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C016DE" w14:textId="77777777" w:rsidR="0028450F" w:rsidRPr="0028450F" w:rsidRDefault="0028450F" w:rsidP="0028450F">
      <w:pPr>
        <w:spacing w:after="0" w:line="360" w:lineRule="auto"/>
        <w:jc w:val="center"/>
        <w:rPr>
          <w:rFonts w:ascii="Arial" w:eastAsia="Calibri" w:hAnsi="Arial" w:cs="Arial"/>
          <w:b/>
          <w:sz w:val="36"/>
          <w:szCs w:val="32"/>
          <w:lang w:val="es-ES"/>
        </w:rPr>
      </w:pPr>
      <w:bookmarkStart w:id="0" w:name="_Hlk519666868"/>
      <w:bookmarkEnd w:id="0"/>
      <w:r w:rsidRPr="0028450F">
        <w:rPr>
          <w:rFonts w:ascii="Arial" w:eastAsia="Calibri" w:hAnsi="Arial" w:cs="Arial"/>
          <w:b/>
          <w:sz w:val="36"/>
          <w:szCs w:val="32"/>
          <w:lang w:val="es-ES"/>
        </w:rPr>
        <w:t>UNIVERSIDAD NACIONAL DE CAJAMARCA</w:t>
      </w:r>
    </w:p>
    <w:p w14:paraId="3A3A0FFA" w14:textId="77777777" w:rsidR="0028450F" w:rsidRPr="0028450F" w:rsidRDefault="0028450F" w:rsidP="0028450F">
      <w:pPr>
        <w:spacing w:after="0" w:line="360" w:lineRule="auto"/>
        <w:jc w:val="center"/>
        <w:rPr>
          <w:rFonts w:ascii="Arial" w:eastAsia="Calibri" w:hAnsi="Arial" w:cs="Arial"/>
          <w:b/>
          <w:sz w:val="28"/>
          <w:szCs w:val="24"/>
          <w:lang w:val="es-ES"/>
        </w:rPr>
      </w:pPr>
      <w:r w:rsidRPr="0028450F">
        <w:rPr>
          <w:rFonts w:ascii="Arial" w:eastAsia="Calibri" w:hAnsi="Arial" w:cs="Arial"/>
          <w:b/>
          <w:sz w:val="28"/>
          <w:szCs w:val="24"/>
          <w:lang w:val="es-ES"/>
        </w:rPr>
        <w:t>FACULTAD DE INGENIERÍA</w:t>
      </w:r>
    </w:p>
    <w:p w14:paraId="6083AEAE" w14:textId="77777777" w:rsidR="0028450F" w:rsidRPr="0028450F" w:rsidRDefault="0028450F" w:rsidP="0028450F">
      <w:pPr>
        <w:spacing w:after="0" w:line="360" w:lineRule="auto"/>
        <w:jc w:val="center"/>
        <w:rPr>
          <w:rFonts w:ascii="Arial" w:eastAsia="Calibri" w:hAnsi="Arial" w:cs="Arial"/>
          <w:b/>
          <w:sz w:val="24"/>
          <w:szCs w:val="24"/>
          <w:lang w:val="es-ES"/>
        </w:rPr>
      </w:pPr>
      <w:r w:rsidRPr="0028450F">
        <w:rPr>
          <w:rFonts w:ascii="Arial" w:eastAsia="Calibri" w:hAnsi="Arial" w:cs="Arial"/>
          <w:b/>
          <w:sz w:val="24"/>
          <w:szCs w:val="24"/>
          <w:lang w:val="es-ES"/>
        </w:rPr>
        <w:t>ESCUELA ACADÉMICO PROFESIONAL DE INGENIERÍA CIVIL</w:t>
      </w:r>
    </w:p>
    <w:p w14:paraId="36D12047" w14:textId="1BF41B3D" w:rsidR="0028450F" w:rsidRPr="0028450F" w:rsidRDefault="00017B3D" w:rsidP="0028450F">
      <w:pPr>
        <w:spacing w:after="0" w:line="276" w:lineRule="auto"/>
        <w:rPr>
          <w:rFonts w:ascii="Arial" w:eastAsia="Calibri" w:hAnsi="Arial" w:cs="Arial"/>
          <w:sz w:val="24"/>
          <w:szCs w:val="24"/>
          <w:lang w:val="es-ES"/>
        </w:rPr>
      </w:pPr>
      <w:r w:rsidRPr="0028450F">
        <w:rPr>
          <w:rFonts w:ascii="Arial" w:eastAsia="Calibri" w:hAnsi="Arial" w:cs="Arial"/>
          <w:noProof/>
          <w:lang w:eastAsia="es-PE"/>
        </w:rPr>
        <w:drawing>
          <wp:anchor distT="0" distB="0" distL="114300" distR="114300" simplePos="0" relativeHeight="251772928" behindDoc="0" locked="0" layoutInCell="1" allowOverlap="1" wp14:anchorId="517F69B0" wp14:editId="7EC5AD73">
            <wp:simplePos x="0" y="0"/>
            <wp:positionH relativeFrom="margin">
              <wp:posOffset>1977390</wp:posOffset>
            </wp:positionH>
            <wp:positionV relativeFrom="paragraph">
              <wp:posOffset>203200</wp:posOffset>
            </wp:positionV>
            <wp:extent cx="1419225" cy="1929688"/>
            <wp:effectExtent l="0" t="0" r="0" b="0"/>
            <wp:wrapNone/>
            <wp:docPr id="105" name="Imagen 105" descr="Resultado de imagen para universidad nacional de caj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universidad nacional de cajamarc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9699" cy="19439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D0202F" w14:textId="77777777" w:rsidR="0028450F" w:rsidRPr="0028450F" w:rsidRDefault="0028450F" w:rsidP="0028450F">
      <w:pPr>
        <w:spacing w:after="0" w:line="276" w:lineRule="auto"/>
        <w:rPr>
          <w:rFonts w:ascii="Arial" w:eastAsia="Calibri" w:hAnsi="Arial" w:cs="Arial"/>
          <w:sz w:val="24"/>
          <w:szCs w:val="24"/>
          <w:lang w:val="es-ES"/>
        </w:rPr>
      </w:pPr>
    </w:p>
    <w:p w14:paraId="3E6F5D20" w14:textId="77777777" w:rsidR="0028450F" w:rsidRPr="0028450F" w:rsidRDefault="0028450F" w:rsidP="0028450F">
      <w:pPr>
        <w:spacing w:after="0" w:line="276" w:lineRule="auto"/>
        <w:rPr>
          <w:rFonts w:ascii="Arial" w:eastAsia="Calibri" w:hAnsi="Arial" w:cs="Arial"/>
          <w:sz w:val="24"/>
          <w:szCs w:val="24"/>
          <w:lang w:val="es-ES"/>
        </w:rPr>
      </w:pPr>
    </w:p>
    <w:p w14:paraId="51547B5A" w14:textId="77777777" w:rsidR="0028450F" w:rsidRPr="0028450F" w:rsidRDefault="0028450F" w:rsidP="0028450F">
      <w:pPr>
        <w:spacing w:after="0" w:line="276" w:lineRule="auto"/>
        <w:rPr>
          <w:rFonts w:ascii="Arial" w:eastAsia="Calibri" w:hAnsi="Arial" w:cs="Arial"/>
          <w:sz w:val="24"/>
          <w:szCs w:val="24"/>
          <w:lang w:val="es-ES"/>
        </w:rPr>
      </w:pPr>
    </w:p>
    <w:p w14:paraId="310D06A9" w14:textId="77777777" w:rsidR="0028450F" w:rsidRPr="0028450F" w:rsidRDefault="0028450F" w:rsidP="0028450F">
      <w:pPr>
        <w:spacing w:after="0" w:line="276" w:lineRule="auto"/>
        <w:rPr>
          <w:rFonts w:ascii="Arial" w:eastAsia="Calibri" w:hAnsi="Arial" w:cs="Arial"/>
          <w:sz w:val="24"/>
          <w:szCs w:val="24"/>
          <w:lang w:val="es-ES"/>
        </w:rPr>
      </w:pPr>
    </w:p>
    <w:p w14:paraId="5BC54880" w14:textId="77777777" w:rsidR="0028450F" w:rsidRPr="0028450F" w:rsidRDefault="0028450F" w:rsidP="0028450F">
      <w:pPr>
        <w:spacing w:after="0" w:line="276" w:lineRule="auto"/>
        <w:rPr>
          <w:rFonts w:ascii="Arial" w:eastAsia="Calibri" w:hAnsi="Arial" w:cs="Arial"/>
          <w:sz w:val="24"/>
          <w:szCs w:val="24"/>
          <w:lang w:val="es-ES"/>
        </w:rPr>
      </w:pPr>
    </w:p>
    <w:p w14:paraId="3A7B3ECD" w14:textId="77777777" w:rsidR="0028450F" w:rsidRPr="0028450F" w:rsidRDefault="0028450F" w:rsidP="0028450F">
      <w:pPr>
        <w:spacing w:after="0" w:line="276" w:lineRule="auto"/>
        <w:rPr>
          <w:rFonts w:ascii="Arial" w:eastAsia="Calibri" w:hAnsi="Arial" w:cs="Arial"/>
          <w:sz w:val="24"/>
          <w:szCs w:val="24"/>
          <w:lang w:val="es-ES"/>
        </w:rPr>
      </w:pPr>
    </w:p>
    <w:p w14:paraId="25251252" w14:textId="77777777" w:rsidR="0028450F" w:rsidRPr="0028450F" w:rsidRDefault="0028450F" w:rsidP="0028450F">
      <w:pPr>
        <w:spacing w:after="0" w:line="276" w:lineRule="auto"/>
        <w:jc w:val="center"/>
        <w:rPr>
          <w:rFonts w:ascii="Arial" w:eastAsia="Calibri" w:hAnsi="Arial" w:cs="Arial"/>
          <w:sz w:val="24"/>
          <w:szCs w:val="24"/>
          <w:lang w:val="es-ES"/>
        </w:rPr>
      </w:pPr>
    </w:p>
    <w:p w14:paraId="1A3C9115" w14:textId="77777777" w:rsidR="0028450F" w:rsidRPr="0028450F" w:rsidRDefault="0028450F" w:rsidP="0028450F">
      <w:pPr>
        <w:spacing w:after="0" w:line="276" w:lineRule="auto"/>
        <w:jc w:val="center"/>
        <w:rPr>
          <w:rFonts w:ascii="Arial" w:eastAsia="Calibri" w:hAnsi="Arial" w:cs="Arial"/>
          <w:b/>
          <w:sz w:val="24"/>
          <w:szCs w:val="24"/>
          <w:lang w:val="es-ES"/>
        </w:rPr>
      </w:pPr>
    </w:p>
    <w:p w14:paraId="20969C6F" w14:textId="77777777" w:rsidR="0028450F" w:rsidRDefault="0028450F" w:rsidP="0028450F">
      <w:pPr>
        <w:spacing w:after="0" w:line="276" w:lineRule="auto"/>
        <w:jc w:val="center"/>
        <w:rPr>
          <w:rFonts w:ascii="Arial" w:eastAsia="Calibri" w:hAnsi="Arial" w:cs="Arial"/>
          <w:b/>
          <w:sz w:val="28"/>
          <w:szCs w:val="24"/>
          <w:lang w:val="es-ES"/>
        </w:rPr>
      </w:pPr>
      <w:r w:rsidRPr="0028450F">
        <w:rPr>
          <w:rFonts w:ascii="Arial" w:eastAsia="Calibri" w:hAnsi="Arial" w:cs="Arial"/>
          <w:b/>
          <w:sz w:val="28"/>
          <w:szCs w:val="24"/>
          <w:lang w:val="es-ES"/>
        </w:rPr>
        <w:t>TÍTULO</w:t>
      </w:r>
    </w:p>
    <w:p w14:paraId="4CFC24F1" w14:textId="77777777" w:rsidR="00017B3D" w:rsidRPr="0028450F" w:rsidRDefault="00017B3D" w:rsidP="0028450F">
      <w:pPr>
        <w:spacing w:after="0" w:line="276" w:lineRule="auto"/>
        <w:jc w:val="center"/>
        <w:rPr>
          <w:rFonts w:ascii="Arial" w:eastAsia="Calibri" w:hAnsi="Arial" w:cs="Arial"/>
          <w:b/>
          <w:sz w:val="26"/>
          <w:szCs w:val="26"/>
          <w:lang w:val="es-ES"/>
        </w:rPr>
      </w:pPr>
    </w:p>
    <w:p w14:paraId="00220A7F" w14:textId="77306190" w:rsidR="0028450F" w:rsidRPr="0028450F" w:rsidRDefault="00343836" w:rsidP="0028450F">
      <w:pPr>
        <w:spacing w:after="0" w:line="276" w:lineRule="auto"/>
        <w:ind w:left="426"/>
        <w:jc w:val="center"/>
        <w:rPr>
          <w:rFonts w:ascii="Arial" w:eastAsia="Calibri" w:hAnsi="Arial" w:cs="Arial"/>
          <w:b/>
          <w:sz w:val="32"/>
          <w:lang w:val="es-ES"/>
        </w:rPr>
      </w:pPr>
      <w:r>
        <w:rPr>
          <w:rFonts w:ascii="Arial" w:eastAsia="Calibri" w:hAnsi="Arial" w:cs="Arial"/>
          <w:b/>
          <w:sz w:val="32"/>
          <w:lang w:val="es-ES"/>
        </w:rPr>
        <w:t>“AN</w:t>
      </w:r>
      <w:r w:rsidR="008E428D">
        <w:rPr>
          <w:rFonts w:ascii="Arial" w:eastAsia="Calibri" w:hAnsi="Arial" w:cs="Arial"/>
          <w:b/>
          <w:sz w:val="32"/>
          <w:lang w:val="es-ES"/>
        </w:rPr>
        <w:t>Á</w:t>
      </w:r>
      <w:r w:rsidR="0028450F" w:rsidRPr="0028450F">
        <w:rPr>
          <w:rFonts w:ascii="Arial" w:eastAsia="Calibri" w:hAnsi="Arial" w:cs="Arial"/>
          <w:b/>
          <w:sz w:val="32"/>
          <w:lang w:val="es-ES"/>
        </w:rPr>
        <w:t>LISIS DEL NIVEL DE SERVICIO VEHICULAR Y MODELAMIENTO EN EL SOFTWARE SYNCHRO TRAFFIC 8.0. DEL JR. SILVA SANTISTEBAN DE LA CIUDAD DE CAJAMARCA”</w:t>
      </w:r>
    </w:p>
    <w:p w14:paraId="34F94E8E" w14:textId="77777777" w:rsidR="0028450F" w:rsidRPr="0028450F" w:rsidRDefault="0028450F" w:rsidP="0028450F">
      <w:pPr>
        <w:spacing w:after="0" w:line="276" w:lineRule="auto"/>
        <w:jc w:val="center"/>
        <w:rPr>
          <w:rFonts w:ascii="Arial" w:eastAsia="Calibri" w:hAnsi="Arial" w:cs="Arial"/>
          <w:b/>
          <w:sz w:val="32"/>
          <w:szCs w:val="32"/>
          <w:lang w:val="es-ES"/>
        </w:rPr>
      </w:pPr>
    </w:p>
    <w:p w14:paraId="5B475BB4" w14:textId="77777777" w:rsidR="0028450F" w:rsidRPr="0028450F" w:rsidRDefault="0028450F" w:rsidP="0028450F">
      <w:pPr>
        <w:spacing w:after="0" w:line="276" w:lineRule="auto"/>
        <w:jc w:val="center"/>
        <w:rPr>
          <w:rFonts w:ascii="Arial" w:eastAsia="Calibri" w:hAnsi="Arial" w:cs="Arial"/>
          <w:b/>
          <w:sz w:val="28"/>
          <w:szCs w:val="28"/>
          <w:lang w:val="es-ES"/>
        </w:rPr>
      </w:pPr>
      <w:r w:rsidRPr="0028450F">
        <w:rPr>
          <w:rFonts w:ascii="Arial" w:eastAsia="Calibri" w:hAnsi="Arial" w:cs="Arial"/>
          <w:b/>
          <w:sz w:val="28"/>
          <w:szCs w:val="28"/>
          <w:lang w:val="es-ES"/>
        </w:rPr>
        <w:t>TESIS</w:t>
      </w:r>
    </w:p>
    <w:p w14:paraId="5B95E081" w14:textId="77777777" w:rsidR="0028450F" w:rsidRPr="0028450F" w:rsidRDefault="0028450F" w:rsidP="0028450F">
      <w:pPr>
        <w:spacing w:after="0" w:line="276" w:lineRule="auto"/>
        <w:jc w:val="center"/>
        <w:rPr>
          <w:rFonts w:ascii="Arial" w:eastAsia="Calibri" w:hAnsi="Arial" w:cs="Arial"/>
          <w:b/>
          <w:sz w:val="28"/>
          <w:szCs w:val="28"/>
          <w:lang w:val="es-ES"/>
        </w:rPr>
      </w:pPr>
    </w:p>
    <w:p w14:paraId="1FD2A615" w14:textId="77777777" w:rsidR="0028450F" w:rsidRPr="0028450F" w:rsidRDefault="0028450F" w:rsidP="0028450F">
      <w:pPr>
        <w:spacing w:after="0" w:line="276" w:lineRule="auto"/>
        <w:jc w:val="center"/>
        <w:rPr>
          <w:rFonts w:ascii="Arial" w:eastAsia="Calibri" w:hAnsi="Arial" w:cs="Arial"/>
          <w:b/>
          <w:sz w:val="28"/>
          <w:szCs w:val="28"/>
          <w:lang w:val="es-ES"/>
        </w:rPr>
      </w:pPr>
      <w:r w:rsidRPr="0028450F">
        <w:rPr>
          <w:rFonts w:ascii="Arial" w:eastAsia="Calibri" w:hAnsi="Arial" w:cs="Arial"/>
          <w:b/>
          <w:sz w:val="28"/>
          <w:szCs w:val="28"/>
          <w:lang w:val="es-ES"/>
        </w:rPr>
        <w:t>PARA OPTAR EL TÍTULO PROFESIONAL   DE:</w:t>
      </w:r>
    </w:p>
    <w:p w14:paraId="6F3A38B6" w14:textId="77777777" w:rsidR="0028450F" w:rsidRPr="0028450F" w:rsidRDefault="0028450F" w:rsidP="0028450F">
      <w:pPr>
        <w:spacing w:after="0" w:line="276" w:lineRule="auto"/>
        <w:jc w:val="center"/>
        <w:rPr>
          <w:rFonts w:ascii="Arial" w:eastAsia="Calibri" w:hAnsi="Arial" w:cs="Arial"/>
          <w:b/>
          <w:sz w:val="28"/>
          <w:szCs w:val="28"/>
          <w:lang w:val="es-ES"/>
        </w:rPr>
      </w:pPr>
      <w:r w:rsidRPr="0028450F">
        <w:rPr>
          <w:rFonts w:ascii="Arial" w:eastAsia="Calibri" w:hAnsi="Arial" w:cs="Arial"/>
          <w:b/>
          <w:sz w:val="28"/>
          <w:szCs w:val="28"/>
          <w:lang w:val="es-ES"/>
        </w:rPr>
        <w:t>INGENIERO CIVIL</w:t>
      </w:r>
    </w:p>
    <w:p w14:paraId="279E8A17" w14:textId="77777777" w:rsidR="0028450F" w:rsidRPr="0028450F" w:rsidRDefault="0028450F" w:rsidP="0028450F">
      <w:pPr>
        <w:spacing w:after="0" w:line="276" w:lineRule="auto"/>
        <w:jc w:val="center"/>
        <w:rPr>
          <w:rFonts w:ascii="Arial" w:eastAsia="Calibri" w:hAnsi="Arial" w:cs="Arial"/>
          <w:sz w:val="28"/>
          <w:szCs w:val="28"/>
          <w:lang w:val="es-ES"/>
        </w:rPr>
      </w:pPr>
    </w:p>
    <w:p w14:paraId="08246475" w14:textId="77777777" w:rsidR="0028450F" w:rsidRPr="0028450F" w:rsidRDefault="0028450F" w:rsidP="0028450F">
      <w:pPr>
        <w:spacing w:after="0" w:line="276" w:lineRule="auto"/>
        <w:jc w:val="center"/>
        <w:rPr>
          <w:rFonts w:ascii="Arial" w:eastAsia="Calibri" w:hAnsi="Arial" w:cs="Arial"/>
          <w:b/>
          <w:sz w:val="28"/>
          <w:szCs w:val="24"/>
          <w:lang w:val="es-ES"/>
        </w:rPr>
      </w:pPr>
      <w:r w:rsidRPr="0028450F">
        <w:rPr>
          <w:rFonts w:ascii="Arial" w:eastAsia="Calibri" w:hAnsi="Arial" w:cs="Arial"/>
          <w:b/>
          <w:sz w:val="28"/>
          <w:szCs w:val="24"/>
          <w:lang w:val="es-ES"/>
        </w:rPr>
        <w:t>TESISTA:</w:t>
      </w:r>
    </w:p>
    <w:p w14:paraId="772E96A5" w14:textId="77777777" w:rsidR="0028450F" w:rsidRPr="0028450F" w:rsidRDefault="0028450F" w:rsidP="0028450F">
      <w:pPr>
        <w:spacing w:after="0" w:line="276" w:lineRule="auto"/>
        <w:jc w:val="center"/>
        <w:rPr>
          <w:rFonts w:ascii="Arial" w:eastAsia="Calibri" w:hAnsi="Arial" w:cs="Arial"/>
          <w:b/>
          <w:sz w:val="28"/>
          <w:szCs w:val="24"/>
          <w:lang w:val="es-ES"/>
        </w:rPr>
      </w:pPr>
      <w:r w:rsidRPr="0028450F">
        <w:rPr>
          <w:rFonts w:ascii="Arial" w:eastAsia="Calibri" w:hAnsi="Arial" w:cs="Arial"/>
          <w:b/>
          <w:sz w:val="28"/>
          <w:szCs w:val="24"/>
          <w:lang w:val="es-ES"/>
        </w:rPr>
        <w:t>Bach. Maximo Wilmer Romero Barrios</w:t>
      </w:r>
    </w:p>
    <w:p w14:paraId="51563658" w14:textId="77777777" w:rsidR="0028450F" w:rsidRPr="0028450F" w:rsidRDefault="0028450F" w:rsidP="0028450F">
      <w:pPr>
        <w:spacing w:after="0" w:line="276" w:lineRule="auto"/>
        <w:jc w:val="center"/>
        <w:rPr>
          <w:rFonts w:ascii="Arial" w:eastAsia="Calibri" w:hAnsi="Arial" w:cs="Arial"/>
          <w:sz w:val="28"/>
          <w:szCs w:val="28"/>
          <w:lang w:val="es-ES"/>
        </w:rPr>
      </w:pPr>
    </w:p>
    <w:p w14:paraId="736FB84A" w14:textId="4E6E7032" w:rsidR="0028450F" w:rsidRPr="0028450F" w:rsidRDefault="0028450F" w:rsidP="0028450F">
      <w:pPr>
        <w:spacing w:after="0" w:line="276" w:lineRule="auto"/>
        <w:jc w:val="center"/>
        <w:rPr>
          <w:rFonts w:ascii="Arial" w:eastAsia="Calibri" w:hAnsi="Arial" w:cs="Arial"/>
          <w:b/>
          <w:sz w:val="28"/>
          <w:szCs w:val="28"/>
          <w:lang w:val="es-ES"/>
        </w:rPr>
      </w:pPr>
      <w:r w:rsidRPr="0028450F">
        <w:rPr>
          <w:rFonts w:ascii="Arial" w:eastAsia="Calibri" w:hAnsi="Arial" w:cs="Arial"/>
          <w:b/>
          <w:sz w:val="28"/>
          <w:szCs w:val="28"/>
          <w:lang w:val="es-ES"/>
        </w:rPr>
        <w:t>ASESOR</w:t>
      </w:r>
      <w:r w:rsidR="00A43ED6">
        <w:rPr>
          <w:rFonts w:ascii="Arial" w:eastAsia="Calibri" w:hAnsi="Arial" w:cs="Arial"/>
          <w:b/>
          <w:sz w:val="28"/>
          <w:szCs w:val="28"/>
          <w:lang w:val="es-ES"/>
        </w:rPr>
        <w:t>A</w:t>
      </w:r>
      <w:r w:rsidRPr="0028450F">
        <w:rPr>
          <w:rFonts w:ascii="Arial" w:eastAsia="Calibri" w:hAnsi="Arial" w:cs="Arial"/>
          <w:b/>
          <w:sz w:val="28"/>
          <w:szCs w:val="28"/>
          <w:lang w:val="es-ES"/>
        </w:rPr>
        <w:t>:</w:t>
      </w:r>
    </w:p>
    <w:p w14:paraId="1FFDE56C" w14:textId="77777777" w:rsidR="0028450F" w:rsidRPr="0028450F" w:rsidRDefault="0028450F" w:rsidP="0028450F">
      <w:pPr>
        <w:spacing w:after="0" w:line="276" w:lineRule="auto"/>
        <w:jc w:val="center"/>
        <w:rPr>
          <w:rFonts w:ascii="Arial" w:eastAsia="Calibri" w:hAnsi="Arial" w:cs="Arial"/>
          <w:b/>
          <w:sz w:val="24"/>
          <w:szCs w:val="28"/>
          <w:lang w:val="es-ES"/>
        </w:rPr>
      </w:pPr>
      <w:r w:rsidRPr="0028450F">
        <w:rPr>
          <w:rFonts w:ascii="Arial" w:eastAsia="Calibri" w:hAnsi="Arial" w:cs="Arial"/>
          <w:b/>
          <w:sz w:val="28"/>
          <w:szCs w:val="28"/>
          <w:lang w:val="es-ES"/>
        </w:rPr>
        <w:t>MCs. Ing. María Salomé De la Torre Ramírez</w:t>
      </w:r>
    </w:p>
    <w:p w14:paraId="6A57217F" w14:textId="77777777" w:rsidR="0028450F" w:rsidRPr="0028450F" w:rsidRDefault="0028450F" w:rsidP="0028450F">
      <w:pPr>
        <w:spacing w:after="0" w:line="276" w:lineRule="auto"/>
        <w:jc w:val="center"/>
        <w:rPr>
          <w:rFonts w:ascii="Arial" w:eastAsia="Calibri" w:hAnsi="Arial" w:cs="Arial"/>
          <w:sz w:val="28"/>
          <w:szCs w:val="28"/>
          <w:lang w:val="es-ES"/>
        </w:rPr>
      </w:pPr>
    </w:p>
    <w:p w14:paraId="2BACE6FF" w14:textId="77777777" w:rsidR="0028450F" w:rsidRDefault="0028450F" w:rsidP="0028450F">
      <w:pPr>
        <w:spacing w:after="0" w:line="276" w:lineRule="auto"/>
        <w:jc w:val="center"/>
        <w:rPr>
          <w:rFonts w:ascii="Arial" w:eastAsia="Calibri" w:hAnsi="Arial" w:cs="Arial"/>
          <w:b/>
          <w:sz w:val="28"/>
          <w:szCs w:val="28"/>
          <w:lang w:val="es-ES"/>
        </w:rPr>
      </w:pPr>
      <w:r w:rsidRPr="0028450F">
        <w:rPr>
          <w:rFonts w:ascii="Arial" w:eastAsia="Calibri" w:hAnsi="Arial" w:cs="Arial"/>
          <w:b/>
          <w:sz w:val="28"/>
          <w:szCs w:val="28"/>
          <w:lang w:val="es-ES"/>
        </w:rPr>
        <w:t>CAJAMARCA – PERÚ</w:t>
      </w:r>
    </w:p>
    <w:p w14:paraId="232680A8" w14:textId="77777777" w:rsidR="003C1DB1" w:rsidRPr="0028450F" w:rsidRDefault="003C1DB1" w:rsidP="0028450F">
      <w:pPr>
        <w:spacing w:after="0" w:line="276" w:lineRule="auto"/>
        <w:jc w:val="center"/>
        <w:rPr>
          <w:rFonts w:ascii="Arial" w:eastAsia="Calibri" w:hAnsi="Arial" w:cs="Arial"/>
          <w:b/>
          <w:sz w:val="28"/>
          <w:szCs w:val="28"/>
          <w:lang w:val="es-ES"/>
        </w:rPr>
      </w:pPr>
    </w:p>
    <w:p w14:paraId="17227377" w14:textId="77777777" w:rsidR="0028450F" w:rsidRPr="0028450F" w:rsidRDefault="0028450F" w:rsidP="0028450F">
      <w:pPr>
        <w:spacing w:after="0" w:line="276" w:lineRule="auto"/>
        <w:jc w:val="center"/>
        <w:rPr>
          <w:rFonts w:ascii="Arial" w:eastAsia="Calibri" w:hAnsi="Arial" w:cs="Arial"/>
          <w:b/>
          <w:sz w:val="28"/>
          <w:szCs w:val="28"/>
          <w:lang w:val="es-ES"/>
        </w:rPr>
      </w:pPr>
    </w:p>
    <w:p w14:paraId="1FB46C2E" w14:textId="5EC1B6CD" w:rsidR="002976B4" w:rsidRDefault="0028450F" w:rsidP="0028450F">
      <w:pPr>
        <w:spacing w:after="0" w:line="276" w:lineRule="auto"/>
        <w:jc w:val="center"/>
        <w:rPr>
          <w:rFonts w:ascii="Arial" w:eastAsia="Calibri" w:hAnsi="Arial" w:cs="Arial"/>
          <w:b/>
          <w:sz w:val="28"/>
          <w:szCs w:val="28"/>
          <w:lang w:val="es-ES"/>
        </w:rPr>
      </w:pPr>
      <w:r w:rsidRPr="0028450F">
        <w:rPr>
          <w:rFonts w:ascii="Arial" w:eastAsia="Calibri" w:hAnsi="Arial" w:cs="Arial"/>
          <w:b/>
          <w:sz w:val="28"/>
          <w:szCs w:val="28"/>
          <w:lang w:val="es-ES"/>
        </w:rPr>
        <w:t>201</w:t>
      </w:r>
      <w:r w:rsidR="00017B3D">
        <w:rPr>
          <w:rFonts w:ascii="Arial" w:eastAsia="Calibri" w:hAnsi="Arial" w:cs="Arial"/>
          <w:b/>
          <w:sz w:val="28"/>
          <w:szCs w:val="28"/>
          <w:lang w:val="es-ES"/>
        </w:rPr>
        <w:t>8</w:t>
      </w:r>
    </w:p>
    <w:p w14:paraId="488EBF99" w14:textId="22F99071" w:rsidR="0017572B" w:rsidRDefault="0017572B" w:rsidP="0028450F">
      <w:pPr>
        <w:spacing w:after="0" w:line="276" w:lineRule="auto"/>
        <w:jc w:val="center"/>
        <w:rPr>
          <w:rFonts w:ascii="Arial" w:eastAsia="Calibri" w:hAnsi="Arial" w:cs="Arial"/>
          <w:b/>
          <w:sz w:val="28"/>
          <w:szCs w:val="28"/>
          <w:lang w:val="es-ES"/>
        </w:rPr>
      </w:pPr>
    </w:p>
    <w:p w14:paraId="5B26F61F" w14:textId="1B246D36" w:rsidR="0017572B" w:rsidRDefault="0017572B" w:rsidP="0028450F">
      <w:pPr>
        <w:spacing w:after="0" w:line="276" w:lineRule="auto"/>
        <w:jc w:val="center"/>
        <w:rPr>
          <w:rFonts w:ascii="Arial" w:eastAsia="Calibri" w:hAnsi="Arial" w:cs="Arial"/>
          <w:b/>
          <w:sz w:val="28"/>
          <w:szCs w:val="28"/>
          <w:lang w:val="es-ES"/>
        </w:rPr>
      </w:pPr>
    </w:p>
    <w:p w14:paraId="5F7E8044" w14:textId="729EA924" w:rsidR="0017572B" w:rsidRDefault="0017572B" w:rsidP="0028450F">
      <w:pPr>
        <w:spacing w:after="0" w:line="276" w:lineRule="auto"/>
        <w:jc w:val="center"/>
        <w:rPr>
          <w:rFonts w:ascii="Arial" w:eastAsia="Calibri" w:hAnsi="Arial" w:cs="Arial"/>
          <w:b/>
          <w:sz w:val="28"/>
          <w:szCs w:val="28"/>
          <w:lang w:val="es-ES"/>
        </w:rPr>
      </w:pPr>
    </w:p>
    <w:p w14:paraId="4BCBC1D0" w14:textId="12109DEF" w:rsidR="0017572B" w:rsidRDefault="0017572B" w:rsidP="0028450F">
      <w:pPr>
        <w:spacing w:after="0" w:line="276" w:lineRule="auto"/>
        <w:jc w:val="center"/>
        <w:rPr>
          <w:rFonts w:ascii="Arial" w:eastAsia="Calibri" w:hAnsi="Arial" w:cs="Arial"/>
          <w:b/>
          <w:sz w:val="28"/>
          <w:szCs w:val="28"/>
          <w:lang w:val="es-ES"/>
        </w:rPr>
      </w:pPr>
    </w:p>
    <w:p w14:paraId="2287A581" w14:textId="7A25D70E" w:rsidR="0017572B" w:rsidRDefault="0017572B" w:rsidP="0028450F">
      <w:pPr>
        <w:spacing w:after="0" w:line="276" w:lineRule="auto"/>
        <w:jc w:val="center"/>
        <w:rPr>
          <w:rFonts w:ascii="Arial" w:eastAsia="Calibri" w:hAnsi="Arial" w:cs="Arial"/>
          <w:b/>
          <w:sz w:val="28"/>
          <w:szCs w:val="28"/>
          <w:lang w:val="es-ES"/>
        </w:rPr>
      </w:pPr>
    </w:p>
    <w:p w14:paraId="18B81D70" w14:textId="4FD1DA2D" w:rsidR="0017572B" w:rsidRDefault="0017572B" w:rsidP="0028450F">
      <w:pPr>
        <w:spacing w:after="0" w:line="276" w:lineRule="auto"/>
        <w:jc w:val="center"/>
        <w:rPr>
          <w:rFonts w:ascii="Arial" w:eastAsia="Calibri" w:hAnsi="Arial" w:cs="Arial"/>
          <w:b/>
          <w:sz w:val="28"/>
          <w:szCs w:val="28"/>
          <w:lang w:val="es-ES"/>
        </w:rPr>
      </w:pPr>
    </w:p>
    <w:p w14:paraId="40ABC83D" w14:textId="5BB542EA" w:rsidR="0017572B" w:rsidRDefault="0017572B" w:rsidP="0028450F">
      <w:pPr>
        <w:spacing w:after="0" w:line="276" w:lineRule="auto"/>
        <w:jc w:val="center"/>
        <w:rPr>
          <w:rFonts w:ascii="Arial" w:eastAsia="Calibri" w:hAnsi="Arial" w:cs="Arial"/>
          <w:b/>
          <w:sz w:val="28"/>
          <w:szCs w:val="28"/>
          <w:lang w:val="es-ES"/>
        </w:rPr>
      </w:pPr>
    </w:p>
    <w:p w14:paraId="53D50357" w14:textId="6BAF7EED" w:rsidR="0017572B" w:rsidRDefault="0017572B" w:rsidP="0028450F">
      <w:pPr>
        <w:spacing w:after="0" w:line="276" w:lineRule="auto"/>
        <w:jc w:val="center"/>
        <w:rPr>
          <w:rFonts w:ascii="Arial" w:eastAsia="Calibri" w:hAnsi="Arial" w:cs="Arial"/>
          <w:b/>
          <w:sz w:val="28"/>
          <w:szCs w:val="28"/>
          <w:lang w:val="es-ES"/>
        </w:rPr>
      </w:pPr>
    </w:p>
    <w:p w14:paraId="46A53791" w14:textId="4B519E0D" w:rsidR="001B4449" w:rsidRDefault="001B4449" w:rsidP="0028450F">
      <w:pPr>
        <w:spacing w:after="0" w:line="276" w:lineRule="auto"/>
        <w:jc w:val="center"/>
        <w:rPr>
          <w:rFonts w:ascii="Arial" w:eastAsia="Calibri" w:hAnsi="Arial" w:cs="Arial"/>
          <w:b/>
          <w:sz w:val="28"/>
          <w:szCs w:val="28"/>
          <w:lang w:val="es-ES"/>
        </w:rPr>
      </w:pPr>
    </w:p>
    <w:p w14:paraId="1529338A" w14:textId="68AAEE4D" w:rsidR="001B4449" w:rsidRDefault="001B4449" w:rsidP="0028450F">
      <w:pPr>
        <w:spacing w:after="0" w:line="276" w:lineRule="auto"/>
        <w:jc w:val="center"/>
        <w:rPr>
          <w:rFonts w:ascii="Arial" w:eastAsia="Calibri" w:hAnsi="Arial" w:cs="Arial"/>
          <w:b/>
          <w:sz w:val="28"/>
          <w:szCs w:val="28"/>
          <w:lang w:val="es-ES"/>
        </w:rPr>
      </w:pPr>
    </w:p>
    <w:p w14:paraId="0084F085" w14:textId="070BCB0D" w:rsidR="001B4449" w:rsidRDefault="001B4449" w:rsidP="0028450F">
      <w:pPr>
        <w:spacing w:after="0" w:line="276" w:lineRule="auto"/>
        <w:jc w:val="center"/>
        <w:rPr>
          <w:rFonts w:ascii="Arial" w:eastAsia="Calibri" w:hAnsi="Arial" w:cs="Arial"/>
          <w:b/>
          <w:sz w:val="28"/>
          <w:szCs w:val="28"/>
          <w:lang w:val="es-ES"/>
        </w:rPr>
      </w:pPr>
    </w:p>
    <w:p w14:paraId="6A79760E" w14:textId="50B2F59A" w:rsidR="001B4449" w:rsidRDefault="001B4449" w:rsidP="0028450F">
      <w:pPr>
        <w:spacing w:after="0" w:line="276" w:lineRule="auto"/>
        <w:jc w:val="center"/>
        <w:rPr>
          <w:rFonts w:ascii="Arial" w:eastAsia="Calibri" w:hAnsi="Arial" w:cs="Arial"/>
          <w:b/>
          <w:sz w:val="28"/>
          <w:szCs w:val="28"/>
          <w:lang w:val="es-ES"/>
        </w:rPr>
      </w:pPr>
    </w:p>
    <w:p w14:paraId="7C84F680" w14:textId="13F17960" w:rsidR="001B4449" w:rsidRDefault="001B4449" w:rsidP="0028450F">
      <w:pPr>
        <w:spacing w:after="0" w:line="276" w:lineRule="auto"/>
        <w:jc w:val="center"/>
        <w:rPr>
          <w:rFonts w:ascii="Arial" w:eastAsia="Calibri" w:hAnsi="Arial" w:cs="Arial"/>
          <w:b/>
          <w:sz w:val="28"/>
          <w:szCs w:val="28"/>
          <w:lang w:val="es-ES"/>
        </w:rPr>
      </w:pPr>
    </w:p>
    <w:p w14:paraId="31CA0881" w14:textId="2EB51248" w:rsidR="001B4449" w:rsidRDefault="001B4449" w:rsidP="0028450F">
      <w:pPr>
        <w:spacing w:after="0" w:line="276" w:lineRule="auto"/>
        <w:jc w:val="center"/>
        <w:rPr>
          <w:rFonts w:ascii="Arial" w:eastAsia="Calibri" w:hAnsi="Arial" w:cs="Arial"/>
          <w:b/>
          <w:sz w:val="28"/>
          <w:szCs w:val="28"/>
          <w:lang w:val="es-ES"/>
        </w:rPr>
      </w:pPr>
    </w:p>
    <w:p w14:paraId="738B30B1" w14:textId="3DD7DCA7" w:rsidR="001B4449" w:rsidRDefault="001B4449" w:rsidP="0028450F">
      <w:pPr>
        <w:spacing w:after="0" w:line="276" w:lineRule="auto"/>
        <w:jc w:val="center"/>
        <w:rPr>
          <w:rFonts w:ascii="Arial" w:eastAsia="Calibri" w:hAnsi="Arial" w:cs="Arial"/>
          <w:b/>
          <w:sz w:val="28"/>
          <w:szCs w:val="28"/>
          <w:lang w:val="es-ES"/>
        </w:rPr>
      </w:pPr>
    </w:p>
    <w:p w14:paraId="1D38D14E" w14:textId="27C260A0" w:rsidR="001B4449" w:rsidRDefault="001B4449" w:rsidP="0028450F">
      <w:pPr>
        <w:spacing w:after="0" w:line="276" w:lineRule="auto"/>
        <w:jc w:val="center"/>
        <w:rPr>
          <w:rFonts w:ascii="Arial" w:eastAsia="Calibri" w:hAnsi="Arial" w:cs="Arial"/>
          <w:b/>
          <w:sz w:val="28"/>
          <w:szCs w:val="28"/>
          <w:lang w:val="es-ES"/>
        </w:rPr>
      </w:pPr>
    </w:p>
    <w:p w14:paraId="670191F2" w14:textId="4248D71E" w:rsidR="001B4449" w:rsidRDefault="001B4449" w:rsidP="0028450F">
      <w:pPr>
        <w:spacing w:after="0" w:line="276" w:lineRule="auto"/>
        <w:jc w:val="center"/>
        <w:rPr>
          <w:rFonts w:ascii="Arial" w:eastAsia="Calibri" w:hAnsi="Arial" w:cs="Arial"/>
          <w:b/>
          <w:sz w:val="28"/>
          <w:szCs w:val="28"/>
          <w:lang w:val="es-ES"/>
        </w:rPr>
      </w:pPr>
    </w:p>
    <w:p w14:paraId="7F716A71" w14:textId="3D0D7B5E" w:rsidR="001B4449" w:rsidRDefault="001B4449" w:rsidP="0028450F">
      <w:pPr>
        <w:spacing w:after="0" w:line="276" w:lineRule="auto"/>
        <w:jc w:val="center"/>
        <w:rPr>
          <w:rFonts w:ascii="Arial" w:eastAsia="Calibri" w:hAnsi="Arial" w:cs="Arial"/>
          <w:b/>
          <w:sz w:val="28"/>
          <w:szCs w:val="28"/>
          <w:lang w:val="es-ES"/>
        </w:rPr>
      </w:pPr>
    </w:p>
    <w:p w14:paraId="4942AAFA" w14:textId="1DA60CE4" w:rsidR="001B4449" w:rsidRDefault="001B4449" w:rsidP="0028450F">
      <w:pPr>
        <w:spacing w:after="0" w:line="276" w:lineRule="auto"/>
        <w:jc w:val="center"/>
        <w:rPr>
          <w:rFonts w:ascii="Arial" w:eastAsia="Calibri" w:hAnsi="Arial" w:cs="Arial"/>
          <w:b/>
          <w:sz w:val="28"/>
          <w:szCs w:val="28"/>
          <w:lang w:val="es-ES"/>
        </w:rPr>
      </w:pPr>
    </w:p>
    <w:p w14:paraId="06495907" w14:textId="46E91EFC" w:rsidR="001B4449" w:rsidRDefault="001B4449" w:rsidP="0028450F">
      <w:pPr>
        <w:spacing w:after="0" w:line="276" w:lineRule="auto"/>
        <w:jc w:val="center"/>
        <w:rPr>
          <w:rFonts w:ascii="Arial" w:eastAsia="Calibri" w:hAnsi="Arial" w:cs="Arial"/>
          <w:b/>
          <w:sz w:val="28"/>
          <w:szCs w:val="28"/>
          <w:lang w:val="es-ES"/>
        </w:rPr>
      </w:pPr>
    </w:p>
    <w:p w14:paraId="78568149" w14:textId="29AAC242" w:rsidR="001B4449" w:rsidRDefault="001B4449" w:rsidP="0028450F">
      <w:pPr>
        <w:spacing w:after="0" w:line="276" w:lineRule="auto"/>
        <w:jc w:val="center"/>
        <w:rPr>
          <w:rFonts w:ascii="Arial" w:eastAsia="Calibri" w:hAnsi="Arial" w:cs="Arial"/>
          <w:b/>
          <w:sz w:val="28"/>
          <w:szCs w:val="28"/>
          <w:lang w:val="es-ES"/>
        </w:rPr>
      </w:pPr>
    </w:p>
    <w:p w14:paraId="16EB37D2" w14:textId="58C91E99" w:rsidR="001B4449" w:rsidRDefault="001B4449" w:rsidP="0028450F">
      <w:pPr>
        <w:spacing w:after="0" w:line="276" w:lineRule="auto"/>
        <w:jc w:val="center"/>
        <w:rPr>
          <w:rFonts w:ascii="Arial" w:eastAsia="Calibri" w:hAnsi="Arial" w:cs="Arial"/>
          <w:b/>
          <w:sz w:val="28"/>
          <w:szCs w:val="28"/>
          <w:lang w:val="es-ES"/>
        </w:rPr>
      </w:pPr>
    </w:p>
    <w:p w14:paraId="36A7ACF9" w14:textId="59A39AAE" w:rsidR="001B4449" w:rsidRDefault="001B4449" w:rsidP="0028450F">
      <w:pPr>
        <w:spacing w:after="0" w:line="276" w:lineRule="auto"/>
        <w:jc w:val="center"/>
        <w:rPr>
          <w:rFonts w:ascii="Arial" w:eastAsia="Calibri" w:hAnsi="Arial" w:cs="Arial"/>
          <w:b/>
          <w:sz w:val="28"/>
          <w:szCs w:val="28"/>
          <w:lang w:val="es-ES"/>
        </w:rPr>
      </w:pPr>
    </w:p>
    <w:p w14:paraId="7471F753" w14:textId="532A1D7E" w:rsidR="001B4449" w:rsidRDefault="001B4449" w:rsidP="0028450F">
      <w:pPr>
        <w:spacing w:after="0" w:line="276" w:lineRule="auto"/>
        <w:jc w:val="center"/>
        <w:rPr>
          <w:rFonts w:ascii="Arial" w:eastAsia="Calibri" w:hAnsi="Arial" w:cs="Arial"/>
          <w:b/>
          <w:sz w:val="28"/>
          <w:szCs w:val="28"/>
          <w:lang w:val="es-ES"/>
        </w:rPr>
      </w:pPr>
    </w:p>
    <w:p w14:paraId="11BA4BCF" w14:textId="32FB004B" w:rsidR="001B4449" w:rsidRDefault="001B4449" w:rsidP="0028450F">
      <w:pPr>
        <w:spacing w:after="0" w:line="276" w:lineRule="auto"/>
        <w:jc w:val="center"/>
        <w:rPr>
          <w:rFonts w:ascii="Arial" w:eastAsia="Calibri" w:hAnsi="Arial" w:cs="Arial"/>
          <w:b/>
          <w:sz w:val="28"/>
          <w:szCs w:val="28"/>
          <w:lang w:val="es-ES"/>
        </w:rPr>
      </w:pPr>
    </w:p>
    <w:p w14:paraId="62470AA5" w14:textId="5A704E21" w:rsidR="001B4449" w:rsidRDefault="001B4449" w:rsidP="0028450F">
      <w:pPr>
        <w:spacing w:after="0" w:line="276" w:lineRule="auto"/>
        <w:jc w:val="center"/>
        <w:rPr>
          <w:rFonts w:ascii="Arial" w:eastAsia="Calibri" w:hAnsi="Arial" w:cs="Arial"/>
          <w:b/>
          <w:sz w:val="28"/>
          <w:szCs w:val="28"/>
          <w:lang w:val="es-ES"/>
        </w:rPr>
      </w:pPr>
    </w:p>
    <w:p w14:paraId="2172414D" w14:textId="373FDD5F" w:rsidR="001B4449" w:rsidRDefault="001B4449" w:rsidP="0028450F">
      <w:pPr>
        <w:spacing w:after="0" w:line="276" w:lineRule="auto"/>
        <w:jc w:val="center"/>
        <w:rPr>
          <w:rFonts w:ascii="Arial" w:eastAsia="Calibri" w:hAnsi="Arial" w:cs="Arial"/>
          <w:b/>
          <w:sz w:val="28"/>
          <w:szCs w:val="28"/>
          <w:lang w:val="es-ES"/>
        </w:rPr>
      </w:pPr>
    </w:p>
    <w:p w14:paraId="281C5A68" w14:textId="62C519E7" w:rsidR="001B4449" w:rsidRDefault="001B4449" w:rsidP="0028450F">
      <w:pPr>
        <w:spacing w:after="0" w:line="276" w:lineRule="auto"/>
        <w:jc w:val="center"/>
        <w:rPr>
          <w:rFonts w:ascii="Arial" w:eastAsia="Calibri" w:hAnsi="Arial" w:cs="Arial"/>
          <w:b/>
          <w:sz w:val="28"/>
          <w:szCs w:val="28"/>
          <w:lang w:val="es-ES"/>
        </w:rPr>
      </w:pPr>
    </w:p>
    <w:p w14:paraId="3E7F8FC1" w14:textId="3EBABAFA" w:rsidR="001B4449" w:rsidRDefault="001B4449" w:rsidP="0028450F">
      <w:pPr>
        <w:spacing w:after="0" w:line="276" w:lineRule="auto"/>
        <w:jc w:val="center"/>
        <w:rPr>
          <w:rFonts w:ascii="Arial" w:eastAsia="Calibri" w:hAnsi="Arial" w:cs="Arial"/>
          <w:b/>
          <w:sz w:val="28"/>
          <w:szCs w:val="28"/>
          <w:lang w:val="es-ES"/>
        </w:rPr>
      </w:pPr>
    </w:p>
    <w:p w14:paraId="1CA3D6D3" w14:textId="54751380" w:rsidR="001B4449" w:rsidRDefault="001B4449" w:rsidP="0028450F">
      <w:pPr>
        <w:spacing w:after="0" w:line="276" w:lineRule="auto"/>
        <w:jc w:val="center"/>
        <w:rPr>
          <w:rFonts w:ascii="Arial" w:eastAsia="Calibri" w:hAnsi="Arial" w:cs="Arial"/>
          <w:b/>
          <w:sz w:val="28"/>
          <w:szCs w:val="28"/>
          <w:lang w:val="es-ES"/>
        </w:rPr>
      </w:pPr>
    </w:p>
    <w:p w14:paraId="2A79EDD8" w14:textId="22A630DE" w:rsidR="001B4449" w:rsidRDefault="001B4449" w:rsidP="0028450F">
      <w:pPr>
        <w:spacing w:after="0" w:line="276" w:lineRule="auto"/>
        <w:jc w:val="center"/>
        <w:rPr>
          <w:rFonts w:ascii="Arial" w:eastAsia="Calibri" w:hAnsi="Arial" w:cs="Arial"/>
          <w:b/>
          <w:sz w:val="28"/>
          <w:szCs w:val="28"/>
          <w:lang w:val="es-ES"/>
        </w:rPr>
      </w:pPr>
    </w:p>
    <w:p w14:paraId="5CAD6D5E" w14:textId="5E1971C0" w:rsidR="001B4449" w:rsidRPr="001B4449" w:rsidRDefault="001B4449" w:rsidP="001B4449">
      <w:pPr>
        <w:spacing w:after="0" w:line="360" w:lineRule="auto"/>
        <w:jc w:val="center"/>
        <w:rPr>
          <w:rFonts w:ascii="Times New Roman" w:eastAsia="Calibri" w:hAnsi="Times New Roman" w:cs="Times New Roman"/>
          <w:b/>
          <w:sz w:val="24"/>
          <w:szCs w:val="28"/>
          <w:lang w:val="es-ES"/>
        </w:rPr>
      </w:pPr>
      <w:r w:rsidRPr="001B4449">
        <w:rPr>
          <w:rFonts w:ascii="Times New Roman" w:eastAsia="Calibri" w:hAnsi="Times New Roman" w:cs="Times New Roman"/>
          <w:b/>
          <w:sz w:val="24"/>
          <w:szCs w:val="28"/>
          <w:lang w:val="es-ES"/>
        </w:rPr>
        <w:t>Copyright 2018 by</w:t>
      </w:r>
    </w:p>
    <w:p w14:paraId="112DAC71" w14:textId="072FA2F9" w:rsidR="001B4449" w:rsidRPr="001B4449" w:rsidRDefault="001B4449" w:rsidP="001B4449">
      <w:pPr>
        <w:spacing w:after="0" w:line="360" w:lineRule="auto"/>
        <w:jc w:val="center"/>
        <w:rPr>
          <w:rFonts w:ascii="Times New Roman" w:eastAsia="Calibri" w:hAnsi="Times New Roman" w:cs="Times New Roman"/>
          <w:b/>
          <w:sz w:val="24"/>
          <w:szCs w:val="28"/>
          <w:lang w:val="es-ES"/>
        </w:rPr>
      </w:pPr>
      <w:r w:rsidRPr="001B4449">
        <w:rPr>
          <w:rFonts w:ascii="Times New Roman" w:eastAsia="Calibri" w:hAnsi="Times New Roman" w:cs="Times New Roman"/>
          <w:b/>
          <w:sz w:val="24"/>
          <w:szCs w:val="28"/>
          <w:lang w:val="es-ES"/>
        </w:rPr>
        <w:t>M</w:t>
      </w:r>
      <w:r w:rsidR="0001424B">
        <w:rPr>
          <w:rFonts w:ascii="Times New Roman" w:eastAsia="Calibri" w:hAnsi="Times New Roman" w:cs="Times New Roman"/>
          <w:b/>
          <w:sz w:val="24"/>
          <w:szCs w:val="28"/>
          <w:lang w:val="es-ES"/>
        </w:rPr>
        <w:t>a</w:t>
      </w:r>
      <w:r w:rsidRPr="001B4449">
        <w:rPr>
          <w:rFonts w:ascii="Times New Roman" w:eastAsia="Calibri" w:hAnsi="Times New Roman" w:cs="Times New Roman"/>
          <w:b/>
          <w:sz w:val="24"/>
          <w:szCs w:val="28"/>
          <w:lang w:val="es-ES"/>
        </w:rPr>
        <w:t>ximo Wilmer Romero Barrios</w:t>
      </w:r>
    </w:p>
    <w:p w14:paraId="2A4D255A" w14:textId="138C92A0" w:rsidR="001B4449" w:rsidRPr="001B4449" w:rsidRDefault="001B4449" w:rsidP="001B4449">
      <w:pPr>
        <w:spacing w:after="0" w:line="360" w:lineRule="auto"/>
        <w:jc w:val="center"/>
        <w:rPr>
          <w:rFonts w:ascii="Times New Roman" w:eastAsia="Calibri" w:hAnsi="Times New Roman" w:cs="Times New Roman"/>
          <w:b/>
          <w:sz w:val="24"/>
          <w:szCs w:val="28"/>
          <w:lang w:val="es-ES"/>
        </w:rPr>
      </w:pPr>
      <w:r w:rsidRPr="001B4449">
        <w:rPr>
          <w:rFonts w:ascii="Times New Roman" w:eastAsia="Calibri" w:hAnsi="Times New Roman" w:cs="Times New Roman"/>
          <w:b/>
          <w:sz w:val="24"/>
          <w:szCs w:val="28"/>
          <w:lang w:val="es-ES"/>
        </w:rPr>
        <w:t xml:space="preserve">Todos los derechos reservados </w:t>
      </w:r>
    </w:p>
    <w:p w14:paraId="7071D5E8" w14:textId="77777777" w:rsidR="0017572B" w:rsidRDefault="0017572B" w:rsidP="0028450F">
      <w:pPr>
        <w:spacing w:after="0" w:line="276" w:lineRule="auto"/>
        <w:jc w:val="center"/>
        <w:rPr>
          <w:rFonts w:ascii="Arial" w:eastAsia="Calibri" w:hAnsi="Arial" w:cs="Arial"/>
          <w:b/>
          <w:sz w:val="28"/>
          <w:szCs w:val="28"/>
          <w:lang w:val="es-ES"/>
        </w:rPr>
        <w:sectPr w:rsidR="0017572B" w:rsidSect="002976B4">
          <w:pgSz w:w="12240" w:h="15840"/>
          <w:pgMar w:top="1417" w:right="1701" w:bottom="1417" w:left="1701" w:header="708" w:footer="708" w:gutter="0"/>
          <w:cols w:space="708"/>
          <w:docGrid w:linePitch="360"/>
        </w:sectPr>
      </w:pPr>
    </w:p>
    <w:p w14:paraId="67A6F348" w14:textId="77777777" w:rsidR="00934001" w:rsidRPr="003C1DB1" w:rsidRDefault="00934001" w:rsidP="00E0357C">
      <w:pPr>
        <w:pStyle w:val="Ttulo1"/>
      </w:pPr>
      <w:bookmarkStart w:id="1" w:name="_Toc529368562"/>
      <w:r w:rsidRPr="003C1DB1">
        <w:lastRenderedPageBreak/>
        <w:t>DEDICATORIA</w:t>
      </w:r>
      <w:bookmarkEnd w:id="1"/>
    </w:p>
    <w:p w14:paraId="0ACFF171" w14:textId="77777777" w:rsidR="00934001" w:rsidRPr="005E3E5F" w:rsidRDefault="00934001" w:rsidP="0004446E">
      <w:pPr>
        <w:spacing w:line="360" w:lineRule="auto"/>
        <w:ind w:left="3544"/>
        <w:jc w:val="both"/>
        <w:rPr>
          <w:rFonts w:ascii="Times New Roman" w:hAnsi="Times New Roman" w:cs="Times New Roman"/>
          <w:sz w:val="24"/>
        </w:rPr>
      </w:pPr>
      <w:r w:rsidRPr="005E3E5F">
        <w:rPr>
          <w:rFonts w:ascii="Times New Roman" w:hAnsi="Times New Roman" w:cs="Times New Roman"/>
          <w:sz w:val="24"/>
        </w:rPr>
        <w:t>A Dios</w:t>
      </w:r>
    </w:p>
    <w:p w14:paraId="666E3F2F" w14:textId="77777777" w:rsidR="00934001" w:rsidRPr="005E3E5F" w:rsidRDefault="00934001" w:rsidP="0004446E">
      <w:pPr>
        <w:spacing w:line="360" w:lineRule="auto"/>
        <w:ind w:left="3544"/>
        <w:jc w:val="both"/>
        <w:rPr>
          <w:rFonts w:ascii="Times New Roman" w:hAnsi="Times New Roman" w:cs="Times New Roman"/>
          <w:sz w:val="24"/>
        </w:rPr>
      </w:pPr>
      <w:r w:rsidRPr="005E3E5F">
        <w:rPr>
          <w:rFonts w:ascii="Times New Roman" w:hAnsi="Times New Roman" w:cs="Times New Roman"/>
          <w:sz w:val="24"/>
        </w:rPr>
        <w:t>Por haberme dado la vida y permitirme llegar hasta este momento tan importante de mi formación profesional. Por ser mi guía y protección en el largo camino de la vida.</w:t>
      </w:r>
    </w:p>
    <w:p w14:paraId="2E7AE4B0" w14:textId="77777777" w:rsidR="00934001" w:rsidRPr="005E3E5F" w:rsidRDefault="00934001" w:rsidP="0004446E">
      <w:pPr>
        <w:spacing w:line="360" w:lineRule="auto"/>
        <w:ind w:left="3544"/>
        <w:jc w:val="both"/>
        <w:rPr>
          <w:rFonts w:ascii="Times New Roman" w:hAnsi="Times New Roman" w:cs="Times New Roman"/>
          <w:sz w:val="24"/>
        </w:rPr>
      </w:pPr>
      <w:r w:rsidRPr="005E3E5F">
        <w:rPr>
          <w:rFonts w:ascii="Times New Roman" w:hAnsi="Times New Roman" w:cs="Times New Roman"/>
          <w:sz w:val="24"/>
        </w:rPr>
        <w:t>A mis padres, Marina y Alberto</w:t>
      </w:r>
    </w:p>
    <w:p w14:paraId="3BA3FC05" w14:textId="77777777" w:rsidR="00934001" w:rsidRPr="005E3E5F" w:rsidRDefault="00934001" w:rsidP="0004446E">
      <w:pPr>
        <w:spacing w:line="360" w:lineRule="auto"/>
        <w:ind w:left="3544"/>
        <w:jc w:val="both"/>
        <w:rPr>
          <w:rFonts w:ascii="Times New Roman" w:hAnsi="Times New Roman" w:cs="Times New Roman"/>
          <w:sz w:val="24"/>
        </w:rPr>
      </w:pPr>
      <w:r w:rsidRPr="005E3E5F">
        <w:rPr>
          <w:rFonts w:ascii="Times New Roman" w:hAnsi="Times New Roman" w:cs="Times New Roman"/>
          <w:sz w:val="24"/>
        </w:rPr>
        <w:t>Por haberme dado fortaleza, buenas enseñanzas, consejos y valores, por motivarme y darme la mano cuando sentía que el camino se terminaba, por brindarme su cariño y su apoyo incondicional a cada momento para poder lograr mis sueños, a ustedes por siempre mi agradecimiento.</w:t>
      </w:r>
    </w:p>
    <w:p w14:paraId="1D081B9E" w14:textId="77777777" w:rsidR="00934001" w:rsidRPr="005E3E5F" w:rsidRDefault="00934001" w:rsidP="0004446E">
      <w:pPr>
        <w:spacing w:line="360" w:lineRule="auto"/>
        <w:ind w:left="3544"/>
        <w:jc w:val="both"/>
        <w:rPr>
          <w:rFonts w:ascii="Times New Roman" w:hAnsi="Times New Roman" w:cs="Times New Roman"/>
          <w:sz w:val="24"/>
        </w:rPr>
      </w:pPr>
      <w:r w:rsidRPr="005E3E5F">
        <w:rPr>
          <w:rFonts w:ascii="Times New Roman" w:hAnsi="Times New Roman" w:cs="Times New Roman"/>
          <w:sz w:val="24"/>
        </w:rPr>
        <w:t>A mis hermanos, Eduard, Rosas, Donatila y Candelaria</w:t>
      </w:r>
    </w:p>
    <w:p w14:paraId="5B184108" w14:textId="37295C8E" w:rsidR="00934001" w:rsidRDefault="00934001" w:rsidP="0004446E">
      <w:pPr>
        <w:spacing w:line="360" w:lineRule="auto"/>
        <w:ind w:left="3544"/>
        <w:jc w:val="both"/>
        <w:rPr>
          <w:rFonts w:ascii="Times New Roman" w:hAnsi="Times New Roman" w:cs="Times New Roman"/>
          <w:sz w:val="24"/>
        </w:rPr>
      </w:pPr>
      <w:r w:rsidRPr="005E3E5F">
        <w:rPr>
          <w:rFonts w:ascii="Times New Roman" w:hAnsi="Times New Roman" w:cs="Times New Roman"/>
          <w:sz w:val="24"/>
        </w:rPr>
        <w:t>Por estar siempre a mi lado y el apoyo incondicional, y por estar siempre conmigo en los momentos más difíciles y alegres, por su apoyo en todo momento.</w:t>
      </w:r>
    </w:p>
    <w:p w14:paraId="48D08F5F" w14:textId="6744C575" w:rsidR="00F37884" w:rsidRPr="005E3E5F" w:rsidRDefault="00F37884" w:rsidP="0004446E">
      <w:pPr>
        <w:spacing w:line="360" w:lineRule="auto"/>
        <w:ind w:left="3544"/>
        <w:jc w:val="both"/>
        <w:rPr>
          <w:rFonts w:ascii="Times New Roman" w:hAnsi="Times New Roman" w:cs="Times New Roman"/>
          <w:sz w:val="24"/>
        </w:rPr>
      </w:pPr>
      <w:r>
        <w:rPr>
          <w:rFonts w:ascii="Times New Roman" w:hAnsi="Times New Roman" w:cs="Times New Roman"/>
          <w:sz w:val="24"/>
        </w:rPr>
        <w:t>A mi ex. Sin ella esta tesis lo hubiese terminado hace dos años.</w:t>
      </w:r>
    </w:p>
    <w:p w14:paraId="487AE904" w14:textId="7ECD5EE8" w:rsidR="007E2053" w:rsidRPr="005E3E5F" w:rsidRDefault="007E2053" w:rsidP="00934001">
      <w:pPr>
        <w:spacing w:line="360" w:lineRule="auto"/>
        <w:ind w:left="3402"/>
        <w:rPr>
          <w:rFonts w:ascii="Times New Roman" w:hAnsi="Times New Roman" w:cs="Times New Roman"/>
          <w:sz w:val="24"/>
        </w:rPr>
      </w:pPr>
    </w:p>
    <w:p w14:paraId="27BED774" w14:textId="7166F372" w:rsidR="001B4449" w:rsidRDefault="001B4449" w:rsidP="00934001">
      <w:pPr>
        <w:spacing w:line="360" w:lineRule="auto"/>
        <w:ind w:left="3402"/>
        <w:rPr>
          <w:rFonts w:ascii="Times New Roman" w:hAnsi="Times New Roman" w:cs="Times New Roman"/>
          <w:sz w:val="24"/>
        </w:rPr>
      </w:pPr>
    </w:p>
    <w:p w14:paraId="14B94B83" w14:textId="77777777" w:rsidR="0004446E" w:rsidRPr="005E3E5F" w:rsidRDefault="0004446E" w:rsidP="00934001">
      <w:pPr>
        <w:spacing w:line="360" w:lineRule="auto"/>
        <w:ind w:left="3402"/>
        <w:rPr>
          <w:rFonts w:ascii="Times New Roman" w:hAnsi="Times New Roman" w:cs="Times New Roman"/>
          <w:sz w:val="24"/>
        </w:rPr>
      </w:pPr>
      <w:bookmarkStart w:id="2" w:name="_GoBack"/>
      <w:bookmarkEnd w:id="2"/>
    </w:p>
    <w:p w14:paraId="728203DF" w14:textId="77777777" w:rsidR="001B4449" w:rsidRPr="005E3E5F" w:rsidRDefault="001B4449" w:rsidP="00934001">
      <w:pPr>
        <w:spacing w:line="360" w:lineRule="auto"/>
        <w:ind w:left="3402"/>
        <w:rPr>
          <w:rFonts w:ascii="Times New Roman" w:hAnsi="Times New Roman" w:cs="Times New Roman"/>
          <w:sz w:val="24"/>
        </w:rPr>
      </w:pPr>
    </w:p>
    <w:p w14:paraId="6A4B15A9" w14:textId="25D5ACD4" w:rsidR="007E2053" w:rsidRPr="005E3E5F" w:rsidRDefault="007E2053" w:rsidP="00934001">
      <w:pPr>
        <w:spacing w:line="360" w:lineRule="auto"/>
        <w:ind w:left="3402"/>
        <w:rPr>
          <w:rFonts w:ascii="Times New Roman" w:hAnsi="Times New Roman" w:cs="Times New Roman"/>
          <w:sz w:val="24"/>
        </w:rPr>
      </w:pPr>
      <w:r w:rsidRPr="005E3E5F">
        <w:rPr>
          <w:rFonts w:ascii="Times New Roman" w:hAnsi="Times New Roman" w:cs="Times New Roman"/>
          <w:sz w:val="24"/>
        </w:rPr>
        <w:t>ROMERO BARRIOS, M</w:t>
      </w:r>
      <w:r w:rsidR="002F3495" w:rsidRPr="005E3E5F">
        <w:rPr>
          <w:rFonts w:ascii="Times New Roman" w:hAnsi="Times New Roman" w:cs="Times New Roman"/>
          <w:sz w:val="24"/>
        </w:rPr>
        <w:t xml:space="preserve"> </w:t>
      </w:r>
      <w:r w:rsidRPr="005E3E5F">
        <w:rPr>
          <w:rFonts w:ascii="Times New Roman" w:hAnsi="Times New Roman" w:cs="Times New Roman"/>
          <w:sz w:val="24"/>
        </w:rPr>
        <w:t>W</w:t>
      </w:r>
    </w:p>
    <w:p w14:paraId="74473CB5" w14:textId="77777777" w:rsidR="00934001" w:rsidRDefault="00934001" w:rsidP="00934001">
      <w:pPr>
        <w:spacing w:line="240" w:lineRule="auto"/>
        <w:ind w:left="3402"/>
      </w:pPr>
    </w:p>
    <w:p w14:paraId="106A2F2F" w14:textId="77777777" w:rsidR="00934001" w:rsidRPr="003C1DB1" w:rsidRDefault="00934001" w:rsidP="00E0357C">
      <w:pPr>
        <w:pStyle w:val="Ttulo1"/>
      </w:pPr>
      <w:bookmarkStart w:id="3" w:name="_Toc529368563"/>
      <w:r w:rsidRPr="003C1DB1">
        <w:lastRenderedPageBreak/>
        <w:t>AGRADECIMENTO</w:t>
      </w:r>
      <w:bookmarkEnd w:id="3"/>
    </w:p>
    <w:p w14:paraId="54A0C975" w14:textId="77777777" w:rsidR="00934001" w:rsidRPr="005E3E5F" w:rsidRDefault="00934001" w:rsidP="0004446E">
      <w:pPr>
        <w:spacing w:line="360" w:lineRule="auto"/>
        <w:ind w:left="3544"/>
        <w:rPr>
          <w:rFonts w:ascii="Times New Roman" w:hAnsi="Times New Roman" w:cs="Times New Roman"/>
          <w:sz w:val="24"/>
          <w:szCs w:val="24"/>
        </w:rPr>
      </w:pPr>
      <w:r w:rsidRPr="005E3E5F">
        <w:rPr>
          <w:rFonts w:ascii="Times New Roman" w:hAnsi="Times New Roman" w:cs="Times New Roman"/>
          <w:sz w:val="24"/>
          <w:szCs w:val="24"/>
        </w:rPr>
        <w:t>A Dios</w:t>
      </w:r>
    </w:p>
    <w:p w14:paraId="375D6DDD" w14:textId="77777777" w:rsidR="00934001" w:rsidRPr="005E3E5F" w:rsidRDefault="00934001" w:rsidP="0004446E">
      <w:pPr>
        <w:spacing w:line="360" w:lineRule="auto"/>
        <w:ind w:left="3544"/>
        <w:jc w:val="both"/>
        <w:rPr>
          <w:rFonts w:ascii="Times New Roman" w:hAnsi="Times New Roman" w:cs="Times New Roman"/>
          <w:sz w:val="24"/>
          <w:szCs w:val="24"/>
        </w:rPr>
      </w:pPr>
      <w:r w:rsidRPr="005E3E5F">
        <w:rPr>
          <w:rFonts w:ascii="Times New Roman" w:hAnsi="Times New Roman" w:cs="Times New Roman"/>
          <w:sz w:val="24"/>
          <w:szCs w:val="24"/>
        </w:rPr>
        <w:t>Por darme la oportunidad de vivir en este mundo y cumplir un sueño tan anhelado, estudiar esta gran carrera y obtener el título.</w:t>
      </w:r>
    </w:p>
    <w:p w14:paraId="164C8164" w14:textId="77777777" w:rsidR="00934001" w:rsidRPr="005E3E5F" w:rsidRDefault="00934001" w:rsidP="0004446E">
      <w:pPr>
        <w:spacing w:line="360" w:lineRule="auto"/>
        <w:ind w:left="3544"/>
        <w:rPr>
          <w:rFonts w:ascii="Times New Roman" w:hAnsi="Times New Roman" w:cs="Times New Roman"/>
          <w:sz w:val="24"/>
          <w:szCs w:val="24"/>
        </w:rPr>
      </w:pPr>
      <w:r w:rsidRPr="005E3E5F">
        <w:rPr>
          <w:rFonts w:ascii="Times New Roman" w:hAnsi="Times New Roman" w:cs="Times New Roman"/>
          <w:sz w:val="24"/>
          <w:szCs w:val="24"/>
        </w:rPr>
        <w:t>A mis padres y familiares.</w:t>
      </w:r>
    </w:p>
    <w:p w14:paraId="100CA575" w14:textId="77777777" w:rsidR="00934001" w:rsidRPr="005E3E5F" w:rsidRDefault="00934001" w:rsidP="0004446E">
      <w:pPr>
        <w:spacing w:line="360" w:lineRule="auto"/>
        <w:ind w:left="3544"/>
        <w:jc w:val="both"/>
        <w:rPr>
          <w:rFonts w:ascii="Times New Roman" w:hAnsi="Times New Roman" w:cs="Times New Roman"/>
          <w:sz w:val="24"/>
          <w:szCs w:val="24"/>
        </w:rPr>
      </w:pPr>
      <w:r w:rsidRPr="005E3E5F">
        <w:rPr>
          <w:rFonts w:ascii="Times New Roman" w:hAnsi="Times New Roman" w:cs="Times New Roman"/>
          <w:sz w:val="24"/>
          <w:szCs w:val="24"/>
        </w:rPr>
        <w:t>Por el apoyo y la dedicación que me han brindado a lo largo de todos estos años.</w:t>
      </w:r>
    </w:p>
    <w:p w14:paraId="503441F5" w14:textId="4E49DF65" w:rsidR="00934001" w:rsidRPr="005E3E5F" w:rsidRDefault="00934001" w:rsidP="0004446E">
      <w:pPr>
        <w:spacing w:line="360" w:lineRule="auto"/>
        <w:ind w:left="3544"/>
        <w:jc w:val="both"/>
        <w:rPr>
          <w:rFonts w:ascii="Times New Roman" w:hAnsi="Times New Roman" w:cs="Times New Roman"/>
          <w:sz w:val="24"/>
          <w:szCs w:val="24"/>
        </w:rPr>
      </w:pPr>
      <w:r w:rsidRPr="005E3E5F">
        <w:rPr>
          <w:rFonts w:ascii="Times New Roman" w:hAnsi="Times New Roman" w:cs="Times New Roman"/>
          <w:sz w:val="24"/>
          <w:szCs w:val="24"/>
        </w:rPr>
        <w:t>A mi asesor</w:t>
      </w:r>
      <w:r w:rsidR="0086632D" w:rsidRPr="005E3E5F">
        <w:rPr>
          <w:rFonts w:ascii="Times New Roman" w:hAnsi="Times New Roman" w:cs="Times New Roman"/>
          <w:sz w:val="24"/>
          <w:szCs w:val="24"/>
        </w:rPr>
        <w:t>a</w:t>
      </w:r>
      <w:r w:rsidRPr="005E3E5F">
        <w:rPr>
          <w:rFonts w:ascii="Times New Roman" w:hAnsi="Times New Roman" w:cs="Times New Roman"/>
          <w:sz w:val="24"/>
          <w:szCs w:val="24"/>
        </w:rPr>
        <w:t>. MCs. Ing. María Salomé De la Torre Ramírez</w:t>
      </w:r>
    </w:p>
    <w:p w14:paraId="7FD346A4" w14:textId="77777777" w:rsidR="00934001" w:rsidRPr="005E3E5F" w:rsidRDefault="00934001" w:rsidP="0004446E">
      <w:pPr>
        <w:spacing w:line="360" w:lineRule="auto"/>
        <w:ind w:left="3544"/>
        <w:jc w:val="both"/>
        <w:rPr>
          <w:rFonts w:ascii="Times New Roman" w:hAnsi="Times New Roman" w:cs="Times New Roman"/>
          <w:sz w:val="24"/>
          <w:szCs w:val="24"/>
        </w:rPr>
      </w:pPr>
      <w:r w:rsidRPr="005E3E5F">
        <w:rPr>
          <w:rFonts w:ascii="Times New Roman" w:hAnsi="Times New Roman" w:cs="Times New Roman"/>
          <w:sz w:val="24"/>
          <w:szCs w:val="24"/>
        </w:rPr>
        <w:t>Por su apoyo, orientación y colaboración en el desarrollo de la tesis.</w:t>
      </w:r>
    </w:p>
    <w:p w14:paraId="6749FE55" w14:textId="77777777" w:rsidR="00934001" w:rsidRPr="005E3E5F" w:rsidRDefault="00934001" w:rsidP="0004446E">
      <w:pPr>
        <w:spacing w:line="360" w:lineRule="auto"/>
        <w:ind w:left="3544"/>
        <w:rPr>
          <w:rFonts w:ascii="Times New Roman" w:hAnsi="Times New Roman" w:cs="Times New Roman"/>
          <w:sz w:val="24"/>
          <w:szCs w:val="24"/>
        </w:rPr>
      </w:pPr>
      <w:r w:rsidRPr="005E3E5F">
        <w:rPr>
          <w:rFonts w:ascii="Times New Roman" w:hAnsi="Times New Roman" w:cs="Times New Roman"/>
          <w:sz w:val="24"/>
          <w:szCs w:val="24"/>
        </w:rPr>
        <w:t>A la Universidad Nacional de Cajamarca</w:t>
      </w:r>
    </w:p>
    <w:p w14:paraId="1CAEED5B" w14:textId="000ACFCF" w:rsidR="00934001" w:rsidRPr="005E3E5F" w:rsidRDefault="00934001" w:rsidP="0004446E">
      <w:pPr>
        <w:spacing w:line="360" w:lineRule="auto"/>
        <w:ind w:left="3544"/>
        <w:jc w:val="both"/>
        <w:rPr>
          <w:rFonts w:ascii="Times New Roman" w:hAnsi="Times New Roman" w:cs="Times New Roman"/>
          <w:sz w:val="24"/>
          <w:szCs w:val="24"/>
        </w:rPr>
      </w:pPr>
      <w:r w:rsidRPr="005E3E5F">
        <w:rPr>
          <w:rFonts w:ascii="Times New Roman" w:hAnsi="Times New Roman" w:cs="Times New Roman"/>
          <w:sz w:val="24"/>
          <w:szCs w:val="24"/>
        </w:rPr>
        <w:t>Por haberme acogido en sus aulas y brindado una buena formación académica a través de cada uno de los docentes de la facultad de ingeniería.</w:t>
      </w:r>
    </w:p>
    <w:p w14:paraId="7DD473CD" w14:textId="77777777" w:rsidR="00934001" w:rsidRPr="005E3E5F" w:rsidRDefault="00934001" w:rsidP="0004446E">
      <w:pPr>
        <w:spacing w:line="360" w:lineRule="auto"/>
        <w:ind w:left="3544"/>
        <w:jc w:val="both"/>
        <w:rPr>
          <w:rFonts w:ascii="Times New Roman" w:hAnsi="Times New Roman" w:cs="Times New Roman"/>
          <w:sz w:val="24"/>
          <w:szCs w:val="24"/>
        </w:rPr>
      </w:pPr>
      <w:r w:rsidRPr="005E3E5F">
        <w:rPr>
          <w:rFonts w:ascii="Times New Roman" w:hAnsi="Times New Roman" w:cs="Times New Roman"/>
          <w:sz w:val="24"/>
          <w:szCs w:val="24"/>
        </w:rPr>
        <w:t>A todas y todos quienes de una u otra forma han aportado en el logro de este proyecto de investigación, agradezco de forma sincera su valiosa colaboración.</w:t>
      </w:r>
    </w:p>
    <w:p w14:paraId="5A6B8512" w14:textId="77777777" w:rsidR="0092236F" w:rsidRDefault="0092236F" w:rsidP="00934001">
      <w:pPr>
        <w:spacing w:line="360" w:lineRule="auto"/>
        <w:ind w:left="3402"/>
        <w:rPr>
          <w:sz w:val="24"/>
        </w:rPr>
      </w:pPr>
    </w:p>
    <w:p w14:paraId="58622CB4" w14:textId="00DB866A" w:rsidR="0092236F" w:rsidRDefault="0092236F" w:rsidP="00934001">
      <w:pPr>
        <w:spacing w:line="360" w:lineRule="auto"/>
        <w:ind w:left="3402"/>
        <w:rPr>
          <w:sz w:val="24"/>
        </w:rPr>
      </w:pPr>
    </w:p>
    <w:p w14:paraId="00C0427D" w14:textId="77777777" w:rsidR="001B4449" w:rsidRDefault="001B4449" w:rsidP="00934001">
      <w:pPr>
        <w:spacing w:line="360" w:lineRule="auto"/>
        <w:ind w:left="3402"/>
        <w:rPr>
          <w:sz w:val="24"/>
        </w:rPr>
      </w:pPr>
    </w:p>
    <w:p w14:paraId="4959DA78" w14:textId="68EFDBC5" w:rsidR="0092236F" w:rsidRDefault="002F3495" w:rsidP="00934001">
      <w:pPr>
        <w:spacing w:line="360" w:lineRule="auto"/>
        <w:ind w:left="3402"/>
        <w:rPr>
          <w:sz w:val="24"/>
        </w:rPr>
      </w:pPr>
      <w:r>
        <w:rPr>
          <w:sz w:val="24"/>
        </w:rPr>
        <w:t>ROMERO BARRIOS, M W</w:t>
      </w:r>
    </w:p>
    <w:p w14:paraId="171F08B6" w14:textId="6EBF1FAD" w:rsidR="0092236F" w:rsidRDefault="0092236F" w:rsidP="00934001">
      <w:pPr>
        <w:spacing w:line="360" w:lineRule="auto"/>
        <w:ind w:left="3402"/>
        <w:rPr>
          <w:sz w:val="24"/>
        </w:rPr>
      </w:pPr>
    </w:p>
    <w:p w14:paraId="352F2EDA" w14:textId="77777777" w:rsidR="006575B8" w:rsidRDefault="006575B8" w:rsidP="00934001">
      <w:pPr>
        <w:spacing w:line="360" w:lineRule="auto"/>
        <w:ind w:left="3402"/>
        <w:rPr>
          <w:sz w:val="24"/>
        </w:rPr>
      </w:pPr>
    </w:p>
    <w:p w14:paraId="50FE09D7" w14:textId="539598DB" w:rsidR="00010CB0" w:rsidRDefault="00010CB0" w:rsidP="00010CB0">
      <w:pPr>
        <w:pStyle w:val="Ttulo1"/>
        <w:tabs>
          <w:tab w:val="left" w:pos="0"/>
        </w:tabs>
        <w:jc w:val="center"/>
      </w:pPr>
      <w:bookmarkStart w:id="4" w:name="_Toc529368564"/>
      <w:r>
        <w:lastRenderedPageBreak/>
        <w:t>ÍNDICE</w:t>
      </w:r>
      <w:bookmarkEnd w:id="4"/>
    </w:p>
    <w:sdt>
      <w:sdtPr>
        <w:rPr>
          <w:rFonts w:asciiTheme="minorHAnsi" w:eastAsiaTheme="minorHAnsi" w:hAnsiTheme="minorHAnsi" w:cstheme="minorBidi"/>
          <w:b w:val="0"/>
          <w:sz w:val="22"/>
          <w:szCs w:val="22"/>
          <w:lang w:val="es-ES" w:eastAsia="en-US"/>
        </w:rPr>
        <w:id w:val="958916678"/>
        <w:docPartObj>
          <w:docPartGallery w:val="Table of Contents"/>
          <w:docPartUnique/>
        </w:docPartObj>
      </w:sdtPr>
      <w:sdtEndPr>
        <w:rPr>
          <w:bCs/>
        </w:rPr>
      </w:sdtEndPr>
      <w:sdtContent>
        <w:p w14:paraId="1C9DDCCD" w14:textId="4C2CA832" w:rsidR="00E9667F" w:rsidRPr="008154A6" w:rsidRDefault="00E9667F">
          <w:pPr>
            <w:pStyle w:val="TtuloTDC"/>
            <w:rPr>
              <w:szCs w:val="24"/>
            </w:rPr>
          </w:pPr>
          <w:r w:rsidRPr="00226726">
            <w:t>Contenido</w:t>
          </w:r>
          <w:r w:rsidR="00B41857">
            <w:t xml:space="preserve"> </w:t>
          </w:r>
        </w:p>
        <w:p w14:paraId="318AF5D3" w14:textId="3A4788D1" w:rsidR="001E5723" w:rsidRDefault="00E9667F">
          <w:pPr>
            <w:pStyle w:val="TDC1"/>
            <w:tabs>
              <w:tab w:val="right" w:leader="dot" w:pos="8828"/>
            </w:tabs>
            <w:rPr>
              <w:rFonts w:eastAsiaTheme="minorEastAsia"/>
              <w:noProof/>
              <w:lang w:eastAsia="es-PE"/>
            </w:rPr>
          </w:pPr>
          <w:r w:rsidRPr="008154A6">
            <w:rPr>
              <w:b/>
              <w:bCs/>
              <w:sz w:val="24"/>
              <w:szCs w:val="24"/>
              <w:lang w:val="es-ES"/>
            </w:rPr>
            <w:fldChar w:fldCharType="begin"/>
          </w:r>
          <w:r w:rsidRPr="008154A6">
            <w:rPr>
              <w:b/>
              <w:bCs/>
              <w:sz w:val="24"/>
              <w:szCs w:val="24"/>
              <w:lang w:val="es-ES"/>
            </w:rPr>
            <w:instrText xml:space="preserve"> TOC \o "1-6" \h \z \u </w:instrText>
          </w:r>
          <w:r w:rsidRPr="008154A6">
            <w:rPr>
              <w:b/>
              <w:bCs/>
              <w:sz w:val="24"/>
              <w:szCs w:val="24"/>
              <w:lang w:val="es-ES"/>
            </w:rPr>
            <w:fldChar w:fldCharType="separate"/>
          </w:r>
          <w:hyperlink w:anchor="_Toc529368562" w:history="1">
            <w:r w:rsidR="001E5723" w:rsidRPr="00B10868">
              <w:rPr>
                <w:rStyle w:val="Hipervnculo"/>
                <w:noProof/>
              </w:rPr>
              <w:t>DEDICATORIA</w:t>
            </w:r>
            <w:r w:rsidR="001E5723">
              <w:rPr>
                <w:noProof/>
                <w:webHidden/>
              </w:rPr>
              <w:tab/>
            </w:r>
            <w:r w:rsidR="001E5723">
              <w:rPr>
                <w:noProof/>
                <w:webHidden/>
              </w:rPr>
              <w:fldChar w:fldCharType="begin"/>
            </w:r>
            <w:r w:rsidR="001E5723">
              <w:rPr>
                <w:noProof/>
                <w:webHidden/>
              </w:rPr>
              <w:instrText xml:space="preserve"> PAGEREF _Toc529368562 \h </w:instrText>
            </w:r>
            <w:r w:rsidR="001E5723">
              <w:rPr>
                <w:noProof/>
                <w:webHidden/>
              </w:rPr>
            </w:r>
            <w:r w:rsidR="001E5723">
              <w:rPr>
                <w:noProof/>
                <w:webHidden/>
              </w:rPr>
              <w:fldChar w:fldCharType="separate"/>
            </w:r>
            <w:r w:rsidR="00535614">
              <w:rPr>
                <w:noProof/>
                <w:webHidden/>
              </w:rPr>
              <w:t>i</w:t>
            </w:r>
            <w:r w:rsidR="001E5723">
              <w:rPr>
                <w:noProof/>
                <w:webHidden/>
              </w:rPr>
              <w:fldChar w:fldCharType="end"/>
            </w:r>
          </w:hyperlink>
        </w:p>
        <w:p w14:paraId="3B057047" w14:textId="488F9797" w:rsidR="001E5723" w:rsidRDefault="00535614">
          <w:pPr>
            <w:pStyle w:val="TDC1"/>
            <w:tabs>
              <w:tab w:val="right" w:leader="dot" w:pos="8828"/>
            </w:tabs>
            <w:rPr>
              <w:rFonts w:eastAsiaTheme="minorEastAsia"/>
              <w:noProof/>
              <w:lang w:eastAsia="es-PE"/>
            </w:rPr>
          </w:pPr>
          <w:hyperlink w:anchor="_Toc529368563" w:history="1">
            <w:r w:rsidR="001E5723" w:rsidRPr="00B10868">
              <w:rPr>
                <w:rStyle w:val="Hipervnculo"/>
                <w:noProof/>
              </w:rPr>
              <w:t>AGRADECIMENTO</w:t>
            </w:r>
            <w:r w:rsidR="001E5723">
              <w:rPr>
                <w:noProof/>
                <w:webHidden/>
              </w:rPr>
              <w:tab/>
            </w:r>
            <w:r w:rsidR="001E5723">
              <w:rPr>
                <w:noProof/>
                <w:webHidden/>
              </w:rPr>
              <w:fldChar w:fldCharType="begin"/>
            </w:r>
            <w:r w:rsidR="001E5723">
              <w:rPr>
                <w:noProof/>
                <w:webHidden/>
              </w:rPr>
              <w:instrText xml:space="preserve"> PAGEREF _Toc529368563 \h </w:instrText>
            </w:r>
            <w:r w:rsidR="001E5723">
              <w:rPr>
                <w:noProof/>
                <w:webHidden/>
              </w:rPr>
            </w:r>
            <w:r w:rsidR="001E5723">
              <w:rPr>
                <w:noProof/>
                <w:webHidden/>
              </w:rPr>
              <w:fldChar w:fldCharType="separate"/>
            </w:r>
            <w:r>
              <w:rPr>
                <w:noProof/>
                <w:webHidden/>
              </w:rPr>
              <w:t>ii</w:t>
            </w:r>
            <w:r w:rsidR="001E5723">
              <w:rPr>
                <w:noProof/>
                <w:webHidden/>
              </w:rPr>
              <w:fldChar w:fldCharType="end"/>
            </w:r>
          </w:hyperlink>
        </w:p>
        <w:p w14:paraId="5AB1185A" w14:textId="618466A2" w:rsidR="001E5723" w:rsidRDefault="00535614">
          <w:pPr>
            <w:pStyle w:val="TDC1"/>
            <w:tabs>
              <w:tab w:val="right" w:leader="dot" w:pos="8828"/>
            </w:tabs>
            <w:rPr>
              <w:rFonts w:eastAsiaTheme="minorEastAsia"/>
              <w:noProof/>
              <w:lang w:eastAsia="es-PE"/>
            </w:rPr>
          </w:pPr>
          <w:hyperlink w:anchor="_Toc529368564" w:history="1">
            <w:r w:rsidR="001E5723" w:rsidRPr="00B10868">
              <w:rPr>
                <w:rStyle w:val="Hipervnculo"/>
                <w:noProof/>
              </w:rPr>
              <w:t>ÍNDICE</w:t>
            </w:r>
            <w:r w:rsidR="001E5723">
              <w:rPr>
                <w:noProof/>
                <w:webHidden/>
              </w:rPr>
              <w:tab/>
            </w:r>
            <w:r w:rsidR="001E5723">
              <w:rPr>
                <w:noProof/>
                <w:webHidden/>
              </w:rPr>
              <w:fldChar w:fldCharType="begin"/>
            </w:r>
            <w:r w:rsidR="001E5723">
              <w:rPr>
                <w:noProof/>
                <w:webHidden/>
              </w:rPr>
              <w:instrText xml:space="preserve"> PAGEREF _Toc529368564 \h </w:instrText>
            </w:r>
            <w:r w:rsidR="001E5723">
              <w:rPr>
                <w:noProof/>
                <w:webHidden/>
              </w:rPr>
            </w:r>
            <w:r w:rsidR="001E5723">
              <w:rPr>
                <w:noProof/>
                <w:webHidden/>
              </w:rPr>
              <w:fldChar w:fldCharType="separate"/>
            </w:r>
            <w:r>
              <w:rPr>
                <w:noProof/>
                <w:webHidden/>
              </w:rPr>
              <w:t>iii</w:t>
            </w:r>
            <w:r w:rsidR="001E5723">
              <w:rPr>
                <w:noProof/>
                <w:webHidden/>
              </w:rPr>
              <w:fldChar w:fldCharType="end"/>
            </w:r>
          </w:hyperlink>
        </w:p>
        <w:p w14:paraId="57001640" w14:textId="675ACECE" w:rsidR="001E5723" w:rsidRDefault="00535614">
          <w:pPr>
            <w:pStyle w:val="TDC1"/>
            <w:tabs>
              <w:tab w:val="right" w:leader="dot" w:pos="8828"/>
            </w:tabs>
            <w:rPr>
              <w:rFonts w:eastAsiaTheme="minorEastAsia"/>
              <w:noProof/>
              <w:lang w:eastAsia="es-PE"/>
            </w:rPr>
          </w:pPr>
          <w:hyperlink w:anchor="_Toc529368565" w:history="1">
            <w:r w:rsidR="001E5723" w:rsidRPr="00B10868">
              <w:rPr>
                <w:rStyle w:val="Hipervnculo"/>
                <w:noProof/>
              </w:rPr>
              <w:t>ÍNDICE DE TABLAS</w:t>
            </w:r>
            <w:r w:rsidR="001E5723">
              <w:rPr>
                <w:noProof/>
                <w:webHidden/>
              </w:rPr>
              <w:tab/>
            </w:r>
            <w:r w:rsidR="001E5723">
              <w:rPr>
                <w:noProof/>
                <w:webHidden/>
              </w:rPr>
              <w:fldChar w:fldCharType="begin"/>
            </w:r>
            <w:r w:rsidR="001E5723">
              <w:rPr>
                <w:noProof/>
                <w:webHidden/>
              </w:rPr>
              <w:instrText xml:space="preserve"> PAGEREF _Toc529368565 \h </w:instrText>
            </w:r>
            <w:r w:rsidR="001E5723">
              <w:rPr>
                <w:noProof/>
                <w:webHidden/>
              </w:rPr>
            </w:r>
            <w:r w:rsidR="001E5723">
              <w:rPr>
                <w:noProof/>
                <w:webHidden/>
              </w:rPr>
              <w:fldChar w:fldCharType="separate"/>
            </w:r>
            <w:r>
              <w:rPr>
                <w:noProof/>
                <w:webHidden/>
              </w:rPr>
              <w:t>viii</w:t>
            </w:r>
            <w:r w:rsidR="001E5723">
              <w:rPr>
                <w:noProof/>
                <w:webHidden/>
              </w:rPr>
              <w:fldChar w:fldCharType="end"/>
            </w:r>
          </w:hyperlink>
        </w:p>
        <w:p w14:paraId="3962821F" w14:textId="5A4CEDEC" w:rsidR="001E5723" w:rsidRDefault="00535614">
          <w:pPr>
            <w:pStyle w:val="TDC1"/>
            <w:tabs>
              <w:tab w:val="right" w:leader="dot" w:pos="8828"/>
            </w:tabs>
            <w:rPr>
              <w:rFonts w:eastAsiaTheme="minorEastAsia"/>
              <w:noProof/>
              <w:lang w:eastAsia="es-PE"/>
            </w:rPr>
          </w:pPr>
          <w:hyperlink w:anchor="_Toc529368566" w:history="1">
            <w:r w:rsidR="001E5723" w:rsidRPr="00B10868">
              <w:rPr>
                <w:rStyle w:val="Hipervnculo"/>
                <w:noProof/>
              </w:rPr>
              <w:t>ÍNDICE DE FIGURAS</w:t>
            </w:r>
            <w:r w:rsidR="001E5723">
              <w:rPr>
                <w:noProof/>
                <w:webHidden/>
              </w:rPr>
              <w:tab/>
            </w:r>
            <w:r w:rsidR="001E5723">
              <w:rPr>
                <w:noProof/>
                <w:webHidden/>
              </w:rPr>
              <w:fldChar w:fldCharType="begin"/>
            </w:r>
            <w:r w:rsidR="001E5723">
              <w:rPr>
                <w:noProof/>
                <w:webHidden/>
              </w:rPr>
              <w:instrText xml:space="preserve"> PAGEREF _Toc529368566 \h </w:instrText>
            </w:r>
            <w:r w:rsidR="001E5723">
              <w:rPr>
                <w:noProof/>
                <w:webHidden/>
              </w:rPr>
            </w:r>
            <w:r w:rsidR="001E5723">
              <w:rPr>
                <w:noProof/>
                <w:webHidden/>
              </w:rPr>
              <w:fldChar w:fldCharType="separate"/>
            </w:r>
            <w:r>
              <w:rPr>
                <w:noProof/>
                <w:webHidden/>
              </w:rPr>
              <w:t>ix</w:t>
            </w:r>
            <w:r w:rsidR="001E5723">
              <w:rPr>
                <w:noProof/>
                <w:webHidden/>
              </w:rPr>
              <w:fldChar w:fldCharType="end"/>
            </w:r>
          </w:hyperlink>
        </w:p>
        <w:p w14:paraId="1326B62E" w14:textId="2B1E2752" w:rsidR="001E5723" w:rsidRDefault="00535614">
          <w:pPr>
            <w:pStyle w:val="TDC1"/>
            <w:tabs>
              <w:tab w:val="right" w:leader="dot" w:pos="8828"/>
            </w:tabs>
            <w:rPr>
              <w:rFonts w:eastAsiaTheme="minorEastAsia"/>
              <w:noProof/>
              <w:lang w:eastAsia="es-PE"/>
            </w:rPr>
          </w:pPr>
          <w:hyperlink w:anchor="_Toc529368567" w:history="1">
            <w:r w:rsidR="001E5723" w:rsidRPr="00B10868">
              <w:rPr>
                <w:rStyle w:val="Hipervnculo"/>
                <w:noProof/>
              </w:rPr>
              <w:t>RESUMEN</w:t>
            </w:r>
            <w:r w:rsidR="001E5723">
              <w:rPr>
                <w:noProof/>
                <w:webHidden/>
              </w:rPr>
              <w:tab/>
            </w:r>
            <w:r w:rsidR="001E5723">
              <w:rPr>
                <w:noProof/>
                <w:webHidden/>
              </w:rPr>
              <w:fldChar w:fldCharType="begin"/>
            </w:r>
            <w:r w:rsidR="001E5723">
              <w:rPr>
                <w:noProof/>
                <w:webHidden/>
              </w:rPr>
              <w:instrText xml:space="preserve"> PAGEREF _Toc529368567 \h </w:instrText>
            </w:r>
            <w:r w:rsidR="001E5723">
              <w:rPr>
                <w:noProof/>
                <w:webHidden/>
              </w:rPr>
            </w:r>
            <w:r w:rsidR="001E5723">
              <w:rPr>
                <w:noProof/>
                <w:webHidden/>
              </w:rPr>
              <w:fldChar w:fldCharType="separate"/>
            </w:r>
            <w:r>
              <w:rPr>
                <w:noProof/>
                <w:webHidden/>
              </w:rPr>
              <w:t>xi</w:t>
            </w:r>
            <w:r w:rsidR="001E5723">
              <w:rPr>
                <w:noProof/>
                <w:webHidden/>
              </w:rPr>
              <w:fldChar w:fldCharType="end"/>
            </w:r>
          </w:hyperlink>
        </w:p>
        <w:p w14:paraId="4F27D129" w14:textId="64A86B64" w:rsidR="001E5723" w:rsidRDefault="00535614">
          <w:pPr>
            <w:pStyle w:val="TDC1"/>
            <w:tabs>
              <w:tab w:val="right" w:leader="dot" w:pos="8828"/>
            </w:tabs>
            <w:rPr>
              <w:rFonts w:eastAsiaTheme="minorEastAsia"/>
              <w:noProof/>
              <w:lang w:eastAsia="es-PE"/>
            </w:rPr>
          </w:pPr>
          <w:hyperlink w:anchor="_Toc529368568" w:history="1">
            <w:r w:rsidR="001E5723" w:rsidRPr="00B10868">
              <w:rPr>
                <w:rStyle w:val="Hipervnculo"/>
                <w:noProof/>
                <w:lang w:val="en-US"/>
              </w:rPr>
              <w:t>ABSTRACT</w:t>
            </w:r>
            <w:r w:rsidR="001E5723">
              <w:rPr>
                <w:noProof/>
                <w:webHidden/>
              </w:rPr>
              <w:tab/>
            </w:r>
            <w:r w:rsidR="001E5723">
              <w:rPr>
                <w:noProof/>
                <w:webHidden/>
              </w:rPr>
              <w:fldChar w:fldCharType="begin"/>
            </w:r>
            <w:r w:rsidR="001E5723">
              <w:rPr>
                <w:noProof/>
                <w:webHidden/>
              </w:rPr>
              <w:instrText xml:space="preserve"> PAGEREF _Toc529368568 \h </w:instrText>
            </w:r>
            <w:r w:rsidR="001E5723">
              <w:rPr>
                <w:noProof/>
                <w:webHidden/>
              </w:rPr>
            </w:r>
            <w:r w:rsidR="001E5723">
              <w:rPr>
                <w:noProof/>
                <w:webHidden/>
              </w:rPr>
              <w:fldChar w:fldCharType="separate"/>
            </w:r>
            <w:r>
              <w:rPr>
                <w:noProof/>
                <w:webHidden/>
              </w:rPr>
              <w:t>xii</w:t>
            </w:r>
            <w:r w:rsidR="001E5723">
              <w:rPr>
                <w:noProof/>
                <w:webHidden/>
              </w:rPr>
              <w:fldChar w:fldCharType="end"/>
            </w:r>
          </w:hyperlink>
        </w:p>
        <w:p w14:paraId="458FF28D" w14:textId="4E0EB7AD" w:rsidR="001E5723" w:rsidRDefault="00535614">
          <w:pPr>
            <w:pStyle w:val="TDC1"/>
            <w:tabs>
              <w:tab w:val="right" w:leader="dot" w:pos="8828"/>
            </w:tabs>
            <w:rPr>
              <w:rFonts w:eastAsiaTheme="minorEastAsia"/>
              <w:noProof/>
              <w:lang w:eastAsia="es-PE"/>
            </w:rPr>
          </w:pPr>
          <w:hyperlink w:anchor="_Toc529368569" w:history="1">
            <w:r w:rsidR="001E5723" w:rsidRPr="00B10868">
              <w:rPr>
                <w:rStyle w:val="Hipervnculo"/>
                <w:noProof/>
              </w:rPr>
              <w:t>CAPÍTULO I: INTRODUCCIÓN</w:t>
            </w:r>
            <w:r w:rsidR="001E5723">
              <w:rPr>
                <w:noProof/>
                <w:webHidden/>
              </w:rPr>
              <w:tab/>
            </w:r>
            <w:r w:rsidR="001E5723">
              <w:rPr>
                <w:noProof/>
                <w:webHidden/>
              </w:rPr>
              <w:fldChar w:fldCharType="begin"/>
            </w:r>
            <w:r w:rsidR="001E5723">
              <w:rPr>
                <w:noProof/>
                <w:webHidden/>
              </w:rPr>
              <w:instrText xml:space="preserve"> PAGEREF _Toc529368569 \h </w:instrText>
            </w:r>
            <w:r w:rsidR="001E5723">
              <w:rPr>
                <w:noProof/>
                <w:webHidden/>
              </w:rPr>
            </w:r>
            <w:r w:rsidR="001E5723">
              <w:rPr>
                <w:noProof/>
                <w:webHidden/>
              </w:rPr>
              <w:fldChar w:fldCharType="separate"/>
            </w:r>
            <w:r>
              <w:rPr>
                <w:noProof/>
                <w:webHidden/>
              </w:rPr>
              <w:t>1</w:t>
            </w:r>
            <w:r w:rsidR="001E5723">
              <w:rPr>
                <w:noProof/>
                <w:webHidden/>
              </w:rPr>
              <w:fldChar w:fldCharType="end"/>
            </w:r>
          </w:hyperlink>
        </w:p>
        <w:p w14:paraId="3E58F133" w14:textId="68DF7364" w:rsidR="001E5723" w:rsidRDefault="00535614">
          <w:pPr>
            <w:pStyle w:val="TDC2"/>
            <w:rPr>
              <w:rFonts w:eastAsiaTheme="minorEastAsia"/>
              <w:noProof/>
              <w:lang w:eastAsia="es-PE"/>
            </w:rPr>
          </w:pPr>
          <w:hyperlink w:anchor="_Toc529368570" w:history="1">
            <w:r w:rsidR="001E5723" w:rsidRPr="00B10868">
              <w:rPr>
                <w:rStyle w:val="Hipervnculo"/>
                <w:noProof/>
              </w:rPr>
              <w:t>1.1.</w:t>
            </w:r>
            <w:r w:rsidR="001E5723">
              <w:rPr>
                <w:rFonts w:eastAsiaTheme="minorEastAsia"/>
                <w:noProof/>
                <w:lang w:eastAsia="es-PE"/>
              </w:rPr>
              <w:tab/>
            </w:r>
            <w:r w:rsidR="001E5723" w:rsidRPr="00B10868">
              <w:rPr>
                <w:rStyle w:val="Hipervnculo"/>
                <w:noProof/>
              </w:rPr>
              <w:t>PLANTEAMIENTO DEL PROBLEMA</w:t>
            </w:r>
            <w:r w:rsidR="001E5723">
              <w:rPr>
                <w:noProof/>
                <w:webHidden/>
              </w:rPr>
              <w:tab/>
            </w:r>
            <w:r w:rsidR="001E5723">
              <w:rPr>
                <w:noProof/>
                <w:webHidden/>
              </w:rPr>
              <w:fldChar w:fldCharType="begin"/>
            </w:r>
            <w:r w:rsidR="001E5723">
              <w:rPr>
                <w:noProof/>
                <w:webHidden/>
              </w:rPr>
              <w:instrText xml:space="preserve"> PAGEREF _Toc529368570 \h </w:instrText>
            </w:r>
            <w:r w:rsidR="001E5723">
              <w:rPr>
                <w:noProof/>
                <w:webHidden/>
              </w:rPr>
            </w:r>
            <w:r w:rsidR="001E5723">
              <w:rPr>
                <w:noProof/>
                <w:webHidden/>
              </w:rPr>
              <w:fldChar w:fldCharType="separate"/>
            </w:r>
            <w:r>
              <w:rPr>
                <w:noProof/>
                <w:webHidden/>
              </w:rPr>
              <w:t>1</w:t>
            </w:r>
            <w:r w:rsidR="001E5723">
              <w:rPr>
                <w:noProof/>
                <w:webHidden/>
              </w:rPr>
              <w:fldChar w:fldCharType="end"/>
            </w:r>
          </w:hyperlink>
        </w:p>
        <w:p w14:paraId="752A1388" w14:textId="37D56C89" w:rsidR="001E5723" w:rsidRDefault="00535614">
          <w:pPr>
            <w:pStyle w:val="TDC2"/>
            <w:rPr>
              <w:rFonts w:eastAsiaTheme="minorEastAsia"/>
              <w:noProof/>
              <w:lang w:eastAsia="es-PE"/>
            </w:rPr>
          </w:pPr>
          <w:hyperlink w:anchor="_Toc529368571" w:history="1">
            <w:r w:rsidR="001E5723" w:rsidRPr="00B10868">
              <w:rPr>
                <w:rStyle w:val="Hipervnculo"/>
                <w:noProof/>
              </w:rPr>
              <w:t>1.2.</w:t>
            </w:r>
            <w:r w:rsidR="001E5723">
              <w:rPr>
                <w:rFonts w:eastAsiaTheme="minorEastAsia"/>
                <w:noProof/>
                <w:lang w:eastAsia="es-PE"/>
              </w:rPr>
              <w:tab/>
            </w:r>
            <w:r w:rsidR="001E5723" w:rsidRPr="00B10868">
              <w:rPr>
                <w:rStyle w:val="Hipervnculo"/>
                <w:noProof/>
              </w:rPr>
              <w:t>FORMULACIÓN DEL PROBLEMA</w:t>
            </w:r>
            <w:r w:rsidR="001E5723">
              <w:rPr>
                <w:noProof/>
                <w:webHidden/>
              </w:rPr>
              <w:tab/>
            </w:r>
            <w:r w:rsidR="001E5723">
              <w:rPr>
                <w:noProof/>
                <w:webHidden/>
              </w:rPr>
              <w:fldChar w:fldCharType="begin"/>
            </w:r>
            <w:r w:rsidR="001E5723">
              <w:rPr>
                <w:noProof/>
                <w:webHidden/>
              </w:rPr>
              <w:instrText xml:space="preserve"> PAGEREF _Toc529368571 \h </w:instrText>
            </w:r>
            <w:r w:rsidR="001E5723">
              <w:rPr>
                <w:noProof/>
                <w:webHidden/>
              </w:rPr>
            </w:r>
            <w:r w:rsidR="001E5723">
              <w:rPr>
                <w:noProof/>
                <w:webHidden/>
              </w:rPr>
              <w:fldChar w:fldCharType="separate"/>
            </w:r>
            <w:r>
              <w:rPr>
                <w:noProof/>
                <w:webHidden/>
              </w:rPr>
              <w:t>2</w:t>
            </w:r>
            <w:r w:rsidR="001E5723">
              <w:rPr>
                <w:noProof/>
                <w:webHidden/>
              </w:rPr>
              <w:fldChar w:fldCharType="end"/>
            </w:r>
          </w:hyperlink>
        </w:p>
        <w:p w14:paraId="6A3C38B9" w14:textId="66235967" w:rsidR="001E5723" w:rsidRDefault="00535614">
          <w:pPr>
            <w:pStyle w:val="TDC2"/>
            <w:rPr>
              <w:rFonts w:eastAsiaTheme="minorEastAsia"/>
              <w:noProof/>
              <w:lang w:eastAsia="es-PE"/>
            </w:rPr>
          </w:pPr>
          <w:hyperlink w:anchor="_Toc529368572" w:history="1">
            <w:r w:rsidR="001E5723" w:rsidRPr="00B10868">
              <w:rPr>
                <w:rStyle w:val="Hipervnculo"/>
                <w:noProof/>
              </w:rPr>
              <w:t>1.3.</w:t>
            </w:r>
            <w:r w:rsidR="001E5723">
              <w:rPr>
                <w:rFonts w:eastAsiaTheme="minorEastAsia"/>
                <w:noProof/>
                <w:lang w:eastAsia="es-PE"/>
              </w:rPr>
              <w:tab/>
            </w:r>
            <w:r w:rsidR="001E5723" w:rsidRPr="00B10868">
              <w:rPr>
                <w:rStyle w:val="Hipervnculo"/>
                <w:noProof/>
              </w:rPr>
              <w:t>JUSTIFICACIÓN DE LA INVESTIGACIÓN</w:t>
            </w:r>
            <w:r w:rsidR="001E5723">
              <w:rPr>
                <w:noProof/>
                <w:webHidden/>
              </w:rPr>
              <w:tab/>
            </w:r>
            <w:r w:rsidR="001E5723">
              <w:rPr>
                <w:noProof/>
                <w:webHidden/>
              </w:rPr>
              <w:fldChar w:fldCharType="begin"/>
            </w:r>
            <w:r w:rsidR="001E5723">
              <w:rPr>
                <w:noProof/>
                <w:webHidden/>
              </w:rPr>
              <w:instrText xml:space="preserve"> PAGEREF _Toc529368572 \h </w:instrText>
            </w:r>
            <w:r w:rsidR="001E5723">
              <w:rPr>
                <w:noProof/>
                <w:webHidden/>
              </w:rPr>
            </w:r>
            <w:r w:rsidR="001E5723">
              <w:rPr>
                <w:noProof/>
                <w:webHidden/>
              </w:rPr>
              <w:fldChar w:fldCharType="separate"/>
            </w:r>
            <w:r>
              <w:rPr>
                <w:noProof/>
                <w:webHidden/>
              </w:rPr>
              <w:t>2</w:t>
            </w:r>
            <w:r w:rsidR="001E5723">
              <w:rPr>
                <w:noProof/>
                <w:webHidden/>
              </w:rPr>
              <w:fldChar w:fldCharType="end"/>
            </w:r>
          </w:hyperlink>
        </w:p>
        <w:p w14:paraId="2358F5D6" w14:textId="5AD3E2B0" w:rsidR="001E5723" w:rsidRDefault="00535614">
          <w:pPr>
            <w:pStyle w:val="TDC2"/>
            <w:rPr>
              <w:rFonts w:eastAsiaTheme="minorEastAsia"/>
              <w:noProof/>
              <w:lang w:eastAsia="es-PE"/>
            </w:rPr>
          </w:pPr>
          <w:hyperlink w:anchor="_Toc529368573" w:history="1">
            <w:r w:rsidR="001E5723" w:rsidRPr="00B10868">
              <w:rPr>
                <w:rStyle w:val="Hipervnculo"/>
                <w:noProof/>
              </w:rPr>
              <w:t>1.4.</w:t>
            </w:r>
            <w:r w:rsidR="001E5723">
              <w:rPr>
                <w:rFonts w:eastAsiaTheme="minorEastAsia"/>
                <w:noProof/>
                <w:lang w:eastAsia="es-PE"/>
              </w:rPr>
              <w:tab/>
            </w:r>
            <w:r w:rsidR="001E5723" w:rsidRPr="00B10868">
              <w:rPr>
                <w:rStyle w:val="Hipervnculo"/>
                <w:noProof/>
              </w:rPr>
              <w:t>ALCANCES O DELIMITACIÓN DE LA INVESTIGACIÓN</w:t>
            </w:r>
            <w:r w:rsidR="001E5723">
              <w:rPr>
                <w:noProof/>
                <w:webHidden/>
              </w:rPr>
              <w:tab/>
            </w:r>
            <w:r w:rsidR="001E5723">
              <w:rPr>
                <w:noProof/>
                <w:webHidden/>
              </w:rPr>
              <w:fldChar w:fldCharType="begin"/>
            </w:r>
            <w:r w:rsidR="001E5723">
              <w:rPr>
                <w:noProof/>
                <w:webHidden/>
              </w:rPr>
              <w:instrText xml:space="preserve"> PAGEREF _Toc529368573 \h </w:instrText>
            </w:r>
            <w:r w:rsidR="001E5723">
              <w:rPr>
                <w:noProof/>
                <w:webHidden/>
              </w:rPr>
            </w:r>
            <w:r w:rsidR="001E5723">
              <w:rPr>
                <w:noProof/>
                <w:webHidden/>
              </w:rPr>
              <w:fldChar w:fldCharType="separate"/>
            </w:r>
            <w:r>
              <w:rPr>
                <w:noProof/>
                <w:webHidden/>
              </w:rPr>
              <w:t>3</w:t>
            </w:r>
            <w:r w:rsidR="001E5723">
              <w:rPr>
                <w:noProof/>
                <w:webHidden/>
              </w:rPr>
              <w:fldChar w:fldCharType="end"/>
            </w:r>
          </w:hyperlink>
        </w:p>
        <w:p w14:paraId="26DBEA69" w14:textId="289239E5" w:rsidR="001E5723" w:rsidRDefault="00535614">
          <w:pPr>
            <w:pStyle w:val="TDC2"/>
            <w:rPr>
              <w:rFonts w:eastAsiaTheme="minorEastAsia"/>
              <w:noProof/>
              <w:lang w:eastAsia="es-PE"/>
            </w:rPr>
          </w:pPr>
          <w:hyperlink w:anchor="_Toc529368574" w:history="1">
            <w:r w:rsidR="001E5723" w:rsidRPr="00B10868">
              <w:rPr>
                <w:rStyle w:val="Hipervnculo"/>
                <w:noProof/>
              </w:rPr>
              <w:t>1.5.</w:t>
            </w:r>
            <w:r w:rsidR="001E5723">
              <w:rPr>
                <w:rFonts w:eastAsiaTheme="minorEastAsia"/>
                <w:noProof/>
                <w:lang w:eastAsia="es-PE"/>
              </w:rPr>
              <w:tab/>
            </w:r>
            <w:r w:rsidR="001E5723" w:rsidRPr="00B10868">
              <w:rPr>
                <w:rStyle w:val="Hipervnculo"/>
                <w:noProof/>
              </w:rPr>
              <w:t>HIPÓTESIS</w:t>
            </w:r>
            <w:r w:rsidR="001E5723">
              <w:rPr>
                <w:noProof/>
                <w:webHidden/>
              </w:rPr>
              <w:tab/>
            </w:r>
            <w:r w:rsidR="001E5723">
              <w:rPr>
                <w:noProof/>
                <w:webHidden/>
              </w:rPr>
              <w:fldChar w:fldCharType="begin"/>
            </w:r>
            <w:r w:rsidR="001E5723">
              <w:rPr>
                <w:noProof/>
                <w:webHidden/>
              </w:rPr>
              <w:instrText xml:space="preserve"> PAGEREF _Toc529368574 \h </w:instrText>
            </w:r>
            <w:r w:rsidR="001E5723">
              <w:rPr>
                <w:noProof/>
                <w:webHidden/>
              </w:rPr>
            </w:r>
            <w:r w:rsidR="001E5723">
              <w:rPr>
                <w:noProof/>
                <w:webHidden/>
              </w:rPr>
              <w:fldChar w:fldCharType="separate"/>
            </w:r>
            <w:r>
              <w:rPr>
                <w:noProof/>
                <w:webHidden/>
              </w:rPr>
              <w:t>3</w:t>
            </w:r>
            <w:r w:rsidR="001E5723">
              <w:rPr>
                <w:noProof/>
                <w:webHidden/>
              </w:rPr>
              <w:fldChar w:fldCharType="end"/>
            </w:r>
          </w:hyperlink>
        </w:p>
        <w:p w14:paraId="5DBC858D" w14:textId="505CB140" w:rsidR="001E5723" w:rsidRDefault="00535614">
          <w:pPr>
            <w:pStyle w:val="TDC2"/>
            <w:rPr>
              <w:rFonts w:eastAsiaTheme="minorEastAsia"/>
              <w:noProof/>
              <w:lang w:eastAsia="es-PE"/>
            </w:rPr>
          </w:pPr>
          <w:hyperlink w:anchor="_Toc529368575" w:history="1">
            <w:r w:rsidR="001E5723" w:rsidRPr="00B10868">
              <w:rPr>
                <w:rStyle w:val="Hipervnculo"/>
                <w:noProof/>
              </w:rPr>
              <w:t>1.6.</w:t>
            </w:r>
            <w:r w:rsidR="001E5723">
              <w:rPr>
                <w:rFonts w:eastAsiaTheme="minorEastAsia"/>
                <w:noProof/>
                <w:lang w:eastAsia="es-PE"/>
              </w:rPr>
              <w:tab/>
            </w:r>
            <w:r w:rsidR="001E5723" w:rsidRPr="00B10868">
              <w:rPr>
                <w:rStyle w:val="Hipervnculo"/>
                <w:noProof/>
              </w:rPr>
              <w:t>OBJETIVOS</w:t>
            </w:r>
            <w:r w:rsidR="001E5723">
              <w:rPr>
                <w:noProof/>
                <w:webHidden/>
              </w:rPr>
              <w:tab/>
            </w:r>
            <w:r w:rsidR="001E5723">
              <w:rPr>
                <w:noProof/>
                <w:webHidden/>
              </w:rPr>
              <w:fldChar w:fldCharType="begin"/>
            </w:r>
            <w:r w:rsidR="001E5723">
              <w:rPr>
                <w:noProof/>
                <w:webHidden/>
              </w:rPr>
              <w:instrText xml:space="preserve"> PAGEREF _Toc529368575 \h </w:instrText>
            </w:r>
            <w:r w:rsidR="001E5723">
              <w:rPr>
                <w:noProof/>
                <w:webHidden/>
              </w:rPr>
            </w:r>
            <w:r w:rsidR="001E5723">
              <w:rPr>
                <w:noProof/>
                <w:webHidden/>
              </w:rPr>
              <w:fldChar w:fldCharType="separate"/>
            </w:r>
            <w:r>
              <w:rPr>
                <w:noProof/>
                <w:webHidden/>
              </w:rPr>
              <w:t>3</w:t>
            </w:r>
            <w:r w:rsidR="001E5723">
              <w:rPr>
                <w:noProof/>
                <w:webHidden/>
              </w:rPr>
              <w:fldChar w:fldCharType="end"/>
            </w:r>
          </w:hyperlink>
        </w:p>
        <w:p w14:paraId="245C5009" w14:textId="606827E2" w:rsidR="001E5723" w:rsidRDefault="00535614">
          <w:pPr>
            <w:pStyle w:val="TDC3"/>
            <w:tabs>
              <w:tab w:val="left" w:pos="1320"/>
              <w:tab w:val="right" w:leader="dot" w:pos="8828"/>
            </w:tabs>
            <w:rPr>
              <w:rFonts w:eastAsiaTheme="minorEastAsia"/>
              <w:noProof/>
              <w:lang w:eastAsia="es-PE"/>
            </w:rPr>
          </w:pPr>
          <w:hyperlink w:anchor="_Toc529368576" w:history="1">
            <w:r w:rsidR="001E5723" w:rsidRPr="00B10868">
              <w:rPr>
                <w:rStyle w:val="Hipervnculo"/>
                <w:noProof/>
              </w:rPr>
              <w:t>1.6.1.</w:t>
            </w:r>
            <w:r w:rsidR="001E5723">
              <w:rPr>
                <w:rFonts w:eastAsiaTheme="minorEastAsia"/>
                <w:noProof/>
                <w:lang w:eastAsia="es-PE"/>
              </w:rPr>
              <w:tab/>
            </w:r>
            <w:r w:rsidR="001E5723" w:rsidRPr="00B10868">
              <w:rPr>
                <w:rStyle w:val="Hipervnculo"/>
                <w:noProof/>
              </w:rPr>
              <w:t>Objetivo general</w:t>
            </w:r>
            <w:r w:rsidR="001E5723">
              <w:rPr>
                <w:noProof/>
                <w:webHidden/>
              </w:rPr>
              <w:tab/>
            </w:r>
            <w:r w:rsidR="001E5723">
              <w:rPr>
                <w:noProof/>
                <w:webHidden/>
              </w:rPr>
              <w:fldChar w:fldCharType="begin"/>
            </w:r>
            <w:r w:rsidR="001E5723">
              <w:rPr>
                <w:noProof/>
                <w:webHidden/>
              </w:rPr>
              <w:instrText xml:space="preserve"> PAGEREF _Toc529368576 \h </w:instrText>
            </w:r>
            <w:r w:rsidR="001E5723">
              <w:rPr>
                <w:noProof/>
                <w:webHidden/>
              </w:rPr>
            </w:r>
            <w:r w:rsidR="001E5723">
              <w:rPr>
                <w:noProof/>
                <w:webHidden/>
              </w:rPr>
              <w:fldChar w:fldCharType="separate"/>
            </w:r>
            <w:r>
              <w:rPr>
                <w:noProof/>
                <w:webHidden/>
              </w:rPr>
              <w:t>3</w:t>
            </w:r>
            <w:r w:rsidR="001E5723">
              <w:rPr>
                <w:noProof/>
                <w:webHidden/>
              </w:rPr>
              <w:fldChar w:fldCharType="end"/>
            </w:r>
          </w:hyperlink>
        </w:p>
        <w:p w14:paraId="04772CA2" w14:textId="1D829F95" w:rsidR="001E5723" w:rsidRDefault="00535614">
          <w:pPr>
            <w:pStyle w:val="TDC3"/>
            <w:tabs>
              <w:tab w:val="left" w:pos="1320"/>
              <w:tab w:val="right" w:leader="dot" w:pos="8828"/>
            </w:tabs>
            <w:rPr>
              <w:rFonts w:eastAsiaTheme="minorEastAsia"/>
              <w:noProof/>
              <w:lang w:eastAsia="es-PE"/>
            </w:rPr>
          </w:pPr>
          <w:hyperlink w:anchor="_Toc529368577" w:history="1">
            <w:r w:rsidR="001E5723" w:rsidRPr="00B10868">
              <w:rPr>
                <w:rStyle w:val="Hipervnculo"/>
                <w:noProof/>
              </w:rPr>
              <w:t>1.6.2.</w:t>
            </w:r>
            <w:r w:rsidR="001E5723">
              <w:rPr>
                <w:rFonts w:eastAsiaTheme="minorEastAsia"/>
                <w:noProof/>
                <w:lang w:eastAsia="es-PE"/>
              </w:rPr>
              <w:tab/>
            </w:r>
            <w:r w:rsidR="001E5723" w:rsidRPr="00B10868">
              <w:rPr>
                <w:rStyle w:val="Hipervnculo"/>
                <w:noProof/>
              </w:rPr>
              <w:t>Objetivos específicos</w:t>
            </w:r>
            <w:r w:rsidR="001E5723">
              <w:rPr>
                <w:noProof/>
                <w:webHidden/>
              </w:rPr>
              <w:tab/>
            </w:r>
            <w:r w:rsidR="001E5723">
              <w:rPr>
                <w:noProof/>
                <w:webHidden/>
              </w:rPr>
              <w:fldChar w:fldCharType="begin"/>
            </w:r>
            <w:r w:rsidR="001E5723">
              <w:rPr>
                <w:noProof/>
                <w:webHidden/>
              </w:rPr>
              <w:instrText xml:space="preserve"> PAGEREF _Toc529368577 \h </w:instrText>
            </w:r>
            <w:r w:rsidR="001E5723">
              <w:rPr>
                <w:noProof/>
                <w:webHidden/>
              </w:rPr>
            </w:r>
            <w:r w:rsidR="001E5723">
              <w:rPr>
                <w:noProof/>
                <w:webHidden/>
              </w:rPr>
              <w:fldChar w:fldCharType="separate"/>
            </w:r>
            <w:r>
              <w:rPr>
                <w:noProof/>
                <w:webHidden/>
              </w:rPr>
              <w:t>3</w:t>
            </w:r>
            <w:r w:rsidR="001E5723">
              <w:rPr>
                <w:noProof/>
                <w:webHidden/>
              </w:rPr>
              <w:fldChar w:fldCharType="end"/>
            </w:r>
          </w:hyperlink>
        </w:p>
        <w:p w14:paraId="6AF801A4" w14:textId="6823D399" w:rsidR="001E5723" w:rsidRDefault="00535614">
          <w:pPr>
            <w:pStyle w:val="TDC1"/>
            <w:tabs>
              <w:tab w:val="right" w:leader="dot" w:pos="8828"/>
            </w:tabs>
            <w:rPr>
              <w:rFonts w:eastAsiaTheme="minorEastAsia"/>
              <w:noProof/>
              <w:lang w:eastAsia="es-PE"/>
            </w:rPr>
          </w:pPr>
          <w:hyperlink w:anchor="_Toc529368578" w:history="1">
            <w:r w:rsidR="001E5723" w:rsidRPr="00B10868">
              <w:rPr>
                <w:rStyle w:val="Hipervnculo"/>
                <w:noProof/>
              </w:rPr>
              <w:t>CAPÍTULO II: MARCO TEÓRICO</w:t>
            </w:r>
            <w:r w:rsidR="001E5723">
              <w:rPr>
                <w:noProof/>
                <w:webHidden/>
              </w:rPr>
              <w:tab/>
            </w:r>
            <w:r w:rsidR="001E5723">
              <w:rPr>
                <w:noProof/>
                <w:webHidden/>
              </w:rPr>
              <w:fldChar w:fldCharType="begin"/>
            </w:r>
            <w:r w:rsidR="001E5723">
              <w:rPr>
                <w:noProof/>
                <w:webHidden/>
              </w:rPr>
              <w:instrText xml:space="preserve"> PAGEREF _Toc529368578 \h </w:instrText>
            </w:r>
            <w:r w:rsidR="001E5723">
              <w:rPr>
                <w:noProof/>
                <w:webHidden/>
              </w:rPr>
            </w:r>
            <w:r w:rsidR="001E5723">
              <w:rPr>
                <w:noProof/>
                <w:webHidden/>
              </w:rPr>
              <w:fldChar w:fldCharType="separate"/>
            </w:r>
            <w:r>
              <w:rPr>
                <w:noProof/>
                <w:webHidden/>
              </w:rPr>
              <w:t>4</w:t>
            </w:r>
            <w:r w:rsidR="001E5723">
              <w:rPr>
                <w:noProof/>
                <w:webHidden/>
              </w:rPr>
              <w:fldChar w:fldCharType="end"/>
            </w:r>
          </w:hyperlink>
        </w:p>
        <w:p w14:paraId="4763D2A9" w14:textId="6AFB31FD" w:rsidR="001E5723" w:rsidRDefault="00535614">
          <w:pPr>
            <w:pStyle w:val="TDC2"/>
            <w:rPr>
              <w:rFonts w:eastAsiaTheme="minorEastAsia"/>
              <w:noProof/>
              <w:lang w:eastAsia="es-PE"/>
            </w:rPr>
          </w:pPr>
          <w:hyperlink w:anchor="_Toc529368579" w:history="1">
            <w:r w:rsidR="001E5723" w:rsidRPr="00B10868">
              <w:rPr>
                <w:rStyle w:val="Hipervnculo"/>
                <w:noProof/>
              </w:rPr>
              <w:t>2.1.</w:t>
            </w:r>
            <w:r w:rsidR="001E5723">
              <w:rPr>
                <w:rFonts w:eastAsiaTheme="minorEastAsia"/>
                <w:noProof/>
                <w:lang w:eastAsia="es-PE"/>
              </w:rPr>
              <w:tab/>
            </w:r>
            <w:r w:rsidR="001E5723" w:rsidRPr="00B10868">
              <w:rPr>
                <w:rStyle w:val="Hipervnculo"/>
                <w:noProof/>
              </w:rPr>
              <w:t>ANTECEDENTES TEÓRICOS DE LA INVESTIGACIÓN:</w:t>
            </w:r>
            <w:r w:rsidR="001E5723">
              <w:rPr>
                <w:noProof/>
                <w:webHidden/>
              </w:rPr>
              <w:tab/>
            </w:r>
            <w:r w:rsidR="001E5723">
              <w:rPr>
                <w:noProof/>
                <w:webHidden/>
              </w:rPr>
              <w:fldChar w:fldCharType="begin"/>
            </w:r>
            <w:r w:rsidR="001E5723">
              <w:rPr>
                <w:noProof/>
                <w:webHidden/>
              </w:rPr>
              <w:instrText xml:space="preserve"> PAGEREF _Toc529368579 \h </w:instrText>
            </w:r>
            <w:r w:rsidR="001E5723">
              <w:rPr>
                <w:noProof/>
                <w:webHidden/>
              </w:rPr>
            </w:r>
            <w:r w:rsidR="001E5723">
              <w:rPr>
                <w:noProof/>
                <w:webHidden/>
              </w:rPr>
              <w:fldChar w:fldCharType="separate"/>
            </w:r>
            <w:r>
              <w:rPr>
                <w:noProof/>
                <w:webHidden/>
              </w:rPr>
              <w:t>4</w:t>
            </w:r>
            <w:r w:rsidR="001E5723">
              <w:rPr>
                <w:noProof/>
                <w:webHidden/>
              </w:rPr>
              <w:fldChar w:fldCharType="end"/>
            </w:r>
          </w:hyperlink>
        </w:p>
        <w:p w14:paraId="5B956E64" w14:textId="0C28AB7E" w:rsidR="001E5723" w:rsidRDefault="00535614">
          <w:pPr>
            <w:pStyle w:val="TDC3"/>
            <w:tabs>
              <w:tab w:val="left" w:pos="1320"/>
              <w:tab w:val="right" w:leader="dot" w:pos="8828"/>
            </w:tabs>
            <w:rPr>
              <w:rFonts w:eastAsiaTheme="minorEastAsia"/>
              <w:noProof/>
              <w:lang w:eastAsia="es-PE"/>
            </w:rPr>
          </w:pPr>
          <w:hyperlink w:anchor="_Toc529368580" w:history="1">
            <w:r w:rsidR="001E5723" w:rsidRPr="00B10868">
              <w:rPr>
                <w:rStyle w:val="Hipervnculo"/>
                <w:noProof/>
              </w:rPr>
              <w:t>2.1.1.</w:t>
            </w:r>
            <w:r w:rsidR="001E5723">
              <w:rPr>
                <w:rFonts w:eastAsiaTheme="minorEastAsia"/>
                <w:noProof/>
                <w:lang w:eastAsia="es-PE"/>
              </w:rPr>
              <w:tab/>
            </w:r>
            <w:r w:rsidR="001E5723" w:rsidRPr="00B10868">
              <w:rPr>
                <w:rStyle w:val="Hipervnculo"/>
                <w:noProof/>
              </w:rPr>
              <w:t>Antecedentes internacionales</w:t>
            </w:r>
            <w:r w:rsidR="001E5723">
              <w:rPr>
                <w:noProof/>
                <w:webHidden/>
              </w:rPr>
              <w:tab/>
            </w:r>
            <w:r w:rsidR="001E5723">
              <w:rPr>
                <w:noProof/>
                <w:webHidden/>
              </w:rPr>
              <w:fldChar w:fldCharType="begin"/>
            </w:r>
            <w:r w:rsidR="001E5723">
              <w:rPr>
                <w:noProof/>
                <w:webHidden/>
              </w:rPr>
              <w:instrText xml:space="preserve"> PAGEREF _Toc529368580 \h </w:instrText>
            </w:r>
            <w:r w:rsidR="001E5723">
              <w:rPr>
                <w:noProof/>
                <w:webHidden/>
              </w:rPr>
            </w:r>
            <w:r w:rsidR="001E5723">
              <w:rPr>
                <w:noProof/>
                <w:webHidden/>
              </w:rPr>
              <w:fldChar w:fldCharType="separate"/>
            </w:r>
            <w:r>
              <w:rPr>
                <w:noProof/>
                <w:webHidden/>
              </w:rPr>
              <w:t>4</w:t>
            </w:r>
            <w:r w:rsidR="001E5723">
              <w:rPr>
                <w:noProof/>
                <w:webHidden/>
              </w:rPr>
              <w:fldChar w:fldCharType="end"/>
            </w:r>
          </w:hyperlink>
        </w:p>
        <w:p w14:paraId="0EB8D9BC" w14:textId="4EBAD753" w:rsidR="001E5723" w:rsidRDefault="00535614">
          <w:pPr>
            <w:pStyle w:val="TDC3"/>
            <w:tabs>
              <w:tab w:val="left" w:pos="1320"/>
              <w:tab w:val="right" w:leader="dot" w:pos="8828"/>
            </w:tabs>
            <w:rPr>
              <w:rFonts w:eastAsiaTheme="minorEastAsia"/>
              <w:noProof/>
              <w:lang w:eastAsia="es-PE"/>
            </w:rPr>
          </w:pPr>
          <w:hyperlink w:anchor="_Toc529368581" w:history="1">
            <w:r w:rsidR="001E5723" w:rsidRPr="00B10868">
              <w:rPr>
                <w:rStyle w:val="Hipervnculo"/>
                <w:noProof/>
              </w:rPr>
              <w:t>2.1.2.</w:t>
            </w:r>
            <w:r w:rsidR="001E5723">
              <w:rPr>
                <w:rFonts w:eastAsiaTheme="minorEastAsia"/>
                <w:noProof/>
                <w:lang w:eastAsia="es-PE"/>
              </w:rPr>
              <w:tab/>
            </w:r>
            <w:r w:rsidR="001E5723" w:rsidRPr="00B10868">
              <w:rPr>
                <w:rStyle w:val="Hipervnculo"/>
                <w:noProof/>
              </w:rPr>
              <w:t>Antecedentes nacionales</w:t>
            </w:r>
            <w:r w:rsidR="001E5723">
              <w:rPr>
                <w:noProof/>
                <w:webHidden/>
              </w:rPr>
              <w:tab/>
            </w:r>
            <w:r w:rsidR="001E5723">
              <w:rPr>
                <w:noProof/>
                <w:webHidden/>
              </w:rPr>
              <w:fldChar w:fldCharType="begin"/>
            </w:r>
            <w:r w:rsidR="001E5723">
              <w:rPr>
                <w:noProof/>
                <w:webHidden/>
              </w:rPr>
              <w:instrText xml:space="preserve"> PAGEREF _Toc529368581 \h </w:instrText>
            </w:r>
            <w:r w:rsidR="001E5723">
              <w:rPr>
                <w:noProof/>
                <w:webHidden/>
              </w:rPr>
            </w:r>
            <w:r w:rsidR="001E5723">
              <w:rPr>
                <w:noProof/>
                <w:webHidden/>
              </w:rPr>
              <w:fldChar w:fldCharType="separate"/>
            </w:r>
            <w:r>
              <w:rPr>
                <w:noProof/>
                <w:webHidden/>
              </w:rPr>
              <w:t>4</w:t>
            </w:r>
            <w:r w:rsidR="001E5723">
              <w:rPr>
                <w:noProof/>
                <w:webHidden/>
              </w:rPr>
              <w:fldChar w:fldCharType="end"/>
            </w:r>
          </w:hyperlink>
        </w:p>
        <w:p w14:paraId="6485A7E2" w14:textId="5EEE12B6" w:rsidR="001E5723" w:rsidRDefault="00535614">
          <w:pPr>
            <w:pStyle w:val="TDC3"/>
            <w:tabs>
              <w:tab w:val="left" w:pos="1320"/>
              <w:tab w:val="right" w:leader="dot" w:pos="8828"/>
            </w:tabs>
            <w:rPr>
              <w:rFonts w:eastAsiaTheme="minorEastAsia"/>
              <w:noProof/>
              <w:lang w:eastAsia="es-PE"/>
            </w:rPr>
          </w:pPr>
          <w:hyperlink w:anchor="_Toc529368582" w:history="1">
            <w:r w:rsidR="001E5723" w:rsidRPr="00B10868">
              <w:rPr>
                <w:rStyle w:val="Hipervnculo"/>
                <w:noProof/>
              </w:rPr>
              <w:t>2.1.3.</w:t>
            </w:r>
            <w:r w:rsidR="001E5723">
              <w:rPr>
                <w:rFonts w:eastAsiaTheme="minorEastAsia"/>
                <w:noProof/>
                <w:lang w:eastAsia="es-PE"/>
              </w:rPr>
              <w:tab/>
            </w:r>
            <w:r w:rsidR="001E5723" w:rsidRPr="00B10868">
              <w:rPr>
                <w:rStyle w:val="Hipervnculo"/>
                <w:noProof/>
              </w:rPr>
              <w:t>Antecedentes locales</w:t>
            </w:r>
            <w:r w:rsidR="001E5723">
              <w:rPr>
                <w:noProof/>
                <w:webHidden/>
              </w:rPr>
              <w:tab/>
            </w:r>
            <w:r w:rsidR="001E5723">
              <w:rPr>
                <w:noProof/>
                <w:webHidden/>
              </w:rPr>
              <w:fldChar w:fldCharType="begin"/>
            </w:r>
            <w:r w:rsidR="001E5723">
              <w:rPr>
                <w:noProof/>
                <w:webHidden/>
              </w:rPr>
              <w:instrText xml:space="preserve"> PAGEREF _Toc529368582 \h </w:instrText>
            </w:r>
            <w:r w:rsidR="001E5723">
              <w:rPr>
                <w:noProof/>
                <w:webHidden/>
              </w:rPr>
            </w:r>
            <w:r w:rsidR="001E5723">
              <w:rPr>
                <w:noProof/>
                <w:webHidden/>
              </w:rPr>
              <w:fldChar w:fldCharType="separate"/>
            </w:r>
            <w:r>
              <w:rPr>
                <w:noProof/>
                <w:webHidden/>
              </w:rPr>
              <w:t>5</w:t>
            </w:r>
            <w:r w:rsidR="001E5723">
              <w:rPr>
                <w:noProof/>
                <w:webHidden/>
              </w:rPr>
              <w:fldChar w:fldCharType="end"/>
            </w:r>
          </w:hyperlink>
        </w:p>
        <w:p w14:paraId="768677D8" w14:textId="29555981" w:rsidR="001E5723" w:rsidRDefault="00535614">
          <w:pPr>
            <w:pStyle w:val="TDC2"/>
            <w:rPr>
              <w:rFonts w:eastAsiaTheme="minorEastAsia"/>
              <w:noProof/>
              <w:lang w:eastAsia="es-PE"/>
            </w:rPr>
          </w:pPr>
          <w:hyperlink w:anchor="_Toc529368583" w:history="1">
            <w:r w:rsidR="001E5723" w:rsidRPr="00B10868">
              <w:rPr>
                <w:rStyle w:val="Hipervnculo"/>
                <w:noProof/>
              </w:rPr>
              <w:t>2.2.</w:t>
            </w:r>
            <w:r w:rsidR="001E5723">
              <w:rPr>
                <w:rFonts w:eastAsiaTheme="minorEastAsia"/>
                <w:noProof/>
                <w:lang w:eastAsia="es-PE"/>
              </w:rPr>
              <w:tab/>
            </w:r>
            <w:r w:rsidR="001E5723" w:rsidRPr="00B10868">
              <w:rPr>
                <w:rStyle w:val="Hipervnculo"/>
                <w:noProof/>
              </w:rPr>
              <w:t>BASES TEÓRICAS.</w:t>
            </w:r>
            <w:r w:rsidR="001E5723">
              <w:rPr>
                <w:noProof/>
                <w:webHidden/>
              </w:rPr>
              <w:tab/>
            </w:r>
            <w:r w:rsidR="001E5723">
              <w:rPr>
                <w:noProof/>
                <w:webHidden/>
              </w:rPr>
              <w:fldChar w:fldCharType="begin"/>
            </w:r>
            <w:r w:rsidR="001E5723">
              <w:rPr>
                <w:noProof/>
                <w:webHidden/>
              </w:rPr>
              <w:instrText xml:space="preserve"> PAGEREF _Toc529368583 \h </w:instrText>
            </w:r>
            <w:r w:rsidR="001E5723">
              <w:rPr>
                <w:noProof/>
                <w:webHidden/>
              </w:rPr>
            </w:r>
            <w:r w:rsidR="001E5723">
              <w:rPr>
                <w:noProof/>
                <w:webHidden/>
              </w:rPr>
              <w:fldChar w:fldCharType="separate"/>
            </w:r>
            <w:r>
              <w:rPr>
                <w:noProof/>
                <w:webHidden/>
              </w:rPr>
              <w:t>6</w:t>
            </w:r>
            <w:r w:rsidR="001E5723">
              <w:rPr>
                <w:noProof/>
                <w:webHidden/>
              </w:rPr>
              <w:fldChar w:fldCharType="end"/>
            </w:r>
          </w:hyperlink>
        </w:p>
        <w:p w14:paraId="1FB08525" w14:textId="15FD94C3" w:rsidR="001E5723" w:rsidRDefault="00535614">
          <w:pPr>
            <w:pStyle w:val="TDC4"/>
            <w:tabs>
              <w:tab w:val="left" w:pos="1540"/>
              <w:tab w:val="right" w:leader="dot" w:pos="8828"/>
            </w:tabs>
            <w:rPr>
              <w:rFonts w:eastAsiaTheme="minorEastAsia"/>
              <w:noProof/>
              <w:lang w:eastAsia="es-PE"/>
            </w:rPr>
          </w:pPr>
          <w:hyperlink w:anchor="_Toc529368584" w:history="1">
            <w:r w:rsidR="001E5723" w:rsidRPr="00B10868">
              <w:rPr>
                <w:rStyle w:val="Hipervnculo"/>
                <w:noProof/>
              </w:rPr>
              <w:t>2.2.1.</w:t>
            </w:r>
            <w:r w:rsidR="001E5723">
              <w:rPr>
                <w:rFonts w:eastAsiaTheme="minorEastAsia"/>
                <w:noProof/>
                <w:lang w:eastAsia="es-PE"/>
              </w:rPr>
              <w:tab/>
            </w:r>
            <w:r w:rsidR="001E5723" w:rsidRPr="00B10868">
              <w:rPr>
                <w:rStyle w:val="Hipervnculo"/>
                <w:noProof/>
              </w:rPr>
              <w:t>Nivel de servicio en intersecciones semaforizadas :</w:t>
            </w:r>
            <w:r w:rsidR="001E5723">
              <w:rPr>
                <w:noProof/>
                <w:webHidden/>
              </w:rPr>
              <w:tab/>
            </w:r>
            <w:r w:rsidR="001E5723">
              <w:rPr>
                <w:noProof/>
                <w:webHidden/>
              </w:rPr>
              <w:fldChar w:fldCharType="begin"/>
            </w:r>
            <w:r w:rsidR="001E5723">
              <w:rPr>
                <w:noProof/>
                <w:webHidden/>
              </w:rPr>
              <w:instrText xml:space="preserve"> PAGEREF _Toc529368584 \h </w:instrText>
            </w:r>
            <w:r w:rsidR="001E5723">
              <w:rPr>
                <w:noProof/>
                <w:webHidden/>
              </w:rPr>
            </w:r>
            <w:r w:rsidR="001E5723">
              <w:rPr>
                <w:noProof/>
                <w:webHidden/>
              </w:rPr>
              <w:fldChar w:fldCharType="separate"/>
            </w:r>
            <w:r>
              <w:rPr>
                <w:noProof/>
                <w:webHidden/>
              </w:rPr>
              <w:t>6</w:t>
            </w:r>
            <w:r w:rsidR="001E5723">
              <w:rPr>
                <w:noProof/>
                <w:webHidden/>
              </w:rPr>
              <w:fldChar w:fldCharType="end"/>
            </w:r>
          </w:hyperlink>
        </w:p>
        <w:p w14:paraId="51F090AA" w14:textId="19489EA2" w:rsidR="001E5723" w:rsidRDefault="00535614">
          <w:pPr>
            <w:pStyle w:val="TDC3"/>
            <w:tabs>
              <w:tab w:val="left" w:pos="1320"/>
              <w:tab w:val="right" w:leader="dot" w:pos="8828"/>
            </w:tabs>
            <w:rPr>
              <w:rFonts w:eastAsiaTheme="minorEastAsia"/>
              <w:noProof/>
              <w:lang w:eastAsia="es-PE"/>
            </w:rPr>
          </w:pPr>
          <w:hyperlink w:anchor="_Toc529368585" w:history="1">
            <w:r w:rsidR="001E5723" w:rsidRPr="00B10868">
              <w:rPr>
                <w:rStyle w:val="Hipervnculo"/>
                <w:noProof/>
              </w:rPr>
              <w:t>2.2.2.</w:t>
            </w:r>
            <w:r w:rsidR="001E5723">
              <w:rPr>
                <w:rFonts w:eastAsiaTheme="minorEastAsia"/>
                <w:noProof/>
                <w:lang w:eastAsia="es-PE"/>
              </w:rPr>
              <w:tab/>
            </w:r>
            <w:r w:rsidR="001E5723" w:rsidRPr="00B10868">
              <w:rPr>
                <w:rStyle w:val="Hipervnculo"/>
                <w:noProof/>
              </w:rPr>
              <w:t>Capacidad vial.</w:t>
            </w:r>
            <w:r w:rsidR="001E5723">
              <w:rPr>
                <w:noProof/>
                <w:webHidden/>
              </w:rPr>
              <w:tab/>
            </w:r>
            <w:r w:rsidR="001E5723">
              <w:rPr>
                <w:noProof/>
                <w:webHidden/>
              </w:rPr>
              <w:fldChar w:fldCharType="begin"/>
            </w:r>
            <w:r w:rsidR="001E5723">
              <w:rPr>
                <w:noProof/>
                <w:webHidden/>
              </w:rPr>
              <w:instrText xml:space="preserve"> PAGEREF _Toc529368585 \h </w:instrText>
            </w:r>
            <w:r w:rsidR="001E5723">
              <w:rPr>
                <w:noProof/>
                <w:webHidden/>
              </w:rPr>
            </w:r>
            <w:r w:rsidR="001E5723">
              <w:rPr>
                <w:noProof/>
                <w:webHidden/>
              </w:rPr>
              <w:fldChar w:fldCharType="separate"/>
            </w:r>
            <w:r>
              <w:rPr>
                <w:noProof/>
                <w:webHidden/>
              </w:rPr>
              <w:t>7</w:t>
            </w:r>
            <w:r w:rsidR="001E5723">
              <w:rPr>
                <w:noProof/>
                <w:webHidden/>
              </w:rPr>
              <w:fldChar w:fldCharType="end"/>
            </w:r>
          </w:hyperlink>
        </w:p>
        <w:p w14:paraId="14EABAC1" w14:textId="50DA9F52" w:rsidR="001E5723" w:rsidRDefault="00535614">
          <w:pPr>
            <w:pStyle w:val="TDC4"/>
            <w:tabs>
              <w:tab w:val="left" w:pos="1760"/>
              <w:tab w:val="right" w:leader="dot" w:pos="8828"/>
            </w:tabs>
            <w:rPr>
              <w:rFonts w:eastAsiaTheme="minorEastAsia"/>
              <w:noProof/>
              <w:lang w:eastAsia="es-PE"/>
            </w:rPr>
          </w:pPr>
          <w:hyperlink w:anchor="_Toc529368586" w:history="1">
            <w:r w:rsidR="001E5723" w:rsidRPr="00B10868">
              <w:rPr>
                <w:rStyle w:val="Hipervnculo"/>
                <w:noProof/>
              </w:rPr>
              <w:t>2.2.2.1.</w:t>
            </w:r>
            <w:r w:rsidR="001E5723">
              <w:rPr>
                <w:rFonts w:eastAsiaTheme="minorEastAsia"/>
                <w:noProof/>
                <w:lang w:eastAsia="es-PE"/>
              </w:rPr>
              <w:tab/>
            </w:r>
            <w:r w:rsidR="001E5723" w:rsidRPr="00B10868">
              <w:rPr>
                <w:rStyle w:val="Hipervnculo"/>
                <w:noProof/>
              </w:rPr>
              <w:t>Capacidad Vial de Intersecciones Semaforizadas :</w:t>
            </w:r>
            <w:r w:rsidR="001E5723">
              <w:rPr>
                <w:noProof/>
                <w:webHidden/>
              </w:rPr>
              <w:tab/>
            </w:r>
            <w:r w:rsidR="001E5723">
              <w:rPr>
                <w:noProof/>
                <w:webHidden/>
              </w:rPr>
              <w:fldChar w:fldCharType="begin"/>
            </w:r>
            <w:r w:rsidR="001E5723">
              <w:rPr>
                <w:noProof/>
                <w:webHidden/>
              </w:rPr>
              <w:instrText xml:space="preserve"> PAGEREF _Toc529368586 \h </w:instrText>
            </w:r>
            <w:r w:rsidR="001E5723">
              <w:rPr>
                <w:noProof/>
                <w:webHidden/>
              </w:rPr>
            </w:r>
            <w:r w:rsidR="001E5723">
              <w:rPr>
                <w:noProof/>
                <w:webHidden/>
              </w:rPr>
              <w:fldChar w:fldCharType="separate"/>
            </w:r>
            <w:r>
              <w:rPr>
                <w:noProof/>
                <w:webHidden/>
              </w:rPr>
              <w:t>8</w:t>
            </w:r>
            <w:r w:rsidR="001E5723">
              <w:rPr>
                <w:noProof/>
                <w:webHidden/>
              </w:rPr>
              <w:fldChar w:fldCharType="end"/>
            </w:r>
          </w:hyperlink>
        </w:p>
        <w:p w14:paraId="0C0B2E4C" w14:textId="32C1BD51" w:rsidR="001E5723" w:rsidRDefault="00535614">
          <w:pPr>
            <w:pStyle w:val="TDC5"/>
            <w:tabs>
              <w:tab w:val="left" w:pos="1935"/>
              <w:tab w:val="right" w:leader="dot" w:pos="8828"/>
            </w:tabs>
            <w:rPr>
              <w:rFonts w:eastAsiaTheme="minorEastAsia"/>
              <w:noProof/>
              <w:lang w:eastAsia="es-PE"/>
            </w:rPr>
          </w:pPr>
          <w:hyperlink w:anchor="_Toc529368587" w:history="1">
            <w:r w:rsidR="001E5723" w:rsidRPr="00B10868">
              <w:rPr>
                <w:rStyle w:val="Hipervnculo"/>
                <w:noProof/>
              </w:rPr>
              <w:t>2.2.2.1.1.</w:t>
            </w:r>
            <w:r w:rsidR="001E5723">
              <w:rPr>
                <w:rFonts w:eastAsiaTheme="minorEastAsia"/>
                <w:noProof/>
                <w:lang w:eastAsia="es-PE"/>
              </w:rPr>
              <w:tab/>
            </w:r>
            <w:r w:rsidR="001E5723" w:rsidRPr="00B10868">
              <w:rPr>
                <w:rStyle w:val="Hipervnculo"/>
                <w:noProof/>
              </w:rPr>
              <w:t>Capacidad del grupo de carriles</w:t>
            </w:r>
            <w:r w:rsidR="001E5723">
              <w:rPr>
                <w:noProof/>
                <w:webHidden/>
              </w:rPr>
              <w:tab/>
            </w:r>
            <w:r w:rsidR="001E5723">
              <w:rPr>
                <w:noProof/>
                <w:webHidden/>
              </w:rPr>
              <w:fldChar w:fldCharType="begin"/>
            </w:r>
            <w:r w:rsidR="001E5723">
              <w:rPr>
                <w:noProof/>
                <w:webHidden/>
              </w:rPr>
              <w:instrText xml:space="preserve"> PAGEREF _Toc529368587 \h </w:instrText>
            </w:r>
            <w:r w:rsidR="001E5723">
              <w:rPr>
                <w:noProof/>
                <w:webHidden/>
              </w:rPr>
            </w:r>
            <w:r w:rsidR="001E5723">
              <w:rPr>
                <w:noProof/>
                <w:webHidden/>
              </w:rPr>
              <w:fldChar w:fldCharType="separate"/>
            </w:r>
            <w:r>
              <w:rPr>
                <w:noProof/>
                <w:webHidden/>
              </w:rPr>
              <w:t>9</w:t>
            </w:r>
            <w:r w:rsidR="001E5723">
              <w:rPr>
                <w:noProof/>
                <w:webHidden/>
              </w:rPr>
              <w:fldChar w:fldCharType="end"/>
            </w:r>
          </w:hyperlink>
        </w:p>
        <w:p w14:paraId="23FBC538" w14:textId="0C376936" w:rsidR="001E5723" w:rsidRDefault="00535614">
          <w:pPr>
            <w:pStyle w:val="TDC4"/>
            <w:tabs>
              <w:tab w:val="left" w:pos="1760"/>
              <w:tab w:val="right" w:leader="dot" w:pos="8828"/>
            </w:tabs>
            <w:rPr>
              <w:rFonts w:eastAsiaTheme="minorEastAsia"/>
              <w:noProof/>
              <w:lang w:eastAsia="es-PE"/>
            </w:rPr>
          </w:pPr>
          <w:hyperlink w:anchor="_Toc529368588" w:history="1">
            <w:r w:rsidR="001E5723" w:rsidRPr="00B10868">
              <w:rPr>
                <w:rStyle w:val="Hipervnculo"/>
                <w:noProof/>
              </w:rPr>
              <w:t>2.2.2.2.</w:t>
            </w:r>
            <w:r w:rsidR="001E5723">
              <w:rPr>
                <w:rFonts w:eastAsiaTheme="minorEastAsia"/>
                <w:noProof/>
                <w:lang w:eastAsia="es-PE"/>
              </w:rPr>
              <w:tab/>
            </w:r>
            <w:r w:rsidR="001E5723" w:rsidRPr="00B10868">
              <w:rPr>
                <w:rStyle w:val="Hipervnculo"/>
                <w:noProof/>
              </w:rPr>
              <w:t>Movimiento y Numeración de la fase</w:t>
            </w:r>
            <w:r w:rsidR="001E5723">
              <w:rPr>
                <w:noProof/>
                <w:webHidden/>
              </w:rPr>
              <w:tab/>
            </w:r>
            <w:r w:rsidR="001E5723">
              <w:rPr>
                <w:noProof/>
                <w:webHidden/>
              </w:rPr>
              <w:fldChar w:fldCharType="begin"/>
            </w:r>
            <w:r w:rsidR="001E5723">
              <w:rPr>
                <w:noProof/>
                <w:webHidden/>
              </w:rPr>
              <w:instrText xml:space="preserve"> PAGEREF _Toc529368588 \h </w:instrText>
            </w:r>
            <w:r w:rsidR="001E5723">
              <w:rPr>
                <w:noProof/>
                <w:webHidden/>
              </w:rPr>
            </w:r>
            <w:r w:rsidR="001E5723">
              <w:rPr>
                <w:noProof/>
                <w:webHidden/>
              </w:rPr>
              <w:fldChar w:fldCharType="separate"/>
            </w:r>
            <w:r>
              <w:rPr>
                <w:noProof/>
                <w:webHidden/>
              </w:rPr>
              <w:t>9</w:t>
            </w:r>
            <w:r w:rsidR="001E5723">
              <w:rPr>
                <w:noProof/>
                <w:webHidden/>
              </w:rPr>
              <w:fldChar w:fldCharType="end"/>
            </w:r>
          </w:hyperlink>
        </w:p>
        <w:p w14:paraId="0CC9C43F" w14:textId="5C8D73FF" w:rsidR="001E5723" w:rsidRDefault="00535614">
          <w:pPr>
            <w:pStyle w:val="TDC4"/>
            <w:tabs>
              <w:tab w:val="left" w:pos="1760"/>
              <w:tab w:val="right" w:leader="dot" w:pos="8828"/>
            </w:tabs>
            <w:rPr>
              <w:rFonts w:eastAsiaTheme="minorEastAsia"/>
              <w:noProof/>
              <w:lang w:eastAsia="es-PE"/>
            </w:rPr>
          </w:pPr>
          <w:hyperlink w:anchor="_Toc529368589" w:history="1">
            <w:r w:rsidR="001E5723" w:rsidRPr="00B10868">
              <w:rPr>
                <w:rStyle w:val="Hipervnculo"/>
                <w:noProof/>
              </w:rPr>
              <w:t>2.2.2.3.</w:t>
            </w:r>
            <w:r w:rsidR="001E5723">
              <w:rPr>
                <w:rFonts w:eastAsiaTheme="minorEastAsia"/>
                <w:noProof/>
                <w:lang w:eastAsia="es-PE"/>
              </w:rPr>
              <w:tab/>
            </w:r>
            <w:r w:rsidR="001E5723" w:rsidRPr="00B10868">
              <w:rPr>
                <w:rStyle w:val="Hipervnculo"/>
                <w:noProof/>
              </w:rPr>
              <w:t>Flujo de saturación  (S)</w:t>
            </w:r>
            <w:r w:rsidR="001E5723">
              <w:rPr>
                <w:noProof/>
                <w:webHidden/>
              </w:rPr>
              <w:tab/>
            </w:r>
            <w:r w:rsidR="001E5723">
              <w:rPr>
                <w:noProof/>
                <w:webHidden/>
              </w:rPr>
              <w:fldChar w:fldCharType="begin"/>
            </w:r>
            <w:r w:rsidR="001E5723">
              <w:rPr>
                <w:noProof/>
                <w:webHidden/>
              </w:rPr>
              <w:instrText xml:space="preserve"> PAGEREF _Toc529368589 \h </w:instrText>
            </w:r>
            <w:r w:rsidR="001E5723">
              <w:rPr>
                <w:noProof/>
                <w:webHidden/>
              </w:rPr>
            </w:r>
            <w:r w:rsidR="001E5723">
              <w:rPr>
                <w:noProof/>
                <w:webHidden/>
              </w:rPr>
              <w:fldChar w:fldCharType="separate"/>
            </w:r>
            <w:r>
              <w:rPr>
                <w:noProof/>
                <w:webHidden/>
              </w:rPr>
              <w:t>10</w:t>
            </w:r>
            <w:r w:rsidR="001E5723">
              <w:rPr>
                <w:noProof/>
                <w:webHidden/>
              </w:rPr>
              <w:fldChar w:fldCharType="end"/>
            </w:r>
          </w:hyperlink>
        </w:p>
        <w:p w14:paraId="337A62A1" w14:textId="787DA3EB" w:rsidR="001E5723" w:rsidRDefault="00535614">
          <w:pPr>
            <w:pStyle w:val="TDC5"/>
            <w:tabs>
              <w:tab w:val="left" w:pos="1935"/>
              <w:tab w:val="right" w:leader="dot" w:pos="8828"/>
            </w:tabs>
            <w:rPr>
              <w:rFonts w:eastAsiaTheme="minorEastAsia"/>
              <w:noProof/>
              <w:lang w:eastAsia="es-PE"/>
            </w:rPr>
          </w:pPr>
          <w:hyperlink w:anchor="_Toc529368590" w:history="1">
            <w:r w:rsidR="001E5723" w:rsidRPr="00B10868">
              <w:rPr>
                <w:rStyle w:val="Hipervnculo"/>
                <w:noProof/>
              </w:rPr>
              <w:t>2.2.2.3.1.</w:t>
            </w:r>
            <w:r w:rsidR="001E5723">
              <w:rPr>
                <w:rFonts w:eastAsiaTheme="minorEastAsia"/>
                <w:noProof/>
                <w:lang w:eastAsia="es-PE"/>
              </w:rPr>
              <w:tab/>
            </w:r>
            <w:r w:rsidR="001E5723" w:rsidRPr="00B10868">
              <w:rPr>
                <w:rStyle w:val="Hipervnculo"/>
                <w:noProof/>
              </w:rPr>
              <w:t>Flujo de saturación básico (</w:t>
            </w:r>
            <w:r w:rsidR="001E5723" w:rsidRPr="00B10868">
              <w:rPr>
                <w:rStyle w:val="Hipervnculo"/>
                <w:rFonts w:ascii="Cambria Math" w:hAnsi="Cambria Math" w:cs="Cambria Math"/>
                <w:noProof/>
              </w:rPr>
              <w:t>𝑆𝑏</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_Toc529368590 \h </w:instrText>
            </w:r>
            <w:r w:rsidR="001E5723">
              <w:rPr>
                <w:noProof/>
                <w:webHidden/>
              </w:rPr>
            </w:r>
            <w:r w:rsidR="001E5723">
              <w:rPr>
                <w:noProof/>
                <w:webHidden/>
              </w:rPr>
              <w:fldChar w:fldCharType="separate"/>
            </w:r>
            <w:r>
              <w:rPr>
                <w:noProof/>
                <w:webHidden/>
              </w:rPr>
              <w:t>10</w:t>
            </w:r>
            <w:r w:rsidR="001E5723">
              <w:rPr>
                <w:noProof/>
                <w:webHidden/>
              </w:rPr>
              <w:fldChar w:fldCharType="end"/>
            </w:r>
          </w:hyperlink>
        </w:p>
        <w:p w14:paraId="792687BC" w14:textId="1BB31BD3" w:rsidR="001E5723" w:rsidRDefault="00535614">
          <w:pPr>
            <w:pStyle w:val="TDC5"/>
            <w:tabs>
              <w:tab w:val="left" w:pos="1935"/>
              <w:tab w:val="right" w:leader="dot" w:pos="8828"/>
            </w:tabs>
            <w:rPr>
              <w:rFonts w:eastAsiaTheme="minorEastAsia"/>
              <w:noProof/>
              <w:lang w:eastAsia="es-PE"/>
            </w:rPr>
          </w:pPr>
          <w:hyperlink w:anchor="_Toc529368591" w:history="1">
            <w:r w:rsidR="001E5723" w:rsidRPr="00B10868">
              <w:rPr>
                <w:rStyle w:val="Hipervnculo"/>
                <w:noProof/>
              </w:rPr>
              <w:t>2.2.2.3.2.</w:t>
            </w:r>
            <w:r w:rsidR="001E5723">
              <w:rPr>
                <w:rFonts w:eastAsiaTheme="minorEastAsia"/>
                <w:noProof/>
                <w:lang w:eastAsia="es-PE"/>
              </w:rPr>
              <w:tab/>
            </w:r>
            <w:r w:rsidR="001E5723" w:rsidRPr="00B10868">
              <w:rPr>
                <w:rStyle w:val="Hipervnculo"/>
                <w:noProof/>
              </w:rPr>
              <w:t>Flujo de saturación real (S):</w:t>
            </w:r>
            <w:r w:rsidR="001E5723">
              <w:rPr>
                <w:noProof/>
                <w:webHidden/>
              </w:rPr>
              <w:tab/>
            </w:r>
            <w:r w:rsidR="001E5723">
              <w:rPr>
                <w:noProof/>
                <w:webHidden/>
              </w:rPr>
              <w:fldChar w:fldCharType="begin"/>
            </w:r>
            <w:r w:rsidR="001E5723">
              <w:rPr>
                <w:noProof/>
                <w:webHidden/>
              </w:rPr>
              <w:instrText xml:space="preserve"> PAGEREF _Toc529368591 \h </w:instrText>
            </w:r>
            <w:r w:rsidR="001E5723">
              <w:rPr>
                <w:noProof/>
                <w:webHidden/>
              </w:rPr>
            </w:r>
            <w:r w:rsidR="001E5723">
              <w:rPr>
                <w:noProof/>
                <w:webHidden/>
              </w:rPr>
              <w:fldChar w:fldCharType="separate"/>
            </w:r>
            <w:r>
              <w:rPr>
                <w:noProof/>
                <w:webHidden/>
              </w:rPr>
              <w:t>10</w:t>
            </w:r>
            <w:r w:rsidR="001E5723">
              <w:rPr>
                <w:noProof/>
                <w:webHidden/>
              </w:rPr>
              <w:fldChar w:fldCharType="end"/>
            </w:r>
          </w:hyperlink>
        </w:p>
        <w:p w14:paraId="563241EA" w14:textId="31E8F27E" w:rsidR="001E5723" w:rsidRDefault="00535614">
          <w:pPr>
            <w:pStyle w:val="TDC6"/>
            <w:tabs>
              <w:tab w:val="left" w:pos="2322"/>
              <w:tab w:val="right" w:leader="dot" w:pos="8828"/>
            </w:tabs>
            <w:rPr>
              <w:rFonts w:eastAsiaTheme="minorEastAsia"/>
              <w:noProof/>
              <w:lang w:eastAsia="es-PE"/>
            </w:rPr>
          </w:pPr>
          <w:hyperlink w:anchor="_Toc529368592" w:history="1">
            <w:r w:rsidR="001E5723" w:rsidRPr="00B10868">
              <w:rPr>
                <w:rStyle w:val="Hipervnculo"/>
                <w:noProof/>
              </w:rPr>
              <w:t>2.2.2.3.2.1.</w:t>
            </w:r>
            <w:r w:rsidR="001E5723">
              <w:rPr>
                <w:rFonts w:eastAsiaTheme="minorEastAsia"/>
                <w:noProof/>
                <w:lang w:eastAsia="es-PE"/>
              </w:rPr>
              <w:tab/>
            </w:r>
            <w:r w:rsidR="001E5723" w:rsidRPr="00B10868">
              <w:rPr>
                <w:rStyle w:val="Hipervnculo"/>
                <w:noProof/>
              </w:rPr>
              <w:t xml:space="preserve">Flujo de saturación básico por carril </w:t>
            </w:r>
            <w:r w:rsidR="001E5723" w:rsidRPr="00B10868">
              <w:rPr>
                <w:rStyle w:val="Hipervnculo"/>
                <w:rFonts w:ascii="Cambria Math" w:hAnsi="Cambria Math" w:cs="Cambria Math"/>
                <w:noProof/>
              </w:rPr>
              <w:t>(𝑺𝟎)</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_Toc529368592 \h </w:instrText>
            </w:r>
            <w:r w:rsidR="001E5723">
              <w:rPr>
                <w:noProof/>
                <w:webHidden/>
              </w:rPr>
            </w:r>
            <w:r w:rsidR="001E5723">
              <w:rPr>
                <w:noProof/>
                <w:webHidden/>
              </w:rPr>
              <w:fldChar w:fldCharType="separate"/>
            </w:r>
            <w:r>
              <w:rPr>
                <w:noProof/>
                <w:webHidden/>
              </w:rPr>
              <w:t>11</w:t>
            </w:r>
            <w:r w:rsidR="001E5723">
              <w:rPr>
                <w:noProof/>
                <w:webHidden/>
              </w:rPr>
              <w:fldChar w:fldCharType="end"/>
            </w:r>
          </w:hyperlink>
        </w:p>
        <w:p w14:paraId="61178958" w14:textId="61E981A1" w:rsidR="001E5723" w:rsidRDefault="00535614">
          <w:pPr>
            <w:pStyle w:val="TDC6"/>
            <w:tabs>
              <w:tab w:val="left" w:pos="2322"/>
              <w:tab w:val="right" w:leader="dot" w:pos="8828"/>
            </w:tabs>
            <w:rPr>
              <w:rFonts w:eastAsiaTheme="minorEastAsia"/>
              <w:noProof/>
              <w:lang w:eastAsia="es-PE"/>
            </w:rPr>
          </w:pPr>
          <w:hyperlink w:anchor="_Toc529368593" w:history="1">
            <w:r w:rsidR="001E5723" w:rsidRPr="00B10868">
              <w:rPr>
                <w:rStyle w:val="Hipervnculo"/>
                <w:noProof/>
              </w:rPr>
              <w:t>2.2.2.3.2.2.</w:t>
            </w:r>
            <w:r w:rsidR="001E5723">
              <w:rPr>
                <w:rFonts w:eastAsiaTheme="minorEastAsia"/>
                <w:noProof/>
                <w:lang w:eastAsia="es-PE"/>
              </w:rPr>
              <w:tab/>
            </w:r>
            <w:r w:rsidR="001E5723" w:rsidRPr="00B10868">
              <w:rPr>
                <w:rStyle w:val="Hipervnculo"/>
                <w:noProof/>
              </w:rPr>
              <w:t>Factor de ajuste por ancho de carriles (</w:t>
            </w:r>
            <w:r w:rsidR="001E5723" w:rsidRPr="00B10868">
              <w:rPr>
                <w:rStyle w:val="Hipervnculo"/>
                <w:rFonts w:ascii="Cambria Math" w:hAnsi="Cambria Math" w:cs="Cambria Math"/>
                <w:noProof/>
              </w:rPr>
              <w:t>𝐟𝐰</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_Toc529368593 \h </w:instrText>
            </w:r>
            <w:r w:rsidR="001E5723">
              <w:rPr>
                <w:noProof/>
                <w:webHidden/>
              </w:rPr>
            </w:r>
            <w:r w:rsidR="001E5723">
              <w:rPr>
                <w:noProof/>
                <w:webHidden/>
              </w:rPr>
              <w:fldChar w:fldCharType="separate"/>
            </w:r>
            <w:r>
              <w:rPr>
                <w:noProof/>
                <w:webHidden/>
              </w:rPr>
              <w:t>11</w:t>
            </w:r>
            <w:r w:rsidR="001E5723">
              <w:rPr>
                <w:noProof/>
                <w:webHidden/>
              </w:rPr>
              <w:fldChar w:fldCharType="end"/>
            </w:r>
          </w:hyperlink>
        </w:p>
        <w:p w14:paraId="5EFCDEEA" w14:textId="7D2B2A27" w:rsidR="001E5723" w:rsidRDefault="00535614">
          <w:pPr>
            <w:pStyle w:val="TDC6"/>
            <w:tabs>
              <w:tab w:val="left" w:pos="2322"/>
              <w:tab w:val="right" w:leader="dot" w:pos="8828"/>
            </w:tabs>
            <w:rPr>
              <w:rFonts w:eastAsiaTheme="minorEastAsia"/>
              <w:noProof/>
              <w:lang w:eastAsia="es-PE"/>
            </w:rPr>
          </w:pPr>
          <w:hyperlink w:anchor="_Toc529368594" w:history="1">
            <w:r w:rsidR="001E5723" w:rsidRPr="00B10868">
              <w:rPr>
                <w:rStyle w:val="Hipervnculo"/>
                <w:noProof/>
              </w:rPr>
              <w:t>2.2.2.3.2.3.</w:t>
            </w:r>
            <w:r w:rsidR="001E5723">
              <w:rPr>
                <w:rFonts w:eastAsiaTheme="minorEastAsia"/>
                <w:noProof/>
                <w:lang w:eastAsia="es-PE"/>
              </w:rPr>
              <w:tab/>
            </w:r>
            <w:r w:rsidR="001E5723" w:rsidRPr="00B10868">
              <w:rPr>
                <w:rStyle w:val="Hipervnculo"/>
                <w:noProof/>
              </w:rPr>
              <w:t>Factor de ajuste por vehículos pesados (</w:t>
            </w:r>
            <w:r w:rsidR="001E5723" w:rsidRPr="00B10868">
              <w:rPr>
                <w:rStyle w:val="Hipervnculo"/>
                <w:rFonts w:ascii="Cambria Math" w:hAnsi="Cambria Math" w:cs="Cambria Math"/>
                <w:noProof/>
              </w:rPr>
              <w:t>𝐟𝐇𝐕</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_Toc529368594 \h </w:instrText>
            </w:r>
            <w:r w:rsidR="001E5723">
              <w:rPr>
                <w:noProof/>
                <w:webHidden/>
              </w:rPr>
            </w:r>
            <w:r w:rsidR="001E5723">
              <w:rPr>
                <w:noProof/>
                <w:webHidden/>
              </w:rPr>
              <w:fldChar w:fldCharType="separate"/>
            </w:r>
            <w:r>
              <w:rPr>
                <w:noProof/>
                <w:webHidden/>
              </w:rPr>
              <w:t>12</w:t>
            </w:r>
            <w:r w:rsidR="001E5723">
              <w:rPr>
                <w:noProof/>
                <w:webHidden/>
              </w:rPr>
              <w:fldChar w:fldCharType="end"/>
            </w:r>
          </w:hyperlink>
        </w:p>
        <w:p w14:paraId="2600B111" w14:textId="35B339D0" w:rsidR="001E5723" w:rsidRDefault="00535614">
          <w:pPr>
            <w:pStyle w:val="TDC6"/>
            <w:tabs>
              <w:tab w:val="left" w:pos="2322"/>
              <w:tab w:val="right" w:leader="dot" w:pos="8828"/>
            </w:tabs>
            <w:rPr>
              <w:rFonts w:eastAsiaTheme="minorEastAsia"/>
              <w:noProof/>
              <w:lang w:eastAsia="es-PE"/>
            </w:rPr>
          </w:pPr>
          <w:hyperlink w:anchor="_Toc529368595" w:history="1">
            <w:r w:rsidR="001E5723" w:rsidRPr="00B10868">
              <w:rPr>
                <w:rStyle w:val="Hipervnculo"/>
                <w:noProof/>
              </w:rPr>
              <w:t>2.2.2.3.2.4.</w:t>
            </w:r>
            <w:r w:rsidR="001E5723">
              <w:rPr>
                <w:rFonts w:eastAsiaTheme="minorEastAsia"/>
                <w:noProof/>
                <w:lang w:eastAsia="es-PE"/>
              </w:rPr>
              <w:tab/>
            </w:r>
            <w:r w:rsidR="001E5723" w:rsidRPr="00B10868">
              <w:rPr>
                <w:rStyle w:val="Hipervnculo"/>
                <w:noProof/>
              </w:rPr>
              <w:t>Factor de ajuste por pendiente de acceso (</w:t>
            </w:r>
            <w:r w:rsidR="001E5723" w:rsidRPr="00B10868">
              <w:rPr>
                <w:rStyle w:val="Hipervnculo"/>
                <w:rFonts w:ascii="Cambria Math" w:hAnsi="Cambria Math" w:cs="Cambria Math"/>
                <w:noProof/>
              </w:rPr>
              <w:t>𝐟𝐠</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_Toc529368595 \h </w:instrText>
            </w:r>
            <w:r w:rsidR="001E5723">
              <w:rPr>
                <w:noProof/>
                <w:webHidden/>
              </w:rPr>
            </w:r>
            <w:r w:rsidR="001E5723">
              <w:rPr>
                <w:noProof/>
                <w:webHidden/>
              </w:rPr>
              <w:fldChar w:fldCharType="separate"/>
            </w:r>
            <w:r>
              <w:rPr>
                <w:noProof/>
                <w:webHidden/>
              </w:rPr>
              <w:t>13</w:t>
            </w:r>
            <w:r w:rsidR="001E5723">
              <w:rPr>
                <w:noProof/>
                <w:webHidden/>
              </w:rPr>
              <w:fldChar w:fldCharType="end"/>
            </w:r>
          </w:hyperlink>
        </w:p>
        <w:p w14:paraId="0395AEE6" w14:textId="01DBF32B" w:rsidR="001E5723" w:rsidRDefault="00535614">
          <w:pPr>
            <w:pStyle w:val="TDC6"/>
            <w:tabs>
              <w:tab w:val="left" w:pos="2322"/>
              <w:tab w:val="right" w:leader="dot" w:pos="8828"/>
            </w:tabs>
            <w:rPr>
              <w:rFonts w:eastAsiaTheme="minorEastAsia"/>
              <w:noProof/>
              <w:lang w:eastAsia="es-PE"/>
            </w:rPr>
          </w:pPr>
          <w:hyperlink w:anchor="_Toc529368596" w:history="1">
            <w:r w:rsidR="001E5723" w:rsidRPr="00B10868">
              <w:rPr>
                <w:rStyle w:val="Hipervnculo"/>
                <w:noProof/>
              </w:rPr>
              <w:t>2.2.2.3.2.5.</w:t>
            </w:r>
            <w:r w:rsidR="001E5723">
              <w:rPr>
                <w:rFonts w:eastAsiaTheme="minorEastAsia"/>
                <w:noProof/>
                <w:lang w:eastAsia="es-PE"/>
              </w:rPr>
              <w:tab/>
            </w:r>
            <w:r w:rsidR="001E5723" w:rsidRPr="00B10868">
              <w:rPr>
                <w:rStyle w:val="Hipervnculo"/>
                <w:noProof/>
              </w:rPr>
              <w:t>Factor de ajuste por estacionamiento adyacente (</w:t>
            </w:r>
            <w:r w:rsidR="001E5723" w:rsidRPr="00B10868">
              <w:rPr>
                <w:rStyle w:val="Hipervnculo"/>
                <w:rFonts w:ascii="Cambria Math" w:hAnsi="Cambria Math" w:cs="Cambria Math"/>
                <w:noProof/>
              </w:rPr>
              <w:t>𝐟𝐩</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_Toc529368596 \h </w:instrText>
            </w:r>
            <w:r w:rsidR="001E5723">
              <w:rPr>
                <w:noProof/>
                <w:webHidden/>
              </w:rPr>
            </w:r>
            <w:r w:rsidR="001E5723">
              <w:rPr>
                <w:noProof/>
                <w:webHidden/>
              </w:rPr>
              <w:fldChar w:fldCharType="separate"/>
            </w:r>
            <w:r>
              <w:rPr>
                <w:noProof/>
                <w:webHidden/>
              </w:rPr>
              <w:t>13</w:t>
            </w:r>
            <w:r w:rsidR="001E5723">
              <w:rPr>
                <w:noProof/>
                <w:webHidden/>
              </w:rPr>
              <w:fldChar w:fldCharType="end"/>
            </w:r>
          </w:hyperlink>
        </w:p>
        <w:p w14:paraId="2063593D" w14:textId="6B79A553" w:rsidR="001E5723" w:rsidRDefault="00535614">
          <w:pPr>
            <w:pStyle w:val="TDC6"/>
            <w:tabs>
              <w:tab w:val="left" w:pos="2322"/>
              <w:tab w:val="right" w:leader="dot" w:pos="8828"/>
            </w:tabs>
            <w:rPr>
              <w:rFonts w:eastAsiaTheme="minorEastAsia"/>
              <w:noProof/>
              <w:lang w:eastAsia="es-PE"/>
            </w:rPr>
          </w:pPr>
          <w:hyperlink w:anchor="_Toc529368597" w:history="1">
            <w:r w:rsidR="001E5723" w:rsidRPr="00B10868">
              <w:rPr>
                <w:rStyle w:val="Hipervnculo"/>
                <w:noProof/>
              </w:rPr>
              <w:t>2.2.2.3.2.6.</w:t>
            </w:r>
            <w:r w:rsidR="001E5723">
              <w:rPr>
                <w:rFonts w:eastAsiaTheme="minorEastAsia"/>
                <w:noProof/>
                <w:lang w:eastAsia="es-PE"/>
              </w:rPr>
              <w:tab/>
            </w:r>
            <w:r w:rsidR="001E5723" w:rsidRPr="00B10868">
              <w:rPr>
                <w:rStyle w:val="Hipervnculo"/>
                <w:noProof/>
              </w:rPr>
              <w:t>Factor de ajuste por el tipo de área (</w:t>
            </w:r>
            <w:r w:rsidR="001E5723" w:rsidRPr="00B10868">
              <w:rPr>
                <w:rStyle w:val="Hipervnculo"/>
                <w:rFonts w:ascii="Cambria Math" w:hAnsi="Cambria Math" w:cs="Cambria Math"/>
                <w:noProof/>
              </w:rPr>
              <w:t>𝒇𝒂</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_Toc529368597 \h </w:instrText>
            </w:r>
            <w:r w:rsidR="001E5723">
              <w:rPr>
                <w:noProof/>
                <w:webHidden/>
              </w:rPr>
            </w:r>
            <w:r w:rsidR="001E5723">
              <w:rPr>
                <w:noProof/>
                <w:webHidden/>
              </w:rPr>
              <w:fldChar w:fldCharType="separate"/>
            </w:r>
            <w:r>
              <w:rPr>
                <w:noProof/>
                <w:webHidden/>
              </w:rPr>
              <w:t>14</w:t>
            </w:r>
            <w:r w:rsidR="001E5723">
              <w:rPr>
                <w:noProof/>
                <w:webHidden/>
              </w:rPr>
              <w:fldChar w:fldCharType="end"/>
            </w:r>
          </w:hyperlink>
        </w:p>
        <w:p w14:paraId="1E634F08" w14:textId="064BB1CF" w:rsidR="001E5723" w:rsidRDefault="00535614">
          <w:pPr>
            <w:pStyle w:val="TDC6"/>
            <w:tabs>
              <w:tab w:val="left" w:pos="2322"/>
              <w:tab w:val="right" w:leader="dot" w:pos="8828"/>
            </w:tabs>
            <w:rPr>
              <w:rFonts w:eastAsiaTheme="minorEastAsia"/>
              <w:noProof/>
              <w:lang w:eastAsia="es-PE"/>
            </w:rPr>
          </w:pPr>
          <w:hyperlink w:anchor="_Toc529368598" w:history="1">
            <w:r w:rsidR="001E5723" w:rsidRPr="00B10868">
              <w:rPr>
                <w:rStyle w:val="Hipervnculo"/>
                <w:noProof/>
              </w:rPr>
              <w:t>2.2.2.3.2.7.</w:t>
            </w:r>
            <w:r w:rsidR="001E5723">
              <w:rPr>
                <w:rFonts w:eastAsiaTheme="minorEastAsia"/>
                <w:noProof/>
                <w:lang w:eastAsia="es-PE"/>
              </w:rPr>
              <w:tab/>
            </w:r>
            <w:r w:rsidR="001E5723" w:rsidRPr="00B10868">
              <w:rPr>
                <w:rStyle w:val="Hipervnculo"/>
                <w:noProof/>
              </w:rPr>
              <w:t>Factor de ajuste por utilización de carriles (</w:t>
            </w:r>
            <w:r w:rsidR="001E5723" w:rsidRPr="00B10868">
              <w:rPr>
                <w:rStyle w:val="Hipervnculo"/>
                <w:rFonts w:ascii="Cambria Math" w:hAnsi="Cambria Math" w:cs="Cambria Math"/>
                <w:noProof/>
              </w:rPr>
              <w:t>𝒇𝑳𝑼</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_Toc529368598 \h </w:instrText>
            </w:r>
            <w:r w:rsidR="001E5723">
              <w:rPr>
                <w:noProof/>
                <w:webHidden/>
              </w:rPr>
            </w:r>
            <w:r w:rsidR="001E5723">
              <w:rPr>
                <w:noProof/>
                <w:webHidden/>
              </w:rPr>
              <w:fldChar w:fldCharType="separate"/>
            </w:r>
            <w:r>
              <w:rPr>
                <w:noProof/>
                <w:webHidden/>
              </w:rPr>
              <w:t>14</w:t>
            </w:r>
            <w:r w:rsidR="001E5723">
              <w:rPr>
                <w:noProof/>
                <w:webHidden/>
              </w:rPr>
              <w:fldChar w:fldCharType="end"/>
            </w:r>
          </w:hyperlink>
        </w:p>
        <w:p w14:paraId="62DB9F86" w14:textId="5A6DA444" w:rsidR="001E5723" w:rsidRDefault="00535614">
          <w:pPr>
            <w:pStyle w:val="TDC6"/>
            <w:tabs>
              <w:tab w:val="left" w:pos="2322"/>
              <w:tab w:val="right" w:leader="dot" w:pos="8828"/>
            </w:tabs>
            <w:rPr>
              <w:rFonts w:eastAsiaTheme="minorEastAsia"/>
              <w:noProof/>
              <w:lang w:eastAsia="es-PE"/>
            </w:rPr>
          </w:pPr>
          <w:hyperlink w:anchor="_Toc529368599" w:history="1">
            <w:r w:rsidR="001E5723" w:rsidRPr="00B10868">
              <w:rPr>
                <w:rStyle w:val="Hipervnculo"/>
                <w:noProof/>
              </w:rPr>
              <w:t>2.2.2.3.2.8.</w:t>
            </w:r>
            <w:r w:rsidR="001E5723">
              <w:rPr>
                <w:rFonts w:eastAsiaTheme="minorEastAsia"/>
                <w:noProof/>
                <w:lang w:eastAsia="es-PE"/>
              </w:rPr>
              <w:tab/>
            </w:r>
            <w:r w:rsidR="001E5723" w:rsidRPr="00B10868">
              <w:rPr>
                <w:rStyle w:val="Hipervnculo"/>
                <w:noProof/>
              </w:rPr>
              <w:t>Factor de ajuste por vueltas a la izquierda (</w:t>
            </w:r>
            <w:r w:rsidR="001E5723" w:rsidRPr="00B10868">
              <w:rPr>
                <w:rStyle w:val="Hipervnculo"/>
                <w:rFonts w:ascii="Cambria Math" w:hAnsi="Cambria Math" w:cs="Cambria Math"/>
                <w:noProof/>
              </w:rPr>
              <w:t>𝒇𝑳𝑻</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_Toc529368599 \h </w:instrText>
            </w:r>
            <w:r w:rsidR="001E5723">
              <w:rPr>
                <w:noProof/>
                <w:webHidden/>
              </w:rPr>
            </w:r>
            <w:r w:rsidR="001E5723">
              <w:rPr>
                <w:noProof/>
                <w:webHidden/>
              </w:rPr>
              <w:fldChar w:fldCharType="separate"/>
            </w:r>
            <w:r>
              <w:rPr>
                <w:noProof/>
                <w:webHidden/>
              </w:rPr>
              <w:t>15</w:t>
            </w:r>
            <w:r w:rsidR="001E5723">
              <w:rPr>
                <w:noProof/>
                <w:webHidden/>
              </w:rPr>
              <w:fldChar w:fldCharType="end"/>
            </w:r>
          </w:hyperlink>
        </w:p>
        <w:p w14:paraId="1E83CBAC" w14:textId="2FD7C19F" w:rsidR="001E5723" w:rsidRDefault="00535614">
          <w:pPr>
            <w:pStyle w:val="TDC6"/>
            <w:tabs>
              <w:tab w:val="left" w:pos="2322"/>
              <w:tab w:val="right" w:leader="dot" w:pos="8828"/>
            </w:tabs>
            <w:rPr>
              <w:rFonts w:eastAsiaTheme="minorEastAsia"/>
              <w:noProof/>
              <w:lang w:eastAsia="es-PE"/>
            </w:rPr>
          </w:pPr>
          <w:hyperlink w:anchor="_Toc529368600" w:history="1">
            <w:r w:rsidR="001E5723" w:rsidRPr="00B10868">
              <w:rPr>
                <w:rStyle w:val="Hipervnculo"/>
                <w:noProof/>
              </w:rPr>
              <w:t>2.2.2.3.2.9.</w:t>
            </w:r>
            <w:r w:rsidR="001E5723">
              <w:rPr>
                <w:rFonts w:eastAsiaTheme="minorEastAsia"/>
                <w:noProof/>
                <w:lang w:eastAsia="es-PE"/>
              </w:rPr>
              <w:tab/>
            </w:r>
            <w:r w:rsidR="001E5723" w:rsidRPr="00B10868">
              <w:rPr>
                <w:rStyle w:val="Hipervnculo"/>
                <w:noProof/>
              </w:rPr>
              <w:t>Factor de ajuste por vueltas a la derecha (</w:t>
            </w:r>
            <w:r w:rsidR="001E5723" w:rsidRPr="00B10868">
              <w:rPr>
                <w:rStyle w:val="Hipervnculo"/>
                <w:rFonts w:ascii="Cambria Math" w:hAnsi="Cambria Math" w:cs="Cambria Math"/>
                <w:noProof/>
              </w:rPr>
              <w:t>𝒇𝑹𝑻</w:t>
            </w:r>
            <w:r w:rsidR="001E5723" w:rsidRPr="00B10868">
              <w:rPr>
                <w:rStyle w:val="Hipervnculo"/>
                <w:noProof/>
              </w:rPr>
              <w:t>):</w:t>
            </w:r>
            <w:r w:rsidR="001E5723">
              <w:rPr>
                <w:noProof/>
                <w:webHidden/>
              </w:rPr>
              <w:tab/>
            </w:r>
            <w:r w:rsidR="001E5723">
              <w:rPr>
                <w:noProof/>
                <w:webHidden/>
              </w:rPr>
              <w:fldChar w:fldCharType="begin"/>
            </w:r>
            <w:r w:rsidR="001E5723">
              <w:rPr>
                <w:noProof/>
                <w:webHidden/>
              </w:rPr>
              <w:instrText xml:space="preserve"> PAGEREF _Toc529368600 \h </w:instrText>
            </w:r>
            <w:r w:rsidR="001E5723">
              <w:rPr>
                <w:noProof/>
                <w:webHidden/>
              </w:rPr>
            </w:r>
            <w:r w:rsidR="001E5723">
              <w:rPr>
                <w:noProof/>
                <w:webHidden/>
              </w:rPr>
              <w:fldChar w:fldCharType="separate"/>
            </w:r>
            <w:r>
              <w:rPr>
                <w:noProof/>
                <w:webHidden/>
              </w:rPr>
              <w:t>15</w:t>
            </w:r>
            <w:r w:rsidR="001E5723">
              <w:rPr>
                <w:noProof/>
                <w:webHidden/>
              </w:rPr>
              <w:fldChar w:fldCharType="end"/>
            </w:r>
          </w:hyperlink>
        </w:p>
        <w:p w14:paraId="41293FDB" w14:textId="3FFFFF07" w:rsidR="001E5723" w:rsidRDefault="00535614">
          <w:pPr>
            <w:pStyle w:val="TDC6"/>
            <w:tabs>
              <w:tab w:val="left" w:pos="2434"/>
              <w:tab w:val="right" w:leader="dot" w:pos="8828"/>
            </w:tabs>
            <w:rPr>
              <w:rFonts w:eastAsiaTheme="minorEastAsia"/>
              <w:noProof/>
              <w:lang w:eastAsia="es-PE"/>
            </w:rPr>
          </w:pPr>
          <w:hyperlink w:anchor="_Toc529368601" w:history="1">
            <w:r w:rsidR="001E5723" w:rsidRPr="00B10868">
              <w:rPr>
                <w:rStyle w:val="Hipervnculo"/>
                <w:noProof/>
              </w:rPr>
              <w:t>2.2.2.3.2.10.</w:t>
            </w:r>
            <w:r w:rsidR="001E5723">
              <w:rPr>
                <w:rFonts w:eastAsiaTheme="minorEastAsia"/>
                <w:noProof/>
                <w:lang w:eastAsia="es-PE"/>
              </w:rPr>
              <w:tab/>
            </w:r>
            <w:r w:rsidR="001E5723" w:rsidRPr="00B10868">
              <w:rPr>
                <w:rStyle w:val="Hipervnculo"/>
                <w:noProof/>
              </w:rPr>
              <w:t>Factor Ajuste para peatones y bicicletas</w:t>
            </w:r>
            <w:r w:rsidR="001E5723">
              <w:rPr>
                <w:noProof/>
                <w:webHidden/>
              </w:rPr>
              <w:tab/>
            </w:r>
            <w:r w:rsidR="001E5723">
              <w:rPr>
                <w:noProof/>
                <w:webHidden/>
              </w:rPr>
              <w:fldChar w:fldCharType="begin"/>
            </w:r>
            <w:r w:rsidR="001E5723">
              <w:rPr>
                <w:noProof/>
                <w:webHidden/>
              </w:rPr>
              <w:instrText xml:space="preserve"> PAGEREF _Toc529368601 \h </w:instrText>
            </w:r>
            <w:r w:rsidR="001E5723">
              <w:rPr>
                <w:noProof/>
                <w:webHidden/>
              </w:rPr>
            </w:r>
            <w:r w:rsidR="001E5723">
              <w:rPr>
                <w:noProof/>
                <w:webHidden/>
              </w:rPr>
              <w:fldChar w:fldCharType="separate"/>
            </w:r>
            <w:r>
              <w:rPr>
                <w:noProof/>
                <w:webHidden/>
              </w:rPr>
              <w:t>15</w:t>
            </w:r>
            <w:r w:rsidR="001E5723">
              <w:rPr>
                <w:noProof/>
                <w:webHidden/>
              </w:rPr>
              <w:fldChar w:fldCharType="end"/>
            </w:r>
          </w:hyperlink>
        </w:p>
        <w:p w14:paraId="66837B24" w14:textId="7C49E2E8" w:rsidR="001E5723" w:rsidRDefault="00535614">
          <w:pPr>
            <w:pStyle w:val="TDC4"/>
            <w:tabs>
              <w:tab w:val="left" w:pos="1760"/>
              <w:tab w:val="right" w:leader="dot" w:pos="8828"/>
            </w:tabs>
            <w:rPr>
              <w:rFonts w:eastAsiaTheme="minorEastAsia"/>
              <w:noProof/>
              <w:lang w:eastAsia="es-PE"/>
            </w:rPr>
          </w:pPr>
          <w:hyperlink w:anchor="_Toc529368602" w:history="1">
            <w:r w:rsidR="001E5723" w:rsidRPr="00B10868">
              <w:rPr>
                <w:rStyle w:val="Hipervnculo"/>
                <w:noProof/>
              </w:rPr>
              <w:t>2.2.2.4.</w:t>
            </w:r>
            <w:r w:rsidR="001E5723">
              <w:rPr>
                <w:rFonts w:eastAsiaTheme="minorEastAsia"/>
                <w:noProof/>
                <w:lang w:eastAsia="es-PE"/>
              </w:rPr>
              <w:tab/>
            </w:r>
            <w:r w:rsidR="001E5723" w:rsidRPr="00B10868">
              <w:rPr>
                <w:rStyle w:val="Hipervnculo"/>
                <w:noProof/>
              </w:rPr>
              <w:t>Tasa de flujo</w:t>
            </w:r>
            <w:r w:rsidR="001E5723">
              <w:rPr>
                <w:noProof/>
                <w:webHidden/>
              </w:rPr>
              <w:tab/>
            </w:r>
            <w:r w:rsidR="001E5723">
              <w:rPr>
                <w:noProof/>
                <w:webHidden/>
              </w:rPr>
              <w:fldChar w:fldCharType="begin"/>
            </w:r>
            <w:r w:rsidR="001E5723">
              <w:rPr>
                <w:noProof/>
                <w:webHidden/>
              </w:rPr>
              <w:instrText xml:space="preserve"> PAGEREF _Toc529368602 \h </w:instrText>
            </w:r>
            <w:r w:rsidR="001E5723">
              <w:rPr>
                <w:noProof/>
                <w:webHidden/>
              </w:rPr>
            </w:r>
            <w:r w:rsidR="001E5723">
              <w:rPr>
                <w:noProof/>
                <w:webHidden/>
              </w:rPr>
              <w:fldChar w:fldCharType="separate"/>
            </w:r>
            <w:r>
              <w:rPr>
                <w:noProof/>
                <w:webHidden/>
              </w:rPr>
              <w:t>16</w:t>
            </w:r>
            <w:r w:rsidR="001E5723">
              <w:rPr>
                <w:noProof/>
                <w:webHidden/>
              </w:rPr>
              <w:fldChar w:fldCharType="end"/>
            </w:r>
          </w:hyperlink>
        </w:p>
        <w:p w14:paraId="5D17F1F6" w14:textId="527F4C04" w:rsidR="001E5723" w:rsidRDefault="00535614">
          <w:pPr>
            <w:pStyle w:val="TDC4"/>
            <w:tabs>
              <w:tab w:val="left" w:pos="1760"/>
              <w:tab w:val="right" w:leader="dot" w:pos="8828"/>
            </w:tabs>
            <w:rPr>
              <w:rFonts w:eastAsiaTheme="minorEastAsia"/>
              <w:noProof/>
              <w:lang w:eastAsia="es-PE"/>
            </w:rPr>
          </w:pPr>
          <w:hyperlink w:anchor="_Toc529368603" w:history="1">
            <w:r w:rsidR="001E5723" w:rsidRPr="00B10868">
              <w:rPr>
                <w:rStyle w:val="Hipervnculo"/>
                <w:noProof/>
              </w:rPr>
              <w:t>2.2.2.5.</w:t>
            </w:r>
            <w:r w:rsidR="001E5723">
              <w:rPr>
                <w:rFonts w:eastAsiaTheme="minorEastAsia"/>
                <w:noProof/>
                <w:lang w:eastAsia="es-PE"/>
              </w:rPr>
              <w:tab/>
            </w:r>
            <w:r w:rsidR="001E5723" w:rsidRPr="00B10868">
              <w:rPr>
                <w:rStyle w:val="Hipervnculo"/>
                <w:noProof/>
              </w:rPr>
              <w:t>Relación de volumen</w:t>
            </w:r>
            <w:r w:rsidR="001E5723">
              <w:rPr>
                <w:noProof/>
                <w:webHidden/>
              </w:rPr>
              <w:tab/>
            </w:r>
            <w:r w:rsidR="001E5723">
              <w:rPr>
                <w:noProof/>
                <w:webHidden/>
              </w:rPr>
              <w:fldChar w:fldCharType="begin"/>
            </w:r>
            <w:r w:rsidR="001E5723">
              <w:rPr>
                <w:noProof/>
                <w:webHidden/>
              </w:rPr>
              <w:instrText xml:space="preserve"> PAGEREF _Toc529368603 \h </w:instrText>
            </w:r>
            <w:r w:rsidR="001E5723">
              <w:rPr>
                <w:noProof/>
                <w:webHidden/>
              </w:rPr>
            </w:r>
            <w:r w:rsidR="001E5723">
              <w:rPr>
                <w:noProof/>
                <w:webHidden/>
              </w:rPr>
              <w:fldChar w:fldCharType="separate"/>
            </w:r>
            <w:r>
              <w:rPr>
                <w:noProof/>
                <w:webHidden/>
              </w:rPr>
              <w:t>16</w:t>
            </w:r>
            <w:r w:rsidR="001E5723">
              <w:rPr>
                <w:noProof/>
                <w:webHidden/>
              </w:rPr>
              <w:fldChar w:fldCharType="end"/>
            </w:r>
          </w:hyperlink>
        </w:p>
        <w:p w14:paraId="7AAA5B0E" w14:textId="6620BF21" w:rsidR="001E5723" w:rsidRDefault="00535614">
          <w:pPr>
            <w:pStyle w:val="TDC4"/>
            <w:tabs>
              <w:tab w:val="left" w:pos="1760"/>
              <w:tab w:val="right" w:leader="dot" w:pos="8828"/>
            </w:tabs>
            <w:rPr>
              <w:rFonts w:eastAsiaTheme="minorEastAsia"/>
              <w:noProof/>
              <w:lang w:eastAsia="es-PE"/>
            </w:rPr>
          </w:pPr>
          <w:hyperlink w:anchor="_Toc529368604" w:history="1">
            <w:r w:rsidR="001E5723" w:rsidRPr="00B10868">
              <w:rPr>
                <w:rStyle w:val="Hipervnculo"/>
                <w:rFonts w:cs="Times New Roman"/>
                <w:noProof/>
              </w:rPr>
              <w:t>2.2.2.6.</w:t>
            </w:r>
            <w:r w:rsidR="001E5723">
              <w:rPr>
                <w:rFonts w:eastAsiaTheme="minorEastAsia"/>
                <w:noProof/>
                <w:lang w:eastAsia="es-PE"/>
              </w:rPr>
              <w:tab/>
            </w:r>
            <w:r w:rsidR="001E5723" w:rsidRPr="00B10868">
              <w:rPr>
                <w:rStyle w:val="Hipervnculo"/>
                <w:noProof/>
              </w:rPr>
              <w:t xml:space="preserve">Demoras </w:t>
            </w:r>
            <w:r w:rsidR="001E5723">
              <w:rPr>
                <w:noProof/>
                <w:webHidden/>
              </w:rPr>
              <w:tab/>
            </w:r>
            <w:r w:rsidR="001E5723">
              <w:rPr>
                <w:noProof/>
                <w:webHidden/>
              </w:rPr>
              <w:fldChar w:fldCharType="begin"/>
            </w:r>
            <w:r w:rsidR="001E5723">
              <w:rPr>
                <w:noProof/>
                <w:webHidden/>
              </w:rPr>
              <w:instrText xml:space="preserve"> PAGEREF _Toc529368604 \h </w:instrText>
            </w:r>
            <w:r w:rsidR="001E5723">
              <w:rPr>
                <w:noProof/>
                <w:webHidden/>
              </w:rPr>
            </w:r>
            <w:r w:rsidR="001E5723">
              <w:rPr>
                <w:noProof/>
                <w:webHidden/>
              </w:rPr>
              <w:fldChar w:fldCharType="separate"/>
            </w:r>
            <w:r>
              <w:rPr>
                <w:noProof/>
                <w:webHidden/>
              </w:rPr>
              <w:t>16</w:t>
            </w:r>
            <w:r w:rsidR="001E5723">
              <w:rPr>
                <w:noProof/>
                <w:webHidden/>
              </w:rPr>
              <w:fldChar w:fldCharType="end"/>
            </w:r>
          </w:hyperlink>
        </w:p>
        <w:p w14:paraId="74742F7A" w14:textId="7308467A" w:rsidR="001E5723" w:rsidRDefault="00535614">
          <w:pPr>
            <w:pStyle w:val="TDC5"/>
            <w:tabs>
              <w:tab w:val="left" w:pos="1935"/>
              <w:tab w:val="right" w:leader="dot" w:pos="8828"/>
            </w:tabs>
            <w:rPr>
              <w:rFonts w:eastAsiaTheme="minorEastAsia"/>
              <w:noProof/>
              <w:lang w:eastAsia="es-PE"/>
            </w:rPr>
          </w:pPr>
          <w:hyperlink w:anchor="_Toc529368605" w:history="1">
            <w:r w:rsidR="001E5723" w:rsidRPr="00B10868">
              <w:rPr>
                <w:rStyle w:val="Hipervnculo"/>
                <w:noProof/>
              </w:rPr>
              <w:t>2.2.2.6.1.</w:t>
            </w:r>
            <w:r w:rsidR="001E5723">
              <w:rPr>
                <w:rFonts w:eastAsiaTheme="minorEastAsia"/>
                <w:noProof/>
                <w:lang w:eastAsia="es-PE"/>
              </w:rPr>
              <w:tab/>
            </w:r>
            <w:r w:rsidR="001E5723" w:rsidRPr="00B10868">
              <w:rPr>
                <w:rStyle w:val="Hipervnculo"/>
                <w:noProof/>
              </w:rPr>
              <w:t>Demora uniforme</w:t>
            </w:r>
            <w:r w:rsidR="001E5723">
              <w:rPr>
                <w:noProof/>
                <w:webHidden/>
              </w:rPr>
              <w:tab/>
            </w:r>
            <w:r w:rsidR="001E5723">
              <w:rPr>
                <w:noProof/>
                <w:webHidden/>
              </w:rPr>
              <w:fldChar w:fldCharType="begin"/>
            </w:r>
            <w:r w:rsidR="001E5723">
              <w:rPr>
                <w:noProof/>
                <w:webHidden/>
              </w:rPr>
              <w:instrText xml:space="preserve"> PAGEREF _Toc529368605 \h </w:instrText>
            </w:r>
            <w:r w:rsidR="001E5723">
              <w:rPr>
                <w:noProof/>
                <w:webHidden/>
              </w:rPr>
            </w:r>
            <w:r w:rsidR="001E5723">
              <w:rPr>
                <w:noProof/>
                <w:webHidden/>
              </w:rPr>
              <w:fldChar w:fldCharType="separate"/>
            </w:r>
            <w:r>
              <w:rPr>
                <w:noProof/>
                <w:webHidden/>
              </w:rPr>
              <w:t>17</w:t>
            </w:r>
            <w:r w:rsidR="001E5723">
              <w:rPr>
                <w:noProof/>
                <w:webHidden/>
              </w:rPr>
              <w:fldChar w:fldCharType="end"/>
            </w:r>
          </w:hyperlink>
        </w:p>
        <w:p w14:paraId="284E6437" w14:textId="4063CF8C" w:rsidR="001E5723" w:rsidRDefault="00535614">
          <w:pPr>
            <w:pStyle w:val="TDC5"/>
            <w:tabs>
              <w:tab w:val="left" w:pos="1935"/>
              <w:tab w:val="right" w:leader="dot" w:pos="8828"/>
            </w:tabs>
            <w:rPr>
              <w:rFonts w:eastAsiaTheme="minorEastAsia"/>
              <w:noProof/>
              <w:lang w:eastAsia="es-PE"/>
            </w:rPr>
          </w:pPr>
          <w:hyperlink w:anchor="_Toc529368606" w:history="1">
            <w:r w:rsidR="001E5723" w:rsidRPr="00B10868">
              <w:rPr>
                <w:rStyle w:val="Hipervnculo"/>
                <w:noProof/>
              </w:rPr>
              <w:t>2.2.2.6.2.</w:t>
            </w:r>
            <w:r w:rsidR="001E5723">
              <w:rPr>
                <w:rFonts w:eastAsiaTheme="minorEastAsia"/>
                <w:noProof/>
                <w:lang w:eastAsia="es-PE"/>
              </w:rPr>
              <w:tab/>
            </w:r>
            <w:r w:rsidR="001E5723" w:rsidRPr="00B10868">
              <w:rPr>
                <w:rStyle w:val="Hipervnculo"/>
                <w:noProof/>
              </w:rPr>
              <w:t>Demora incremental</w:t>
            </w:r>
            <w:r w:rsidR="001E5723">
              <w:rPr>
                <w:noProof/>
                <w:webHidden/>
              </w:rPr>
              <w:tab/>
            </w:r>
            <w:r w:rsidR="001E5723">
              <w:rPr>
                <w:noProof/>
                <w:webHidden/>
              </w:rPr>
              <w:fldChar w:fldCharType="begin"/>
            </w:r>
            <w:r w:rsidR="001E5723">
              <w:rPr>
                <w:noProof/>
                <w:webHidden/>
              </w:rPr>
              <w:instrText xml:space="preserve"> PAGEREF _Toc529368606 \h </w:instrText>
            </w:r>
            <w:r w:rsidR="001E5723">
              <w:rPr>
                <w:noProof/>
                <w:webHidden/>
              </w:rPr>
            </w:r>
            <w:r w:rsidR="001E5723">
              <w:rPr>
                <w:noProof/>
                <w:webHidden/>
              </w:rPr>
              <w:fldChar w:fldCharType="separate"/>
            </w:r>
            <w:r>
              <w:rPr>
                <w:noProof/>
                <w:webHidden/>
              </w:rPr>
              <w:t>17</w:t>
            </w:r>
            <w:r w:rsidR="001E5723">
              <w:rPr>
                <w:noProof/>
                <w:webHidden/>
              </w:rPr>
              <w:fldChar w:fldCharType="end"/>
            </w:r>
          </w:hyperlink>
        </w:p>
        <w:p w14:paraId="6267666C" w14:textId="2D72F4AC" w:rsidR="001E5723" w:rsidRDefault="00535614">
          <w:pPr>
            <w:pStyle w:val="TDC5"/>
            <w:tabs>
              <w:tab w:val="left" w:pos="1935"/>
              <w:tab w:val="right" w:leader="dot" w:pos="8828"/>
            </w:tabs>
            <w:rPr>
              <w:rFonts w:eastAsiaTheme="minorEastAsia"/>
              <w:noProof/>
              <w:lang w:eastAsia="es-PE"/>
            </w:rPr>
          </w:pPr>
          <w:hyperlink w:anchor="_Toc529368607" w:history="1">
            <w:r w:rsidR="001E5723" w:rsidRPr="00B10868">
              <w:rPr>
                <w:rStyle w:val="Hipervnculo"/>
                <w:noProof/>
              </w:rPr>
              <w:t>2.2.2.6.3.</w:t>
            </w:r>
            <w:r w:rsidR="001E5723">
              <w:rPr>
                <w:rFonts w:eastAsiaTheme="minorEastAsia"/>
                <w:noProof/>
                <w:lang w:eastAsia="es-PE"/>
              </w:rPr>
              <w:tab/>
            </w:r>
            <w:r w:rsidR="001E5723" w:rsidRPr="00B10868">
              <w:rPr>
                <w:rStyle w:val="Hipervnculo"/>
                <w:noProof/>
              </w:rPr>
              <w:t>Demora de cola inicial</w:t>
            </w:r>
            <w:r w:rsidR="001E5723">
              <w:rPr>
                <w:noProof/>
                <w:webHidden/>
              </w:rPr>
              <w:tab/>
            </w:r>
            <w:r w:rsidR="001E5723">
              <w:rPr>
                <w:noProof/>
                <w:webHidden/>
              </w:rPr>
              <w:fldChar w:fldCharType="begin"/>
            </w:r>
            <w:r w:rsidR="001E5723">
              <w:rPr>
                <w:noProof/>
                <w:webHidden/>
              </w:rPr>
              <w:instrText xml:space="preserve"> PAGEREF _Toc529368607 \h </w:instrText>
            </w:r>
            <w:r w:rsidR="001E5723">
              <w:rPr>
                <w:noProof/>
                <w:webHidden/>
              </w:rPr>
            </w:r>
            <w:r w:rsidR="001E5723">
              <w:rPr>
                <w:noProof/>
                <w:webHidden/>
              </w:rPr>
              <w:fldChar w:fldCharType="separate"/>
            </w:r>
            <w:r>
              <w:rPr>
                <w:noProof/>
                <w:webHidden/>
              </w:rPr>
              <w:t>18</w:t>
            </w:r>
            <w:r w:rsidR="001E5723">
              <w:rPr>
                <w:noProof/>
                <w:webHidden/>
              </w:rPr>
              <w:fldChar w:fldCharType="end"/>
            </w:r>
          </w:hyperlink>
        </w:p>
        <w:p w14:paraId="33D13246" w14:textId="4A9DB479" w:rsidR="001E5723" w:rsidRDefault="00535614">
          <w:pPr>
            <w:pStyle w:val="TDC3"/>
            <w:tabs>
              <w:tab w:val="left" w:pos="1320"/>
              <w:tab w:val="right" w:leader="dot" w:pos="8828"/>
            </w:tabs>
            <w:rPr>
              <w:rFonts w:eastAsiaTheme="minorEastAsia"/>
              <w:noProof/>
              <w:lang w:eastAsia="es-PE"/>
            </w:rPr>
          </w:pPr>
          <w:hyperlink w:anchor="_Toc529368608" w:history="1">
            <w:r w:rsidR="001E5723" w:rsidRPr="00B10868">
              <w:rPr>
                <w:rStyle w:val="Hipervnculo"/>
                <w:noProof/>
              </w:rPr>
              <w:t>2.2.3.</w:t>
            </w:r>
            <w:r w:rsidR="001E5723">
              <w:rPr>
                <w:rFonts w:eastAsiaTheme="minorEastAsia"/>
                <w:noProof/>
                <w:lang w:eastAsia="es-PE"/>
              </w:rPr>
              <w:tab/>
            </w:r>
            <w:r w:rsidR="001E5723" w:rsidRPr="00B10868">
              <w:rPr>
                <w:rStyle w:val="Hipervnculo"/>
                <w:noProof/>
              </w:rPr>
              <w:t>Infraestructura vial:</w:t>
            </w:r>
            <w:r w:rsidR="001E5723">
              <w:rPr>
                <w:noProof/>
                <w:webHidden/>
              </w:rPr>
              <w:tab/>
            </w:r>
            <w:r w:rsidR="001E5723">
              <w:rPr>
                <w:noProof/>
                <w:webHidden/>
              </w:rPr>
              <w:fldChar w:fldCharType="begin"/>
            </w:r>
            <w:r w:rsidR="001E5723">
              <w:rPr>
                <w:noProof/>
                <w:webHidden/>
              </w:rPr>
              <w:instrText xml:space="preserve"> PAGEREF _Toc529368608 \h </w:instrText>
            </w:r>
            <w:r w:rsidR="001E5723">
              <w:rPr>
                <w:noProof/>
                <w:webHidden/>
              </w:rPr>
            </w:r>
            <w:r w:rsidR="001E5723">
              <w:rPr>
                <w:noProof/>
                <w:webHidden/>
              </w:rPr>
              <w:fldChar w:fldCharType="separate"/>
            </w:r>
            <w:r>
              <w:rPr>
                <w:noProof/>
                <w:webHidden/>
              </w:rPr>
              <w:t>19</w:t>
            </w:r>
            <w:r w:rsidR="001E5723">
              <w:rPr>
                <w:noProof/>
                <w:webHidden/>
              </w:rPr>
              <w:fldChar w:fldCharType="end"/>
            </w:r>
          </w:hyperlink>
        </w:p>
        <w:p w14:paraId="7B8276A0" w14:textId="60F7292A" w:rsidR="001E5723" w:rsidRDefault="00535614">
          <w:pPr>
            <w:pStyle w:val="TDC3"/>
            <w:tabs>
              <w:tab w:val="left" w:pos="1320"/>
              <w:tab w:val="right" w:leader="dot" w:pos="8828"/>
            </w:tabs>
            <w:rPr>
              <w:rFonts w:eastAsiaTheme="minorEastAsia"/>
              <w:noProof/>
              <w:lang w:eastAsia="es-PE"/>
            </w:rPr>
          </w:pPr>
          <w:hyperlink w:anchor="_Toc529368609" w:history="1">
            <w:r w:rsidR="001E5723" w:rsidRPr="00B10868">
              <w:rPr>
                <w:rStyle w:val="Hipervnculo"/>
                <w:noProof/>
              </w:rPr>
              <w:t>2.2.4.</w:t>
            </w:r>
            <w:r w:rsidR="001E5723">
              <w:rPr>
                <w:rFonts w:eastAsiaTheme="minorEastAsia"/>
                <w:noProof/>
                <w:lang w:eastAsia="es-PE"/>
              </w:rPr>
              <w:tab/>
            </w:r>
            <w:r w:rsidR="001E5723" w:rsidRPr="00B10868">
              <w:rPr>
                <w:rStyle w:val="Hipervnculo"/>
                <w:noProof/>
              </w:rPr>
              <w:t>Elementos del tránsito:</w:t>
            </w:r>
            <w:r w:rsidR="001E5723">
              <w:rPr>
                <w:noProof/>
                <w:webHidden/>
              </w:rPr>
              <w:tab/>
            </w:r>
            <w:r w:rsidR="001E5723">
              <w:rPr>
                <w:noProof/>
                <w:webHidden/>
              </w:rPr>
              <w:fldChar w:fldCharType="begin"/>
            </w:r>
            <w:r w:rsidR="001E5723">
              <w:rPr>
                <w:noProof/>
                <w:webHidden/>
              </w:rPr>
              <w:instrText xml:space="preserve"> PAGEREF _Toc529368609 \h </w:instrText>
            </w:r>
            <w:r w:rsidR="001E5723">
              <w:rPr>
                <w:noProof/>
                <w:webHidden/>
              </w:rPr>
            </w:r>
            <w:r w:rsidR="001E5723">
              <w:rPr>
                <w:noProof/>
                <w:webHidden/>
              </w:rPr>
              <w:fldChar w:fldCharType="separate"/>
            </w:r>
            <w:r>
              <w:rPr>
                <w:noProof/>
                <w:webHidden/>
              </w:rPr>
              <w:t>19</w:t>
            </w:r>
            <w:r w:rsidR="001E5723">
              <w:rPr>
                <w:noProof/>
                <w:webHidden/>
              </w:rPr>
              <w:fldChar w:fldCharType="end"/>
            </w:r>
          </w:hyperlink>
        </w:p>
        <w:p w14:paraId="570DD81A" w14:textId="7D133904" w:rsidR="001E5723" w:rsidRDefault="00535614">
          <w:pPr>
            <w:pStyle w:val="TDC4"/>
            <w:tabs>
              <w:tab w:val="left" w:pos="1760"/>
              <w:tab w:val="right" w:leader="dot" w:pos="8828"/>
            </w:tabs>
            <w:rPr>
              <w:rFonts w:eastAsiaTheme="minorEastAsia"/>
              <w:noProof/>
              <w:lang w:eastAsia="es-PE"/>
            </w:rPr>
          </w:pPr>
          <w:hyperlink w:anchor="_Toc529368610" w:history="1">
            <w:r w:rsidR="001E5723" w:rsidRPr="00B10868">
              <w:rPr>
                <w:rStyle w:val="Hipervnculo"/>
                <w:noProof/>
              </w:rPr>
              <w:t>2.2.4.1.</w:t>
            </w:r>
            <w:r w:rsidR="001E5723">
              <w:rPr>
                <w:rFonts w:eastAsiaTheme="minorEastAsia"/>
                <w:noProof/>
                <w:lang w:eastAsia="es-PE"/>
              </w:rPr>
              <w:tab/>
            </w:r>
            <w:r w:rsidR="001E5723" w:rsidRPr="00B10868">
              <w:rPr>
                <w:rStyle w:val="Hipervnculo"/>
                <w:noProof/>
              </w:rPr>
              <w:t>El usuario:</w:t>
            </w:r>
            <w:r w:rsidR="001E5723">
              <w:rPr>
                <w:noProof/>
                <w:webHidden/>
              </w:rPr>
              <w:tab/>
            </w:r>
            <w:r w:rsidR="001E5723">
              <w:rPr>
                <w:noProof/>
                <w:webHidden/>
              </w:rPr>
              <w:fldChar w:fldCharType="begin"/>
            </w:r>
            <w:r w:rsidR="001E5723">
              <w:rPr>
                <w:noProof/>
                <w:webHidden/>
              </w:rPr>
              <w:instrText xml:space="preserve"> PAGEREF _Toc529368610 \h </w:instrText>
            </w:r>
            <w:r w:rsidR="001E5723">
              <w:rPr>
                <w:noProof/>
                <w:webHidden/>
              </w:rPr>
            </w:r>
            <w:r w:rsidR="001E5723">
              <w:rPr>
                <w:noProof/>
                <w:webHidden/>
              </w:rPr>
              <w:fldChar w:fldCharType="separate"/>
            </w:r>
            <w:r>
              <w:rPr>
                <w:noProof/>
                <w:webHidden/>
              </w:rPr>
              <w:t>20</w:t>
            </w:r>
            <w:r w:rsidR="001E5723">
              <w:rPr>
                <w:noProof/>
                <w:webHidden/>
              </w:rPr>
              <w:fldChar w:fldCharType="end"/>
            </w:r>
          </w:hyperlink>
        </w:p>
        <w:p w14:paraId="49284093" w14:textId="5DBD4E70" w:rsidR="001E5723" w:rsidRDefault="00535614">
          <w:pPr>
            <w:pStyle w:val="TDC5"/>
            <w:tabs>
              <w:tab w:val="left" w:pos="1935"/>
              <w:tab w:val="right" w:leader="dot" w:pos="8828"/>
            </w:tabs>
            <w:rPr>
              <w:rFonts w:eastAsiaTheme="minorEastAsia"/>
              <w:noProof/>
              <w:lang w:eastAsia="es-PE"/>
            </w:rPr>
          </w:pPr>
          <w:hyperlink w:anchor="_Toc529368611" w:history="1">
            <w:r w:rsidR="001E5723" w:rsidRPr="00B10868">
              <w:rPr>
                <w:rStyle w:val="Hipervnculo"/>
                <w:noProof/>
              </w:rPr>
              <w:t>2.2.4.1.1.</w:t>
            </w:r>
            <w:r w:rsidR="001E5723">
              <w:rPr>
                <w:rFonts w:eastAsiaTheme="minorEastAsia"/>
                <w:noProof/>
                <w:lang w:eastAsia="es-PE"/>
              </w:rPr>
              <w:tab/>
            </w:r>
            <w:r w:rsidR="001E5723" w:rsidRPr="00B10868">
              <w:rPr>
                <w:rStyle w:val="Hipervnculo"/>
                <w:noProof/>
              </w:rPr>
              <w:t>El peatón:</w:t>
            </w:r>
            <w:r w:rsidR="001E5723">
              <w:rPr>
                <w:noProof/>
                <w:webHidden/>
              </w:rPr>
              <w:tab/>
            </w:r>
            <w:r w:rsidR="001E5723">
              <w:rPr>
                <w:noProof/>
                <w:webHidden/>
              </w:rPr>
              <w:fldChar w:fldCharType="begin"/>
            </w:r>
            <w:r w:rsidR="001E5723">
              <w:rPr>
                <w:noProof/>
                <w:webHidden/>
              </w:rPr>
              <w:instrText xml:space="preserve"> PAGEREF _Toc529368611 \h </w:instrText>
            </w:r>
            <w:r w:rsidR="001E5723">
              <w:rPr>
                <w:noProof/>
                <w:webHidden/>
              </w:rPr>
            </w:r>
            <w:r w:rsidR="001E5723">
              <w:rPr>
                <w:noProof/>
                <w:webHidden/>
              </w:rPr>
              <w:fldChar w:fldCharType="separate"/>
            </w:r>
            <w:r>
              <w:rPr>
                <w:noProof/>
                <w:webHidden/>
              </w:rPr>
              <w:t>20</w:t>
            </w:r>
            <w:r w:rsidR="001E5723">
              <w:rPr>
                <w:noProof/>
                <w:webHidden/>
              </w:rPr>
              <w:fldChar w:fldCharType="end"/>
            </w:r>
          </w:hyperlink>
        </w:p>
        <w:p w14:paraId="28422D28" w14:textId="6B42AC87" w:rsidR="001E5723" w:rsidRDefault="00535614">
          <w:pPr>
            <w:pStyle w:val="TDC5"/>
            <w:tabs>
              <w:tab w:val="left" w:pos="1935"/>
              <w:tab w:val="right" w:leader="dot" w:pos="8828"/>
            </w:tabs>
            <w:rPr>
              <w:rFonts w:eastAsiaTheme="minorEastAsia"/>
              <w:noProof/>
              <w:lang w:eastAsia="es-PE"/>
            </w:rPr>
          </w:pPr>
          <w:hyperlink w:anchor="_Toc529368612" w:history="1">
            <w:r w:rsidR="001E5723" w:rsidRPr="00B10868">
              <w:rPr>
                <w:rStyle w:val="Hipervnculo"/>
                <w:noProof/>
              </w:rPr>
              <w:t>2.2.4.1.2.</w:t>
            </w:r>
            <w:r w:rsidR="001E5723">
              <w:rPr>
                <w:rFonts w:eastAsiaTheme="minorEastAsia"/>
                <w:noProof/>
                <w:lang w:eastAsia="es-PE"/>
              </w:rPr>
              <w:tab/>
            </w:r>
            <w:r w:rsidR="001E5723" w:rsidRPr="00B10868">
              <w:rPr>
                <w:rStyle w:val="Hipervnculo"/>
                <w:noProof/>
              </w:rPr>
              <w:t>El conductor:</w:t>
            </w:r>
            <w:r w:rsidR="001E5723">
              <w:rPr>
                <w:noProof/>
                <w:webHidden/>
              </w:rPr>
              <w:tab/>
            </w:r>
            <w:r w:rsidR="001E5723">
              <w:rPr>
                <w:noProof/>
                <w:webHidden/>
              </w:rPr>
              <w:fldChar w:fldCharType="begin"/>
            </w:r>
            <w:r w:rsidR="001E5723">
              <w:rPr>
                <w:noProof/>
                <w:webHidden/>
              </w:rPr>
              <w:instrText xml:space="preserve"> PAGEREF _Toc529368612 \h </w:instrText>
            </w:r>
            <w:r w:rsidR="001E5723">
              <w:rPr>
                <w:noProof/>
                <w:webHidden/>
              </w:rPr>
            </w:r>
            <w:r w:rsidR="001E5723">
              <w:rPr>
                <w:noProof/>
                <w:webHidden/>
              </w:rPr>
              <w:fldChar w:fldCharType="separate"/>
            </w:r>
            <w:r>
              <w:rPr>
                <w:noProof/>
                <w:webHidden/>
              </w:rPr>
              <w:t>20</w:t>
            </w:r>
            <w:r w:rsidR="001E5723">
              <w:rPr>
                <w:noProof/>
                <w:webHidden/>
              </w:rPr>
              <w:fldChar w:fldCharType="end"/>
            </w:r>
          </w:hyperlink>
        </w:p>
        <w:p w14:paraId="0DCB24A3" w14:textId="28AD2428" w:rsidR="001E5723" w:rsidRDefault="00535614">
          <w:pPr>
            <w:pStyle w:val="TDC4"/>
            <w:tabs>
              <w:tab w:val="left" w:pos="1760"/>
              <w:tab w:val="right" w:leader="dot" w:pos="8828"/>
            </w:tabs>
            <w:rPr>
              <w:rFonts w:eastAsiaTheme="minorEastAsia"/>
              <w:noProof/>
              <w:lang w:eastAsia="es-PE"/>
            </w:rPr>
          </w:pPr>
          <w:hyperlink w:anchor="_Toc529368613" w:history="1">
            <w:r w:rsidR="001E5723" w:rsidRPr="00B10868">
              <w:rPr>
                <w:rStyle w:val="Hipervnculo"/>
                <w:noProof/>
              </w:rPr>
              <w:t>2.2.4.2.</w:t>
            </w:r>
            <w:r w:rsidR="001E5723">
              <w:rPr>
                <w:rFonts w:eastAsiaTheme="minorEastAsia"/>
                <w:noProof/>
                <w:lang w:eastAsia="es-PE"/>
              </w:rPr>
              <w:tab/>
            </w:r>
            <w:r w:rsidR="001E5723" w:rsidRPr="00B10868">
              <w:rPr>
                <w:rStyle w:val="Hipervnculo"/>
                <w:noProof/>
              </w:rPr>
              <w:t>El vehículo:</w:t>
            </w:r>
            <w:r w:rsidR="001E5723">
              <w:rPr>
                <w:noProof/>
                <w:webHidden/>
              </w:rPr>
              <w:tab/>
            </w:r>
            <w:r w:rsidR="001E5723">
              <w:rPr>
                <w:noProof/>
                <w:webHidden/>
              </w:rPr>
              <w:fldChar w:fldCharType="begin"/>
            </w:r>
            <w:r w:rsidR="001E5723">
              <w:rPr>
                <w:noProof/>
                <w:webHidden/>
              </w:rPr>
              <w:instrText xml:space="preserve"> PAGEREF _Toc529368613 \h </w:instrText>
            </w:r>
            <w:r w:rsidR="001E5723">
              <w:rPr>
                <w:noProof/>
                <w:webHidden/>
              </w:rPr>
            </w:r>
            <w:r w:rsidR="001E5723">
              <w:rPr>
                <w:noProof/>
                <w:webHidden/>
              </w:rPr>
              <w:fldChar w:fldCharType="separate"/>
            </w:r>
            <w:r>
              <w:rPr>
                <w:noProof/>
                <w:webHidden/>
              </w:rPr>
              <w:t>20</w:t>
            </w:r>
            <w:r w:rsidR="001E5723">
              <w:rPr>
                <w:noProof/>
                <w:webHidden/>
              </w:rPr>
              <w:fldChar w:fldCharType="end"/>
            </w:r>
          </w:hyperlink>
        </w:p>
        <w:p w14:paraId="4549312B" w14:textId="597AED5C" w:rsidR="001E5723" w:rsidRDefault="00535614">
          <w:pPr>
            <w:pStyle w:val="TDC5"/>
            <w:tabs>
              <w:tab w:val="left" w:pos="1935"/>
              <w:tab w:val="right" w:leader="dot" w:pos="8828"/>
            </w:tabs>
            <w:rPr>
              <w:rFonts w:eastAsiaTheme="minorEastAsia"/>
              <w:noProof/>
              <w:lang w:eastAsia="es-PE"/>
            </w:rPr>
          </w:pPr>
          <w:hyperlink w:anchor="_Toc529368614" w:history="1">
            <w:r w:rsidR="001E5723" w:rsidRPr="00B10868">
              <w:rPr>
                <w:rStyle w:val="Hipervnculo"/>
                <w:noProof/>
              </w:rPr>
              <w:t>2.2.4.2.1.</w:t>
            </w:r>
            <w:r w:rsidR="001E5723">
              <w:rPr>
                <w:rFonts w:eastAsiaTheme="minorEastAsia"/>
                <w:noProof/>
                <w:lang w:eastAsia="es-PE"/>
              </w:rPr>
              <w:tab/>
            </w:r>
            <w:r w:rsidR="001E5723" w:rsidRPr="00B10868">
              <w:rPr>
                <w:rStyle w:val="Hipervnculo"/>
                <w:noProof/>
              </w:rPr>
              <w:t>Clasificación Vehicular :</w:t>
            </w:r>
            <w:r w:rsidR="001E5723">
              <w:rPr>
                <w:noProof/>
                <w:webHidden/>
              </w:rPr>
              <w:tab/>
            </w:r>
            <w:r w:rsidR="001E5723">
              <w:rPr>
                <w:noProof/>
                <w:webHidden/>
              </w:rPr>
              <w:fldChar w:fldCharType="begin"/>
            </w:r>
            <w:r w:rsidR="001E5723">
              <w:rPr>
                <w:noProof/>
                <w:webHidden/>
              </w:rPr>
              <w:instrText xml:space="preserve"> PAGEREF _Toc529368614 \h </w:instrText>
            </w:r>
            <w:r w:rsidR="001E5723">
              <w:rPr>
                <w:noProof/>
                <w:webHidden/>
              </w:rPr>
            </w:r>
            <w:r w:rsidR="001E5723">
              <w:rPr>
                <w:noProof/>
                <w:webHidden/>
              </w:rPr>
              <w:fldChar w:fldCharType="separate"/>
            </w:r>
            <w:r>
              <w:rPr>
                <w:noProof/>
                <w:webHidden/>
              </w:rPr>
              <w:t>21</w:t>
            </w:r>
            <w:r w:rsidR="001E5723">
              <w:rPr>
                <w:noProof/>
                <w:webHidden/>
              </w:rPr>
              <w:fldChar w:fldCharType="end"/>
            </w:r>
          </w:hyperlink>
        </w:p>
        <w:p w14:paraId="23F0220E" w14:textId="3EA3DA4E" w:rsidR="001E5723" w:rsidRDefault="00535614">
          <w:pPr>
            <w:pStyle w:val="TDC4"/>
            <w:tabs>
              <w:tab w:val="left" w:pos="1760"/>
              <w:tab w:val="right" w:leader="dot" w:pos="8828"/>
            </w:tabs>
            <w:rPr>
              <w:rFonts w:eastAsiaTheme="minorEastAsia"/>
              <w:noProof/>
              <w:lang w:eastAsia="es-PE"/>
            </w:rPr>
          </w:pPr>
          <w:hyperlink w:anchor="_Toc529368615" w:history="1">
            <w:r w:rsidR="001E5723" w:rsidRPr="00B10868">
              <w:rPr>
                <w:rStyle w:val="Hipervnculo"/>
                <w:noProof/>
              </w:rPr>
              <w:t>2.2.4.3.</w:t>
            </w:r>
            <w:r w:rsidR="001E5723">
              <w:rPr>
                <w:rFonts w:eastAsiaTheme="minorEastAsia"/>
                <w:noProof/>
                <w:lang w:eastAsia="es-PE"/>
              </w:rPr>
              <w:tab/>
            </w:r>
            <w:r w:rsidR="001E5723" w:rsidRPr="00B10868">
              <w:rPr>
                <w:rStyle w:val="Hipervnculo"/>
                <w:noProof/>
              </w:rPr>
              <w:t>La vía:</w:t>
            </w:r>
            <w:r w:rsidR="001E5723">
              <w:rPr>
                <w:noProof/>
                <w:webHidden/>
              </w:rPr>
              <w:tab/>
            </w:r>
            <w:r w:rsidR="001E5723">
              <w:rPr>
                <w:noProof/>
                <w:webHidden/>
              </w:rPr>
              <w:fldChar w:fldCharType="begin"/>
            </w:r>
            <w:r w:rsidR="001E5723">
              <w:rPr>
                <w:noProof/>
                <w:webHidden/>
              </w:rPr>
              <w:instrText xml:space="preserve"> PAGEREF _Toc529368615 \h </w:instrText>
            </w:r>
            <w:r w:rsidR="001E5723">
              <w:rPr>
                <w:noProof/>
                <w:webHidden/>
              </w:rPr>
            </w:r>
            <w:r w:rsidR="001E5723">
              <w:rPr>
                <w:noProof/>
                <w:webHidden/>
              </w:rPr>
              <w:fldChar w:fldCharType="separate"/>
            </w:r>
            <w:r>
              <w:rPr>
                <w:noProof/>
                <w:webHidden/>
              </w:rPr>
              <w:t>24</w:t>
            </w:r>
            <w:r w:rsidR="001E5723">
              <w:rPr>
                <w:noProof/>
                <w:webHidden/>
              </w:rPr>
              <w:fldChar w:fldCharType="end"/>
            </w:r>
          </w:hyperlink>
        </w:p>
        <w:p w14:paraId="4E5727FC" w14:textId="61C77666" w:rsidR="001E5723" w:rsidRDefault="00535614">
          <w:pPr>
            <w:pStyle w:val="TDC5"/>
            <w:tabs>
              <w:tab w:val="left" w:pos="1935"/>
              <w:tab w:val="right" w:leader="dot" w:pos="8828"/>
            </w:tabs>
            <w:rPr>
              <w:rFonts w:eastAsiaTheme="minorEastAsia"/>
              <w:noProof/>
              <w:lang w:eastAsia="es-PE"/>
            </w:rPr>
          </w:pPr>
          <w:hyperlink w:anchor="_Toc529368616" w:history="1">
            <w:r w:rsidR="001E5723" w:rsidRPr="00B10868">
              <w:rPr>
                <w:rStyle w:val="Hipervnculo"/>
                <w:noProof/>
              </w:rPr>
              <w:t>2.2.4.3.1.</w:t>
            </w:r>
            <w:r w:rsidR="001E5723">
              <w:rPr>
                <w:rFonts w:eastAsiaTheme="minorEastAsia"/>
                <w:noProof/>
                <w:lang w:eastAsia="es-PE"/>
              </w:rPr>
              <w:tab/>
            </w:r>
            <w:r w:rsidR="001E5723" w:rsidRPr="00B10868">
              <w:rPr>
                <w:rStyle w:val="Hipervnculo"/>
                <w:noProof/>
              </w:rPr>
              <w:t>Clasificación de las Vías Urbanas:</w:t>
            </w:r>
            <w:r w:rsidR="001E5723">
              <w:rPr>
                <w:noProof/>
                <w:webHidden/>
              </w:rPr>
              <w:tab/>
            </w:r>
            <w:r w:rsidR="001E5723">
              <w:rPr>
                <w:noProof/>
                <w:webHidden/>
              </w:rPr>
              <w:fldChar w:fldCharType="begin"/>
            </w:r>
            <w:r w:rsidR="001E5723">
              <w:rPr>
                <w:noProof/>
                <w:webHidden/>
              </w:rPr>
              <w:instrText xml:space="preserve"> PAGEREF _Toc529368616 \h </w:instrText>
            </w:r>
            <w:r w:rsidR="001E5723">
              <w:rPr>
                <w:noProof/>
                <w:webHidden/>
              </w:rPr>
            </w:r>
            <w:r w:rsidR="001E5723">
              <w:rPr>
                <w:noProof/>
                <w:webHidden/>
              </w:rPr>
              <w:fldChar w:fldCharType="separate"/>
            </w:r>
            <w:r>
              <w:rPr>
                <w:noProof/>
                <w:webHidden/>
              </w:rPr>
              <w:t>24</w:t>
            </w:r>
            <w:r w:rsidR="001E5723">
              <w:rPr>
                <w:noProof/>
                <w:webHidden/>
              </w:rPr>
              <w:fldChar w:fldCharType="end"/>
            </w:r>
          </w:hyperlink>
        </w:p>
        <w:p w14:paraId="00A5D188" w14:textId="385D271E" w:rsidR="001E5723" w:rsidRDefault="00535614">
          <w:pPr>
            <w:pStyle w:val="TDC6"/>
            <w:tabs>
              <w:tab w:val="left" w:pos="2322"/>
              <w:tab w:val="right" w:leader="dot" w:pos="8828"/>
            </w:tabs>
            <w:rPr>
              <w:rFonts w:eastAsiaTheme="minorEastAsia"/>
              <w:noProof/>
              <w:lang w:eastAsia="es-PE"/>
            </w:rPr>
          </w:pPr>
          <w:hyperlink w:anchor="_Toc529368617" w:history="1">
            <w:r w:rsidR="001E5723" w:rsidRPr="00B10868">
              <w:rPr>
                <w:rStyle w:val="Hipervnculo"/>
                <w:noProof/>
              </w:rPr>
              <w:t>2.2.4.3.1.1.</w:t>
            </w:r>
            <w:r w:rsidR="001E5723">
              <w:rPr>
                <w:rFonts w:eastAsiaTheme="minorEastAsia"/>
                <w:noProof/>
                <w:lang w:eastAsia="es-PE"/>
              </w:rPr>
              <w:tab/>
            </w:r>
            <w:r w:rsidR="001E5723" w:rsidRPr="00B10868">
              <w:rPr>
                <w:rStyle w:val="Hipervnculo"/>
                <w:noProof/>
              </w:rPr>
              <w:t>Vías Expresas</w:t>
            </w:r>
            <w:r w:rsidR="001E5723">
              <w:rPr>
                <w:noProof/>
                <w:webHidden/>
              </w:rPr>
              <w:tab/>
            </w:r>
            <w:r w:rsidR="001E5723">
              <w:rPr>
                <w:noProof/>
                <w:webHidden/>
              </w:rPr>
              <w:fldChar w:fldCharType="begin"/>
            </w:r>
            <w:r w:rsidR="001E5723">
              <w:rPr>
                <w:noProof/>
                <w:webHidden/>
              </w:rPr>
              <w:instrText xml:space="preserve"> PAGEREF _Toc529368617 \h </w:instrText>
            </w:r>
            <w:r w:rsidR="001E5723">
              <w:rPr>
                <w:noProof/>
                <w:webHidden/>
              </w:rPr>
            </w:r>
            <w:r w:rsidR="001E5723">
              <w:rPr>
                <w:noProof/>
                <w:webHidden/>
              </w:rPr>
              <w:fldChar w:fldCharType="separate"/>
            </w:r>
            <w:r>
              <w:rPr>
                <w:noProof/>
                <w:webHidden/>
              </w:rPr>
              <w:t>25</w:t>
            </w:r>
            <w:r w:rsidR="001E5723">
              <w:rPr>
                <w:noProof/>
                <w:webHidden/>
              </w:rPr>
              <w:fldChar w:fldCharType="end"/>
            </w:r>
          </w:hyperlink>
        </w:p>
        <w:p w14:paraId="7463FFDB" w14:textId="1FC5E5C1" w:rsidR="001E5723" w:rsidRDefault="00535614">
          <w:pPr>
            <w:pStyle w:val="TDC6"/>
            <w:tabs>
              <w:tab w:val="left" w:pos="2322"/>
              <w:tab w:val="right" w:leader="dot" w:pos="8828"/>
            </w:tabs>
            <w:rPr>
              <w:rFonts w:eastAsiaTheme="minorEastAsia"/>
              <w:noProof/>
              <w:lang w:eastAsia="es-PE"/>
            </w:rPr>
          </w:pPr>
          <w:hyperlink w:anchor="_Toc529368618" w:history="1">
            <w:r w:rsidR="001E5723" w:rsidRPr="00B10868">
              <w:rPr>
                <w:rStyle w:val="Hipervnculo"/>
                <w:noProof/>
              </w:rPr>
              <w:t>2.2.4.3.1.2.</w:t>
            </w:r>
            <w:r w:rsidR="001E5723">
              <w:rPr>
                <w:rFonts w:eastAsiaTheme="minorEastAsia"/>
                <w:noProof/>
                <w:lang w:eastAsia="es-PE"/>
              </w:rPr>
              <w:tab/>
            </w:r>
            <w:r w:rsidR="001E5723" w:rsidRPr="00B10868">
              <w:rPr>
                <w:rStyle w:val="Hipervnculo"/>
                <w:noProof/>
              </w:rPr>
              <w:t>Vías Arteriales</w:t>
            </w:r>
            <w:r w:rsidR="001E5723">
              <w:rPr>
                <w:noProof/>
                <w:webHidden/>
              </w:rPr>
              <w:tab/>
            </w:r>
            <w:r w:rsidR="001E5723">
              <w:rPr>
                <w:noProof/>
                <w:webHidden/>
              </w:rPr>
              <w:fldChar w:fldCharType="begin"/>
            </w:r>
            <w:r w:rsidR="001E5723">
              <w:rPr>
                <w:noProof/>
                <w:webHidden/>
              </w:rPr>
              <w:instrText xml:space="preserve"> PAGEREF _Toc529368618 \h </w:instrText>
            </w:r>
            <w:r w:rsidR="001E5723">
              <w:rPr>
                <w:noProof/>
                <w:webHidden/>
              </w:rPr>
            </w:r>
            <w:r w:rsidR="001E5723">
              <w:rPr>
                <w:noProof/>
                <w:webHidden/>
              </w:rPr>
              <w:fldChar w:fldCharType="separate"/>
            </w:r>
            <w:r>
              <w:rPr>
                <w:noProof/>
                <w:webHidden/>
              </w:rPr>
              <w:t>25</w:t>
            </w:r>
            <w:r w:rsidR="001E5723">
              <w:rPr>
                <w:noProof/>
                <w:webHidden/>
              </w:rPr>
              <w:fldChar w:fldCharType="end"/>
            </w:r>
          </w:hyperlink>
        </w:p>
        <w:p w14:paraId="3B5B7044" w14:textId="0F95B3CA" w:rsidR="001E5723" w:rsidRDefault="00535614">
          <w:pPr>
            <w:pStyle w:val="TDC6"/>
            <w:tabs>
              <w:tab w:val="left" w:pos="2322"/>
              <w:tab w:val="right" w:leader="dot" w:pos="8828"/>
            </w:tabs>
            <w:rPr>
              <w:rFonts w:eastAsiaTheme="minorEastAsia"/>
              <w:noProof/>
              <w:lang w:eastAsia="es-PE"/>
            </w:rPr>
          </w:pPr>
          <w:hyperlink w:anchor="_Toc529368619" w:history="1">
            <w:r w:rsidR="001E5723" w:rsidRPr="00B10868">
              <w:rPr>
                <w:rStyle w:val="Hipervnculo"/>
                <w:noProof/>
              </w:rPr>
              <w:t>2.2.4.3.1.3.</w:t>
            </w:r>
            <w:r w:rsidR="001E5723">
              <w:rPr>
                <w:rFonts w:eastAsiaTheme="minorEastAsia"/>
                <w:noProof/>
                <w:lang w:eastAsia="es-PE"/>
              </w:rPr>
              <w:tab/>
            </w:r>
            <w:r w:rsidR="001E5723" w:rsidRPr="00B10868">
              <w:rPr>
                <w:rStyle w:val="Hipervnculo"/>
                <w:noProof/>
              </w:rPr>
              <w:t>Vías Colectoras</w:t>
            </w:r>
            <w:r w:rsidR="001E5723">
              <w:rPr>
                <w:noProof/>
                <w:webHidden/>
              </w:rPr>
              <w:tab/>
            </w:r>
            <w:r w:rsidR="001E5723">
              <w:rPr>
                <w:noProof/>
                <w:webHidden/>
              </w:rPr>
              <w:fldChar w:fldCharType="begin"/>
            </w:r>
            <w:r w:rsidR="001E5723">
              <w:rPr>
                <w:noProof/>
                <w:webHidden/>
              </w:rPr>
              <w:instrText xml:space="preserve"> PAGEREF _Toc529368619 \h </w:instrText>
            </w:r>
            <w:r w:rsidR="001E5723">
              <w:rPr>
                <w:noProof/>
                <w:webHidden/>
              </w:rPr>
            </w:r>
            <w:r w:rsidR="001E5723">
              <w:rPr>
                <w:noProof/>
                <w:webHidden/>
              </w:rPr>
              <w:fldChar w:fldCharType="separate"/>
            </w:r>
            <w:r>
              <w:rPr>
                <w:noProof/>
                <w:webHidden/>
              </w:rPr>
              <w:t>25</w:t>
            </w:r>
            <w:r w:rsidR="001E5723">
              <w:rPr>
                <w:noProof/>
                <w:webHidden/>
              </w:rPr>
              <w:fldChar w:fldCharType="end"/>
            </w:r>
          </w:hyperlink>
        </w:p>
        <w:p w14:paraId="3DEEC1E3" w14:textId="27CEFDAB" w:rsidR="001E5723" w:rsidRDefault="00535614">
          <w:pPr>
            <w:pStyle w:val="TDC6"/>
            <w:tabs>
              <w:tab w:val="left" w:pos="2322"/>
              <w:tab w:val="right" w:leader="dot" w:pos="8828"/>
            </w:tabs>
            <w:rPr>
              <w:rFonts w:eastAsiaTheme="minorEastAsia"/>
              <w:noProof/>
              <w:lang w:eastAsia="es-PE"/>
            </w:rPr>
          </w:pPr>
          <w:hyperlink w:anchor="_Toc529368620" w:history="1">
            <w:r w:rsidR="001E5723" w:rsidRPr="00B10868">
              <w:rPr>
                <w:rStyle w:val="Hipervnculo"/>
                <w:noProof/>
              </w:rPr>
              <w:t>2.2.4.3.1.4.</w:t>
            </w:r>
            <w:r w:rsidR="001E5723">
              <w:rPr>
                <w:rFonts w:eastAsiaTheme="minorEastAsia"/>
                <w:noProof/>
                <w:lang w:eastAsia="es-PE"/>
              </w:rPr>
              <w:tab/>
            </w:r>
            <w:r w:rsidR="001E5723" w:rsidRPr="00B10868">
              <w:rPr>
                <w:rStyle w:val="Hipervnculo"/>
                <w:noProof/>
              </w:rPr>
              <w:t>Vías Locales</w:t>
            </w:r>
            <w:r w:rsidR="001E5723">
              <w:rPr>
                <w:noProof/>
                <w:webHidden/>
              </w:rPr>
              <w:tab/>
            </w:r>
            <w:r w:rsidR="001E5723">
              <w:rPr>
                <w:noProof/>
                <w:webHidden/>
              </w:rPr>
              <w:fldChar w:fldCharType="begin"/>
            </w:r>
            <w:r w:rsidR="001E5723">
              <w:rPr>
                <w:noProof/>
                <w:webHidden/>
              </w:rPr>
              <w:instrText xml:space="preserve"> PAGEREF _Toc529368620 \h </w:instrText>
            </w:r>
            <w:r w:rsidR="001E5723">
              <w:rPr>
                <w:noProof/>
                <w:webHidden/>
              </w:rPr>
            </w:r>
            <w:r w:rsidR="001E5723">
              <w:rPr>
                <w:noProof/>
                <w:webHidden/>
              </w:rPr>
              <w:fldChar w:fldCharType="separate"/>
            </w:r>
            <w:r>
              <w:rPr>
                <w:noProof/>
                <w:webHidden/>
              </w:rPr>
              <w:t>25</w:t>
            </w:r>
            <w:r w:rsidR="001E5723">
              <w:rPr>
                <w:noProof/>
                <w:webHidden/>
              </w:rPr>
              <w:fldChar w:fldCharType="end"/>
            </w:r>
          </w:hyperlink>
        </w:p>
        <w:p w14:paraId="0B90EB7F" w14:textId="7EAC7FDF" w:rsidR="001E5723" w:rsidRDefault="00535614">
          <w:pPr>
            <w:pStyle w:val="TDC3"/>
            <w:tabs>
              <w:tab w:val="left" w:pos="1320"/>
              <w:tab w:val="right" w:leader="dot" w:pos="8828"/>
            </w:tabs>
            <w:rPr>
              <w:rFonts w:eastAsiaTheme="minorEastAsia"/>
              <w:noProof/>
              <w:lang w:eastAsia="es-PE"/>
            </w:rPr>
          </w:pPr>
          <w:hyperlink w:anchor="_Toc529368621" w:history="1">
            <w:r w:rsidR="001E5723" w:rsidRPr="00B10868">
              <w:rPr>
                <w:rStyle w:val="Hipervnculo"/>
                <w:noProof/>
              </w:rPr>
              <w:t>2.2.5.</w:t>
            </w:r>
            <w:r w:rsidR="001E5723">
              <w:rPr>
                <w:rFonts w:eastAsiaTheme="minorEastAsia"/>
                <w:noProof/>
                <w:lang w:eastAsia="es-PE"/>
              </w:rPr>
              <w:tab/>
            </w:r>
            <w:r w:rsidR="001E5723" w:rsidRPr="00B10868">
              <w:rPr>
                <w:rStyle w:val="Hipervnculo"/>
                <w:noProof/>
              </w:rPr>
              <w:t>Intersecciones Viales</w:t>
            </w:r>
            <w:r w:rsidR="001E5723">
              <w:rPr>
                <w:noProof/>
                <w:webHidden/>
              </w:rPr>
              <w:tab/>
            </w:r>
            <w:r w:rsidR="001E5723">
              <w:rPr>
                <w:noProof/>
                <w:webHidden/>
              </w:rPr>
              <w:fldChar w:fldCharType="begin"/>
            </w:r>
            <w:r w:rsidR="001E5723">
              <w:rPr>
                <w:noProof/>
                <w:webHidden/>
              </w:rPr>
              <w:instrText xml:space="preserve"> PAGEREF _Toc529368621 \h </w:instrText>
            </w:r>
            <w:r w:rsidR="001E5723">
              <w:rPr>
                <w:noProof/>
                <w:webHidden/>
              </w:rPr>
            </w:r>
            <w:r w:rsidR="001E5723">
              <w:rPr>
                <w:noProof/>
                <w:webHidden/>
              </w:rPr>
              <w:fldChar w:fldCharType="separate"/>
            </w:r>
            <w:r>
              <w:rPr>
                <w:noProof/>
                <w:webHidden/>
              </w:rPr>
              <w:t>26</w:t>
            </w:r>
            <w:r w:rsidR="001E5723">
              <w:rPr>
                <w:noProof/>
                <w:webHidden/>
              </w:rPr>
              <w:fldChar w:fldCharType="end"/>
            </w:r>
          </w:hyperlink>
        </w:p>
        <w:p w14:paraId="51A72C4B" w14:textId="6C5A8481" w:rsidR="001E5723" w:rsidRDefault="00535614">
          <w:pPr>
            <w:pStyle w:val="TDC4"/>
            <w:tabs>
              <w:tab w:val="left" w:pos="1760"/>
              <w:tab w:val="right" w:leader="dot" w:pos="8828"/>
            </w:tabs>
            <w:rPr>
              <w:rFonts w:eastAsiaTheme="minorEastAsia"/>
              <w:noProof/>
              <w:lang w:eastAsia="es-PE"/>
            </w:rPr>
          </w:pPr>
          <w:hyperlink w:anchor="_Toc529368622" w:history="1">
            <w:r w:rsidR="001E5723" w:rsidRPr="00B10868">
              <w:rPr>
                <w:rStyle w:val="Hipervnculo"/>
                <w:noProof/>
              </w:rPr>
              <w:t>2.2.5.1.</w:t>
            </w:r>
            <w:r w:rsidR="001E5723">
              <w:rPr>
                <w:rFonts w:eastAsiaTheme="minorEastAsia"/>
                <w:noProof/>
                <w:lang w:eastAsia="es-PE"/>
              </w:rPr>
              <w:tab/>
            </w:r>
            <w:r w:rsidR="001E5723" w:rsidRPr="00B10868">
              <w:rPr>
                <w:rStyle w:val="Hipervnculo"/>
                <w:noProof/>
              </w:rPr>
              <w:t>Intersecciones semaforizadas:</w:t>
            </w:r>
            <w:r w:rsidR="001E5723">
              <w:rPr>
                <w:noProof/>
                <w:webHidden/>
              </w:rPr>
              <w:tab/>
            </w:r>
            <w:r w:rsidR="001E5723">
              <w:rPr>
                <w:noProof/>
                <w:webHidden/>
              </w:rPr>
              <w:fldChar w:fldCharType="begin"/>
            </w:r>
            <w:r w:rsidR="001E5723">
              <w:rPr>
                <w:noProof/>
                <w:webHidden/>
              </w:rPr>
              <w:instrText xml:space="preserve"> PAGEREF _Toc529368622 \h </w:instrText>
            </w:r>
            <w:r w:rsidR="001E5723">
              <w:rPr>
                <w:noProof/>
                <w:webHidden/>
              </w:rPr>
            </w:r>
            <w:r w:rsidR="001E5723">
              <w:rPr>
                <w:noProof/>
                <w:webHidden/>
              </w:rPr>
              <w:fldChar w:fldCharType="separate"/>
            </w:r>
            <w:r>
              <w:rPr>
                <w:noProof/>
                <w:webHidden/>
              </w:rPr>
              <w:t>26</w:t>
            </w:r>
            <w:r w:rsidR="001E5723">
              <w:rPr>
                <w:noProof/>
                <w:webHidden/>
              </w:rPr>
              <w:fldChar w:fldCharType="end"/>
            </w:r>
          </w:hyperlink>
        </w:p>
        <w:p w14:paraId="155B2C30" w14:textId="236DD44F" w:rsidR="001E5723" w:rsidRDefault="00535614">
          <w:pPr>
            <w:pStyle w:val="TDC5"/>
            <w:tabs>
              <w:tab w:val="left" w:pos="1935"/>
              <w:tab w:val="right" w:leader="dot" w:pos="8828"/>
            </w:tabs>
            <w:rPr>
              <w:rFonts w:eastAsiaTheme="minorEastAsia"/>
              <w:noProof/>
              <w:lang w:eastAsia="es-PE"/>
            </w:rPr>
          </w:pPr>
          <w:hyperlink w:anchor="_Toc529368623" w:history="1">
            <w:r w:rsidR="001E5723" w:rsidRPr="00B10868">
              <w:rPr>
                <w:rStyle w:val="Hipervnculo"/>
                <w:noProof/>
              </w:rPr>
              <w:t>2.2.5.1.1.</w:t>
            </w:r>
            <w:r w:rsidR="001E5723">
              <w:rPr>
                <w:rFonts w:eastAsiaTheme="minorEastAsia"/>
                <w:noProof/>
                <w:lang w:eastAsia="es-PE"/>
              </w:rPr>
              <w:tab/>
            </w:r>
            <w:r w:rsidR="001E5723" w:rsidRPr="00B10868">
              <w:rPr>
                <w:rStyle w:val="Hipervnculo"/>
                <w:noProof/>
              </w:rPr>
              <w:t>Semáforos:</w:t>
            </w:r>
            <w:r w:rsidR="001E5723">
              <w:rPr>
                <w:noProof/>
                <w:webHidden/>
              </w:rPr>
              <w:tab/>
            </w:r>
            <w:r w:rsidR="001E5723">
              <w:rPr>
                <w:noProof/>
                <w:webHidden/>
              </w:rPr>
              <w:fldChar w:fldCharType="begin"/>
            </w:r>
            <w:r w:rsidR="001E5723">
              <w:rPr>
                <w:noProof/>
                <w:webHidden/>
              </w:rPr>
              <w:instrText xml:space="preserve"> PAGEREF _Toc529368623 \h </w:instrText>
            </w:r>
            <w:r w:rsidR="001E5723">
              <w:rPr>
                <w:noProof/>
                <w:webHidden/>
              </w:rPr>
            </w:r>
            <w:r w:rsidR="001E5723">
              <w:rPr>
                <w:noProof/>
                <w:webHidden/>
              </w:rPr>
              <w:fldChar w:fldCharType="separate"/>
            </w:r>
            <w:r>
              <w:rPr>
                <w:noProof/>
                <w:webHidden/>
              </w:rPr>
              <w:t>26</w:t>
            </w:r>
            <w:r w:rsidR="001E5723">
              <w:rPr>
                <w:noProof/>
                <w:webHidden/>
              </w:rPr>
              <w:fldChar w:fldCharType="end"/>
            </w:r>
          </w:hyperlink>
        </w:p>
        <w:p w14:paraId="65BAF956" w14:textId="2D0AA58F" w:rsidR="001E5723" w:rsidRDefault="00535614">
          <w:pPr>
            <w:pStyle w:val="TDC3"/>
            <w:tabs>
              <w:tab w:val="left" w:pos="1320"/>
              <w:tab w:val="right" w:leader="dot" w:pos="8828"/>
            </w:tabs>
            <w:rPr>
              <w:rFonts w:eastAsiaTheme="minorEastAsia"/>
              <w:noProof/>
              <w:lang w:eastAsia="es-PE"/>
            </w:rPr>
          </w:pPr>
          <w:hyperlink w:anchor="_Toc529368624" w:history="1">
            <w:r w:rsidR="001E5723" w:rsidRPr="00B10868">
              <w:rPr>
                <w:rStyle w:val="Hipervnculo"/>
                <w:noProof/>
              </w:rPr>
              <w:t>2.2.6.</w:t>
            </w:r>
            <w:r w:rsidR="001E5723">
              <w:rPr>
                <w:rFonts w:eastAsiaTheme="minorEastAsia"/>
                <w:noProof/>
                <w:lang w:eastAsia="es-PE"/>
              </w:rPr>
              <w:tab/>
            </w:r>
            <w:r w:rsidR="001E5723" w:rsidRPr="00B10868">
              <w:rPr>
                <w:rStyle w:val="Hipervnculo"/>
                <w:noProof/>
              </w:rPr>
              <w:t>Características del tránsito :</w:t>
            </w:r>
            <w:r w:rsidR="001E5723">
              <w:rPr>
                <w:noProof/>
                <w:webHidden/>
              </w:rPr>
              <w:tab/>
            </w:r>
            <w:r w:rsidR="001E5723">
              <w:rPr>
                <w:noProof/>
                <w:webHidden/>
              </w:rPr>
              <w:fldChar w:fldCharType="begin"/>
            </w:r>
            <w:r w:rsidR="001E5723">
              <w:rPr>
                <w:noProof/>
                <w:webHidden/>
              </w:rPr>
              <w:instrText xml:space="preserve"> PAGEREF _Toc529368624 \h </w:instrText>
            </w:r>
            <w:r w:rsidR="001E5723">
              <w:rPr>
                <w:noProof/>
                <w:webHidden/>
              </w:rPr>
            </w:r>
            <w:r w:rsidR="001E5723">
              <w:rPr>
                <w:noProof/>
                <w:webHidden/>
              </w:rPr>
              <w:fldChar w:fldCharType="separate"/>
            </w:r>
            <w:r>
              <w:rPr>
                <w:noProof/>
                <w:webHidden/>
              </w:rPr>
              <w:t>29</w:t>
            </w:r>
            <w:r w:rsidR="001E5723">
              <w:rPr>
                <w:noProof/>
                <w:webHidden/>
              </w:rPr>
              <w:fldChar w:fldCharType="end"/>
            </w:r>
          </w:hyperlink>
        </w:p>
        <w:p w14:paraId="50FC5885" w14:textId="617ACD5F" w:rsidR="001E5723" w:rsidRDefault="00535614">
          <w:pPr>
            <w:pStyle w:val="TDC4"/>
            <w:tabs>
              <w:tab w:val="left" w:pos="1760"/>
              <w:tab w:val="right" w:leader="dot" w:pos="8828"/>
            </w:tabs>
            <w:rPr>
              <w:rFonts w:eastAsiaTheme="minorEastAsia"/>
              <w:noProof/>
              <w:lang w:eastAsia="es-PE"/>
            </w:rPr>
          </w:pPr>
          <w:hyperlink w:anchor="_Toc529368625" w:history="1">
            <w:r w:rsidR="001E5723" w:rsidRPr="00B10868">
              <w:rPr>
                <w:rStyle w:val="Hipervnculo"/>
                <w:noProof/>
              </w:rPr>
              <w:t>2.2.6.1.</w:t>
            </w:r>
            <w:r w:rsidR="001E5723">
              <w:rPr>
                <w:rFonts w:eastAsiaTheme="minorEastAsia"/>
                <w:noProof/>
                <w:lang w:eastAsia="es-PE"/>
              </w:rPr>
              <w:tab/>
            </w:r>
            <w:r w:rsidR="001E5723" w:rsidRPr="00B10868">
              <w:rPr>
                <w:rStyle w:val="Hipervnculo"/>
                <w:noProof/>
              </w:rPr>
              <w:t>Volumen del tránsito:</w:t>
            </w:r>
            <w:r w:rsidR="001E5723">
              <w:rPr>
                <w:noProof/>
                <w:webHidden/>
              </w:rPr>
              <w:tab/>
            </w:r>
            <w:r w:rsidR="001E5723">
              <w:rPr>
                <w:noProof/>
                <w:webHidden/>
              </w:rPr>
              <w:fldChar w:fldCharType="begin"/>
            </w:r>
            <w:r w:rsidR="001E5723">
              <w:rPr>
                <w:noProof/>
                <w:webHidden/>
              </w:rPr>
              <w:instrText xml:space="preserve"> PAGEREF _Toc529368625 \h </w:instrText>
            </w:r>
            <w:r w:rsidR="001E5723">
              <w:rPr>
                <w:noProof/>
                <w:webHidden/>
              </w:rPr>
            </w:r>
            <w:r w:rsidR="001E5723">
              <w:rPr>
                <w:noProof/>
                <w:webHidden/>
              </w:rPr>
              <w:fldChar w:fldCharType="separate"/>
            </w:r>
            <w:r>
              <w:rPr>
                <w:noProof/>
                <w:webHidden/>
              </w:rPr>
              <w:t>29</w:t>
            </w:r>
            <w:r w:rsidR="001E5723">
              <w:rPr>
                <w:noProof/>
                <w:webHidden/>
              </w:rPr>
              <w:fldChar w:fldCharType="end"/>
            </w:r>
          </w:hyperlink>
        </w:p>
        <w:p w14:paraId="7BDCBEF4" w14:textId="22603A2F" w:rsidR="001E5723" w:rsidRDefault="00535614">
          <w:pPr>
            <w:pStyle w:val="TDC5"/>
            <w:tabs>
              <w:tab w:val="left" w:pos="1935"/>
              <w:tab w:val="right" w:leader="dot" w:pos="8828"/>
            </w:tabs>
            <w:rPr>
              <w:rFonts w:eastAsiaTheme="minorEastAsia"/>
              <w:noProof/>
              <w:lang w:eastAsia="es-PE"/>
            </w:rPr>
          </w:pPr>
          <w:hyperlink w:anchor="_Toc529368626" w:history="1">
            <w:r w:rsidR="001E5723" w:rsidRPr="00B10868">
              <w:rPr>
                <w:rStyle w:val="Hipervnculo"/>
                <w:noProof/>
              </w:rPr>
              <w:t>2.2.6.1.1.</w:t>
            </w:r>
            <w:r w:rsidR="001E5723">
              <w:rPr>
                <w:rFonts w:eastAsiaTheme="minorEastAsia"/>
                <w:noProof/>
                <w:lang w:eastAsia="es-PE"/>
              </w:rPr>
              <w:tab/>
            </w:r>
            <w:r w:rsidR="001E5723" w:rsidRPr="00B10868">
              <w:rPr>
                <w:rStyle w:val="Hipervnculo"/>
                <w:noProof/>
              </w:rPr>
              <w:t>Volumen de tránsito absoluto o totales</w:t>
            </w:r>
            <w:r w:rsidR="001E5723">
              <w:rPr>
                <w:noProof/>
                <w:webHidden/>
              </w:rPr>
              <w:tab/>
            </w:r>
            <w:r w:rsidR="001E5723">
              <w:rPr>
                <w:noProof/>
                <w:webHidden/>
              </w:rPr>
              <w:fldChar w:fldCharType="begin"/>
            </w:r>
            <w:r w:rsidR="001E5723">
              <w:rPr>
                <w:noProof/>
                <w:webHidden/>
              </w:rPr>
              <w:instrText xml:space="preserve"> PAGEREF _Toc529368626 \h </w:instrText>
            </w:r>
            <w:r w:rsidR="001E5723">
              <w:rPr>
                <w:noProof/>
                <w:webHidden/>
              </w:rPr>
            </w:r>
            <w:r w:rsidR="001E5723">
              <w:rPr>
                <w:noProof/>
                <w:webHidden/>
              </w:rPr>
              <w:fldChar w:fldCharType="separate"/>
            </w:r>
            <w:r>
              <w:rPr>
                <w:noProof/>
                <w:webHidden/>
              </w:rPr>
              <w:t>30</w:t>
            </w:r>
            <w:r w:rsidR="001E5723">
              <w:rPr>
                <w:noProof/>
                <w:webHidden/>
              </w:rPr>
              <w:fldChar w:fldCharType="end"/>
            </w:r>
          </w:hyperlink>
        </w:p>
        <w:p w14:paraId="5E969245" w14:textId="306845CC" w:rsidR="001E5723" w:rsidRDefault="00535614">
          <w:pPr>
            <w:pStyle w:val="TDC5"/>
            <w:tabs>
              <w:tab w:val="left" w:pos="1935"/>
              <w:tab w:val="right" w:leader="dot" w:pos="8828"/>
            </w:tabs>
            <w:rPr>
              <w:rFonts w:eastAsiaTheme="minorEastAsia"/>
              <w:noProof/>
              <w:lang w:eastAsia="es-PE"/>
            </w:rPr>
          </w:pPr>
          <w:hyperlink w:anchor="_Toc529368627" w:history="1">
            <w:r w:rsidR="001E5723" w:rsidRPr="00B10868">
              <w:rPr>
                <w:rStyle w:val="Hipervnculo"/>
                <w:noProof/>
              </w:rPr>
              <w:t>2.2.6.1.2.</w:t>
            </w:r>
            <w:r w:rsidR="001E5723">
              <w:rPr>
                <w:rFonts w:eastAsiaTheme="minorEastAsia"/>
                <w:noProof/>
                <w:lang w:eastAsia="es-PE"/>
              </w:rPr>
              <w:tab/>
            </w:r>
            <w:r w:rsidR="001E5723" w:rsidRPr="00B10868">
              <w:rPr>
                <w:rStyle w:val="Hipervnculo"/>
                <w:noProof/>
              </w:rPr>
              <w:t>Volumen de tránsito promedio diario (TPD)</w:t>
            </w:r>
            <w:r w:rsidR="001E5723">
              <w:rPr>
                <w:noProof/>
                <w:webHidden/>
              </w:rPr>
              <w:tab/>
            </w:r>
            <w:r w:rsidR="001E5723">
              <w:rPr>
                <w:noProof/>
                <w:webHidden/>
              </w:rPr>
              <w:fldChar w:fldCharType="begin"/>
            </w:r>
            <w:r w:rsidR="001E5723">
              <w:rPr>
                <w:noProof/>
                <w:webHidden/>
              </w:rPr>
              <w:instrText xml:space="preserve"> PAGEREF _Toc529368627 \h </w:instrText>
            </w:r>
            <w:r w:rsidR="001E5723">
              <w:rPr>
                <w:noProof/>
                <w:webHidden/>
              </w:rPr>
            </w:r>
            <w:r w:rsidR="001E5723">
              <w:rPr>
                <w:noProof/>
                <w:webHidden/>
              </w:rPr>
              <w:fldChar w:fldCharType="separate"/>
            </w:r>
            <w:r>
              <w:rPr>
                <w:noProof/>
                <w:webHidden/>
              </w:rPr>
              <w:t>30</w:t>
            </w:r>
            <w:r w:rsidR="001E5723">
              <w:rPr>
                <w:noProof/>
                <w:webHidden/>
              </w:rPr>
              <w:fldChar w:fldCharType="end"/>
            </w:r>
          </w:hyperlink>
        </w:p>
        <w:p w14:paraId="5176562E" w14:textId="629CF3FA" w:rsidR="001E5723" w:rsidRDefault="00535614">
          <w:pPr>
            <w:pStyle w:val="TDC5"/>
            <w:tabs>
              <w:tab w:val="left" w:pos="1935"/>
              <w:tab w:val="right" w:leader="dot" w:pos="8828"/>
            </w:tabs>
            <w:rPr>
              <w:rFonts w:eastAsiaTheme="minorEastAsia"/>
              <w:noProof/>
              <w:lang w:eastAsia="es-PE"/>
            </w:rPr>
          </w:pPr>
          <w:hyperlink w:anchor="_Toc529368628" w:history="1">
            <w:r w:rsidR="001E5723" w:rsidRPr="00B10868">
              <w:rPr>
                <w:rStyle w:val="Hipervnculo"/>
                <w:noProof/>
              </w:rPr>
              <w:t>2.2.6.1.3.</w:t>
            </w:r>
            <w:r w:rsidR="001E5723">
              <w:rPr>
                <w:rFonts w:eastAsiaTheme="minorEastAsia"/>
                <w:noProof/>
                <w:lang w:eastAsia="es-PE"/>
              </w:rPr>
              <w:tab/>
            </w:r>
            <w:r w:rsidR="001E5723" w:rsidRPr="00B10868">
              <w:rPr>
                <w:rStyle w:val="Hipervnculo"/>
                <w:noProof/>
              </w:rPr>
              <w:t>Volumen de tránsito horario (VH)</w:t>
            </w:r>
            <w:r w:rsidR="001E5723">
              <w:rPr>
                <w:noProof/>
                <w:webHidden/>
              </w:rPr>
              <w:tab/>
            </w:r>
            <w:r w:rsidR="001E5723">
              <w:rPr>
                <w:noProof/>
                <w:webHidden/>
              </w:rPr>
              <w:fldChar w:fldCharType="begin"/>
            </w:r>
            <w:r w:rsidR="001E5723">
              <w:rPr>
                <w:noProof/>
                <w:webHidden/>
              </w:rPr>
              <w:instrText xml:space="preserve"> PAGEREF _Toc529368628 \h </w:instrText>
            </w:r>
            <w:r w:rsidR="001E5723">
              <w:rPr>
                <w:noProof/>
                <w:webHidden/>
              </w:rPr>
            </w:r>
            <w:r w:rsidR="001E5723">
              <w:rPr>
                <w:noProof/>
                <w:webHidden/>
              </w:rPr>
              <w:fldChar w:fldCharType="separate"/>
            </w:r>
            <w:r>
              <w:rPr>
                <w:noProof/>
                <w:webHidden/>
              </w:rPr>
              <w:t>31</w:t>
            </w:r>
            <w:r w:rsidR="001E5723">
              <w:rPr>
                <w:noProof/>
                <w:webHidden/>
              </w:rPr>
              <w:fldChar w:fldCharType="end"/>
            </w:r>
          </w:hyperlink>
        </w:p>
        <w:p w14:paraId="43D4F8E1" w14:textId="0DCF617E" w:rsidR="001E5723" w:rsidRDefault="00535614">
          <w:pPr>
            <w:pStyle w:val="TDC6"/>
            <w:tabs>
              <w:tab w:val="left" w:pos="2322"/>
              <w:tab w:val="right" w:leader="dot" w:pos="8828"/>
            </w:tabs>
            <w:rPr>
              <w:rFonts w:eastAsiaTheme="minorEastAsia"/>
              <w:noProof/>
              <w:lang w:eastAsia="es-PE"/>
            </w:rPr>
          </w:pPr>
          <w:hyperlink w:anchor="_Toc529368629" w:history="1">
            <w:r w:rsidR="001E5723" w:rsidRPr="00B10868">
              <w:rPr>
                <w:rStyle w:val="Hipervnculo"/>
                <w:noProof/>
              </w:rPr>
              <w:t>2.2.6.1.3.1.</w:t>
            </w:r>
            <w:r w:rsidR="001E5723">
              <w:rPr>
                <w:rFonts w:eastAsiaTheme="minorEastAsia"/>
                <w:noProof/>
                <w:lang w:eastAsia="es-PE"/>
              </w:rPr>
              <w:tab/>
            </w:r>
            <w:r w:rsidR="001E5723" w:rsidRPr="00B10868">
              <w:rPr>
                <w:rStyle w:val="Hipervnculo"/>
                <w:noProof/>
              </w:rPr>
              <w:t>Volumen horario máximo anual (VHMA)</w:t>
            </w:r>
            <w:r w:rsidR="001E5723">
              <w:rPr>
                <w:noProof/>
                <w:webHidden/>
              </w:rPr>
              <w:tab/>
            </w:r>
            <w:r w:rsidR="001E5723">
              <w:rPr>
                <w:noProof/>
                <w:webHidden/>
              </w:rPr>
              <w:fldChar w:fldCharType="begin"/>
            </w:r>
            <w:r w:rsidR="001E5723">
              <w:rPr>
                <w:noProof/>
                <w:webHidden/>
              </w:rPr>
              <w:instrText xml:space="preserve"> PAGEREF _Toc529368629 \h </w:instrText>
            </w:r>
            <w:r w:rsidR="001E5723">
              <w:rPr>
                <w:noProof/>
                <w:webHidden/>
              </w:rPr>
            </w:r>
            <w:r w:rsidR="001E5723">
              <w:rPr>
                <w:noProof/>
                <w:webHidden/>
              </w:rPr>
              <w:fldChar w:fldCharType="separate"/>
            </w:r>
            <w:r>
              <w:rPr>
                <w:noProof/>
                <w:webHidden/>
              </w:rPr>
              <w:t>31</w:t>
            </w:r>
            <w:r w:rsidR="001E5723">
              <w:rPr>
                <w:noProof/>
                <w:webHidden/>
              </w:rPr>
              <w:fldChar w:fldCharType="end"/>
            </w:r>
          </w:hyperlink>
        </w:p>
        <w:p w14:paraId="5C5CA53B" w14:textId="7817C7AB" w:rsidR="001E5723" w:rsidRDefault="00535614">
          <w:pPr>
            <w:pStyle w:val="TDC6"/>
            <w:tabs>
              <w:tab w:val="left" w:pos="2322"/>
              <w:tab w:val="right" w:leader="dot" w:pos="8828"/>
            </w:tabs>
            <w:rPr>
              <w:rFonts w:eastAsiaTheme="minorEastAsia"/>
              <w:noProof/>
              <w:lang w:eastAsia="es-PE"/>
            </w:rPr>
          </w:pPr>
          <w:hyperlink w:anchor="_Toc529368630" w:history="1">
            <w:r w:rsidR="001E5723" w:rsidRPr="00B10868">
              <w:rPr>
                <w:rStyle w:val="Hipervnculo"/>
                <w:noProof/>
              </w:rPr>
              <w:t>2.2.6.1.3.2.</w:t>
            </w:r>
            <w:r w:rsidR="001E5723">
              <w:rPr>
                <w:rFonts w:eastAsiaTheme="minorEastAsia"/>
                <w:noProof/>
                <w:lang w:eastAsia="es-PE"/>
              </w:rPr>
              <w:tab/>
            </w:r>
            <w:r w:rsidR="001E5723" w:rsidRPr="00B10868">
              <w:rPr>
                <w:rStyle w:val="Hipervnculo"/>
                <w:noProof/>
              </w:rPr>
              <w:t>Volumen horario de máxima demanda (VHMD)</w:t>
            </w:r>
            <w:r w:rsidR="001E5723">
              <w:rPr>
                <w:noProof/>
                <w:webHidden/>
              </w:rPr>
              <w:tab/>
            </w:r>
            <w:r w:rsidR="001E5723">
              <w:rPr>
                <w:noProof/>
                <w:webHidden/>
              </w:rPr>
              <w:fldChar w:fldCharType="begin"/>
            </w:r>
            <w:r w:rsidR="001E5723">
              <w:rPr>
                <w:noProof/>
                <w:webHidden/>
              </w:rPr>
              <w:instrText xml:space="preserve"> PAGEREF _Toc529368630 \h </w:instrText>
            </w:r>
            <w:r w:rsidR="001E5723">
              <w:rPr>
                <w:noProof/>
                <w:webHidden/>
              </w:rPr>
            </w:r>
            <w:r w:rsidR="001E5723">
              <w:rPr>
                <w:noProof/>
                <w:webHidden/>
              </w:rPr>
              <w:fldChar w:fldCharType="separate"/>
            </w:r>
            <w:r>
              <w:rPr>
                <w:noProof/>
                <w:webHidden/>
              </w:rPr>
              <w:t>31</w:t>
            </w:r>
            <w:r w:rsidR="001E5723">
              <w:rPr>
                <w:noProof/>
                <w:webHidden/>
              </w:rPr>
              <w:fldChar w:fldCharType="end"/>
            </w:r>
          </w:hyperlink>
        </w:p>
        <w:p w14:paraId="693BABF0" w14:textId="0369987F" w:rsidR="001E5723" w:rsidRDefault="00535614">
          <w:pPr>
            <w:pStyle w:val="TDC6"/>
            <w:tabs>
              <w:tab w:val="left" w:pos="2322"/>
              <w:tab w:val="right" w:leader="dot" w:pos="8828"/>
            </w:tabs>
            <w:rPr>
              <w:rFonts w:eastAsiaTheme="minorEastAsia"/>
              <w:noProof/>
              <w:lang w:eastAsia="es-PE"/>
            </w:rPr>
          </w:pPr>
          <w:hyperlink w:anchor="_Toc529368631" w:history="1">
            <w:r w:rsidR="001E5723" w:rsidRPr="00B10868">
              <w:rPr>
                <w:rStyle w:val="Hipervnculo"/>
                <w:noProof/>
              </w:rPr>
              <w:t>2.2.6.1.3.3.</w:t>
            </w:r>
            <w:r w:rsidR="001E5723">
              <w:rPr>
                <w:rFonts w:eastAsiaTheme="minorEastAsia"/>
                <w:noProof/>
                <w:lang w:eastAsia="es-PE"/>
              </w:rPr>
              <w:tab/>
            </w:r>
            <w:r w:rsidR="001E5723" w:rsidRPr="00B10868">
              <w:rPr>
                <w:rStyle w:val="Hipervnculo"/>
                <w:noProof/>
              </w:rPr>
              <w:t>Factor horario de máxima demanda (FHMD)</w:t>
            </w:r>
            <w:r w:rsidR="001E5723">
              <w:rPr>
                <w:noProof/>
                <w:webHidden/>
              </w:rPr>
              <w:tab/>
            </w:r>
            <w:r w:rsidR="001E5723">
              <w:rPr>
                <w:noProof/>
                <w:webHidden/>
              </w:rPr>
              <w:fldChar w:fldCharType="begin"/>
            </w:r>
            <w:r w:rsidR="001E5723">
              <w:rPr>
                <w:noProof/>
                <w:webHidden/>
              </w:rPr>
              <w:instrText xml:space="preserve"> PAGEREF _Toc529368631 \h </w:instrText>
            </w:r>
            <w:r w:rsidR="001E5723">
              <w:rPr>
                <w:noProof/>
                <w:webHidden/>
              </w:rPr>
            </w:r>
            <w:r w:rsidR="001E5723">
              <w:rPr>
                <w:noProof/>
                <w:webHidden/>
              </w:rPr>
              <w:fldChar w:fldCharType="separate"/>
            </w:r>
            <w:r>
              <w:rPr>
                <w:noProof/>
                <w:webHidden/>
              </w:rPr>
              <w:t>31</w:t>
            </w:r>
            <w:r w:rsidR="001E5723">
              <w:rPr>
                <w:noProof/>
                <w:webHidden/>
              </w:rPr>
              <w:fldChar w:fldCharType="end"/>
            </w:r>
          </w:hyperlink>
        </w:p>
        <w:p w14:paraId="313FF86B" w14:textId="3485571E" w:rsidR="001E5723" w:rsidRDefault="00535614">
          <w:pPr>
            <w:pStyle w:val="TDC4"/>
            <w:tabs>
              <w:tab w:val="left" w:pos="1760"/>
              <w:tab w:val="right" w:leader="dot" w:pos="8828"/>
            </w:tabs>
            <w:rPr>
              <w:rFonts w:eastAsiaTheme="minorEastAsia"/>
              <w:noProof/>
              <w:lang w:eastAsia="es-PE"/>
            </w:rPr>
          </w:pPr>
          <w:hyperlink w:anchor="_Toc529368632" w:history="1">
            <w:r w:rsidR="001E5723" w:rsidRPr="00B10868">
              <w:rPr>
                <w:rStyle w:val="Hipervnculo"/>
                <w:noProof/>
              </w:rPr>
              <w:t>2.2.6.2.</w:t>
            </w:r>
            <w:r w:rsidR="001E5723">
              <w:rPr>
                <w:rFonts w:eastAsiaTheme="minorEastAsia"/>
                <w:noProof/>
                <w:lang w:eastAsia="es-PE"/>
              </w:rPr>
              <w:tab/>
            </w:r>
            <w:r w:rsidR="001E5723" w:rsidRPr="00B10868">
              <w:rPr>
                <w:rStyle w:val="Hipervnculo"/>
                <w:noProof/>
              </w:rPr>
              <w:t>Velocidades:</w:t>
            </w:r>
            <w:r w:rsidR="001E5723">
              <w:rPr>
                <w:noProof/>
                <w:webHidden/>
              </w:rPr>
              <w:tab/>
            </w:r>
            <w:r w:rsidR="001E5723">
              <w:rPr>
                <w:noProof/>
                <w:webHidden/>
              </w:rPr>
              <w:fldChar w:fldCharType="begin"/>
            </w:r>
            <w:r w:rsidR="001E5723">
              <w:rPr>
                <w:noProof/>
                <w:webHidden/>
              </w:rPr>
              <w:instrText xml:space="preserve"> PAGEREF _Toc529368632 \h </w:instrText>
            </w:r>
            <w:r w:rsidR="001E5723">
              <w:rPr>
                <w:noProof/>
                <w:webHidden/>
              </w:rPr>
            </w:r>
            <w:r w:rsidR="001E5723">
              <w:rPr>
                <w:noProof/>
                <w:webHidden/>
              </w:rPr>
              <w:fldChar w:fldCharType="separate"/>
            </w:r>
            <w:r>
              <w:rPr>
                <w:noProof/>
                <w:webHidden/>
              </w:rPr>
              <w:t>32</w:t>
            </w:r>
            <w:r w:rsidR="001E5723">
              <w:rPr>
                <w:noProof/>
                <w:webHidden/>
              </w:rPr>
              <w:fldChar w:fldCharType="end"/>
            </w:r>
          </w:hyperlink>
        </w:p>
        <w:p w14:paraId="7E29FFBA" w14:textId="172DF0F8" w:rsidR="001E5723" w:rsidRDefault="00535614">
          <w:pPr>
            <w:pStyle w:val="TDC5"/>
            <w:tabs>
              <w:tab w:val="left" w:pos="1935"/>
              <w:tab w:val="right" w:leader="dot" w:pos="8828"/>
            </w:tabs>
            <w:rPr>
              <w:rFonts w:eastAsiaTheme="minorEastAsia"/>
              <w:noProof/>
              <w:lang w:eastAsia="es-PE"/>
            </w:rPr>
          </w:pPr>
          <w:hyperlink w:anchor="_Toc529368633" w:history="1">
            <w:r w:rsidR="001E5723" w:rsidRPr="00B10868">
              <w:rPr>
                <w:rStyle w:val="Hipervnculo"/>
                <w:noProof/>
              </w:rPr>
              <w:t>2.2.6.2.1.</w:t>
            </w:r>
            <w:r w:rsidR="001E5723">
              <w:rPr>
                <w:rFonts w:eastAsiaTheme="minorEastAsia"/>
                <w:noProof/>
                <w:lang w:eastAsia="es-PE"/>
              </w:rPr>
              <w:tab/>
            </w:r>
            <w:r w:rsidR="001E5723" w:rsidRPr="00B10868">
              <w:rPr>
                <w:rStyle w:val="Hipervnculo"/>
                <w:noProof/>
              </w:rPr>
              <w:t>Velocidad de punto</w:t>
            </w:r>
            <w:r w:rsidR="001E5723">
              <w:rPr>
                <w:noProof/>
                <w:webHidden/>
              </w:rPr>
              <w:tab/>
            </w:r>
            <w:r w:rsidR="001E5723">
              <w:rPr>
                <w:noProof/>
                <w:webHidden/>
              </w:rPr>
              <w:fldChar w:fldCharType="begin"/>
            </w:r>
            <w:r w:rsidR="001E5723">
              <w:rPr>
                <w:noProof/>
                <w:webHidden/>
              </w:rPr>
              <w:instrText xml:space="preserve"> PAGEREF _Toc529368633 \h </w:instrText>
            </w:r>
            <w:r w:rsidR="001E5723">
              <w:rPr>
                <w:noProof/>
                <w:webHidden/>
              </w:rPr>
            </w:r>
            <w:r w:rsidR="001E5723">
              <w:rPr>
                <w:noProof/>
                <w:webHidden/>
              </w:rPr>
              <w:fldChar w:fldCharType="separate"/>
            </w:r>
            <w:r>
              <w:rPr>
                <w:noProof/>
                <w:webHidden/>
              </w:rPr>
              <w:t>32</w:t>
            </w:r>
            <w:r w:rsidR="001E5723">
              <w:rPr>
                <w:noProof/>
                <w:webHidden/>
              </w:rPr>
              <w:fldChar w:fldCharType="end"/>
            </w:r>
          </w:hyperlink>
        </w:p>
        <w:p w14:paraId="2C448120" w14:textId="11BF5B29" w:rsidR="001E5723" w:rsidRDefault="00535614">
          <w:pPr>
            <w:pStyle w:val="TDC5"/>
            <w:tabs>
              <w:tab w:val="left" w:pos="1935"/>
              <w:tab w:val="right" w:leader="dot" w:pos="8828"/>
            </w:tabs>
            <w:rPr>
              <w:rFonts w:eastAsiaTheme="minorEastAsia"/>
              <w:noProof/>
              <w:lang w:eastAsia="es-PE"/>
            </w:rPr>
          </w:pPr>
          <w:hyperlink w:anchor="_Toc529368634" w:history="1">
            <w:r w:rsidR="001E5723" w:rsidRPr="00B10868">
              <w:rPr>
                <w:rStyle w:val="Hipervnculo"/>
                <w:rFonts w:cs="Times New Roman"/>
                <w:noProof/>
              </w:rPr>
              <w:t>2.2.6.2.2.</w:t>
            </w:r>
            <w:r w:rsidR="001E5723">
              <w:rPr>
                <w:rFonts w:eastAsiaTheme="minorEastAsia"/>
                <w:noProof/>
                <w:lang w:eastAsia="es-PE"/>
              </w:rPr>
              <w:tab/>
            </w:r>
            <w:r w:rsidR="001E5723" w:rsidRPr="00B10868">
              <w:rPr>
                <w:rStyle w:val="Hipervnculo"/>
                <w:rFonts w:cs="Times New Roman"/>
                <w:noProof/>
              </w:rPr>
              <w:t>Velocidad media temporal</w:t>
            </w:r>
            <w:r w:rsidR="001E5723">
              <w:rPr>
                <w:noProof/>
                <w:webHidden/>
              </w:rPr>
              <w:tab/>
            </w:r>
            <w:r w:rsidR="001E5723">
              <w:rPr>
                <w:noProof/>
                <w:webHidden/>
              </w:rPr>
              <w:fldChar w:fldCharType="begin"/>
            </w:r>
            <w:r w:rsidR="001E5723">
              <w:rPr>
                <w:noProof/>
                <w:webHidden/>
              </w:rPr>
              <w:instrText xml:space="preserve"> PAGEREF _Toc529368634 \h </w:instrText>
            </w:r>
            <w:r w:rsidR="001E5723">
              <w:rPr>
                <w:noProof/>
                <w:webHidden/>
              </w:rPr>
            </w:r>
            <w:r w:rsidR="001E5723">
              <w:rPr>
                <w:noProof/>
                <w:webHidden/>
              </w:rPr>
              <w:fldChar w:fldCharType="separate"/>
            </w:r>
            <w:r>
              <w:rPr>
                <w:noProof/>
                <w:webHidden/>
              </w:rPr>
              <w:t>33</w:t>
            </w:r>
            <w:r w:rsidR="001E5723">
              <w:rPr>
                <w:noProof/>
                <w:webHidden/>
              </w:rPr>
              <w:fldChar w:fldCharType="end"/>
            </w:r>
          </w:hyperlink>
        </w:p>
        <w:p w14:paraId="5B1A7A85" w14:textId="58CFA968" w:rsidR="001E5723" w:rsidRDefault="00535614">
          <w:pPr>
            <w:pStyle w:val="TDC5"/>
            <w:tabs>
              <w:tab w:val="left" w:pos="1935"/>
              <w:tab w:val="right" w:leader="dot" w:pos="8828"/>
            </w:tabs>
            <w:rPr>
              <w:rFonts w:eastAsiaTheme="minorEastAsia"/>
              <w:noProof/>
              <w:lang w:eastAsia="es-PE"/>
            </w:rPr>
          </w:pPr>
          <w:hyperlink w:anchor="_Toc529368635" w:history="1">
            <w:r w:rsidR="001E5723" w:rsidRPr="00B10868">
              <w:rPr>
                <w:rStyle w:val="Hipervnculo"/>
                <w:rFonts w:cs="Times New Roman"/>
                <w:noProof/>
              </w:rPr>
              <w:t>2.2.6.2.3.</w:t>
            </w:r>
            <w:r w:rsidR="001E5723">
              <w:rPr>
                <w:rFonts w:eastAsiaTheme="minorEastAsia"/>
                <w:noProof/>
                <w:lang w:eastAsia="es-PE"/>
              </w:rPr>
              <w:tab/>
            </w:r>
            <w:r w:rsidR="001E5723" w:rsidRPr="00B10868">
              <w:rPr>
                <w:rStyle w:val="Hipervnculo"/>
                <w:rFonts w:cs="Times New Roman"/>
                <w:noProof/>
              </w:rPr>
              <w:t>Velocidad media espacial</w:t>
            </w:r>
            <w:r w:rsidR="001E5723">
              <w:rPr>
                <w:noProof/>
                <w:webHidden/>
              </w:rPr>
              <w:tab/>
            </w:r>
            <w:r w:rsidR="001E5723">
              <w:rPr>
                <w:noProof/>
                <w:webHidden/>
              </w:rPr>
              <w:fldChar w:fldCharType="begin"/>
            </w:r>
            <w:r w:rsidR="001E5723">
              <w:rPr>
                <w:noProof/>
                <w:webHidden/>
              </w:rPr>
              <w:instrText xml:space="preserve"> PAGEREF _Toc529368635 \h </w:instrText>
            </w:r>
            <w:r w:rsidR="001E5723">
              <w:rPr>
                <w:noProof/>
                <w:webHidden/>
              </w:rPr>
            </w:r>
            <w:r w:rsidR="001E5723">
              <w:rPr>
                <w:noProof/>
                <w:webHidden/>
              </w:rPr>
              <w:fldChar w:fldCharType="separate"/>
            </w:r>
            <w:r>
              <w:rPr>
                <w:noProof/>
                <w:webHidden/>
              </w:rPr>
              <w:t>33</w:t>
            </w:r>
            <w:r w:rsidR="001E5723">
              <w:rPr>
                <w:noProof/>
                <w:webHidden/>
              </w:rPr>
              <w:fldChar w:fldCharType="end"/>
            </w:r>
          </w:hyperlink>
        </w:p>
        <w:p w14:paraId="21DB2E9D" w14:textId="4E173131" w:rsidR="001E5723" w:rsidRDefault="00535614">
          <w:pPr>
            <w:pStyle w:val="TDC5"/>
            <w:tabs>
              <w:tab w:val="left" w:pos="1935"/>
              <w:tab w:val="right" w:leader="dot" w:pos="8828"/>
            </w:tabs>
            <w:rPr>
              <w:rFonts w:eastAsiaTheme="minorEastAsia"/>
              <w:noProof/>
              <w:lang w:eastAsia="es-PE"/>
            </w:rPr>
          </w:pPr>
          <w:hyperlink w:anchor="_Toc529368636" w:history="1">
            <w:r w:rsidR="001E5723" w:rsidRPr="00B10868">
              <w:rPr>
                <w:rStyle w:val="Hipervnculo"/>
                <w:rFonts w:cs="Times New Roman"/>
                <w:noProof/>
              </w:rPr>
              <w:t>2.2.6.2.4.</w:t>
            </w:r>
            <w:r w:rsidR="001E5723">
              <w:rPr>
                <w:rFonts w:eastAsiaTheme="minorEastAsia"/>
                <w:noProof/>
                <w:lang w:eastAsia="es-PE"/>
              </w:rPr>
              <w:tab/>
            </w:r>
            <w:r w:rsidR="001E5723" w:rsidRPr="00B10868">
              <w:rPr>
                <w:rStyle w:val="Hipervnculo"/>
                <w:rFonts w:cs="Times New Roman"/>
                <w:noProof/>
              </w:rPr>
              <w:t>Velocidad de recorrido</w:t>
            </w:r>
            <w:r w:rsidR="001E5723">
              <w:rPr>
                <w:noProof/>
                <w:webHidden/>
              </w:rPr>
              <w:tab/>
            </w:r>
            <w:r w:rsidR="001E5723">
              <w:rPr>
                <w:noProof/>
                <w:webHidden/>
              </w:rPr>
              <w:fldChar w:fldCharType="begin"/>
            </w:r>
            <w:r w:rsidR="001E5723">
              <w:rPr>
                <w:noProof/>
                <w:webHidden/>
              </w:rPr>
              <w:instrText xml:space="preserve"> PAGEREF _Toc529368636 \h </w:instrText>
            </w:r>
            <w:r w:rsidR="001E5723">
              <w:rPr>
                <w:noProof/>
                <w:webHidden/>
              </w:rPr>
            </w:r>
            <w:r w:rsidR="001E5723">
              <w:rPr>
                <w:noProof/>
                <w:webHidden/>
              </w:rPr>
              <w:fldChar w:fldCharType="separate"/>
            </w:r>
            <w:r>
              <w:rPr>
                <w:noProof/>
                <w:webHidden/>
              </w:rPr>
              <w:t>34</w:t>
            </w:r>
            <w:r w:rsidR="001E5723">
              <w:rPr>
                <w:noProof/>
                <w:webHidden/>
              </w:rPr>
              <w:fldChar w:fldCharType="end"/>
            </w:r>
          </w:hyperlink>
        </w:p>
        <w:p w14:paraId="7097FEE5" w14:textId="71A1CE89" w:rsidR="001E5723" w:rsidRDefault="00535614">
          <w:pPr>
            <w:pStyle w:val="TDC5"/>
            <w:tabs>
              <w:tab w:val="left" w:pos="1935"/>
              <w:tab w:val="right" w:leader="dot" w:pos="8828"/>
            </w:tabs>
            <w:rPr>
              <w:rFonts w:eastAsiaTheme="minorEastAsia"/>
              <w:noProof/>
              <w:lang w:eastAsia="es-PE"/>
            </w:rPr>
          </w:pPr>
          <w:hyperlink w:anchor="_Toc529368637" w:history="1">
            <w:r w:rsidR="001E5723" w:rsidRPr="00B10868">
              <w:rPr>
                <w:rStyle w:val="Hipervnculo"/>
                <w:rFonts w:cs="Times New Roman"/>
                <w:noProof/>
              </w:rPr>
              <w:t>2.2.6.2.5.</w:t>
            </w:r>
            <w:r w:rsidR="001E5723">
              <w:rPr>
                <w:rFonts w:eastAsiaTheme="minorEastAsia"/>
                <w:noProof/>
                <w:lang w:eastAsia="es-PE"/>
              </w:rPr>
              <w:tab/>
            </w:r>
            <w:r w:rsidR="001E5723" w:rsidRPr="00B10868">
              <w:rPr>
                <w:rStyle w:val="Hipervnculo"/>
                <w:rFonts w:cs="Times New Roman"/>
                <w:noProof/>
              </w:rPr>
              <w:t>Velocidad de marca</w:t>
            </w:r>
            <w:r w:rsidR="001E5723">
              <w:rPr>
                <w:noProof/>
                <w:webHidden/>
              </w:rPr>
              <w:tab/>
            </w:r>
            <w:r w:rsidR="001E5723">
              <w:rPr>
                <w:noProof/>
                <w:webHidden/>
              </w:rPr>
              <w:fldChar w:fldCharType="begin"/>
            </w:r>
            <w:r w:rsidR="001E5723">
              <w:rPr>
                <w:noProof/>
                <w:webHidden/>
              </w:rPr>
              <w:instrText xml:space="preserve"> PAGEREF _Toc529368637 \h </w:instrText>
            </w:r>
            <w:r w:rsidR="001E5723">
              <w:rPr>
                <w:noProof/>
                <w:webHidden/>
              </w:rPr>
            </w:r>
            <w:r w:rsidR="001E5723">
              <w:rPr>
                <w:noProof/>
                <w:webHidden/>
              </w:rPr>
              <w:fldChar w:fldCharType="separate"/>
            </w:r>
            <w:r>
              <w:rPr>
                <w:noProof/>
                <w:webHidden/>
              </w:rPr>
              <w:t>34</w:t>
            </w:r>
            <w:r w:rsidR="001E5723">
              <w:rPr>
                <w:noProof/>
                <w:webHidden/>
              </w:rPr>
              <w:fldChar w:fldCharType="end"/>
            </w:r>
          </w:hyperlink>
        </w:p>
        <w:p w14:paraId="121A8A6F" w14:textId="5059E1E4" w:rsidR="001E5723" w:rsidRDefault="00535614">
          <w:pPr>
            <w:pStyle w:val="TDC4"/>
            <w:tabs>
              <w:tab w:val="left" w:pos="1760"/>
              <w:tab w:val="right" w:leader="dot" w:pos="8828"/>
            </w:tabs>
            <w:rPr>
              <w:rFonts w:eastAsiaTheme="minorEastAsia"/>
              <w:noProof/>
              <w:lang w:eastAsia="es-PE"/>
            </w:rPr>
          </w:pPr>
          <w:hyperlink w:anchor="_Toc529368638" w:history="1">
            <w:r w:rsidR="001E5723" w:rsidRPr="00B10868">
              <w:rPr>
                <w:rStyle w:val="Hipervnculo"/>
                <w:noProof/>
              </w:rPr>
              <w:t>2.2.6.3.</w:t>
            </w:r>
            <w:r w:rsidR="001E5723">
              <w:rPr>
                <w:rFonts w:eastAsiaTheme="minorEastAsia"/>
                <w:noProof/>
                <w:lang w:eastAsia="es-PE"/>
              </w:rPr>
              <w:tab/>
            </w:r>
            <w:r w:rsidR="001E5723" w:rsidRPr="00B10868">
              <w:rPr>
                <w:rStyle w:val="Hipervnculo"/>
                <w:noProof/>
              </w:rPr>
              <w:t>Densidad</w:t>
            </w:r>
            <w:r w:rsidR="001E5723">
              <w:rPr>
                <w:noProof/>
                <w:webHidden/>
              </w:rPr>
              <w:tab/>
            </w:r>
            <w:r w:rsidR="001E5723">
              <w:rPr>
                <w:noProof/>
                <w:webHidden/>
              </w:rPr>
              <w:fldChar w:fldCharType="begin"/>
            </w:r>
            <w:r w:rsidR="001E5723">
              <w:rPr>
                <w:noProof/>
                <w:webHidden/>
              </w:rPr>
              <w:instrText xml:space="preserve"> PAGEREF _Toc529368638 \h </w:instrText>
            </w:r>
            <w:r w:rsidR="001E5723">
              <w:rPr>
                <w:noProof/>
                <w:webHidden/>
              </w:rPr>
            </w:r>
            <w:r w:rsidR="001E5723">
              <w:rPr>
                <w:noProof/>
                <w:webHidden/>
              </w:rPr>
              <w:fldChar w:fldCharType="separate"/>
            </w:r>
            <w:r>
              <w:rPr>
                <w:noProof/>
                <w:webHidden/>
              </w:rPr>
              <w:t>34</w:t>
            </w:r>
            <w:r w:rsidR="001E5723">
              <w:rPr>
                <w:noProof/>
                <w:webHidden/>
              </w:rPr>
              <w:fldChar w:fldCharType="end"/>
            </w:r>
          </w:hyperlink>
        </w:p>
        <w:p w14:paraId="1F3D85E4" w14:textId="490291F4" w:rsidR="001E5723" w:rsidRDefault="00535614">
          <w:pPr>
            <w:pStyle w:val="TDC3"/>
            <w:tabs>
              <w:tab w:val="left" w:pos="1320"/>
              <w:tab w:val="right" w:leader="dot" w:pos="8828"/>
            </w:tabs>
            <w:rPr>
              <w:rFonts w:eastAsiaTheme="minorEastAsia"/>
              <w:noProof/>
              <w:lang w:eastAsia="es-PE"/>
            </w:rPr>
          </w:pPr>
          <w:hyperlink w:anchor="_Toc529368639" w:history="1">
            <w:r w:rsidR="001E5723" w:rsidRPr="00B10868">
              <w:rPr>
                <w:rStyle w:val="Hipervnculo"/>
                <w:noProof/>
              </w:rPr>
              <w:t>2.2.7.</w:t>
            </w:r>
            <w:r w:rsidR="001E5723">
              <w:rPr>
                <w:rFonts w:eastAsiaTheme="minorEastAsia"/>
                <w:noProof/>
                <w:lang w:eastAsia="es-PE"/>
              </w:rPr>
              <w:tab/>
            </w:r>
            <w:r w:rsidR="001E5723" w:rsidRPr="00B10868">
              <w:rPr>
                <w:rStyle w:val="Hipervnculo"/>
                <w:noProof/>
              </w:rPr>
              <w:t>Aforo de volumen :</w:t>
            </w:r>
            <w:r w:rsidR="001E5723">
              <w:rPr>
                <w:noProof/>
                <w:webHidden/>
              </w:rPr>
              <w:tab/>
            </w:r>
            <w:r w:rsidR="001E5723">
              <w:rPr>
                <w:noProof/>
                <w:webHidden/>
              </w:rPr>
              <w:fldChar w:fldCharType="begin"/>
            </w:r>
            <w:r w:rsidR="001E5723">
              <w:rPr>
                <w:noProof/>
                <w:webHidden/>
              </w:rPr>
              <w:instrText xml:space="preserve"> PAGEREF _Toc529368639 \h </w:instrText>
            </w:r>
            <w:r w:rsidR="001E5723">
              <w:rPr>
                <w:noProof/>
                <w:webHidden/>
              </w:rPr>
            </w:r>
            <w:r w:rsidR="001E5723">
              <w:rPr>
                <w:noProof/>
                <w:webHidden/>
              </w:rPr>
              <w:fldChar w:fldCharType="separate"/>
            </w:r>
            <w:r>
              <w:rPr>
                <w:noProof/>
                <w:webHidden/>
              </w:rPr>
              <w:t>35</w:t>
            </w:r>
            <w:r w:rsidR="001E5723">
              <w:rPr>
                <w:noProof/>
                <w:webHidden/>
              </w:rPr>
              <w:fldChar w:fldCharType="end"/>
            </w:r>
          </w:hyperlink>
        </w:p>
        <w:p w14:paraId="16462CD6" w14:textId="39107928" w:rsidR="001E5723" w:rsidRDefault="00535614">
          <w:pPr>
            <w:pStyle w:val="TDC4"/>
            <w:tabs>
              <w:tab w:val="left" w:pos="1760"/>
              <w:tab w:val="right" w:leader="dot" w:pos="8828"/>
            </w:tabs>
            <w:rPr>
              <w:rFonts w:eastAsiaTheme="minorEastAsia"/>
              <w:noProof/>
              <w:lang w:eastAsia="es-PE"/>
            </w:rPr>
          </w:pPr>
          <w:hyperlink w:anchor="_Toc529368640" w:history="1">
            <w:r w:rsidR="001E5723" w:rsidRPr="00B10868">
              <w:rPr>
                <w:rStyle w:val="Hipervnculo"/>
                <w:noProof/>
              </w:rPr>
              <w:t>2.2.7.1.</w:t>
            </w:r>
            <w:r w:rsidR="001E5723">
              <w:rPr>
                <w:rFonts w:eastAsiaTheme="minorEastAsia"/>
                <w:noProof/>
                <w:lang w:eastAsia="es-PE"/>
              </w:rPr>
              <w:tab/>
            </w:r>
            <w:r w:rsidR="001E5723" w:rsidRPr="00B10868">
              <w:rPr>
                <w:rStyle w:val="Hipervnculo"/>
                <w:noProof/>
              </w:rPr>
              <w:t>Métodos de aforo</w:t>
            </w:r>
            <w:r w:rsidR="001E5723">
              <w:rPr>
                <w:noProof/>
                <w:webHidden/>
              </w:rPr>
              <w:tab/>
            </w:r>
            <w:r w:rsidR="001E5723">
              <w:rPr>
                <w:noProof/>
                <w:webHidden/>
              </w:rPr>
              <w:fldChar w:fldCharType="begin"/>
            </w:r>
            <w:r w:rsidR="001E5723">
              <w:rPr>
                <w:noProof/>
                <w:webHidden/>
              </w:rPr>
              <w:instrText xml:space="preserve"> PAGEREF _Toc529368640 \h </w:instrText>
            </w:r>
            <w:r w:rsidR="001E5723">
              <w:rPr>
                <w:noProof/>
                <w:webHidden/>
              </w:rPr>
            </w:r>
            <w:r w:rsidR="001E5723">
              <w:rPr>
                <w:noProof/>
                <w:webHidden/>
              </w:rPr>
              <w:fldChar w:fldCharType="separate"/>
            </w:r>
            <w:r>
              <w:rPr>
                <w:noProof/>
                <w:webHidden/>
              </w:rPr>
              <w:t>35</w:t>
            </w:r>
            <w:r w:rsidR="001E5723">
              <w:rPr>
                <w:noProof/>
                <w:webHidden/>
              </w:rPr>
              <w:fldChar w:fldCharType="end"/>
            </w:r>
          </w:hyperlink>
        </w:p>
        <w:p w14:paraId="1D32B947" w14:textId="7C363373" w:rsidR="001E5723" w:rsidRDefault="00535614">
          <w:pPr>
            <w:pStyle w:val="TDC5"/>
            <w:tabs>
              <w:tab w:val="left" w:pos="1935"/>
              <w:tab w:val="right" w:leader="dot" w:pos="8828"/>
            </w:tabs>
            <w:rPr>
              <w:rFonts w:eastAsiaTheme="minorEastAsia"/>
              <w:noProof/>
              <w:lang w:eastAsia="es-PE"/>
            </w:rPr>
          </w:pPr>
          <w:hyperlink w:anchor="_Toc529368641" w:history="1">
            <w:r w:rsidR="001E5723" w:rsidRPr="00B10868">
              <w:rPr>
                <w:rStyle w:val="Hipervnculo"/>
                <w:noProof/>
              </w:rPr>
              <w:t>2.2.7.1.1.</w:t>
            </w:r>
            <w:r w:rsidR="001E5723">
              <w:rPr>
                <w:rFonts w:eastAsiaTheme="minorEastAsia"/>
                <w:noProof/>
                <w:lang w:eastAsia="es-PE"/>
              </w:rPr>
              <w:tab/>
            </w:r>
            <w:r w:rsidR="001E5723" w:rsidRPr="00B10868">
              <w:rPr>
                <w:rStyle w:val="Hipervnculo"/>
                <w:noProof/>
              </w:rPr>
              <w:t>Método manual</w:t>
            </w:r>
            <w:r w:rsidR="001E5723">
              <w:rPr>
                <w:noProof/>
                <w:webHidden/>
              </w:rPr>
              <w:tab/>
            </w:r>
            <w:r w:rsidR="001E5723">
              <w:rPr>
                <w:noProof/>
                <w:webHidden/>
              </w:rPr>
              <w:fldChar w:fldCharType="begin"/>
            </w:r>
            <w:r w:rsidR="001E5723">
              <w:rPr>
                <w:noProof/>
                <w:webHidden/>
              </w:rPr>
              <w:instrText xml:space="preserve"> PAGEREF _Toc529368641 \h </w:instrText>
            </w:r>
            <w:r w:rsidR="001E5723">
              <w:rPr>
                <w:noProof/>
                <w:webHidden/>
              </w:rPr>
            </w:r>
            <w:r w:rsidR="001E5723">
              <w:rPr>
                <w:noProof/>
                <w:webHidden/>
              </w:rPr>
              <w:fldChar w:fldCharType="separate"/>
            </w:r>
            <w:r>
              <w:rPr>
                <w:noProof/>
                <w:webHidden/>
              </w:rPr>
              <w:t>35</w:t>
            </w:r>
            <w:r w:rsidR="001E5723">
              <w:rPr>
                <w:noProof/>
                <w:webHidden/>
              </w:rPr>
              <w:fldChar w:fldCharType="end"/>
            </w:r>
          </w:hyperlink>
        </w:p>
        <w:p w14:paraId="3DFAA0B9" w14:textId="083373CC" w:rsidR="001E5723" w:rsidRDefault="00535614">
          <w:pPr>
            <w:pStyle w:val="TDC5"/>
            <w:tabs>
              <w:tab w:val="left" w:pos="1935"/>
              <w:tab w:val="right" w:leader="dot" w:pos="8828"/>
            </w:tabs>
            <w:rPr>
              <w:rFonts w:eastAsiaTheme="minorEastAsia"/>
              <w:noProof/>
              <w:lang w:eastAsia="es-PE"/>
            </w:rPr>
          </w:pPr>
          <w:hyperlink w:anchor="_Toc529368642" w:history="1">
            <w:r w:rsidR="001E5723" w:rsidRPr="00B10868">
              <w:rPr>
                <w:rStyle w:val="Hipervnculo"/>
                <w:noProof/>
              </w:rPr>
              <w:t>2.2.7.1.2.</w:t>
            </w:r>
            <w:r w:rsidR="001E5723">
              <w:rPr>
                <w:rFonts w:eastAsiaTheme="minorEastAsia"/>
                <w:noProof/>
                <w:lang w:eastAsia="es-PE"/>
              </w:rPr>
              <w:tab/>
            </w:r>
            <w:r w:rsidR="001E5723" w:rsidRPr="00B10868">
              <w:rPr>
                <w:rStyle w:val="Hipervnculo"/>
                <w:noProof/>
              </w:rPr>
              <w:t>Método mecánico</w:t>
            </w:r>
            <w:r w:rsidR="001E5723">
              <w:rPr>
                <w:noProof/>
                <w:webHidden/>
              </w:rPr>
              <w:tab/>
            </w:r>
            <w:r w:rsidR="001E5723">
              <w:rPr>
                <w:noProof/>
                <w:webHidden/>
              </w:rPr>
              <w:fldChar w:fldCharType="begin"/>
            </w:r>
            <w:r w:rsidR="001E5723">
              <w:rPr>
                <w:noProof/>
                <w:webHidden/>
              </w:rPr>
              <w:instrText xml:space="preserve"> PAGEREF _Toc529368642 \h </w:instrText>
            </w:r>
            <w:r w:rsidR="001E5723">
              <w:rPr>
                <w:noProof/>
                <w:webHidden/>
              </w:rPr>
            </w:r>
            <w:r w:rsidR="001E5723">
              <w:rPr>
                <w:noProof/>
                <w:webHidden/>
              </w:rPr>
              <w:fldChar w:fldCharType="separate"/>
            </w:r>
            <w:r>
              <w:rPr>
                <w:noProof/>
                <w:webHidden/>
              </w:rPr>
              <w:t>36</w:t>
            </w:r>
            <w:r w:rsidR="001E5723">
              <w:rPr>
                <w:noProof/>
                <w:webHidden/>
              </w:rPr>
              <w:fldChar w:fldCharType="end"/>
            </w:r>
          </w:hyperlink>
        </w:p>
        <w:p w14:paraId="52F4C16E" w14:textId="20823B5D" w:rsidR="001E5723" w:rsidRDefault="00535614">
          <w:pPr>
            <w:pStyle w:val="TDC3"/>
            <w:tabs>
              <w:tab w:val="left" w:pos="1320"/>
              <w:tab w:val="right" w:leader="dot" w:pos="8828"/>
            </w:tabs>
            <w:rPr>
              <w:rFonts w:eastAsiaTheme="minorEastAsia"/>
              <w:noProof/>
              <w:lang w:eastAsia="es-PE"/>
            </w:rPr>
          </w:pPr>
          <w:hyperlink w:anchor="_Toc529368643" w:history="1">
            <w:r w:rsidR="001E5723" w:rsidRPr="00B10868">
              <w:rPr>
                <w:rStyle w:val="Hipervnculo"/>
                <w:noProof/>
              </w:rPr>
              <w:t>2.2.8.</w:t>
            </w:r>
            <w:r w:rsidR="001E5723">
              <w:rPr>
                <w:rFonts w:eastAsiaTheme="minorEastAsia"/>
                <w:noProof/>
                <w:lang w:eastAsia="es-PE"/>
              </w:rPr>
              <w:tab/>
            </w:r>
            <w:r w:rsidR="001E5723" w:rsidRPr="00B10868">
              <w:rPr>
                <w:rStyle w:val="Hipervnculo"/>
                <w:noProof/>
              </w:rPr>
              <w:t>Programa synchro 8.0 :</w:t>
            </w:r>
            <w:r w:rsidR="001E5723">
              <w:rPr>
                <w:noProof/>
                <w:webHidden/>
              </w:rPr>
              <w:tab/>
            </w:r>
            <w:r w:rsidR="001E5723">
              <w:rPr>
                <w:noProof/>
                <w:webHidden/>
              </w:rPr>
              <w:fldChar w:fldCharType="begin"/>
            </w:r>
            <w:r w:rsidR="001E5723">
              <w:rPr>
                <w:noProof/>
                <w:webHidden/>
              </w:rPr>
              <w:instrText xml:space="preserve"> PAGEREF _Toc529368643 \h </w:instrText>
            </w:r>
            <w:r w:rsidR="001E5723">
              <w:rPr>
                <w:noProof/>
                <w:webHidden/>
              </w:rPr>
            </w:r>
            <w:r w:rsidR="001E5723">
              <w:rPr>
                <w:noProof/>
                <w:webHidden/>
              </w:rPr>
              <w:fldChar w:fldCharType="separate"/>
            </w:r>
            <w:r>
              <w:rPr>
                <w:noProof/>
                <w:webHidden/>
              </w:rPr>
              <w:t>36</w:t>
            </w:r>
            <w:r w:rsidR="001E5723">
              <w:rPr>
                <w:noProof/>
                <w:webHidden/>
              </w:rPr>
              <w:fldChar w:fldCharType="end"/>
            </w:r>
          </w:hyperlink>
        </w:p>
        <w:p w14:paraId="12AD8C34" w14:textId="1ACDAE9B" w:rsidR="001E5723" w:rsidRDefault="00535614">
          <w:pPr>
            <w:pStyle w:val="TDC2"/>
            <w:rPr>
              <w:rFonts w:eastAsiaTheme="minorEastAsia"/>
              <w:noProof/>
              <w:lang w:eastAsia="es-PE"/>
            </w:rPr>
          </w:pPr>
          <w:hyperlink w:anchor="_Toc529368644" w:history="1">
            <w:r w:rsidR="001E5723" w:rsidRPr="00B10868">
              <w:rPr>
                <w:rStyle w:val="Hipervnculo"/>
                <w:noProof/>
              </w:rPr>
              <w:t>2.3.</w:t>
            </w:r>
            <w:r w:rsidR="001E5723">
              <w:rPr>
                <w:rFonts w:eastAsiaTheme="minorEastAsia"/>
                <w:noProof/>
                <w:lang w:eastAsia="es-PE"/>
              </w:rPr>
              <w:tab/>
            </w:r>
            <w:r w:rsidR="001E5723" w:rsidRPr="00B10868">
              <w:rPr>
                <w:rStyle w:val="Hipervnculo"/>
                <w:noProof/>
              </w:rPr>
              <w:t xml:space="preserve">DEFINICIÓN DE TÉRMINOS BÁSICOS </w:t>
            </w:r>
            <w:r w:rsidR="001E5723">
              <w:rPr>
                <w:noProof/>
                <w:webHidden/>
              </w:rPr>
              <w:tab/>
            </w:r>
            <w:r w:rsidR="001E5723">
              <w:rPr>
                <w:noProof/>
                <w:webHidden/>
              </w:rPr>
              <w:fldChar w:fldCharType="begin"/>
            </w:r>
            <w:r w:rsidR="001E5723">
              <w:rPr>
                <w:noProof/>
                <w:webHidden/>
              </w:rPr>
              <w:instrText xml:space="preserve"> PAGEREF _Toc529368644 \h </w:instrText>
            </w:r>
            <w:r w:rsidR="001E5723">
              <w:rPr>
                <w:noProof/>
                <w:webHidden/>
              </w:rPr>
            </w:r>
            <w:r w:rsidR="001E5723">
              <w:rPr>
                <w:noProof/>
                <w:webHidden/>
              </w:rPr>
              <w:fldChar w:fldCharType="separate"/>
            </w:r>
            <w:r>
              <w:rPr>
                <w:noProof/>
                <w:webHidden/>
              </w:rPr>
              <w:t>37</w:t>
            </w:r>
            <w:r w:rsidR="001E5723">
              <w:rPr>
                <w:noProof/>
                <w:webHidden/>
              </w:rPr>
              <w:fldChar w:fldCharType="end"/>
            </w:r>
          </w:hyperlink>
        </w:p>
        <w:p w14:paraId="26E8684E" w14:textId="067BA39D" w:rsidR="001E5723" w:rsidRDefault="00535614">
          <w:pPr>
            <w:pStyle w:val="TDC1"/>
            <w:tabs>
              <w:tab w:val="right" w:leader="dot" w:pos="8828"/>
            </w:tabs>
            <w:rPr>
              <w:rFonts w:eastAsiaTheme="minorEastAsia"/>
              <w:noProof/>
              <w:lang w:eastAsia="es-PE"/>
            </w:rPr>
          </w:pPr>
          <w:hyperlink w:anchor="_Toc529368645" w:history="1">
            <w:r w:rsidR="001E5723" w:rsidRPr="00B10868">
              <w:rPr>
                <w:rStyle w:val="Hipervnculo"/>
                <w:noProof/>
              </w:rPr>
              <w:t>CAPÍTULO III: MATERIALES Y MÉTODOS</w:t>
            </w:r>
            <w:r w:rsidR="001E5723">
              <w:rPr>
                <w:noProof/>
                <w:webHidden/>
              </w:rPr>
              <w:tab/>
            </w:r>
            <w:r w:rsidR="001E5723">
              <w:rPr>
                <w:noProof/>
                <w:webHidden/>
              </w:rPr>
              <w:fldChar w:fldCharType="begin"/>
            </w:r>
            <w:r w:rsidR="001E5723">
              <w:rPr>
                <w:noProof/>
                <w:webHidden/>
              </w:rPr>
              <w:instrText xml:space="preserve"> PAGEREF _Toc529368645 \h </w:instrText>
            </w:r>
            <w:r w:rsidR="001E5723">
              <w:rPr>
                <w:noProof/>
                <w:webHidden/>
              </w:rPr>
            </w:r>
            <w:r w:rsidR="001E5723">
              <w:rPr>
                <w:noProof/>
                <w:webHidden/>
              </w:rPr>
              <w:fldChar w:fldCharType="separate"/>
            </w:r>
            <w:r>
              <w:rPr>
                <w:noProof/>
                <w:webHidden/>
              </w:rPr>
              <w:t>39</w:t>
            </w:r>
            <w:r w:rsidR="001E5723">
              <w:rPr>
                <w:noProof/>
                <w:webHidden/>
              </w:rPr>
              <w:fldChar w:fldCharType="end"/>
            </w:r>
          </w:hyperlink>
        </w:p>
        <w:p w14:paraId="3CF641C4" w14:textId="53695F19" w:rsidR="001E5723" w:rsidRDefault="00535614">
          <w:pPr>
            <w:pStyle w:val="TDC2"/>
            <w:rPr>
              <w:rFonts w:eastAsiaTheme="minorEastAsia"/>
              <w:noProof/>
              <w:lang w:eastAsia="es-PE"/>
            </w:rPr>
          </w:pPr>
          <w:hyperlink w:anchor="_Toc529368646" w:history="1">
            <w:r w:rsidR="001E5723" w:rsidRPr="00B10868">
              <w:rPr>
                <w:rStyle w:val="Hipervnculo"/>
                <w:noProof/>
              </w:rPr>
              <w:t>3.1.</w:t>
            </w:r>
            <w:r w:rsidR="001E5723">
              <w:rPr>
                <w:rFonts w:eastAsiaTheme="minorEastAsia"/>
                <w:noProof/>
                <w:lang w:eastAsia="es-PE"/>
              </w:rPr>
              <w:tab/>
            </w:r>
            <w:r w:rsidR="001E5723" w:rsidRPr="00B10868">
              <w:rPr>
                <w:rStyle w:val="Hipervnculo"/>
                <w:noProof/>
              </w:rPr>
              <w:t>UBICACIÓN GEOGRÁFICA.</w:t>
            </w:r>
            <w:r w:rsidR="001E5723">
              <w:rPr>
                <w:noProof/>
                <w:webHidden/>
              </w:rPr>
              <w:tab/>
            </w:r>
            <w:r w:rsidR="001E5723">
              <w:rPr>
                <w:noProof/>
                <w:webHidden/>
              </w:rPr>
              <w:fldChar w:fldCharType="begin"/>
            </w:r>
            <w:r w:rsidR="001E5723">
              <w:rPr>
                <w:noProof/>
                <w:webHidden/>
              </w:rPr>
              <w:instrText xml:space="preserve"> PAGEREF _Toc529368646 \h </w:instrText>
            </w:r>
            <w:r w:rsidR="001E5723">
              <w:rPr>
                <w:noProof/>
                <w:webHidden/>
              </w:rPr>
            </w:r>
            <w:r w:rsidR="001E5723">
              <w:rPr>
                <w:noProof/>
                <w:webHidden/>
              </w:rPr>
              <w:fldChar w:fldCharType="separate"/>
            </w:r>
            <w:r>
              <w:rPr>
                <w:noProof/>
                <w:webHidden/>
              </w:rPr>
              <w:t>39</w:t>
            </w:r>
            <w:r w:rsidR="001E5723">
              <w:rPr>
                <w:noProof/>
                <w:webHidden/>
              </w:rPr>
              <w:fldChar w:fldCharType="end"/>
            </w:r>
          </w:hyperlink>
        </w:p>
        <w:p w14:paraId="4E45D657" w14:textId="10C59CFD" w:rsidR="001E5723" w:rsidRDefault="00535614">
          <w:pPr>
            <w:pStyle w:val="TDC3"/>
            <w:tabs>
              <w:tab w:val="left" w:pos="1320"/>
              <w:tab w:val="right" w:leader="dot" w:pos="8828"/>
            </w:tabs>
            <w:rPr>
              <w:rFonts w:eastAsiaTheme="minorEastAsia"/>
              <w:noProof/>
              <w:lang w:eastAsia="es-PE"/>
            </w:rPr>
          </w:pPr>
          <w:hyperlink w:anchor="_Toc529368647" w:history="1">
            <w:r w:rsidR="001E5723" w:rsidRPr="00B10868">
              <w:rPr>
                <w:rStyle w:val="Hipervnculo"/>
                <w:noProof/>
              </w:rPr>
              <w:t>3.1.1.</w:t>
            </w:r>
            <w:r w:rsidR="001E5723">
              <w:rPr>
                <w:rFonts w:eastAsiaTheme="minorEastAsia"/>
                <w:noProof/>
                <w:lang w:eastAsia="es-PE"/>
              </w:rPr>
              <w:tab/>
            </w:r>
            <w:r w:rsidR="001E5723" w:rsidRPr="00B10868">
              <w:rPr>
                <w:rStyle w:val="Hipervnculo"/>
                <w:noProof/>
              </w:rPr>
              <w:t>Zona de estudio:</w:t>
            </w:r>
            <w:r w:rsidR="001E5723">
              <w:rPr>
                <w:noProof/>
                <w:webHidden/>
              </w:rPr>
              <w:tab/>
            </w:r>
            <w:r w:rsidR="001E5723">
              <w:rPr>
                <w:noProof/>
                <w:webHidden/>
              </w:rPr>
              <w:fldChar w:fldCharType="begin"/>
            </w:r>
            <w:r w:rsidR="001E5723">
              <w:rPr>
                <w:noProof/>
                <w:webHidden/>
              </w:rPr>
              <w:instrText xml:space="preserve"> PAGEREF _Toc529368647 \h </w:instrText>
            </w:r>
            <w:r w:rsidR="001E5723">
              <w:rPr>
                <w:noProof/>
                <w:webHidden/>
              </w:rPr>
            </w:r>
            <w:r w:rsidR="001E5723">
              <w:rPr>
                <w:noProof/>
                <w:webHidden/>
              </w:rPr>
              <w:fldChar w:fldCharType="separate"/>
            </w:r>
            <w:r>
              <w:rPr>
                <w:noProof/>
                <w:webHidden/>
              </w:rPr>
              <w:t>39</w:t>
            </w:r>
            <w:r w:rsidR="001E5723">
              <w:rPr>
                <w:noProof/>
                <w:webHidden/>
              </w:rPr>
              <w:fldChar w:fldCharType="end"/>
            </w:r>
          </w:hyperlink>
        </w:p>
        <w:p w14:paraId="683CB526" w14:textId="72039970" w:rsidR="001E5723" w:rsidRDefault="00535614">
          <w:pPr>
            <w:pStyle w:val="TDC2"/>
            <w:rPr>
              <w:rFonts w:eastAsiaTheme="minorEastAsia"/>
              <w:noProof/>
              <w:lang w:eastAsia="es-PE"/>
            </w:rPr>
          </w:pPr>
          <w:hyperlink w:anchor="_Toc529368648" w:history="1">
            <w:r w:rsidR="001E5723" w:rsidRPr="00B10868">
              <w:rPr>
                <w:rStyle w:val="Hipervnculo"/>
                <w:noProof/>
              </w:rPr>
              <w:t>3.2.</w:t>
            </w:r>
            <w:r w:rsidR="001E5723">
              <w:rPr>
                <w:rFonts w:eastAsiaTheme="minorEastAsia"/>
                <w:noProof/>
                <w:lang w:eastAsia="es-PE"/>
              </w:rPr>
              <w:tab/>
            </w:r>
            <w:r w:rsidR="001E5723" w:rsidRPr="00B10868">
              <w:rPr>
                <w:rStyle w:val="Hipervnculo"/>
                <w:noProof/>
              </w:rPr>
              <w:t>TIEMPO EN QUE SE REALIZÓ LA INVESTIGACIÓN.</w:t>
            </w:r>
            <w:r w:rsidR="001E5723">
              <w:rPr>
                <w:noProof/>
                <w:webHidden/>
              </w:rPr>
              <w:tab/>
            </w:r>
            <w:r w:rsidR="001E5723">
              <w:rPr>
                <w:noProof/>
                <w:webHidden/>
              </w:rPr>
              <w:fldChar w:fldCharType="begin"/>
            </w:r>
            <w:r w:rsidR="001E5723">
              <w:rPr>
                <w:noProof/>
                <w:webHidden/>
              </w:rPr>
              <w:instrText xml:space="preserve"> PAGEREF _Toc529368648 \h </w:instrText>
            </w:r>
            <w:r w:rsidR="001E5723">
              <w:rPr>
                <w:noProof/>
                <w:webHidden/>
              </w:rPr>
            </w:r>
            <w:r w:rsidR="001E5723">
              <w:rPr>
                <w:noProof/>
                <w:webHidden/>
              </w:rPr>
              <w:fldChar w:fldCharType="separate"/>
            </w:r>
            <w:r>
              <w:rPr>
                <w:noProof/>
                <w:webHidden/>
              </w:rPr>
              <w:t>41</w:t>
            </w:r>
            <w:r w:rsidR="001E5723">
              <w:rPr>
                <w:noProof/>
                <w:webHidden/>
              </w:rPr>
              <w:fldChar w:fldCharType="end"/>
            </w:r>
          </w:hyperlink>
        </w:p>
        <w:p w14:paraId="7BFE6212" w14:textId="324DFE9C" w:rsidR="001E5723" w:rsidRDefault="00535614">
          <w:pPr>
            <w:pStyle w:val="TDC2"/>
            <w:rPr>
              <w:rFonts w:eastAsiaTheme="minorEastAsia"/>
              <w:noProof/>
              <w:lang w:eastAsia="es-PE"/>
            </w:rPr>
          </w:pPr>
          <w:hyperlink w:anchor="_Toc529368649" w:history="1">
            <w:r w:rsidR="001E5723" w:rsidRPr="00B10868">
              <w:rPr>
                <w:rStyle w:val="Hipervnculo"/>
                <w:noProof/>
              </w:rPr>
              <w:t>3.3.</w:t>
            </w:r>
            <w:r w:rsidR="001E5723">
              <w:rPr>
                <w:rFonts w:eastAsiaTheme="minorEastAsia"/>
                <w:noProof/>
                <w:lang w:eastAsia="es-PE"/>
              </w:rPr>
              <w:tab/>
            </w:r>
            <w:r w:rsidR="001E5723" w:rsidRPr="00B10868">
              <w:rPr>
                <w:rStyle w:val="Hipervnculo"/>
                <w:noProof/>
              </w:rPr>
              <w:t>MATERIALES Y EQUIPO:</w:t>
            </w:r>
            <w:r w:rsidR="001E5723">
              <w:rPr>
                <w:noProof/>
                <w:webHidden/>
              </w:rPr>
              <w:tab/>
            </w:r>
            <w:r w:rsidR="001E5723">
              <w:rPr>
                <w:noProof/>
                <w:webHidden/>
              </w:rPr>
              <w:fldChar w:fldCharType="begin"/>
            </w:r>
            <w:r w:rsidR="001E5723">
              <w:rPr>
                <w:noProof/>
                <w:webHidden/>
              </w:rPr>
              <w:instrText xml:space="preserve"> PAGEREF _Toc529368649 \h </w:instrText>
            </w:r>
            <w:r w:rsidR="001E5723">
              <w:rPr>
                <w:noProof/>
                <w:webHidden/>
              </w:rPr>
            </w:r>
            <w:r w:rsidR="001E5723">
              <w:rPr>
                <w:noProof/>
                <w:webHidden/>
              </w:rPr>
              <w:fldChar w:fldCharType="separate"/>
            </w:r>
            <w:r>
              <w:rPr>
                <w:noProof/>
                <w:webHidden/>
              </w:rPr>
              <w:t>41</w:t>
            </w:r>
            <w:r w:rsidR="001E5723">
              <w:rPr>
                <w:noProof/>
                <w:webHidden/>
              </w:rPr>
              <w:fldChar w:fldCharType="end"/>
            </w:r>
          </w:hyperlink>
        </w:p>
        <w:p w14:paraId="690542A0" w14:textId="6E238DB3" w:rsidR="001E5723" w:rsidRDefault="00535614">
          <w:pPr>
            <w:pStyle w:val="TDC2"/>
            <w:rPr>
              <w:rFonts w:eastAsiaTheme="minorEastAsia"/>
              <w:noProof/>
              <w:lang w:eastAsia="es-PE"/>
            </w:rPr>
          </w:pPr>
          <w:hyperlink w:anchor="_Toc529368650" w:history="1">
            <w:r w:rsidR="001E5723" w:rsidRPr="00B10868">
              <w:rPr>
                <w:rStyle w:val="Hipervnculo"/>
                <w:noProof/>
              </w:rPr>
              <w:t>3.4.</w:t>
            </w:r>
            <w:r w:rsidR="001E5723">
              <w:rPr>
                <w:rFonts w:eastAsiaTheme="minorEastAsia"/>
                <w:noProof/>
                <w:lang w:eastAsia="es-PE"/>
              </w:rPr>
              <w:tab/>
            </w:r>
            <w:r w:rsidR="001E5723" w:rsidRPr="00B10868">
              <w:rPr>
                <w:rStyle w:val="Hipervnculo"/>
                <w:noProof/>
              </w:rPr>
              <w:t>METODOLOGÍA DE LA INVESTIGACIÓN:</w:t>
            </w:r>
            <w:r w:rsidR="001E5723">
              <w:rPr>
                <w:noProof/>
                <w:webHidden/>
              </w:rPr>
              <w:tab/>
            </w:r>
            <w:r w:rsidR="001E5723">
              <w:rPr>
                <w:noProof/>
                <w:webHidden/>
              </w:rPr>
              <w:fldChar w:fldCharType="begin"/>
            </w:r>
            <w:r w:rsidR="001E5723">
              <w:rPr>
                <w:noProof/>
                <w:webHidden/>
              </w:rPr>
              <w:instrText xml:space="preserve"> PAGEREF _Toc529368650 \h </w:instrText>
            </w:r>
            <w:r w:rsidR="001E5723">
              <w:rPr>
                <w:noProof/>
                <w:webHidden/>
              </w:rPr>
            </w:r>
            <w:r w:rsidR="001E5723">
              <w:rPr>
                <w:noProof/>
                <w:webHidden/>
              </w:rPr>
              <w:fldChar w:fldCharType="separate"/>
            </w:r>
            <w:r>
              <w:rPr>
                <w:noProof/>
                <w:webHidden/>
              </w:rPr>
              <w:t>41</w:t>
            </w:r>
            <w:r w:rsidR="001E5723">
              <w:rPr>
                <w:noProof/>
                <w:webHidden/>
              </w:rPr>
              <w:fldChar w:fldCharType="end"/>
            </w:r>
          </w:hyperlink>
        </w:p>
        <w:p w14:paraId="09D9D828" w14:textId="4A446ED3" w:rsidR="001E5723" w:rsidRDefault="00535614">
          <w:pPr>
            <w:pStyle w:val="TDC3"/>
            <w:tabs>
              <w:tab w:val="left" w:pos="1320"/>
              <w:tab w:val="right" w:leader="dot" w:pos="8828"/>
            </w:tabs>
            <w:rPr>
              <w:rFonts w:eastAsiaTheme="minorEastAsia"/>
              <w:noProof/>
              <w:lang w:eastAsia="es-PE"/>
            </w:rPr>
          </w:pPr>
          <w:hyperlink w:anchor="_Toc529368651" w:history="1">
            <w:r w:rsidR="001E5723" w:rsidRPr="00B10868">
              <w:rPr>
                <w:rStyle w:val="Hipervnculo"/>
                <w:noProof/>
              </w:rPr>
              <w:t>3.4.1.</w:t>
            </w:r>
            <w:r w:rsidR="001E5723">
              <w:rPr>
                <w:rFonts w:eastAsiaTheme="minorEastAsia"/>
                <w:noProof/>
                <w:lang w:eastAsia="es-PE"/>
              </w:rPr>
              <w:tab/>
            </w:r>
            <w:r w:rsidR="001E5723" w:rsidRPr="00B10868">
              <w:rPr>
                <w:rStyle w:val="Hipervnculo"/>
                <w:noProof/>
              </w:rPr>
              <w:t>Tipo de Investigación:</w:t>
            </w:r>
            <w:r w:rsidR="001E5723">
              <w:rPr>
                <w:noProof/>
                <w:webHidden/>
              </w:rPr>
              <w:tab/>
            </w:r>
            <w:r w:rsidR="001E5723">
              <w:rPr>
                <w:noProof/>
                <w:webHidden/>
              </w:rPr>
              <w:fldChar w:fldCharType="begin"/>
            </w:r>
            <w:r w:rsidR="001E5723">
              <w:rPr>
                <w:noProof/>
                <w:webHidden/>
              </w:rPr>
              <w:instrText xml:space="preserve"> PAGEREF _Toc529368651 \h </w:instrText>
            </w:r>
            <w:r w:rsidR="001E5723">
              <w:rPr>
                <w:noProof/>
                <w:webHidden/>
              </w:rPr>
            </w:r>
            <w:r w:rsidR="001E5723">
              <w:rPr>
                <w:noProof/>
                <w:webHidden/>
              </w:rPr>
              <w:fldChar w:fldCharType="separate"/>
            </w:r>
            <w:r>
              <w:rPr>
                <w:noProof/>
                <w:webHidden/>
              </w:rPr>
              <w:t>41</w:t>
            </w:r>
            <w:r w:rsidR="001E5723">
              <w:rPr>
                <w:noProof/>
                <w:webHidden/>
              </w:rPr>
              <w:fldChar w:fldCharType="end"/>
            </w:r>
          </w:hyperlink>
        </w:p>
        <w:p w14:paraId="05463CD1" w14:textId="79A61959" w:rsidR="001E5723" w:rsidRDefault="00535614">
          <w:pPr>
            <w:pStyle w:val="TDC3"/>
            <w:tabs>
              <w:tab w:val="left" w:pos="1320"/>
              <w:tab w:val="right" w:leader="dot" w:pos="8828"/>
            </w:tabs>
            <w:rPr>
              <w:rFonts w:eastAsiaTheme="minorEastAsia"/>
              <w:noProof/>
              <w:lang w:eastAsia="es-PE"/>
            </w:rPr>
          </w:pPr>
          <w:hyperlink w:anchor="_Toc529368652" w:history="1">
            <w:r w:rsidR="001E5723" w:rsidRPr="00B10868">
              <w:rPr>
                <w:rStyle w:val="Hipervnculo"/>
                <w:noProof/>
              </w:rPr>
              <w:t>3.4.2.</w:t>
            </w:r>
            <w:r w:rsidR="001E5723">
              <w:rPr>
                <w:rFonts w:eastAsiaTheme="minorEastAsia"/>
                <w:noProof/>
                <w:lang w:eastAsia="es-PE"/>
              </w:rPr>
              <w:tab/>
            </w:r>
            <w:r w:rsidR="001E5723" w:rsidRPr="00B10868">
              <w:rPr>
                <w:rStyle w:val="Hipervnculo"/>
                <w:noProof/>
              </w:rPr>
              <w:t>Nivel de Investigación:</w:t>
            </w:r>
            <w:r w:rsidR="001E5723">
              <w:rPr>
                <w:noProof/>
                <w:webHidden/>
              </w:rPr>
              <w:tab/>
            </w:r>
            <w:r w:rsidR="001E5723">
              <w:rPr>
                <w:noProof/>
                <w:webHidden/>
              </w:rPr>
              <w:fldChar w:fldCharType="begin"/>
            </w:r>
            <w:r w:rsidR="001E5723">
              <w:rPr>
                <w:noProof/>
                <w:webHidden/>
              </w:rPr>
              <w:instrText xml:space="preserve"> PAGEREF _Toc529368652 \h </w:instrText>
            </w:r>
            <w:r w:rsidR="001E5723">
              <w:rPr>
                <w:noProof/>
                <w:webHidden/>
              </w:rPr>
            </w:r>
            <w:r w:rsidR="001E5723">
              <w:rPr>
                <w:noProof/>
                <w:webHidden/>
              </w:rPr>
              <w:fldChar w:fldCharType="separate"/>
            </w:r>
            <w:r>
              <w:rPr>
                <w:noProof/>
                <w:webHidden/>
              </w:rPr>
              <w:t>42</w:t>
            </w:r>
            <w:r w:rsidR="001E5723">
              <w:rPr>
                <w:noProof/>
                <w:webHidden/>
              </w:rPr>
              <w:fldChar w:fldCharType="end"/>
            </w:r>
          </w:hyperlink>
        </w:p>
        <w:p w14:paraId="7297DFEF" w14:textId="287D4B46" w:rsidR="001E5723" w:rsidRDefault="00535614">
          <w:pPr>
            <w:pStyle w:val="TDC3"/>
            <w:tabs>
              <w:tab w:val="left" w:pos="1320"/>
              <w:tab w:val="right" w:leader="dot" w:pos="8828"/>
            </w:tabs>
            <w:rPr>
              <w:rFonts w:eastAsiaTheme="minorEastAsia"/>
              <w:noProof/>
              <w:lang w:eastAsia="es-PE"/>
            </w:rPr>
          </w:pPr>
          <w:hyperlink w:anchor="_Toc529368653" w:history="1">
            <w:r w:rsidR="001E5723" w:rsidRPr="00B10868">
              <w:rPr>
                <w:rStyle w:val="Hipervnculo"/>
                <w:noProof/>
              </w:rPr>
              <w:t>3.4.3.</w:t>
            </w:r>
            <w:r w:rsidR="001E5723">
              <w:rPr>
                <w:rFonts w:eastAsiaTheme="minorEastAsia"/>
                <w:noProof/>
                <w:lang w:eastAsia="es-PE"/>
              </w:rPr>
              <w:tab/>
            </w:r>
            <w:r w:rsidR="001E5723" w:rsidRPr="00B10868">
              <w:rPr>
                <w:rStyle w:val="Hipervnculo"/>
                <w:noProof/>
              </w:rPr>
              <w:t>Método de Investigación:</w:t>
            </w:r>
            <w:r w:rsidR="001E5723">
              <w:rPr>
                <w:noProof/>
                <w:webHidden/>
              </w:rPr>
              <w:tab/>
            </w:r>
            <w:r w:rsidR="001E5723">
              <w:rPr>
                <w:noProof/>
                <w:webHidden/>
              </w:rPr>
              <w:fldChar w:fldCharType="begin"/>
            </w:r>
            <w:r w:rsidR="001E5723">
              <w:rPr>
                <w:noProof/>
                <w:webHidden/>
              </w:rPr>
              <w:instrText xml:space="preserve"> PAGEREF _Toc529368653 \h </w:instrText>
            </w:r>
            <w:r w:rsidR="001E5723">
              <w:rPr>
                <w:noProof/>
                <w:webHidden/>
              </w:rPr>
            </w:r>
            <w:r w:rsidR="001E5723">
              <w:rPr>
                <w:noProof/>
                <w:webHidden/>
              </w:rPr>
              <w:fldChar w:fldCharType="separate"/>
            </w:r>
            <w:r>
              <w:rPr>
                <w:noProof/>
                <w:webHidden/>
              </w:rPr>
              <w:t>42</w:t>
            </w:r>
            <w:r w:rsidR="001E5723">
              <w:rPr>
                <w:noProof/>
                <w:webHidden/>
              </w:rPr>
              <w:fldChar w:fldCharType="end"/>
            </w:r>
          </w:hyperlink>
        </w:p>
        <w:p w14:paraId="4776D500" w14:textId="252455D1" w:rsidR="001E5723" w:rsidRDefault="00535614">
          <w:pPr>
            <w:pStyle w:val="TDC2"/>
            <w:rPr>
              <w:rFonts w:eastAsiaTheme="minorEastAsia"/>
              <w:noProof/>
              <w:lang w:eastAsia="es-PE"/>
            </w:rPr>
          </w:pPr>
          <w:hyperlink w:anchor="_Toc529368654" w:history="1">
            <w:r w:rsidR="001E5723" w:rsidRPr="00B10868">
              <w:rPr>
                <w:rStyle w:val="Hipervnculo"/>
                <w:noProof/>
              </w:rPr>
              <w:t>3.5.</w:t>
            </w:r>
            <w:r w:rsidR="001E5723">
              <w:rPr>
                <w:rFonts w:eastAsiaTheme="minorEastAsia"/>
                <w:noProof/>
                <w:lang w:eastAsia="es-PE"/>
              </w:rPr>
              <w:tab/>
            </w:r>
            <w:r w:rsidR="001E5723" w:rsidRPr="00B10868">
              <w:rPr>
                <w:rStyle w:val="Hipervnculo"/>
                <w:noProof/>
              </w:rPr>
              <w:t>DISEÑO DE LA INVESTIGACIÓN:</w:t>
            </w:r>
            <w:r w:rsidR="001E5723">
              <w:rPr>
                <w:noProof/>
                <w:webHidden/>
              </w:rPr>
              <w:tab/>
            </w:r>
            <w:r w:rsidR="001E5723">
              <w:rPr>
                <w:noProof/>
                <w:webHidden/>
              </w:rPr>
              <w:fldChar w:fldCharType="begin"/>
            </w:r>
            <w:r w:rsidR="001E5723">
              <w:rPr>
                <w:noProof/>
                <w:webHidden/>
              </w:rPr>
              <w:instrText xml:space="preserve"> PAGEREF _Toc529368654 \h </w:instrText>
            </w:r>
            <w:r w:rsidR="001E5723">
              <w:rPr>
                <w:noProof/>
                <w:webHidden/>
              </w:rPr>
            </w:r>
            <w:r w:rsidR="001E5723">
              <w:rPr>
                <w:noProof/>
                <w:webHidden/>
              </w:rPr>
              <w:fldChar w:fldCharType="separate"/>
            </w:r>
            <w:r>
              <w:rPr>
                <w:noProof/>
                <w:webHidden/>
              </w:rPr>
              <w:t>42</w:t>
            </w:r>
            <w:r w:rsidR="001E5723">
              <w:rPr>
                <w:noProof/>
                <w:webHidden/>
              </w:rPr>
              <w:fldChar w:fldCharType="end"/>
            </w:r>
          </w:hyperlink>
        </w:p>
        <w:p w14:paraId="34D64089" w14:textId="6AA40923" w:rsidR="001E5723" w:rsidRDefault="00535614">
          <w:pPr>
            <w:pStyle w:val="TDC2"/>
            <w:rPr>
              <w:rFonts w:eastAsiaTheme="minorEastAsia"/>
              <w:noProof/>
              <w:lang w:eastAsia="es-PE"/>
            </w:rPr>
          </w:pPr>
          <w:hyperlink w:anchor="_Toc529368655" w:history="1">
            <w:r w:rsidR="001E5723" w:rsidRPr="00B10868">
              <w:rPr>
                <w:rStyle w:val="Hipervnculo"/>
                <w:noProof/>
              </w:rPr>
              <w:t>3.6.</w:t>
            </w:r>
            <w:r w:rsidR="001E5723">
              <w:rPr>
                <w:rFonts w:eastAsiaTheme="minorEastAsia"/>
                <w:noProof/>
                <w:lang w:eastAsia="es-PE"/>
              </w:rPr>
              <w:tab/>
            </w:r>
            <w:r w:rsidR="001E5723" w:rsidRPr="00B10868">
              <w:rPr>
                <w:rStyle w:val="Hipervnculo"/>
                <w:noProof/>
              </w:rPr>
              <w:t>PROCEDIMIENTO:</w:t>
            </w:r>
            <w:r w:rsidR="001E5723">
              <w:rPr>
                <w:noProof/>
                <w:webHidden/>
              </w:rPr>
              <w:tab/>
            </w:r>
            <w:r w:rsidR="001E5723">
              <w:rPr>
                <w:noProof/>
                <w:webHidden/>
              </w:rPr>
              <w:fldChar w:fldCharType="begin"/>
            </w:r>
            <w:r w:rsidR="001E5723">
              <w:rPr>
                <w:noProof/>
                <w:webHidden/>
              </w:rPr>
              <w:instrText xml:space="preserve"> PAGEREF _Toc529368655 \h </w:instrText>
            </w:r>
            <w:r w:rsidR="001E5723">
              <w:rPr>
                <w:noProof/>
                <w:webHidden/>
              </w:rPr>
            </w:r>
            <w:r w:rsidR="001E5723">
              <w:rPr>
                <w:noProof/>
                <w:webHidden/>
              </w:rPr>
              <w:fldChar w:fldCharType="separate"/>
            </w:r>
            <w:r>
              <w:rPr>
                <w:noProof/>
                <w:webHidden/>
              </w:rPr>
              <w:t>43</w:t>
            </w:r>
            <w:r w:rsidR="001E5723">
              <w:rPr>
                <w:noProof/>
                <w:webHidden/>
              </w:rPr>
              <w:fldChar w:fldCharType="end"/>
            </w:r>
          </w:hyperlink>
        </w:p>
        <w:p w14:paraId="1A7691F3" w14:textId="32B99CF1" w:rsidR="001E5723" w:rsidRDefault="00535614">
          <w:pPr>
            <w:pStyle w:val="TDC3"/>
            <w:tabs>
              <w:tab w:val="left" w:pos="1320"/>
              <w:tab w:val="right" w:leader="dot" w:pos="8828"/>
            </w:tabs>
            <w:rPr>
              <w:rFonts w:eastAsiaTheme="minorEastAsia"/>
              <w:noProof/>
              <w:lang w:eastAsia="es-PE"/>
            </w:rPr>
          </w:pPr>
          <w:hyperlink w:anchor="_Toc529368656" w:history="1">
            <w:r w:rsidR="001E5723" w:rsidRPr="00B10868">
              <w:rPr>
                <w:rStyle w:val="Hipervnculo"/>
                <w:noProof/>
              </w:rPr>
              <w:t>3.6.1.</w:t>
            </w:r>
            <w:r w:rsidR="001E5723">
              <w:rPr>
                <w:rFonts w:eastAsiaTheme="minorEastAsia"/>
                <w:noProof/>
                <w:lang w:eastAsia="es-PE"/>
              </w:rPr>
              <w:tab/>
            </w:r>
            <w:r w:rsidR="001E5723" w:rsidRPr="00B10868">
              <w:rPr>
                <w:rStyle w:val="Hipervnculo"/>
                <w:noProof/>
              </w:rPr>
              <w:t>Identificación de las intersecciones a estudiar</w:t>
            </w:r>
            <w:r w:rsidR="001E5723">
              <w:rPr>
                <w:noProof/>
                <w:webHidden/>
              </w:rPr>
              <w:tab/>
            </w:r>
            <w:r w:rsidR="001E5723">
              <w:rPr>
                <w:noProof/>
                <w:webHidden/>
              </w:rPr>
              <w:fldChar w:fldCharType="begin"/>
            </w:r>
            <w:r w:rsidR="001E5723">
              <w:rPr>
                <w:noProof/>
                <w:webHidden/>
              </w:rPr>
              <w:instrText xml:space="preserve"> PAGEREF _Toc529368656 \h </w:instrText>
            </w:r>
            <w:r w:rsidR="001E5723">
              <w:rPr>
                <w:noProof/>
                <w:webHidden/>
              </w:rPr>
            </w:r>
            <w:r w:rsidR="001E5723">
              <w:rPr>
                <w:noProof/>
                <w:webHidden/>
              </w:rPr>
              <w:fldChar w:fldCharType="separate"/>
            </w:r>
            <w:r>
              <w:rPr>
                <w:noProof/>
                <w:webHidden/>
              </w:rPr>
              <w:t>43</w:t>
            </w:r>
            <w:r w:rsidR="001E5723">
              <w:rPr>
                <w:noProof/>
                <w:webHidden/>
              </w:rPr>
              <w:fldChar w:fldCharType="end"/>
            </w:r>
          </w:hyperlink>
        </w:p>
        <w:p w14:paraId="51C9EA5F" w14:textId="7D12EC0E" w:rsidR="001E5723" w:rsidRDefault="00535614">
          <w:pPr>
            <w:pStyle w:val="TDC3"/>
            <w:tabs>
              <w:tab w:val="left" w:pos="1320"/>
              <w:tab w:val="right" w:leader="dot" w:pos="8828"/>
            </w:tabs>
            <w:rPr>
              <w:rFonts w:eastAsiaTheme="minorEastAsia"/>
              <w:noProof/>
              <w:lang w:eastAsia="es-PE"/>
            </w:rPr>
          </w:pPr>
          <w:hyperlink w:anchor="_Toc529368657" w:history="1">
            <w:r w:rsidR="001E5723" w:rsidRPr="00B10868">
              <w:rPr>
                <w:rStyle w:val="Hipervnculo"/>
                <w:noProof/>
              </w:rPr>
              <w:t>3.6.2.</w:t>
            </w:r>
            <w:r w:rsidR="001E5723">
              <w:rPr>
                <w:rFonts w:eastAsiaTheme="minorEastAsia"/>
                <w:noProof/>
                <w:lang w:eastAsia="es-PE"/>
              </w:rPr>
              <w:tab/>
            </w:r>
            <w:r w:rsidR="001E5723" w:rsidRPr="00B10868">
              <w:rPr>
                <w:rStyle w:val="Hipervnculo"/>
                <w:noProof/>
              </w:rPr>
              <w:t>Recolección de datos</w:t>
            </w:r>
            <w:r w:rsidR="001E5723">
              <w:rPr>
                <w:noProof/>
                <w:webHidden/>
              </w:rPr>
              <w:tab/>
            </w:r>
            <w:r w:rsidR="001E5723">
              <w:rPr>
                <w:noProof/>
                <w:webHidden/>
              </w:rPr>
              <w:fldChar w:fldCharType="begin"/>
            </w:r>
            <w:r w:rsidR="001E5723">
              <w:rPr>
                <w:noProof/>
                <w:webHidden/>
              </w:rPr>
              <w:instrText xml:space="preserve"> PAGEREF _Toc529368657 \h </w:instrText>
            </w:r>
            <w:r w:rsidR="001E5723">
              <w:rPr>
                <w:noProof/>
                <w:webHidden/>
              </w:rPr>
            </w:r>
            <w:r w:rsidR="001E5723">
              <w:rPr>
                <w:noProof/>
                <w:webHidden/>
              </w:rPr>
              <w:fldChar w:fldCharType="separate"/>
            </w:r>
            <w:r>
              <w:rPr>
                <w:noProof/>
                <w:webHidden/>
              </w:rPr>
              <w:t>44</w:t>
            </w:r>
            <w:r w:rsidR="001E5723">
              <w:rPr>
                <w:noProof/>
                <w:webHidden/>
              </w:rPr>
              <w:fldChar w:fldCharType="end"/>
            </w:r>
          </w:hyperlink>
        </w:p>
        <w:p w14:paraId="4A312936" w14:textId="6A19EF64" w:rsidR="001E5723" w:rsidRDefault="00535614">
          <w:pPr>
            <w:pStyle w:val="TDC4"/>
            <w:tabs>
              <w:tab w:val="left" w:pos="1760"/>
              <w:tab w:val="right" w:leader="dot" w:pos="8828"/>
            </w:tabs>
            <w:rPr>
              <w:rFonts w:eastAsiaTheme="minorEastAsia"/>
              <w:noProof/>
              <w:lang w:eastAsia="es-PE"/>
            </w:rPr>
          </w:pPr>
          <w:hyperlink w:anchor="_Toc529368658" w:history="1">
            <w:r w:rsidR="001E5723" w:rsidRPr="00B10868">
              <w:rPr>
                <w:rStyle w:val="Hipervnculo"/>
                <w:noProof/>
              </w:rPr>
              <w:t>3.6.2.1.</w:t>
            </w:r>
            <w:r w:rsidR="001E5723">
              <w:rPr>
                <w:rFonts w:eastAsiaTheme="minorEastAsia"/>
                <w:noProof/>
                <w:lang w:eastAsia="es-PE"/>
              </w:rPr>
              <w:tab/>
            </w:r>
            <w:r w:rsidR="001E5723" w:rsidRPr="00B10868">
              <w:rPr>
                <w:rStyle w:val="Hipervnculo"/>
                <w:noProof/>
              </w:rPr>
              <w:t>Características geométricas de las vías</w:t>
            </w:r>
            <w:r w:rsidR="001E5723">
              <w:rPr>
                <w:noProof/>
                <w:webHidden/>
              </w:rPr>
              <w:tab/>
            </w:r>
            <w:r w:rsidR="001E5723">
              <w:rPr>
                <w:noProof/>
                <w:webHidden/>
              </w:rPr>
              <w:fldChar w:fldCharType="begin"/>
            </w:r>
            <w:r w:rsidR="001E5723">
              <w:rPr>
                <w:noProof/>
                <w:webHidden/>
              </w:rPr>
              <w:instrText xml:space="preserve"> PAGEREF _Toc529368658 \h </w:instrText>
            </w:r>
            <w:r w:rsidR="001E5723">
              <w:rPr>
                <w:noProof/>
                <w:webHidden/>
              </w:rPr>
            </w:r>
            <w:r w:rsidR="001E5723">
              <w:rPr>
                <w:noProof/>
                <w:webHidden/>
              </w:rPr>
              <w:fldChar w:fldCharType="separate"/>
            </w:r>
            <w:r>
              <w:rPr>
                <w:noProof/>
                <w:webHidden/>
              </w:rPr>
              <w:t>44</w:t>
            </w:r>
            <w:r w:rsidR="001E5723">
              <w:rPr>
                <w:noProof/>
                <w:webHidden/>
              </w:rPr>
              <w:fldChar w:fldCharType="end"/>
            </w:r>
          </w:hyperlink>
        </w:p>
        <w:p w14:paraId="5B06C944" w14:textId="5DDA24BA" w:rsidR="001E5723" w:rsidRDefault="00535614">
          <w:pPr>
            <w:pStyle w:val="TDC4"/>
            <w:tabs>
              <w:tab w:val="left" w:pos="1760"/>
              <w:tab w:val="right" w:leader="dot" w:pos="8828"/>
            </w:tabs>
            <w:rPr>
              <w:rFonts w:eastAsiaTheme="minorEastAsia"/>
              <w:noProof/>
              <w:lang w:eastAsia="es-PE"/>
            </w:rPr>
          </w:pPr>
          <w:hyperlink w:anchor="_Toc529368659" w:history="1">
            <w:r w:rsidR="001E5723" w:rsidRPr="00B10868">
              <w:rPr>
                <w:rStyle w:val="Hipervnculo"/>
                <w:noProof/>
              </w:rPr>
              <w:t>3.6.2.2.</w:t>
            </w:r>
            <w:r w:rsidR="001E5723">
              <w:rPr>
                <w:rFonts w:eastAsiaTheme="minorEastAsia"/>
                <w:noProof/>
                <w:lang w:eastAsia="es-PE"/>
              </w:rPr>
              <w:tab/>
            </w:r>
            <w:r w:rsidR="001E5723" w:rsidRPr="00B10868">
              <w:rPr>
                <w:rStyle w:val="Hipervnculo"/>
                <w:noProof/>
              </w:rPr>
              <w:t>Tiempo de los semáforos</w:t>
            </w:r>
            <w:r w:rsidR="001E5723">
              <w:rPr>
                <w:noProof/>
                <w:webHidden/>
              </w:rPr>
              <w:tab/>
            </w:r>
            <w:r w:rsidR="001E5723">
              <w:rPr>
                <w:noProof/>
                <w:webHidden/>
              </w:rPr>
              <w:fldChar w:fldCharType="begin"/>
            </w:r>
            <w:r w:rsidR="001E5723">
              <w:rPr>
                <w:noProof/>
                <w:webHidden/>
              </w:rPr>
              <w:instrText xml:space="preserve"> PAGEREF _Toc529368659 \h </w:instrText>
            </w:r>
            <w:r w:rsidR="001E5723">
              <w:rPr>
                <w:noProof/>
                <w:webHidden/>
              </w:rPr>
            </w:r>
            <w:r w:rsidR="001E5723">
              <w:rPr>
                <w:noProof/>
                <w:webHidden/>
              </w:rPr>
              <w:fldChar w:fldCharType="separate"/>
            </w:r>
            <w:r>
              <w:rPr>
                <w:noProof/>
                <w:webHidden/>
              </w:rPr>
              <w:t>45</w:t>
            </w:r>
            <w:r w:rsidR="001E5723">
              <w:rPr>
                <w:noProof/>
                <w:webHidden/>
              </w:rPr>
              <w:fldChar w:fldCharType="end"/>
            </w:r>
          </w:hyperlink>
        </w:p>
        <w:p w14:paraId="2E642EF0" w14:textId="1FCA5711" w:rsidR="001E5723" w:rsidRDefault="00535614">
          <w:pPr>
            <w:pStyle w:val="TDC4"/>
            <w:tabs>
              <w:tab w:val="left" w:pos="1760"/>
              <w:tab w:val="right" w:leader="dot" w:pos="8828"/>
            </w:tabs>
            <w:rPr>
              <w:rFonts w:eastAsiaTheme="minorEastAsia"/>
              <w:noProof/>
              <w:lang w:eastAsia="es-PE"/>
            </w:rPr>
          </w:pPr>
          <w:hyperlink w:anchor="_Toc529368660" w:history="1">
            <w:r w:rsidR="001E5723" w:rsidRPr="00B10868">
              <w:rPr>
                <w:rStyle w:val="Hipervnculo"/>
                <w:noProof/>
              </w:rPr>
              <w:t>3.6.2.3.</w:t>
            </w:r>
            <w:r w:rsidR="001E5723">
              <w:rPr>
                <w:rFonts w:eastAsiaTheme="minorEastAsia"/>
                <w:noProof/>
                <w:lang w:eastAsia="es-PE"/>
              </w:rPr>
              <w:tab/>
            </w:r>
            <w:r w:rsidR="001E5723" w:rsidRPr="00B10868">
              <w:rPr>
                <w:rStyle w:val="Hipervnculo"/>
                <w:noProof/>
              </w:rPr>
              <w:t>Volúmenes de vehículos</w:t>
            </w:r>
            <w:r w:rsidR="001E5723">
              <w:rPr>
                <w:noProof/>
                <w:webHidden/>
              </w:rPr>
              <w:tab/>
            </w:r>
            <w:r w:rsidR="001E5723">
              <w:rPr>
                <w:noProof/>
                <w:webHidden/>
              </w:rPr>
              <w:fldChar w:fldCharType="begin"/>
            </w:r>
            <w:r w:rsidR="001E5723">
              <w:rPr>
                <w:noProof/>
                <w:webHidden/>
              </w:rPr>
              <w:instrText xml:space="preserve"> PAGEREF _Toc529368660 \h </w:instrText>
            </w:r>
            <w:r w:rsidR="001E5723">
              <w:rPr>
                <w:noProof/>
                <w:webHidden/>
              </w:rPr>
            </w:r>
            <w:r w:rsidR="001E5723">
              <w:rPr>
                <w:noProof/>
                <w:webHidden/>
              </w:rPr>
              <w:fldChar w:fldCharType="separate"/>
            </w:r>
            <w:r>
              <w:rPr>
                <w:noProof/>
                <w:webHidden/>
              </w:rPr>
              <w:t>46</w:t>
            </w:r>
            <w:r w:rsidR="001E5723">
              <w:rPr>
                <w:noProof/>
                <w:webHidden/>
              </w:rPr>
              <w:fldChar w:fldCharType="end"/>
            </w:r>
          </w:hyperlink>
        </w:p>
        <w:p w14:paraId="546982FB" w14:textId="74178ADB" w:rsidR="001E5723" w:rsidRDefault="00535614">
          <w:pPr>
            <w:pStyle w:val="TDC5"/>
            <w:tabs>
              <w:tab w:val="left" w:pos="1935"/>
              <w:tab w:val="right" w:leader="dot" w:pos="8828"/>
            </w:tabs>
            <w:rPr>
              <w:rFonts w:eastAsiaTheme="minorEastAsia"/>
              <w:noProof/>
              <w:lang w:eastAsia="es-PE"/>
            </w:rPr>
          </w:pPr>
          <w:hyperlink w:anchor="_Toc529368661" w:history="1">
            <w:r w:rsidR="001E5723" w:rsidRPr="00B10868">
              <w:rPr>
                <w:rStyle w:val="Hipervnculo"/>
                <w:noProof/>
              </w:rPr>
              <w:t>3.6.2.3.1.</w:t>
            </w:r>
            <w:r w:rsidR="001E5723">
              <w:rPr>
                <w:rFonts w:eastAsiaTheme="minorEastAsia"/>
                <w:noProof/>
                <w:lang w:eastAsia="es-PE"/>
              </w:rPr>
              <w:tab/>
            </w:r>
            <w:r w:rsidR="001E5723" w:rsidRPr="00B10868">
              <w:rPr>
                <w:rStyle w:val="Hipervnculo"/>
                <w:noProof/>
              </w:rPr>
              <w:t>Volumen: Jr. Silva Santisteban- Jr. Guillermo Urrelo</w:t>
            </w:r>
            <w:r w:rsidR="001E5723">
              <w:rPr>
                <w:noProof/>
                <w:webHidden/>
              </w:rPr>
              <w:tab/>
            </w:r>
            <w:r w:rsidR="001E5723">
              <w:rPr>
                <w:noProof/>
                <w:webHidden/>
              </w:rPr>
              <w:fldChar w:fldCharType="begin"/>
            </w:r>
            <w:r w:rsidR="001E5723">
              <w:rPr>
                <w:noProof/>
                <w:webHidden/>
              </w:rPr>
              <w:instrText xml:space="preserve"> PAGEREF _Toc529368661 \h </w:instrText>
            </w:r>
            <w:r w:rsidR="001E5723">
              <w:rPr>
                <w:noProof/>
                <w:webHidden/>
              </w:rPr>
            </w:r>
            <w:r w:rsidR="001E5723">
              <w:rPr>
                <w:noProof/>
                <w:webHidden/>
              </w:rPr>
              <w:fldChar w:fldCharType="separate"/>
            </w:r>
            <w:r>
              <w:rPr>
                <w:noProof/>
                <w:webHidden/>
              </w:rPr>
              <w:t>46</w:t>
            </w:r>
            <w:r w:rsidR="001E5723">
              <w:rPr>
                <w:noProof/>
                <w:webHidden/>
              </w:rPr>
              <w:fldChar w:fldCharType="end"/>
            </w:r>
          </w:hyperlink>
        </w:p>
        <w:p w14:paraId="6ED2B032" w14:textId="41D9B820" w:rsidR="001E5723" w:rsidRDefault="00535614">
          <w:pPr>
            <w:pStyle w:val="TDC6"/>
            <w:tabs>
              <w:tab w:val="left" w:pos="2322"/>
              <w:tab w:val="right" w:leader="dot" w:pos="8828"/>
            </w:tabs>
            <w:rPr>
              <w:rFonts w:eastAsiaTheme="minorEastAsia"/>
              <w:noProof/>
              <w:lang w:eastAsia="es-PE"/>
            </w:rPr>
          </w:pPr>
          <w:hyperlink w:anchor="_Toc529368662" w:history="1">
            <w:r w:rsidR="001E5723" w:rsidRPr="00B10868">
              <w:rPr>
                <w:rStyle w:val="Hipervnculo"/>
                <w:noProof/>
              </w:rPr>
              <w:t>3.6.2.3.1.1.</w:t>
            </w:r>
            <w:r w:rsidR="001E5723">
              <w:rPr>
                <w:rFonts w:eastAsiaTheme="minorEastAsia"/>
                <w:noProof/>
                <w:lang w:eastAsia="es-PE"/>
              </w:rPr>
              <w:tab/>
            </w:r>
            <w:r w:rsidR="001E5723" w:rsidRPr="00B10868">
              <w:rPr>
                <w:rStyle w:val="Hipervnculo"/>
                <w:noProof/>
              </w:rPr>
              <w:t>Variación diaria de vehículos por días de la semana</w:t>
            </w:r>
            <w:r w:rsidR="001E5723">
              <w:rPr>
                <w:noProof/>
                <w:webHidden/>
              </w:rPr>
              <w:tab/>
            </w:r>
            <w:r w:rsidR="001E5723">
              <w:rPr>
                <w:noProof/>
                <w:webHidden/>
              </w:rPr>
              <w:fldChar w:fldCharType="begin"/>
            </w:r>
            <w:r w:rsidR="001E5723">
              <w:rPr>
                <w:noProof/>
                <w:webHidden/>
              </w:rPr>
              <w:instrText xml:space="preserve"> PAGEREF _Toc529368662 \h </w:instrText>
            </w:r>
            <w:r w:rsidR="001E5723">
              <w:rPr>
                <w:noProof/>
                <w:webHidden/>
              </w:rPr>
            </w:r>
            <w:r w:rsidR="001E5723">
              <w:rPr>
                <w:noProof/>
                <w:webHidden/>
              </w:rPr>
              <w:fldChar w:fldCharType="separate"/>
            </w:r>
            <w:r>
              <w:rPr>
                <w:noProof/>
                <w:webHidden/>
              </w:rPr>
              <w:t>46</w:t>
            </w:r>
            <w:r w:rsidR="001E5723">
              <w:rPr>
                <w:noProof/>
                <w:webHidden/>
              </w:rPr>
              <w:fldChar w:fldCharType="end"/>
            </w:r>
          </w:hyperlink>
        </w:p>
        <w:p w14:paraId="23BE6647" w14:textId="48DA63E0" w:rsidR="001E5723" w:rsidRDefault="00535614">
          <w:pPr>
            <w:pStyle w:val="TDC6"/>
            <w:tabs>
              <w:tab w:val="left" w:pos="2322"/>
              <w:tab w:val="right" w:leader="dot" w:pos="8828"/>
            </w:tabs>
            <w:rPr>
              <w:rFonts w:eastAsiaTheme="minorEastAsia"/>
              <w:noProof/>
              <w:lang w:eastAsia="es-PE"/>
            </w:rPr>
          </w:pPr>
          <w:hyperlink w:anchor="_Toc529368663" w:history="1">
            <w:r w:rsidR="001E5723" w:rsidRPr="00B10868">
              <w:rPr>
                <w:rStyle w:val="Hipervnculo"/>
                <w:noProof/>
              </w:rPr>
              <w:t>3.6.2.3.1.2.</w:t>
            </w:r>
            <w:r w:rsidR="001E5723">
              <w:rPr>
                <w:rFonts w:eastAsiaTheme="minorEastAsia"/>
                <w:noProof/>
                <w:lang w:eastAsia="es-PE"/>
              </w:rPr>
              <w:tab/>
            </w:r>
            <w:r w:rsidR="001E5723" w:rsidRPr="00B10868">
              <w:rPr>
                <w:rStyle w:val="Hipervnculo"/>
                <w:noProof/>
              </w:rPr>
              <w:t>Volumen total de vehículos en la hora punta</w:t>
            </w:r>
            <w:r w:rsidR="001E5723">
              <w:rPr>
                <w:noProof/>
                <w:webHidden/>
              </w:rPr>
              <w:tab/>
            </w:r>
            <w:r w:rsidR="001E5723">
              <w:rPr>
                <w:noProof/>
                <w:webHidden/>
              </w:rPr>
              <w:fldChar w:fldCharType="begin"/>
            </w:r>
            <w:r w:rsidR="001E5723">
              <w:rPr>
                <w:noProof/>
                <w:webHidden/>
              </w:rPr>
              <w:instrText xml:space="preserve"> PAGEREF _Toc529368663 \h </w:instrText>
            </w:r>
            <w:r w:rsidR="001E5723">
              <w:rPr>
                <w:noProof/>
                <w:webHidden/>
              </w:rPr>
            </w:r>
            <w:r w:rsidR="001E5723">
              <w:rPr>
                <w:noProof/>
                <w:webHidden/>
              </w:rPr>
              <w:fldChar w:fldCharType="separate"/>
            </w:r>
            <w:r>
              <w:rPr>
                <w:noProof/>
                <w:webHidden/>
              </w:rPr>
              <w:t>47</w:t>
            </w:r>
            <w:r w:rsidR="001E5723">
              <w:rPr>
                <w:noProof/>
                <w:webHidden/>
              </w:rPr>
              <w:fldChar w:fldCharType="end"/>
            </w:r>
          </w:hyperlink>
        </w:p>
        <w:p w14:paraId="5A666BDC" w14:textId="2A5FC9C9" w:rsidR="001E5723" w:rsidRDefault="00535614">
          <w:pPr>
            <w:pStyle w:val="TDC6"/>
            <w:tabs>
              <w:tab w:val="left" w:pos="2322"/>
              <w:tab w:val="right" w:leader="dot" w:pos="8828"/>
            </w:tabs>
            <w:rPr>
              <w:rFonts w:eastAsiaTheme="minorEastAsia"/>
              <w:noProof/>
              <w:lang w:eastAsia="es-PE"/>
            </w:rPr>
          </w:pPr>
          <w:hyperlink w:anchor="_Toc529368664" w:history="1">
            <w:r w:rsidR="001E5723" w:rsidRPr="00B10868">
              <w:rPr>
                <w:rStyle w:val="Hipervnculo"/>
                <w:noProof/>
              </w:rPr>
              <w:t>3.6.2.3.1.3.</w:t>
            </w:r>
            <w:r w:rsidR="001E5723">
              <w:rPr>
                <w:rFonts w:eastAsiaTheme="minorEastAsia"/>
                <w:noProof/>
                <w:lang w:eastAsia="es-PE"/>
              </w:rPr>
              <w:tab/>
            </w:r>
            <w:r w:rsidR="001E5723" w:rsidRPr="00B10868">
              <w:rPr>
                <w:rStyle w:val="Hipervnculo"/>
                <w:noProof/>
              </w:rPr>
              <w:t>Factor horario de máxima demanda:</w:t>
            </w:r>
            <w:r w:rsidR="001E5723">
              <w:rPr>
                <w:noProof/>
                <w:webHidden/>
              </w:rPr>
              <w:tab/>
            </w:r>
            <w:r w:rsidR="001E5723">
              <w:rPr>
                <w:noProof/>
                <w:webHidden/>
              </w:rPr>
              <w:fldChar w:fldCharType="begin"/>
            </w:r>
            <w:r w:rsidR="001E5723">
              <w:rPr>
                <w:noProof/>
                <w:webHidden/>
              </w:rPr>
              <w:instrText xml:space="preserve"> PAGEREF _Toc529368664 \h </w:instrText>
            </w:r>
            <w:r w:rsidR="001E5723">
              <w:rPr>
                <w:noProof/>
                <w:webHidden/>
              </w:rPr>
            </w:r>
            <w:r w:rsidR="001E5723">
              <w:rPr>
                <w:noProof/>
                <w:webHidden/>
              </w:rPr>
              <w:fldChar w:fldCharType="separate"/>
            </w:r>
            <w:r>
              <w:rPr>
                <w:noProof/>
                <w:webHidden/>
              </w:rPr>
              <w:t>49</w:t>
            </w:r>
            <w:r w:rsidR="001E5723">
              <w:rPr>
                <w:noProof/>
                <w:webHidden/>
              </w:rPr>
              <w:fldChar w:fldCharType="end"/>
            </w:r>
          </w:hyperlink>
        </w:p>
        <w:p w14:paraId="2644CE5C" w14:textId="4903AE58" w:rsidR="001E5723" w:rsidRDefault="00535614">
          <w:pPr>
            <w:pStyle w:val="TDC5"/>
            <w:tabs>
              <w:tab w:val="left" w:pos="1935"/>
              <w:tab w:val="right" w:leader="dot" w:pos="8828"/>
            </w:tabs>
            <w:rPr>
              <w:rFonts w:eastAsiaTheme="minorEastAsia"/>
              <w:noProof/>
              <w:lang w:eastAsia="es-PE"/>
            </w:rPr>
          </w:pPr>
          <w:hyperlink w:anchor="_Toc529368665" w:history="1">
            <w:r w:rsidR="001E5723" w:rsidRPr="00B10868">
              <w:rPr>
                <w:rStyle w:val="Hipervnculo"/>
                <w:noProof/>
              </w:rPr>
              <w:t>3.6.2.3.2.</w:t>
            </w:r>
            <w:r w:rsidR="001E5723">
              <w:rPr>
                <w:rFonts w:eastAsiaTheme="minorEastAsia"/>
                <w:noProof/>
                <w:lang w:eastAsia="es-PE"/>
              </w:rPr>
              <w:tab/>
            </w:r>
            <w:r w:rsidR="001E5723" w:rsidRPr="00B10868">
              <w:rPr>
                <w:rStyle w:val="Hipervnculo"/>
                <w:noProof/>
              </w:rPr>
              <w:t>Volumen: Jr. Silva Santisteban- Jr. Romero</w:t>
            </w:r>
            <w:r w:rsidR="001E5723">
              <w:rPr>
                <w:noProof/>
                <w:webHidden/>
              </w:rPr>
              <w:tab/>
            </w:r>
            <w:r w:rsidR="001E5723">
              <w:rPr>
                <w:noProof/>
                <w:webHidden/>
              </w:rPr>
              <w:fldChar w:fldCharType="begin"/>
            </w:r>
            <w:r w:rsidR="001E5723">
              <w:rPr>
                <w:noProof/>
                <w:webHidden/>
              </w:rPr>
              <w:instrText xml:space="preserve"> PAGEREF _Toc529368665 \h </w:instrText>
            </w:r>
            <w:r w:rsidR="001E5723">
              <w:rPr>
                <w:noProof/>
                <w:webHidden/>
              </w:rPr>
            </w:r>
            <w:r w:rsidR="001E5723">
              <w:rPr>
                <w:noProof/>
                <w:webHidden/>
              </w:rPr>
              <w:fldChar w:fldCharType="separate"/>
            </w:r>
            <w:r>
              <w:rPr>
                <w:noProof/>
                <w:webHidden/>
              </w:rPr>
              <w:t>49</w:t>
            </w:r>
            <w:r w:rsidR="001E5723">
              <w:rPr>
                <w:noProof/>
                <w:webHidden/>
              </w:rPr>
              <w:fldChar w:fldCharType="end"/>
            </w:r>
          </w:hyperlink>
        </w:p>
        <w:p w14:paraId="38AD676E" w14:textId="2C1D5338" w:rsidR="001E5723" w:rsidRDefault="00535614">
          <w:pPr>
            <w:pStyle w:val="TDC6"/>
            <w:tabs>
              <w:tab w:val="left" w:pos="2322"/>
              <w:tab w:val="right" w:leader="dot" w:pos="8828"/>
            </w:tabs>
            <w:rPr>
              <w:rFonts w:eastAsiaTheme="minorEastAsia"/>
              <w:noProof/>
              <w:lang w:eastAsia="es-PE"/>
            </w:rPr>
          </w:pPr>
          <w:hyperlink w:anchor="_Toc529368666" w:history="1">
            <w:r w:rsidR="001E5723" w:rsidRPr="00B10868">
              <w:rPr>
                <w:rStyle w:val="Hipervnculo"/>
                <w:noProof/>
              </w:rPr>
              <w:t>3.6.2.3.2.1.</w:t>
            </w:r>
            <w:r w:rsidR="001E5723">
              <w:rPr>
                <w:rFonts w:eastAsiaTheme="minorEastAsia"/>
                <w:noProof/>
                <w:lang w:eastAsia="es-PE"/>
              </w:rPr>
              <w:tab/>
            </w:r>
            <w:r w:rsidR="001E5723" w:rsidRPr="00B10868">
              <w:rPr>
                <w:rStyle w:val="Hipervnculo"/>
                <w:noProof/>
              </w:rPr>
              <w:t>Variación diaria de vehículos por día de la semana</w:t>
            </w:r>
            <w:r w:rsidR="001E5723">
              <w:rPr>
                <w:noProof/>
                <w:webHidden/>
              </w:rPr>
              <w:tab/>
            </w:r>
            <w:r w:rsidR="001E5723">
              <w:rPr>
                <w:noProof/>
                <w:webHidden/>
              </w:rPr>
              <w:fldChar w:fldCharType="begin"/>
            </w:r>
            <w:r w:rsidR="001E5723">
              <w:rPr>
                <w:noProof/>
                <w:webHidden/>
              </w:rPr>
              <w:instrText xml:space="preserve"> PAGEREF _Toc529368666 \h </w:instrText>
            </w:r>
            <w:r w:rsidR="001E5723">
              <w:rPr>
                <w:noProof/>
                <w:webHidden/>
              </w:rPr>
            </w:r>
            <w:r w:rsidR="001E5723">
              <w:rPr>
                <w:noProof/>
                <w:webHidden/>
              </w:rPr>
              <w:fldChar w:fldCharType="separate"/>
            </w:r>
            <w:r>
              <w:rPr>
                <w:noProof/>
                <w:webHidden/>
              </w:rPr>
              <w:t>49</w:t>
            </w:r>
            <w:r w:rsidR="001E5723">
              <w:rPr>
                <w:noProof/>
                <w:webHidden/>
              </w:rPr>
              <w:fldChar w:fldCharType="end"/>
            </w:r>
          </w:hyperlink>
        </w:p>
        <w:p w14:paraId="6F65AFCA" w14:textId="4F8BCAE6" w:rsidR="001E5723" w:rsidRDefault="00535614">
          <w:pPr>
            <w:pStyle w:val="TDC6"/>
            <w:tabs>
              <w:tab w:val="left" w:pos="2322"/>
              <w:tab w:val="right" w:leader="dot" w:pos="8828"/>
            </w:tabs>
            <w:rPr>
              <w:rFonts w:eastAsiaTheme="minorEastAsia"/>
              <w:noProof/>
              <w:lang w:eastAsia="es-PE"/>
            </w:rPr>
          </w:pPr>
          <w:hyperlink w:anchor="_Toc529368667" w:history="1">
            <w:r w:rsidR="001E5723" w:rsidRPr="00B10868">
              <w:rPr>
                <w:rStyle w:val="Hipervnculo"/>
                <w:noProof/>
              </w:rPr>
              <w:t>3.6.2.3.2.2.</w:t>
            </w:r>
            <w:r w:rsidR="001E5723">
              <w:rPr>
                <w:rFonts w:eastAsiaTheme="minorEastAsia"/>
                <w:noProof/>
                <w:lang w:eastAsia="es-PE"/>
              </w:rPr>
              <w:tab/>
            </w:r>
            <w:r w:rsidR="001E5723" w:rsidRPr="00B10868">
              <w:rPr>
                <w:rStyle w:val="Hipervnculo"/>
                <w:noProof/>
              </w:rPr>
              <w:t>Volumen total de vehículos en la hora punta</w:t>
            </w:r>
            <w:r w:rsidR="001E5723">
              <w:rPr>
                <w:noProof/>
                <w:webHidden/>
              </w:rPr>
              <w:tab/>
            </w:r>
            <w:r w:rsidR="001E5723">
              <w:rPr>
                <w:noProof/>
                <w:webHidden/>
              </w:rPr>
              <w:fldChar w:fldCharType="begin"/>
            </w:r>
            <w:r w:rsidR="001E5723">
              <w:rPr>
                <w:noProof/>
                <w:webHidden/>
              </w:rPr>
              <w:instrText xml:space="preserve"> PAGEREF _Toc529368667 \h </w:instrText>
            </w:r>
            <w:r w:rsidR="001E5723">
              <w:rPr>
                <w:noProof/>
                <w:webHidden/>
              </w:rPr>
            </w:r>
            <w:r w:rsidR="001E5723">
              <w:rPr>
                <w:noProof/>
                <w:webHidden/>
              </w:rPr>
              <w:fldChar w:fldCharType="separate"/>
            </w:r>
            <w:r>
              <w:rPr>
                <w:noProof/>
                <w:webHidden/>
              </w:rPr>
              <w:t>50</w:t>
            </w:r>
            <w:r w:rsidR="001E5723">
              <w:rPr>
                <w:noProof/>
                <w:webHidden/>
              </w:rPr>
              <w:fldChar w:fldCharType="end"/>
            </w:r>
          </w:hyperlink>
        </w:p>
        <w:p w14:paraId="2B15C781" w14:textId="63CDD1FA" w:rsidR="001E5723" w:rsidRDefault="00535614">
          <w:pPr>
            <w:pStyle w:val="TDC6"/>
            <w:tabs>
              <w:tab w:val="left" w:pos="2322"/>
              <w:tab w:val="right" w:leader="dot" w:pos="8828"/>
            </w:tabs>
            <w:rPr>
              <w:rFonts w:eastAsiaTheme="minorEastAsia"/>
              <w:noProof/>
              <w:lang w:eastAsia="es-PE"/>
            </w:rPr>
          </w:pPr>
          <w:hyperlink w:anchor="_Toc529368668" w:history="1">
            <w:r w:rsidR="001E5723" w:rsidRPr="00B10868">
              <w:rPr>
                <w:rStyle w:val="Hipervnculo"/>
                <w:noProof/>
              </w:rPr>
              <w:t>3.6.2.3.2.3.</w:t>
            </w:r>
            <w:r w:rsidR="001E5723">
              <w:rPr>
                <w:rFonts w:eastAsiaTheme="minorEastAsia"/>
                <w:noProof/>
                <w:lang w:eastAsia="es-PE"/>
              </w:rPr>
              <w:tab/>
            </w:r>
            <w:r w:rsidR="001E5723" w:rsidRPr="00B10868">
              <w:rPr>
                <w:rStyle w:val="Hipervnculo"/>
                <w:noProof/>
              </w:rPr>
              <w:t>Factor horario de máxima demanda:</w:t>
            </w:r>
            <w:r w:rsidR="001E5723">
              <w:rPr>
                <w:noProof/>
                <w:webHidden/>
              </w:rPr>
              <w:tab/>
            </w:r>
            <w:r w:rsidR="001E5723">
              <w:rPr>
                <w:noProof/>
                <w:webHidden/>
              </w:rPr>
              <w:fldChar w:fldCharType="begin"/>
            </w:r>
            <w:r w:rsidR="001E5723">
              <w:rPr>
                <w:noProof/>
                <w:webHidden/>
              </w:rPr>
              <w:instrText xml:space="preserve"> PAGEREF _Toc529368668 \h </w:instrText>
            </w:r>
            <w:r w:rsidR="001E5723">
              <w:rPr>
                <w:noProof/>
                <w:webHidden/>
              </w:rPr>
            </w:r>
            <w:r w:rsidR="001E5723">
              <w:rPr>
                <w:noProof/>
                <w:webHidden/>
              </w:rPr>
              <w:fldChar w:fldCharType="separate"/>
            </w:r>
            <w:r>
              <w:rPr>
                <w:noProof/>
                <w:webHidden/>
              </w:rPr>
              <w:t>52</w:t>
            </w:r>
            <w:r w:rsidR="001E5723">
              <w:rPr>
                <w:noProof/>
                <w:webHidden/>
              </w:rPr>
              <w:fldChar w:fldCharType="end"/>
            </w:r>
          </w:hyperlink>
        </w:p>
        <w:p w14:paraId="7D9361B9" w14:textId="36B9E575" w:rsidR="001E5723" w:rsidRDefault="00535614">
          <w:pPr>
            <w:pStyle w:val="TDC5"/>
            <w:tabs>
              <w:tab w:val="left" w:pos="1935"/>
              <w:tab w:val="right" w:leader="dot" w:pos="8828"/>
            </w:tabs>
            <w:rPr>
              <w:rFonts w:eastAsiaTheme="minorEastAsia"/>
              <w:noProof/>
              <w:lang w:eastAsia="es-PE"/>
            </w:rPr>
          </w:pPr>
          <w:hyperlink w:anchor="_Toc529368669" w:history="1">
            <w:r w:rsidR="001E5723" w:rsidRPr="00B10868">
              <w:rPr>
                <w:rStyle w:val="Hipervnculo"/>
                <w:noProof/>
              </w:rPr>
              <w:t>3.6.2.3.3.</w:t>
            </w:r>
            <w:r w:rsidR="001E5723">
              <w:rPr>
                <w:rFonts w:eastAsiaTheme="minorEastAsia"/>
                <w:noProof/>
                <w:lang w:eastAsia="es-PE"/>
              </w:rPr>
              <w:tab/>
            </w:r>
            <w:r w:rsidR="001E5723" w:rsidRPr="00B10868">
              <w:rPr>
                <w:rStyle w:val="Hipervnculo"/>
                <w:noProof/>
              </w:rPr>
              <w:t>Volumen: Jr. Silva Santisteban- Av. Independencia</w:t>
            </w:r>
            <w:r w:rsidR="001E5723">
              <w:rPr>
                <w:noProof/>
                <w:webHidden/>
              </w:rPr>
              <w:tab/>
            </w:r>
            <w:r w:rsidR="001E5723">
              <w:rPr>
                <w:noProof/>
                <w:webHidden/>
              </w:rPr>
              <w:fldChar w:fldCharType="begin"/>
            </w:r>
            <w:r w:rsidR="001E5723">
              <w:rPr>
                <w:noProof/>
                <w:webHidden/>
              </w:rPr>
              <w:instrText xml:space="preserve"> PAGEREF _Toc529368669 \h </w:instrText>
            </w:r>
            <w:r w:rsidR="001E5723">
              <w:rPr>
                <w:noProof/>
                <w:webHidden/>
              </w:rPr>
            </w:r>
            <w:r w:rsidR="001E5723">
              <w:rPr>
                <w:noProof/>
                <w:webHidden/>
              </w:rPr>
              <w:fldChar w:fldCharType="separate"/>
            </w:r>
            <w:r>
              <w:rPr>
                <w:noProof/>
                <w:webHidden/>
              </w:rPr>
              <w:t>52</w:t>
            </w:r>
            <w:r w:rsidR="001E5723">
              <w:rPr>
                <w:noProof/>
                <w:webHidden/>
              </w:rPr>
              <w:fldChar w:fldCharType="end"/>
            </w:r>
          </w:hyperlink>
        </w:p>
        <w:p w14:paraId="1A18E973" w14:textId="0A30D793" w:rsidR="001E5723" w:rsidRDefault="00535614">
          <w:pPr>
            <w:pStyle w:val="TDC6"/>
            <w:tabs>
              <w:tab w:val="left" w:pos="2322"/>
              <w:tab w:val="right" w:leader="dot" w:pos="8828"/>
            </w:tabs>
            <w:rPr>
              <w:rFonts w:eastAsiaTheme="minorEastAsia"/>
              <w:noProof/>
              <w:lang w:eastAsia="es-PE"/>
            </w:rPr>
          </w:pPr>
          <w:hyperlink w:anchor="_Toc529368670" w:history="1">
            <w:r w:rsidR="001E5723" w:rsidRPr="00B10868">
              <w:rPr>
                <w:rStyle w:val="Hipervnculo"/>
                <w:noProof/>
              </w:rPr>
              <w:t>3.6.2.3.3.1.</w:t>
            </w:r>
            <w:r w:rsidR="001E5723">
              <w:rPr>
                <w:rFonts w:eastAsiaTheme="minorEastAsia"/>
                <w:noProof/>
                <w:lang w:eastAsia="es-PE"/>
              </w:rPr>
              <w:tab/>
            </w:r>
            <w:r w:rsidR="001E5723" w:rsidRPr="00B10868">
              <w:rPr>
                <w:rStyle w:val="Hipervnculo"/>
                <w:noProof/>
              </w:rPr>
              <w:t>Variación diaria de vehículos por día de la semana</w:t>
            </w:r>
            <w:r w:rsidR="001E5723">
              <w:rPr>
                <w:noProof/>
                <w:webHidden/>
              </w:rPr>
              <w:tab/>
            </w:r>
            <w:r w:rsidR="001E5723">
              <w:rPr>
                <w:noProof/>
                <w:webHidden/>
              </w:rPr>
              <w:fldChar w:fldCharType="begin"/>
            </w:r>
            <w:r w:rsidR="001E5723">
              <w:rPr>
                <w:noProof/>
                <w:webHidden/>
              </w:rPr>
              <w:instrText xml:space="preserve"> PAGEREF _Toc529368670 \h </w:instrText>
            </w:r>
            <w:r w:rsidR="001E5723">
              <w:rPr>
                <w:noProof/>
                <w:webHidden/>
              </w:rPr>
            </w:r>
            <w:r w:rsidR="001E5723">
              <w:rPr>
                <w:noProof/>
                <w:webHidden/>
              </w:rPr>
              <w:fldChar w:fldCharType="separate"/>
            </w:r>
            <w:r>
              <w:rPr>
                <w:noProof/>
                <w:webHidden/>
              </w:rPr>
              <w:t>52</w:t>
            </w:r>
            <w:r w:rsidR="001E5723">
              <w:rPr>
                <w:noProof/>
                <w:webHidden/>
              </w:rPr>
              <w:fldChar w:fldCharType="end"/>
            </w:r>
          </w:hyperlink>
        </w:p>
        <w:p w14:paraId="48C0A257" w14:textId="15623716" w:rsidR="001E5723" w:rsidRDefault="00535614">
          <w:pPr>
            <w:pStyle w:val="TDC6"/>
            <w:tabs>
              <w:tab w:val="left" w:pos="2322"/>
              <w:tab w:val="right" w:leader="dot" w:pos="8828"/>
            </w:tabs>
            <w:rPr>
              <w:rFonts w:eastAsiaTheme="minorEastAsia"/>
              <w:noProof/>
              <w:lang w:eastAsia="es-PE"/>
            </w:rPr>
          </w:pPr>
          <w:hyperlink w:anchor="_Toc529368671" w:history="1">
            <w:r w:rsidR="001E5723" w:rsidRPr="00B10868">
              <w:rPr>
                <w:rStyle w:val="Hipervnculo"/>
                <w:noProof/>
              </w:rPr>
              <w:t>3.6.2.3.3.2.</w:t>
            </w:r>
            <w:r w:rsidR="001E5723">
              <w:rPr>
                <w:rFonts w:eastAsiaTheme="minorEastAsia"/>
                <w:noProof/>
                <w:lang w:eastAsia="es-PE"/>
              </w:rPr>
              <w:tab/>
            </w:r>
            <w:r w:rsidR="001E5723" w:rsidRPr="00B10868">
              <w:rPr>
                <w:rStyle w:val="Hipervnculo"/>
                <w:noProof/>
              </w:rPr>
              <w:t>Volumen total de vehículos en la hora punta</w:t>
            </w:r>
            <w:r w:rsidR="001E5723">
              <w:rPr>
                <w:noProof/>
                <w:webHidden/>
              </w:rPr>
              <w:tab/>
            </w:r>
            <w:r w:rsidR="001E5723">
              <w:rPr>
                <w:noProof/>
                <w:webHidden/>
              </w:rPr>
              <w:fldChar w:fldCharType="begin"/>
            </w:r>
            <w:r w:rsidR="001E5723">
              <w:rPr>
                <w:noProof/>
                <w:webHidden/>
              </w:rPr>
              <w:instrText xml:space="preserve"> PAGEREF _Toc529368671 \h </w:instrText>
            </w:r>
            <w:r w:rsidR="001E5723">
              <w:rPr>
                <w:noProof/>
                <w:webHidden/>
              </w:rPr>
            </w:r>
            <w:r w:rsidR="001E5723">
              <w:rPr>
                <w:noProof/>
                <w:webHidden/>
              </w:rPr>
              <w:fldChar w:fldCharType="separate"/>
            </w:r>
            <w:r>
              <w:rPr>
                <w:noProof/>
                <w:webHidden/>
              </w:rPr>
              <w:t>53</w:t>
            </w:r>
            <w:r w:rsidR="001E5723">
              <w:rPr>
                <w:noProof/>
                <w:webHidden/>
              </w:rPr>
              <w:fldChar w:fldCharType="end"/>
            </w:r>
          </w:hyperlink>
        </w:p>
        <w:p w14:paraId="2120BAF9" w14:textId="28777D20" w:rsidR="001E5723" w:rsidRDefault="00535614">
          <w:pPr>
            <w:pStyle w:val="TDC6"/>
            <w:tabs>
              <w:tab w:val="left" w:pos="2322"/>
              <w:tab w:val="right" w:leader="dot" w:pos="8828"/>
            </w:tabs>
            <w:rPr>
              <w:rFonts w:eastAsiaTheme="minorEastAsia"/>
              <w:noProof/>
              <w:lang w:eastAsia="es-PE"/>
            </w:rPr>
          </w:pPr>
          <w:hyperlink w:anchor="_Toc529368672" w:history="1">
            <w:r w:rsidR="001E5723" w:rsidRPr="00B10868">
              <w:rPr>
                <w:rStyle w:val="Hipervnculo"/>
                <w:noProof/>
              </w:rPr>
              <w:t>3.6.2.3.3.3.</w:t>
            </w:r>
            <w:r w:rsidR="001E5723">
              <w:rPr>
                <w:rFonts w:eastAsiaTheme="minorEastAsia"/>
                <w:noProof/>
                <w:lang w:eastAsia="es-PE"/>
              </w:rPr>
              <w:tab/>
            </w:r>
            <w:r w:rsidR="001E5723" w:rsidRPr="00B10868">
              <w:rPr>
                <w:rStyle w:val="Hipervnculo"/>
                <w:noProof/>
              </w:rPr>
              <w:t>Factor horario de máxima demanda:</w:t>
            </w:r>
            <w:r w:rsidR="001E5723">
              <w:rPr>
                <w:noProof/>
                <w:webHidden/>
              </w:rPr>
              <w:tab/>
            </w:r>
            <w:r w:rsidR="001E5723">
              <w:rPr>
                <w:noProof/>
                <w:webHidden/>
              </w:rPr>
              <w:fldChar w:fldCharType="begin"/>
            </w:r>
            <w:r w:rsidR="001E5723">
              <w:rPr>
                <w:noProof/>
                <w:webHidden/>
              </w:rPr>
              <w:instrText xml:space="preserve"> PAGEREF _Toc529368672 \h </w:instrText>
            </w:r>
            <w:r w:rsidR="001E5723">
              <w:rPr>
                <w:noProof/>
                <w:webHidden/>
              </w:rPr>
            </w:r>
            <w:r w:rsidR="001E5723">
              <w:rPr>
                <w:noProof/>
                <w:webHidden/>
              </w:rPr>
              <w:fldChar w:fldCharType="separate"/>
            </w:r>
            <w:r>
              <w:rPr>
                <w:noProof/>
                <w:webHidden/>
              </w:rPr>
              <w:t>55</w:t>
            </w:r>
            <w:r w:rsidR="001E5723">
              <w:rPr>
                <w:noProof/>
                <w:webHidden/>
              </w:rPr>
              <w:fldChar w:fldCharType="end"/>
            </w:r>
          </w:hyperlink>
        </w:p>
        <w:p w14:paraId="7FB1B45A" w14:textId="4D035537" w:rsidR="001E5723" w:rsidRDefault="00535614">
          <w:pPr>
            <w:pStyle w:val="TDC3"/>
            <w:tabs>
              <w:tab w:val="left" w:pos="1320"/>
              <w:tab w:val="right" w:leader="dot" w:pos="8828"/>
            </w:tabs>
            <w:rPr>
              <w:rFonts w:eastAsiaTheme="minorEastAsia"/>
              <w:noProof/>
              <w:lang w:eastAsia="es-PE"/>
            </w:rPr>
          </w:pPr>
          <w:hyperlink w:anchor="_Toc529368673" w:history="1">
            <w:r w:rsidR="001E5723" w:rsidRPr="00B10868">
              <w:rPr>
                <w:rStyle w:val="Hipervnculo"/>
                <w:noProof/>
              </w:rPr>
              <w:t>3.6.3.</w:t>
            </w:r>
            <w:r w:rsidR="001E5723">
              <w:rPr>
                <w:rFonts w:eastAsiaTheme="minorEastAsia"/>
                <w:noProof/>
                <w:lang w:eastAsia="es-PE"/>
              </w:rPr>
              <w:tab/>
            </w:r>
            <w:r w:rsidR="001E5723" w:rsidRPr="00B10868">
              <w:rPr>
                <w:rStyle w:val="Hipervnculo"/>
                <w:noProof/>
              </w:rPr>
              <w:t>Determinación del nivel de servicio aplicando el método HCM 2010</w:t>
            </w:r>
            <w:r w:rsidR="001E5723">
              <w:rPr>
                <w:noProof/>
                <w:webHidden/>
              </w:rPr>
              <w:tab/>
            </w:r>
            <w:r w:rsidR="001E5723">
              <w:rPr>
                <w:noProof/>
                <w:webHidden/>
              </w:rPr>
              <w:fldChar w:fldCharType="begin"/>
            </w:r>
            <w:r w:rsidR="001E5723">
              <w:rPr>
                <w:noProof/>
                <w:webHidden/>
              </w:rPr>
              <w:instrText xml:space="preserve"> PAGEREF _Toc529368673 \h </w:instrText>
            </w:r>
            <w:r w:rsidR="001E5723">
              <w:rPr>
                <w:noProof/>
                <w:webHidden/>
              </w:rPr>
            </w:r>
            <w:r w:rsidR="001E5723">
              <w:rPr>
                <w:noProof/>
                <w:webHidden/>
              </w:rPr>
              <w:fldChar w:fldCharType="separate"/>
            </w:r>
            <w:r>
              <w:rPr>
                <w:noProof/>
                <w:webHidden/>
              </w:rPr>
              <w:t>55</w:t>
            </w:r>
            <w:r w:rsidR="001E5723">
              <w:rPr>
                <w:noProof/>
                <w:webHidden/>
              </w:rPr>
              <w:fldChar w:fldCharType="end"/>
            </w:r>
          </w:hyperlink>
        </w:p>
        <w:p w14:paraId="5F60CEFD" w14:textId="6CAC95CD" w:rsidR="001E5723" w:rsidRDefault="00535614">
          <w:pPr>
            <w:pStyle w:val="TDC4"/>
            <w:tabs>
              <w:tab w:val="left" w:pos="1760"/>
              <w:tab w:val="right" w:leader="dot" w:pos="8828"/>
            </w:tabs>
            <w:rPr>
              <w:rFonts w:eastAsiaTheme="minorEastAsia"/>
              <w:noProof/>
              <w:lang w:eastAsia="es-PE"/>
            </w:rPr>
          </w:pPr>
          <w:hyperlink w:anchor="_Toc529368674" w:history="1">
            <w:r w:rsidR="001E5723" w:rsidRPr="00B10868">
              <w:rPr>
                <w:rStyle w:val="Hipervnculo"/>
                <w:noProof/>
              </w:rPr>
              <w:t>3.6.3.1.</w:t>
            </w:r>
            <w:r w:rsidR="001E5723">
              <w:rPr>
                <w:rFonts w:eastAsiaTheme="minorEastAsia"/>
                <w:noProof/>
                <w:lang w:eastAsia="es-PE"/>
              </w:rPr>
              <w:tab/>
            </w:r>
            <w:r w:rsidR="001E5723" w:rsidRPr="00B10868">
              <w:rPr>
                <w:rStyle w:val="Hipervnculo"/>
                <w:noProof/>
              </w:rPr>
              <w:t>Nivel de servicio: Jr. Silva Santisteban- Jr. Guillermo Urrelo</w:t>
            </w:r>
            <w:r w:rsidR="001E5723">
              <w:rPr>
                <w:noProof/>
                <w:webHidden/>
              </w:rPr>
              <w:tab/>
            </w:r>
            <w:r w:rsidR="001E5723">
              <w:rPr>
                <w:noProof/>
                <w:webHidden/>
              </w:rPr>
              <w:fldChar w:fldCharType="begin"/>
            </w:r>
            <w:r w:rsidR="001E5723">
              <w:rPr>
                <w:noProof/>
                <w:webHidden/>
              </w:rPr>
              <w:instrText xml:space="preserve"> PAGEREF _Toc529368674 \h </w:instrText>
            </w:r>
            <w:r w:rsidR="001E5723">
              <w:rPr>
                <w:noProof/>
                <w:webHidden/>
              </w:rPr>
            </w:r>
            <w:r w:rsidR="001E5723">
              <w:rPr>
                <w:noProof/>
                <w:webHidden/>
              </w:rPr>
              <w:fldChar w:fldCharType="separate"/>
            </w:r>
            <w:r>
              <w:rPr>
                <w:noProof/>
                <w:webHidden/>
              </w:rPr>
              <w:t>55</w:t>
            </w:r>
            <w:r w:rsidR="001E5723">
              <w:rPr>
                <w:noProof/>
                <w:webHidden/>
              </w:rPr>
              <w:fldChar w:fldCharType="end"/>
            </w:r>
          </w:hyperlink>
        </w:p>
        <w:p w14:paraId="1FF1A823" w14:textId="5F399AD6" w:rsidR="001E5723" w:rsidRDefault="00535614">
          <w:pPr>
            <w:pStyle w:val="TDC5"/>
            <w:tabs>
              <w:tab w:val="left" w:pos="1935"/>
              <w:tab w:val="right" w:leader="dot" w:pos="8828"/>
            </w:tabs>
            <w:rPr>
              <w:rFonts w:eastAsiaTheme="minorEastAsia"/>
              <w:noProof/>
              <w:lang w:eastAsia="es-PE"/>
            </w:rPr>
          </w:pPr>
          <w:hyperlink w:anchor="_Toc529368675" w:history="1">
            <w:r w:rsidR="001E5723" w:rsidRPr="00B10868">
              <w:rPr>
                <w:rStyle w:val="Hipervnculo"/>
                <w:noProof/>
              </w:rPr>
              <w:t>3.6.3.1.1.</w:t>
            </w:r>
            <w:r w:rsidR="001E5723">
              <w:rPr>
                <w:rFonts w:eastAsiaTheme="minorEastAsia"/>
                <w:noProof/>
                <w:lang w:eastAsia="es-PE"/>
              </w:rPr>
              <w:tab/>
            </w:r>
            <w:r w:rsidR="001E5723" w:rsidRPr="00B10868">
              <w:rPr>
                <w:rStyle w:val="Hipervnculo"/>
                <w:noProof/>
              </w:rPr>
              <w:t>Distribución de vehículos por carril:</w:t>
            </w:r>
            <w:r w:rsidR="001E5723">
              <w:rPr>
                <w:noProof/>
                <w:webHidden/>
              </w:rPr>
              <w:tab/>
            </w:r>
            <w:r w:rsidR="001E5723">
              <w:rPr>
                <w:noProof/>
                <w:webHidden/>
              </w:rPr>
              <w:fldChar w:fldCharType="begin"/>
            </w:r>
            <w:r w:rsidR="001E5723">
              <w:rPr>
                <w:noProof/>
                <w:webHidden/>
              </w:rPr>
              <w:instrText xml:space="preserve"> PAGEREF _Toc529368675 \h </w:instrText>
            </w:r>
            <w:r w:rsidR="001E5723">
              <w:rPr>
                <w:noProof/>
                <w:webHidden/>
              </w:rPr>
            </w:r>
            <w:r w:rsidR="001E5723">
              <w:rPr>
                <w:noProof/>
                <w:webHidden/>
              </w:rPr>
              <w:fldChar w:fldCharType="separate"/>
            </w:r>
            <w:r>
              <w:rPr>
                <w:noProof/>
                <w:webHidden/>
              </w:rPr>
              <w:t>56</w:t>
            </w:r>
            <w:r w:rsidR="001E5723">
              <w:rPr>
                <w:noProof/>
                <w:webHidden/>
              </w:rPr>
              <w:fldChar w:fldCharType="end"/>
            </w:r>
          </w:hyperlink>
        </w:p>
        <w:p w14:paraId="14CC1398" w14:textId="57538284" w:rsidR="001E5723" w:rsidRDefault="00535614">
          <w:pPr>
            <w:pStyle w:val="TDC5"/>
            <w:tabs>
              <w:tab w:val="left" w:pos="1935"/>
              <w:tab w:val="right" w:leader="dot" w:pos="8828"/>
            </w:tabs>
            <w:rPr>
              <w:rFonts w:eastAsiaTheme="minorEastAsia"/>
              <w:noProof/>
              <w:lang w:eastAsia="es-PE"/>
            </w:rPr>
          </w:pPr>
          <w:hyperlink w:anchor="_Toc529368676" w:history="1">
            <w:r w:rsidR="001E5723" w:rsidRPr="00B10868">
              <w:rPr>
                <w:rStyle w:val="Hipervnculo"/>
                <w:noProof/>
              </w:rPr>
              <w:t>3.6.3.1.2.</w:t>
            </w:r>
            <w:r w:rsidR="001E5723">
              <w:rPr>
                <w:rFonts w:eastAsiaTheme="minorEastAsia"/>
                <w:noProof/>
                <w:lang w:eastAsia="es-PE"/>
              </w:rPr>
              <w:tab/>
            </w:r>
            <w:r w:rsidR="001E5723" w:rsidRPr="00B10868">
              <w:rPr>
                <w:rStyle w:val="Hipervnculo"/>
                <w:noProof/>
              </w:rPr>
              <w:t>Cálculo del flujo de saturación por grupo de carril</w:t>
            </w:r>
            <w:r w:rsidR="001E5723">
              <w:rPr>
                <w:noProof/>
                <w:webHidden/>
              </w:rPr>
              <w:tab/>
            </w:r>
            <w:r w:rsidR="001E5723">
              <w:rPr>
                <w:noProof/>
                <w:webHidden/>
              </w:rPr>
              <w:fldChar w:fldCharType="begin"/>
            </w:r>
            <w:r w:rsidR="001E5723">
              <w:rPr>
                <w:noProof/>
                <w:webHidden/>
              </w:rPr>
              <w:instrText xml:space="preserve"> PAGEREF _Toc529368676 \h </w:instrText>
            </w:r>
            <w:r w:rsidR="001E5723">
              <w:rPr>
                <w:noProof/>
                <w:webHidden/>
              </w:rPr>
            </w:r>
            <w:r w:rsidR="001E5723">
              <w:rPr>
                <w:noProof/>
                <w:webHidden/>
              </w:rPr>
              <w:fldChar w:fldCharType="separate"/>
            </w:r>
            <w:r>
              <w:rPr>
                <w:noProof/>
                <w:webHidden/>
              </w:rPr>
              <w:t>57</w:t>
            </w:r>
            <w:r w:rsidR="001E5723">
              <w:rPr>
                <w:noProof/>
                <w:webHidden/>
              </w:rPr>
              <w:fldChar w:fldCharType="end"/>
            </w:r>
          </w:hyperlink>
        </w:p>
        <w:p w14:paraId="74186FA1" w14:textId="0237BAC7" w:rsidR="001E5723" w:rsidRDefault="00535614">
          <w:pPr>
            <w:pStyle w:val="TDC5"/>
            <w:tabs>
              <w:tab w:val="left" w:pos="1935"/>
              <w:tab w:val="right" w:leader="dot" w:pos="8828"/>
            </w:tabs>
            <w:rPr>
              <w:rFonts w:eastAsiaTheme="minorEastAsia"/>
              <w:noProof/>
              <w:lang w:eastAsia="es-PE"/>
            </w:rPr>
          </w:pPr>
          <w:hyperlink w:anchor="_Toc529368677" w:history="1">
            <w:r w:rsidR="001E5723" w:rsidRPr="00B10868">
              <w:rPr>
                <w:rStyle w:val="Hipervnculo"/>
                <w:noProof/>
              </w:rPr>
              <w:t>3.6.3.1.3.</w:t>
            </w:r>
            <w:r w:rsidR="001E5723">
              <w:rPr>
                <w:rFonts w:eastAsiaTheme="minorEastAsia"/>
                <w:noProof/>
                <w:lang w:eastAsia="es-PE"/>
              </w:rPr>
              <w:tab/>
            </w:r>
            <w:r w:rsidR="001E5723" w:rsidRPr="00B10868">
              <w:rPr>
                <w:rStyle w:val="Hipervnculo"/>
                <w:noProof/>
              </w:rPr>
              <w:t>Ciclo semafórico y verde efectivo de cada grupo de carril</w:t>
            </w:r>
            <w:r w:rsidR="001E5723">
              <w:rPr>
                <w:noProof/>
                <w:webHidden/>
              </w:rPr>
              <w:tab/>
            </w:r>
            <w:r w:rsidR="001E5723">
              <w:rPr>
                <w:noProof/>
                <w:webHidden/>
              </w:rPr>
              <w:fldChar w:fldCharType="begin"/>
            </w:r>
            <w:r w:rsidR="001E5723">
              <w:rPr>
                <w:noProof/>
                <w:webHidden/>
              </w:rPr>
              <w:instrText xml:space="preserve"> PAGEREF _Toc529368677 \h </w:instrText>
            </w:r>
            <w:r w:rsidR="001E5723">
              <w:rPr>
                <w:noProof/>
                <w:webHidden/>
              </w:rPr>
            </w:r>
            <w:r w:rsidR="001E5723">
              <w:rPr>
                <w:noProof/>
                <w:webHidden/>
              </w:rPr>
              <w:fldChar w:fldCharType="separate"/>
            </w:r>
            <w:r>
              <w:rPr>
                <w:noProof/>
                <w:webHidden/>
              </w:rPr>
              <w:t>58</w:t>
            </w:r>
            <w:r w:rsidR="001E5723">
              <w:rPr>
                <w:noProof/>
                <w:webHidden/>
              </w:rPr>
              <w:fldChar w:fldCharType="end"/>
            </w:r>
          </w:hyperlink>
        </w:p>
        <w:p w14:paraId="687F6347" w14:textId="70EC580F" w:rsidR="001E5723" w:rsidRDefault="00535614">
          <w:pPr>
            <w:pStyle w:val="TDC5"/>
            <w:tabs>
              <w:tab w:val="left" w:pos="1935"/>
              <w:tab w:val="right" w:leader="dot" w:pos="8828"/>
            </w:tabs>
            <w:rPr>
              <w:rFonts w:eastAsiaTheme="minorEastAsia"/>
              <w:noProof/>
              <w:lang w:eastAsia="es-PE"/>
            </w:rPr>
          </w:pPr>
          <w:hyperlink w:anchor="_Toc529368678" w:history="1">
            <w:r w:rsidR="001E5723" w:rsidRPr="00B10868">
              <w:rPr>
                <w:rStyle w:val="Hipervnculo"/>
                <w:noProof/>
              </w:rPr>
              <w:t>3.6.3.1.4.</w:t>
            </w:r>
            <w:r w:rsidR="001E5723">
              <w:rPr>
                <w:rFonts w:eastAsiaTheme="minorEastAsia"/>
                <w:noProof/>
                <w:lang w:eastAsia="es-PE"/>
              </w:rPr>
              <w:tab/>
            </w:r>
            <w:r w:rsidR="001E5723" w:rsidRPr="00B10868">
              <w:rPr>
                <w:rStyle w:val="Hipervnculo"/>
                <w:noProof/>
              </w:rPr>
              <w:t>Cálculo de la tasa de flujo</w:t>
            </w:r>
            <w:r w:rsidR="001E5723">
              <w:rPr>
                <w:noProof/>
                <w:webHidden/>
              </w:rPr>
              <w:tab/>
            </w:r>
            <w:r w:rsidR="001E5723">
              <w:rPr>
                <w:noProof/>
                <w:webHidden/>
              </w:rPr>
              <w:fldChar w:fldCharType="begin"/>
            </w:r>
            <w:r w:rsidR="001E5723">
              <w:rPr>
                <w:noProof/>
                <w:webHidden/>
              </w:rPr>
              <w:instrText xml:space="preserve"> PAGEREF _Toc529368678 \h </w:instrText>
            </w:r>
            <w:r w:rsidR="001E5723">
              <w:rPr>
                <w:noProof/>
                <w:webHidden/>
              </w:rPr>
            </w:r>
            <w:r w:rsidR="001E5723">
              <w:rPr>
                <w:noProof/>
                <w:webHidden/>
              </w:rPr>
              <w:fldChar w:fldCharType="separate"/>
            </w:r>
            <w:r>
              <w:rPr>
                <w:noProof/>
                <w:webHidden/>
              </w:rPr>
              <w:t>58</w:t>
            </w:r>
            <w:r w:rsidR="001E5723">
              <w:rPr>
                <w:noProof/>
                <w:webHidden/>
              </w:rPr>
              <w:fldChar w:fldCharType="end"/>
            </w:r>
          </w:hyperlink>
        </w:p>
        <w:p w14:paraId="7A109B4B" w14:textId="7E3FF9B1" w:rsidR="001E5723" w:rsidRDefault="00535614">
          <w:pPr>
            <w:pStyle w:val="TDC5"/>
            <w:tabs>
              <w:tab w:val="left" w:pos="1935"/>
              <w:tab w:val="right" w:leader="dot" w:pos="8828"/>
            </w:tabs>
            <w:rPr>
              <w:rFonts w:eastAsiaTheme="minorEastAsia"/>
              <w:noProof/>
              <w:lang w:eastAsia="es-PE"/>
            </w:rPr>
          </w:pPr>
          <w:hyperlink w:anchor="_Toc529368679" w:history="1">
            <w:r w:rsidR="001E5723" w:rsidRPr="00B10868">
              <w:rPr>
                <w:rStyle w:val="Hipervnculo"/>
                <w:noProof/>
              </w:rPr>
              <w:t>3.6.3.1.5.</w:t>
            </w:r>
            <w:r w:rsidR="001E5723">
              <w:rPr>
                <w:rFonts w:eastAsiaTheme="minorEastAsia"/>
                <w:noProof/>
                <w:lang w:eastAsia="es-PE"/>
              </w:rPr>
              <w:tab/>
            </w:r>
            <w:r w:rsidR="001E5723" w:rsidRPr="00B10868">
              <w:rPr>
                <w:rStyle w:val="Hipervnculo"/>
                <w:noProof/>
              </w:rPr>
              <w:t>Cálculo de la capacidad</w:t>
            </w:r>
            <w:r w:rsidR="001E5723">
              <w:rPr>
                <w:noProof/>
                <w:webHidden/>
              </w:rPr>
              <w:tab/>
            </w:r>
            <w:r w:rsidR="001E5723">
              <w:rPr>
                <w:noProof/>
                <w:webHidden/>
              </w:rPr>
              <w:fldChar w:fldCharType="begin"/>
            </w:r>
            <w:r w:rsidR="001E5723">
              <w:rPr>
                <w:noProof/>
                <w:webHidden/>
              </w:rPr>
              <w:instrText xml:space="preserve"> PAGEREF _Toc529368679 \h </w:instrText>
            </w:r>
            <w:r w:rsidR="001E5723">
              <w:rPr>
                <w:noProof/>
                <w:webHidden/>
              </w:rPr>
            </w:r>
            <w:r w:rsidR="001E5723">
              <w:rPr>
                <w:noProof/>
                <w:webHidden/>
              </w:rPr>
              <w:fldChar w:fldCharType="separate"/>
            </w:r>
            <w:r>
              <w:rPr>
                <w:noProof/>
                <w:webHidden/>
              </w:rPr>
              <w:t>59</w:t>
            </w:r>
            <w:r w:rsidR="001E5723">
              <w:rPr>
                <w:noProof/>
                <w:webHidden/>
              </w:rPr>
              <w:fldChar w:fldCharType="end"/>
            </w:r>
          </w:hyperlink>
        </w:p>
        <w:p w14:paraId="6A2279CA" w14:textId="783E77E1" w:rsidR="001E5723" w:rsidRDefault="00535614">
          <w:pPr>
            <w:pStyle w:val="TDC5"/>
            <w:tabs>
              <w:tab w:val="left" w:pos="1935"/>
              <w:tab w:val="right" w:leader="dot" w:pos="8828"/>
            </w:tabs>
            <w:rPr>
              <w:rFonts w:eastAsiaTheme="minorEastAsia"/>
              <w:noProof/>
              <w:lang w:eastAsia="es-PE"/>
            </w:rPr>
          </w:pPr>
          <w:hyperlink w:anchor="_Toc529368680" w:history="1">
            <w:r w:rsidR="001E5723" w:rsidRPr="00B10868">
              <w:rPr>
                <w:rStyle w:val="Hipervnculo"/>
                <w:noProof/>
              </w:rPr>
              <w:t>3.6.3.1.6.</w:t>
            </w:r>
            <w:r w:rsidR="001E5723">
              <w:rPr>
                <w:rFonts w:eastAsiaTheme="minorEastAsia"/>
                <w:noProof/>
                <w:lang w:eastAsia="es-PE"/>
              </w:rPr>
              <w:tab/>
            </w:r>
            <w:r w:rsidR="001E5723" w:rsidRPr="00B10868">
              <w:rPr>
                <w:rStyle w:val="Hipervnculo"/>
                <w:noProof/>
              </w:rPr>
              <w:t>Relación volumen y capacidad o grado de saturación del acceso</w:t>
            </w:r>
            <w:r w:rsidR="001E5723">
              <w:rPr>
                <w:noProof/>
                <w:webHidden/>
              </w:rPr>
              <w:tab/>
            </w:r>
            <w:r w:rsidR="001E5723">
              <w:rPr>
                <w:noProof/>
                <w:webHidden/>
              </w:rPr>
              <w:fldChar w:fldCharType="begin"/>
            </w:r>
            <w:r w:rsidR="001E5723">
              <w:rPr>
                <w:noProof/>
                <w:webHidden/>
              </w:rPr>
              <w:instrText xml:space="preserve"> PAGEREF _Toc529368680 \h </w:instrText>
            </w:r>
            <w:r w:rsidR="001E5723">
              <w:rPr>
                <w:noProof/>
                <w:webHidden/>
              </w:rPr>
            </w:r>
            <w:r w:rsidR="001E5723">
              <w:rPr>
                <w:noProof/>
                <w:webHidden/>
              </w:rPr>
              <w:fldChar w:fldCharType="separate"/>
            </w:r>
            <w:r>
              <w:rPr>
                <w:noProof/>
                <w:webHidden/>
              </w:rPr>
              <w:t>59</w:t>
            </w:r>
            <w:r w:rsidR="001E5723">
              <w:rPr>
                <w:noProof/>
                <w:webHidden/>
              </w:rPr>
              <w:fldChar w:fldCharType="end"/>
            </w:r>
          </w:hyperlink>
        </w:p>
        <w:p w14:paraId="47A729CD" w14:textId="3B424D66" w:rsidR="001E5723" w:rsidRDefault="00535614">
          <w:pPr>
            <w:pStyle w:val="TDC5"/>
            <w:tabs>
              <w:tab w:val="left" w:pos="1935"/>
              <w:tab w:val="right" w:leader="dot" w:pos="8828"/>
            </w:tabs>
            <w:rPr>
              <w:rFonts w:eastAsiaTheme="minorEastAsia"/>
              <w:noProof/>
              <w:lang w:eastAsia="es-PE"/>
            </w:rPr>
          </w:pPr>
          <w:hyperlink w:anchor="_Toc529368681" w:history="1">
            <w:r w:rsidR="001E5723" w:rsidRPr="00B10868">
              <w:rPr>
                <w:rStyle w:val="Hipervnculo"/>
                <w:noProof/>
              </w:rPr>
              <w:t>3.6.3.1.7.</w:t>
            </w:r>
            <w:r w:rsidR="001E5723">
              <w:rPr>
                <w:rFonts w:eastAsiaTheme="minorEastAsia"/>
                <w:noProof/>
                <w:lang w:eastAsia="es-PE"/>
              </w:rPr>
              <w:tab/>
            </w:r>
            <w:r w:rsidR="001E5723" w:rsidRPr="00B10868">
              <w:rPr>
                <w:rStyle w:val="Hipervnculo"/>
                <w:noProof/>
              </w:rPr>
              <w:t>Cálculo de demoras por grupo de carril</w:t>
            </w:r>
            <w:r w:rsidR="001E5723">
              <w:rPr>
                <w:noProof/>
                <w:webHidden/>
              </w:rPr>
              <w:tab/>
            </w:r>
            <w:r w:rsidR="001E5723">
              <w:rPr>
                <w:noProof/>
                <w:webHidden/>
              </w:rPr>
              <w:fldChar w:fldCharType="begin"/>
            </w:r>
            <w:r w:rsidR="001E5723">
              <w:rPr>
                <w:noProof/>
                <w:webHidden/>
              </w:rPr>
              <w:instrText xml:space="preserve"> PAGEREF _Toc529368681 \h </w:instrText>
            </w:r>
            <w:r w:rsidR="001E5723">
              <w:rPr>
                <w:noProof/>
                <w:webHidden/>
              </w:rPr>
            </w:r>
            <w:r w:rsidR="001E5723">
              <w:rPr>
                <w:noProof/>
                <w:webHidden/>
              </w:rPr>
              <w:fldChar w:fldCharType="separate"/>
            </w:r>
            <w:r>
              <w:rPr>
                <w:noProof/>
                <w:webHidden/>
              </w:rPr>
              <w:t>59</w:t>
            </w:r>
            <w:r w:rsidR="001E5723">
              <w:rPr>
                <w:noProof/>
                <w:webHidden/>
              </w:rPr>
              <w:fldChar w:fldCharType="end"/>
            </w:r>
          </w:hyperlink>
        </w:p>
        <w:p w14:paraId="72FB7B21" w14:textId="10017EDB" w:rsidR="001E5723" w:rsidRDefault="00535614">
          <w:pPr>
            <w:pStyle w:val="TDC5"/>
            <w:tabs>
              <w:tab w:val="left" w:pos="1935"/>
              <w:tab w:val="right" w:leader="dot" w:pos="8828"/>
            </w:tabs>
            <w:rPr>
              <w:rFonts w:eastAsiaTheme="minorEastAsia"/>
              <w:noProof/>
              <w:lang w:eastAsia="es-PE"/>
            </w:rPr>
          </w:pPr>
          <w:hyperlink w:anchor="_Toc529368682" w:history="1">
            <w:r w:rsidR="001E5723" w:rsidRPr="00B10868">
              <w:rPr>
                <w:rStyle w:val="Hipervnculo"/>
                <w:noProof/>
              </w:rPr>
              <w:t>3.6.3.1.8.</w:t>
            </w:r>
            <w:r w:rsidR="001E5723">
              <w:rPr>
                <w:rFonts w:eastAsiaTheme="minorEastAsia"/>
                <w:noProof/>
                <w:lang w:eastAsia="es-PE"/>
              </w:rPr>
              <w:tab/>
            </w:r>
            <w:r w:rsidR="001E5723" w:rsidRPr="00B10868">
              <w:rPr>
                <w:rStyle w:val="Hipervnculo"/>
                <w:noProof/>
              </w:rPr>
              <w:t>Nivel de servicio</w:t>
            </w:r>
            <w:r w:rsidR="001E5723">
              <w:rPr>
                <w:noProof/>
                <w:webHidden/>
              </w:rPr>
              <w:tab/>
            </w:r>
            <w:r w:rsidR="001E5723">
              <w:rPr>
                <w:noProof/>
                <w:webHidden/>
              </w:rPr>
              <w:fldChar w:fldCharType="begin"/>
            </w:r>
            <w:r w:rsidR="001E5723">
              <w:rPr>
                <w:noProof/>
                <w:webHidden/>
              </w:rPr>
              <w:instrText xml:space="preserve"> PAGEREF _Toc529368682 \h </w:instrText>
            </w:r>
            <w:r w:rsidR="001E5723">
              <w:rPr>
                <w:noProof/>
                <w:webHidden/>
              </w:rPr>
            </w:r>
            <w:r w:rsidR="001E5723">
              <w:rPr>
                <w:noProof/>
                <w:webHidden/>
              </w:rPr>
              <w:fldChar w:fldCharType="separate"/>
            </w:r>
            <w:r>
              <w:rPr>
                <w:noProof/>
                <w:webHidden/>
              </w:rPr>
              <w:t>59</w:t>
            </w:r>
            <w:r w:rsidR="001E5723">
              <w:rPr>
                <w:noProof/>
                <w:webHidden/>
              </w:rPr>
              <w:fldChar w:fldCharType="end"/>
            </w:r>
          </w:hyperlink>
        </w:p>
        <w:p w14:paraId="34AFA324" w14:textId="6AAC9CBF" w:rsidR="001E5723" w:rsidRDefault="00535614">
          <w:pPr>
            <w:pStyle w:val="TDC4"/>
            <w:tabs>
              <w:tab w:val="left" w:pos="1760"/>
              <w:tab w:val="right" w:leader="dot" w:pos="8828"/>
            </w:tabs>
            <w:rPr>
              <w:rFonts w:eastAsiaTheme="minorEastAsia"/>
              <w:noProof/>
              <w:lang w:eastAsia="es-PE"/>
            </w:rPr>
          </w:pPr>
          <w:hyperlink w:anchor="_Toc529368683" w:history="1">
            <w:r w:rsidR="001E5723" w:rsidRPr="00B10868">
              <w:rPr>
                <w:rStyle w:val="Hipervnculo"/>
                <w:noProof/>
              </w:rPr>
              <w:t>3.6.3.2.</w:t>
            </w:r>
            <w:r w:rsidR="001E5723">
              <w:rPr>
                <w:rFonts w:eastAsiaTheme="minorEastAsia"/>
                <w:noProof/>
                <w:lang w:eastAsia="es-PE"/>
              </w:rPr>
              <w:tab/>
            </w:r>
            <w:r w:rsidR="001E5723" w:rsidRPr="00B10868">
              <w:rPr>
                <w:rStyle w:val="Hipervnculo"/>
                <w:noProof/>
              </w:rPr>
              <w:t>Nivel de servicio: Jr. Silva Santisteban- Jr. Romero</w:t>
            </w:r>
            <w:r w:rsidR="001E5723">
              <w:rPr>
                <w:noProof/>
                <w:webHidden/>
              </w:rPr>
              <w:tab/>
            </w:r>
            <w:r w:rsidR="001E5723">
              <w:rPr>
                <w:noProof/>
                <w:webHidden/>
              </w:rPr>
              <w:fldChar w:fldCharType="begin"/>
            </w:r>
            <w:r w:rsidR="001E5723">
              <w:rPr>
                <w:noProof/>
                <w:webHidden/>
              </w:rPr>
              <w:instrText xml:space="preserve"> PAGEREF _Toc529368683 \h </w:instrText>
            </w:r>
            <w:r w:rsidR="001E5723">
              <w:rPr>
                <w:noProof/>
                <w:webHidden/>
              </w:rPr>
            </w:r>
            <w:r w:rsidR="001E5723">
              <w:rPr>
                <w:noProof/>
                <w:webHidden/>
              </w:rPr>
              <w:fldChar w:fldCharType="separate"/>
            </w:r>
            <w:r>
              <w:rPr>
                <w:noProof/>
                <w:webHidden/>
              </w:rPr>
              <w:t>59</w:t>
            </w:r>
            <w:r w:rsidR="001E5723">
              <w:rPr>
                <w:noProof/>
                <w:webHidden/>
              </w:rPr>
              <w:fldChar w:fldCharType="end"/>
            </w:r>
          </w:hyperlink>
        </w:p>
        <w:p w14:paraId="5112632F" w14:textId="3BBCAF75" w:rsidR="001E5723" w:rsidRDefault="00535614">
          <w:pPr>
            <w:pStyle w:val="TDC5"/>
            <w:tabs>
              <w:tab w:val="left" w:pos="1935"/>
              <w:tab w:val="right" w:leader="dot" w:pos="8828"/>
            </w:tabs>
            <w:rPr>
              <w:rFonts w:eastAsiaTheme="minorEastAsia"/>
              <w:noProof/>
              <w:lang w:eastAsia="es-PE"/>
            </w:rPr>
          </w:pPr>
          <w:hyperlink w:anchor="_Toc529368684" w:history="1">
            <w:r w:rsidR="001E5723" w:rsidRPr="00B10868">
              <w:rPr>
                <w:rStyle w:val="Hipervnculo"/>
                <w:noProof/>
              </w:rPr>
              <w:t>3.6.3.2.1.</w:t>
            </w:r>
            <w:r w:rsidR="001E5723">
              <w:rPr>
                <w:rFonts w:eastAsiaTheme="minorEastAsia"/>
                <w:noProof/>
                <w:lang w:eastAsia="es-PE"/>
              </w:rPr>
              <w:tab/>
            </w:r>
            <w:r w:rsidR="001E5723" w:rsidRPr="00B10868">
              <w:rPr>
                <w:rStyle w:val="Hipervnculo"/>
                <w:noProof/>
              </w:rPr>
              <w:t>Distribución de vehículos por grupo de carril</w:t>
            </w:r>
            <w:r w:rsidR="001E5723">
              <w:rPr>
                <w:noProof/>
                <w:webHidden/>
              </w:rPr>
              <w:tab/>
            </w:r>
            <w:r w:rsidR="001E5723">
              <w:rPr>
                <w:noProof/>
                <w:webHidden/>
              </w:rPr>
              <w:fldChar w:fldCharType="begin"/>
            </w:r>
            <w:r w:rsidR="001E5723">
              <w:rPr>
                <w:noProof/>
                <w:webHidden/>
              </w:rPr>
              <w:instrText xml:space="preserve"> PAGEREF _Toc529368684 \h </w:instrText>
            </w:r>
            <w:r w:rsidR="001E5723">
              <w:rPr>
                <w:noProof/>
                <w:webHidden/>
              </w:rPr>
            </w:r>
            <w:r w:rsidR="001E5723">
              <w:rPr>
                <w:noProof/>
                <w:webHidden/>
              </w:rPr>
              <w:fldChar w:fldCharType="separate"/>
            </w:r>
            <w:r>
              <w:rPr>
                <w:noProof/>
                <w:webHidden/>
              </w:rPr>
              <w:t>60</w:t>
            </w:r>
            <w:r w:rsidR="001E5723">
              <w:rPr>
                <w:noProof/>
                <w:webHidden/>
              </w:rPr>
              <w:fldChar w:fldCharType="end"/>
            </w:r>
          </w:hyperlink>
        </w:p>
        <w:p w14:paraId="4973EA60" w14:textId="3E9A7089" w:rsidR="001E5723" w:rsidRDefault="00535614">
          <w:pPr>
            <w:pStyle w:val="TDC5"/>
            <w:tabs>
              <w:tab w:val="left" w:pos="1935"/>
              <w:tab w:val="right" w:leader="dot" w:pos="8828"/>
            </w:tabs>
            <w:rPr>
              <w:rFonts w:eastAsiaTheme="minorEastAsia"/>
              <w:noProof/>
              <w:lang w:eastAsia="es-PE"/>
            </w:rPr>
          </w:pPr>
          <w:hyperlink w:anchor="_Toc529368685" w:history="1">
            <w:r w:rsidR="001E5723" w:rsidRPr="00B10868">
              <w:rPr>
                <w:rStyle w:val="Hipervnculo"/>
                <w:noProof/>
              </w:rPr>
              <w:t>3.6.3.2.2.</w:t>
            </w:r>
            <w:r w:rsidR="001E5723">
              <w:rPr>
                <w:rFonts w:eastAsiaTheme="minorEastAsia"/>
                <w:noProof/>
                <w:lang w:eastAsia="es-PE"/>
              </w:rPr>
              <w:tab/>
            </w:r>
            <w:r w:rsidR="001E5723" w:rsidRPr="00B10868">
              <w:rPr>
                <w:rStyle w:val="Hipervnculo"/>
                <w:noProof/>
              </w:rPr>
              <w:t>Cálculo del flujo de saturación por grupo de carril</w:t>
            </w:r>
            <w:r w:rsidR="001E5723">
              <w:rPr>
                <w:noProof/>
                <w:webHidden/>
              </w:rPr>
              <w:tab/>
            </w:r>
            <w:r w:rsidR="001E5723">
              <w:rPr>
                <w:noProof/>
                <w:webHidden/>
              </w:rPr>
              <w:fldChar w:fldCharType="begin"/>
            </w:r>
            <w:r w:rsidR="001E5723">
              <w:rPr>
                <w:noProof/>
                <w:webHidden/>
              </w:rPr>
              <w:instrText xml:space="preserve"> PAGEREF _Toc529368685 \h </w:instrText>
            </w:r>
            <w:r w:rsidR="001E5723">
              <w:rPr>
                <w:noProof/>
                <w:webHidden/>
              </w:rPr>
            </w:r>
            <w:r w:rsidR="001E5723">
              <w:rPr>
                <w:noProof/>
                <w:webHidden/>
              </w:rPr>
              <w:fldChar w:fldCharType="separate"/>
            </w:r>
            <w:r>
              <w:rPr>
                <w:noProof/>
                <w:webHidden/>
              </w:rPr>
              <w:t>61</w:t>
            </w:r>
            <w:r w:rsidR="001E5723">
              <w:rPr>
                <w:noProof/>
                <w:webHidden/>
              </w:rPr>
              <w:fldChar w:fldCharType="end"/>
            </w:r>
          </w:hyperlink>
        </w:p>
        <w:p w14:paraId="7EF338B7" w14:textId="2651A2B5" w:rsidR="001E5723" w:rsidRDefault="00535614">
          <w:pPr>
            <w:pStyle w:val="TDC5"/>
            <w:tabs>
              <w:tab w:val="left" w:pos="1935"/>
              <w:tab w:val="right" w:leader="dot" w:pos="8828"/>
            </w:tabs>
            <w:rPr>
              <w:rFonts w:eastAsiaTheme="minorEastAsia"/>
              <w:noProof/>
              <w:lang w:eastAsia="es-PE"/>
            </w:rPr>
          </w:pPr>
          <w:hyperlink w:anchor="_Toc529368686" w:history="1">
            <w:r w:rsidR="001E5723" w:rsidRPr="00B10868">
              <w:rPr>
                <w:rStyle w:val="Hipervnculo"/>
                <w:noProof/>
              </w:rPr>
              <w:t>3.6.3.2.3.</w:t>
            </w:r>
            <w:r w:rsidR="001E5723">
              <w:rPr>
                <w:rFonts w:eastAsiaTheme="minorEastAsia"/>
                <w:noProof/>
                <w:lang w:eastAsia="es-PE"/>
              </w:rPr>
              <w:tab/>
            </w:r>
            <w:r w:rsidR="001E5723" w:rsidRPr="00B10868">
              <w:rPr>
                <w:rStyle w:val="Hipervnculo"/>
                <w:noProof/>
              </w:rPr>
              <w:t>Ciclo semafórico y verde efectivo de cada grupo de carril</w:t>
            </w:r>
            <w:r w:rsidR="001E5723">
              <w:rPr>
                <w:noProof/>
                <w:webHidden/>
              </w:rPr>
              <w:tab/>
            </w:r>
            <w:r w:rsidR="001E5723">
              <w:rPr>
                <w:noProof/>
                <w:webHidden/>
              </w:rPr>
              <w:fldChar w:fldCharType="begin"/>
            </w:r>
            <w:r w:rsidR="001E5723">
              <w:rPr>
                <w:noProof/>
                <w:webHidden/>
              </w:rPr>
              <w:instrText xml:space="preserve"> PAGEREF _Toc529368686 \h </w:instrText>
            </w:r>
            <w:r w:rsidR="001E5723">
              <w:rPr>
                <w:noProof/>
                <w:webHidden/>
              </w:rPr>
            </w:r>
            <w:r w:rsidR="001E5723">
              <w:rPr>
                <w:noProof/>
                <w:webHidden/>
              </w:rPr>
              <w:fldChar w:fldCharType="separate"/>
            </w:r>
            <w:r>
              <w:rPr>
                <w:noProof/>
                <w:webHidden/>
              </w:rPr>
              <w:t>61</w:t>
            </w:r>
            <w:r w:rsidR="001E5723">
              <w:rPr>
                <w:noProof/>
                <w:webHidden/>
              </w:rPr>
              <w:fldChar w:fldCharType="end"/>
            </w:r>
          </w:hyperlink>
        </w:p>
        <w:p w14:paraId="53D3CE7F" w14:textId="1F0F4E61" w:rsidR="001E5723" w:rsidRDefault="00535614">
          <w:pPr>
            <w:pStyle w:val="TDC5"/>
            <w:tabs>
              <w:tab w:val="left" w:pos="1935"/>
              <w:tab w:val="right" w:leader="dot" w:pos="8828"/>
            </w:tabs>
            <w:rPr>
              <w:rFonts w:eastAsiaTheme="minorEastAsia"/>
              <w:noProof/>
              <w:lang w:eastAsia="es-PE"/>
            </w:rPr>
          </w:pPr>
          <w:hyperlink w:anchor="_Toc529368687" w:history="1">
            <w:r w:rsidR="001E5723" w:rsidRPr="00B10868">
              <w:rPr>
                <w:rStyle w:val="Hipervnculo"/>
                <w:noProof/>
              </w:rPr>
              <w:t>3.6.3.2.4.</w:t>
            </w:r>
            <w:r w:rsidR="001E5723">
              <w:rPr>
                <w:rFonts w:eastAsiaTheme="minorEastAsia"/>
                <w:noProof/>
                <w:lang w:eastAsia="es-PE"/>
              </w:rPr>
              <w:tab/>
            </w:r>
            <w:r w:rsidR="001E5723" w:rsidRPr="00B10868">
              <w:rPr>
                <w:rStyle w:val="Hipervnculo"/>
                <w:noProof/>
              </w:rPr>
              <w:t>Cálculo de la tasa de flujo</w:t>
            </w:r>
            <w:r w:rsidR="001E5723">
              <w:rPr>
                <w:noProof/>
                <w:webHidden/>
              </w:rPr>
              <w:tab/>
            </w:r>
            <w:r w:rsidR="001E5723">
              <w:rPr>
                <w:noProof/>
                <w:webHidden/>
              </w:rPr>
              <w:fldChar w:fldCharType="begin"/>
            </w:r>
            <w:r w:rsidR="001E5723">
              <w:rPr>
                <w:noProof/>
                <w:webHidden/>
              </w:rPr>
              <w:instrText xml:space="preserve"> PAGEREF _Toc529368687 \h </w:instrText>
            </w:r>
            <w:r w:rsidR="001E5723">
              <w:rPr>
                <w:noProof/>
                <w:webHidden/>
              </w:rPr>
            </w:r>
            <w:r w:rsidR="001E5723">
              <w:rPr>
                <w:noProof/>
                <w:webHidden/>
              </w:rPr>
              <w:fldChar w:fldCharType="separate"/>
            </w:r>
            <w:r>
              <w:rPr>
                <w:noProof/>
                <w:webHidden/>
              </w:rPr>
              <w:t>62</w:t>
            </w:r>
            <w:r w:rsidR="001E5723">
              <w:rPr>
                <w:noProof/>
                <w:webHidden/>
              </w:rPr>
              <w:fldChar w:fldCharType="end"/>
            </w:r>
          </w:hyperlink>
        </w:p>
        <w:p w14:paraId="7FA5CE73" w14:textId="60AC06DB" w:rsidR="001E5723" w:rsidRDefault="00535614">
          <w:pPr>
            <w:pStyle w:val="TDC5"/>
            <w:tabs>
              <w:tab w:val="left" w:pos="1935"/>
              <w:tab w:val="right" w:leader="dot" w:pos="8828"/>
            </w:tabs>
            <w:rPr>
              <w:rFonts w:eastAsiaTheme="minorEastAsia"/>
              <w:noProof/>
              <w:lang w:eastAsia="es-PE"/>
            </w:rPr>
          </w:pPr>
          <w:hyperlink w:anchor="_Toc529368688" w:history="1">
            <w:r w:rsidR="001E5723" w:rsidRPr="00B10868">
              <w:rPr>
                <w:rStyle w:val="Hipervnculo"/>
                <w:noProof/>
              </w:rPr>
              <w:t>3.6.3.2.5.</w:t>
            </w:r>
            <w:r w:rsidR="001E5723">
              <w:rPr>
                <w:rFonts w:eastAsiaTheme="minorEastAsia"/>
                <w:noProof/>
                <w:lang w:eastAsia="es-PE"/>
              </w:rPr>
              <w:tab/>
            </w:r>
            <w:r w:rsidR="001E5723" w:rsidRPr="00B10868">
              <w:rPr>
                <w:rStyle w:val="Hipervnculo"/>
                <w:noProof/>
              </w:rPr>
              <w:t>Cálculo de la capacidad</w:t>
            </w:r>
            <w:r w:rsidR="001E5723">
              <w:rPr>
                <w:noProof/>
                <w:webHidden/>
              </w:rPr>
              <w:tab/>
            </w:r>
            <w:r w:rsidR="001E5723">
              <w:rPr>
                <w:noProof/>
                <w:webHidden/>
              </w:rPr>
              <w:fldChar w:fldCharType="begin"/>
            </w:r>
            <w:r w:rsidR="001E5723">
              <w:rPr>
                <w:noProof/>
                <w:webHidden/>
              </w:rPr>
              <w:instrText xml:space="preserve"> PAGEREF _Toc529368688 \h </w:instrText>
            </w:r>
            <w:r w:rsidR="001E5723">
              <w:rPr>
                <w:noProof/>
                <w:webHidden/>
              </w:rPr>
            </w:r>
            <w:r w:rsidR="001E5723">
              <w:rPr>
                <w:noProof/>
                <w:webHidden/>
              </w:rPr>
              <w:fldChar w:fldCharType="separate"/>
            </w:r>
            <w:r>
              <w:rPr>
                <w:noProof/>
                <w:webHidden/>
              </w:rPr>
              <w:t>62</w:t>
            </w:r>
            <w:r w:rsidR="001E5723">
              <w:rPr>
                <w:noProof/>
                <w:webHidden/>
              </w:rPr>
              <w:fldChar w:fldCharType="end"/>
            </w:r>
          </w:hyperlink>
        </w:p>
        <w:p w14:paraId="16EE1CB2" w14:textId="28D53334" w:rsidR="001E5723" w:rsidRDefault="00535614">
          <w:pPr>
            <w:pStyle w:val="TDC5"/>
            <w:tabs>
              <w:tab w:val="left" w:pos="1935"/>
              <w:tab w:val="right" w:leader="dot" w:pos="8828"/>
            </w:tabs>
            <w:rPr>
              <w:rFonts w:eastAsiaTheme="minorEastAsia"/>
              <w:noProof/>
              <w:lang w:eastAsia="es-PE"/>
            </w:rPr>
          </w:pPr>
          <w:hyperlink w:anchor="_Toc529368689" w:history="1">
            <w:r w:rsidR="001E5723" w:rsidRPr="00B10868">
              <w:rPr>
                <w:rStyle w:val="Hipervnculo"/>
                <w:noProof/>
              </w:rPr>
              <w:t>3.6.3.2.6.</w:t>
            </w:r>
            <w:r w:rsidR="001E5723">
              <w:rPr>
                <w:rFonts w:eastAsiaTheme="minorEastAsia"/>
                <w:noProof/>
                <w:lang w:eastAsia="es-PE"/>
              </w:rPr>
              <w:tab/>
            </w:r>
            <w:r w:rsidR="001E5723" w:rsidRPr="00B10868">
              <w:rPr>
                <w:rStyle w:val="Hipervnculo"/>
                <w:noProof/>
              </w:rPr>
              <w:t>Relación volumen a capacidad</w:t>
            </w:r>
            <w:r w:rsidR="001E5723">
              <w:rPr>
                <w:noProof/>
                <w:webHidden/>
              </w:rPr>
              <w:tab/>
            </w:r>
            <w:r w:rsidR="001E5723">
              <w:rPr>
                <w:noProof/>
                <w:webHidden/>
              </w:rPr>
              <w:fldChar w:fldCharType="begin"/>
            </w:r>
            <w:r w:rsidR="001E5723">
              <w:rPr>
                <w:noProof/>
                <w:webHidden/>
              </w:rPr>
              <w:instrText xml:space="preserve"> PAGEREF _Toc529368689 \h </w:instrText>
            </w:r>
            <w:r w:rsidR="001E5723">
              <w:rPr>
                <w:noProof/>
                <w:webHidden/>
              </w:rPr>
            </w:r>
            <w:r w:rsidR="001E5723">
              <w:rPr>
                <w:noProof/>
                <w:webHidden/>
              </w:rPr>
              <w:fldChar w:fldCharType="separate"/>
            </w:r>
            <w:r>
              <w:rPr>
                <w:noProof/>
                <w:webHidden/>
              </w:rPr>
              <w:t>62</w:t>
            </w:r>
            <w:r w:rsidR="001E5723">
              <w:rPr>
                <w:noProof/>
                <w:webHidden/>
              </w:rPr>
              <w:fldChar w:fldCharType="end"/>
            </w:r>
          </w:hyperlink>
        </w:p>
        <w:p w14:paraId="47CFA983" w14:textId="0368C97E" w:rsidR="001E5723" w:rsidRDefault="00535614">
          <w:pPr>
            <w:pStyle w:val="TDC5"/>
            <w:tabs>
              <w:tab w:val="left" w:pos="1935"/>
              <w:tab w:val="right" w:leader="dot" w:pos="8828"/>
            </w:tabs>
            <w:rPr>
              <w:rFonts w:eastAsiaTheme="minorEastAsia"/>
              <w:noProof/>
              <w:lang w:eastAsia="es-PE"/>
            </w:rPr>
          </w:pPr>
          <w:hyperlink w:anchor="_Toc529368690" w:history="1">
            <w:r w:rsidR="001E5723" w:rsidRPr="00B10868">
              <w:rPr>
                <w:rStyle w:val="Hipervnculo"/>
                <w:noProof/>
              </w:rPr>
              <w:t>3.6.3.2.7.</w:t>
            </w:r>
            <w:r w:rsidR="001E5723">
              <w:rPr>
                <w:rFonts w:eastAsiaTheme="minorEastAsia"/>
                <w:noProof/>
                <w:lang w:eastAsia="es-PE"/>
              </w:rPr>
              <w:tab/>
            </w:r>
            <w:r w:rsidR="001E5723" w:rsidRPr="00B10868">
              <w:rPr>
                <w:rStyle w:val="Hipervnculo"/>
                <w:noProof/>
              </w:rPr>
              <w:t>Cálculo de demoras por grupo de carril</w:t>
            </w:r>
            <w:r w:rsidR="001E5723">
              <w:rPr>
                <w:noProof/>
                <w:webHidden/>
              </w:rPr>
              <w:tab/>
            </w:r>
            <w:r w:rsidR="001E5723">
              <w:rPr>
                <w:noProof/>
                <w:webHidden/>
              </w:rPr>
              <w:fldChar w:fldCharType="begin"/>
            </w:r>
            <w:r w:rsidR="001E5723">
              <w:rPr>
                <w:noProof/>
                <w:webHidden/>
              </w:rPr>
              <w:instrText xml:space="preserve"> PAGEREF _Toc529368690 \h </w:instrText>
            </w:r>
            <w:r w:rsidR="001E5723">
              <w:rPr>
                <w:noProof/>
                <w:webHidden/>
              </w:rPr>
            </w:r>
            <w:r w:rsidR="001E5723">
              <w:rPr>
                <w:noProof/>
                <w:webHidden/>
              </w:rPr>
              <w:fldChar w:fldCharType="separate"/>
            </w:r>
            <w:r>
              <w:rPr>
                <w:noProof/>
                <w:webHidden/>
              </w:rPr>
              <w:t>62</w:t>
            </w:r>
            <w:r w:rsidR="001E5723">
              <w:rPr>
                <w:noProof/>
                <w:webHidden/>
              </w:rPr>
              <w:fldChar w:fldCharType="end"/>
            </w:r>
          </w:hyperlink>
        </w:p>
        <w:p w14:paraId="04A6E00F" w14:textId="247570A7" w:rsidR="001E5723" w:rsidRDefault="00535614">
          <w:pPr>
            <w:pStyle w:val="TDC5"/>
            <w:tabs>
              <w:tab w:val="left" w:pos="1935"/>
              <w:tab w:val="right" w:leader="dot" w:pos="8828"/>
            </w:tabs>
            <w:rPr>
              <w:rFonts w:eastAsiaTheme="minorEastAsia"/>
              <w:noProof/>
              <w:lang w:eastAsia="es-PE"/>
            </w:rPr>
          </w:pPr>
          <w:hyperlink w:anchor="_Toc529368691" w:history="1">
            <w:r w:rsidR="001E5723" w:rsidRPr="00B10868">
              <w:rPr>
                <w:rStyle w:val="Hipervnculo"/>
                <w:noProof/>
              </w:rPr>
              <w:t>3.6.3.2.8.</w:t>
            </w:r>
            <w:r w:rsidR="001E5723">
              <w:rPr>
                <w:rFonts w:eastAsiaTheme="minorEastAsia"/>
                <w:noProof/>
                <w:lang w:eastAsia="es-PE"/>
              </w:rPr>
              <w:tab/>
            </w:r>
            <w:r w:rsidR="001E5723" w:rsidRPr="00B10868">
              <w:rPr>
                <w:rStyle w:val="Hipervnculo"/>
                <w:noProof/>
              </w:rPr>
              <w:t>Nivel de servicio</w:t>
            </w:r>
            <w:r w:rsidR="001E5723">
              <w:rPr>
                <w:noProof/>
                <w:webHidden/>
              </w:rPr>
              <w:tab/>
            </w:r>
            <w:r w:rsidR="001E5723">
              <w:rPr>
                <w:noProof/>
                <w:webHidden/>
              </w:rPr>
              <w:fldChar w:fldCharType="begin"/>
            </w:r>
            <w:r w:rsidR="001E5723">
              <w:rPr>
                <w:noProof/>
                <w:webHidden/>
              </w:rPr>
              <w:instrText xml:space="preserve"> PAGEREF _Toc529368691 \h </w:instrText>
            </w:r>
            <w:r w:rsidR="001E5723">
              <w:rPr>
                <w:noProof/>
                <w:webHidden/>
              </w:rPr>
            </w:r>
            <w:r w:rsidR="001E5723">
              <w:rPr>
                <w:noProof/>
                <w:webHidden/>
              </w:rPr>
              <w:fldChar w:fldCharType="separate"/>
            </w:r>
            <w:r>
              <w:rPr>
                <w:noProof/>
                <w:webHidden/>
              </w:rPr>
              <w:t>62</w:t>
            </w:r>
            <w:r w:rsidR="001E5723">
              <w:rPr>
                <w:noProof/>
                <w:webHidden/>
              </w:rPr>
              <w:fldChar w:fldCharType="end"/>
            </w:r>
          </w:hyperlink>
        </w:p>
        <w:p w14:paraId="10EE4E48" w14:textId="757B9CC8" w:rsidR="001E5723" w:rsidRDefault="00535614">
          <w:pPr>
            <w:pStyle w:val="TDC4"/>
            <w:tabs>
              <w:tab w:val="left" w:pos="1760"/>
              <w:tab w:val="right" w:leader="dot" w:pos="8828"/>
            </w:tabs>
            <w:rPr>
              <w:rFonts w:eastAsiaTheme="minorEastAsia"/>
              <w:noProof/>
              <w:lang w:eastAsia="es-PE"/>
            </w:rPr>
          </w:pPr>
          <w:hyperlink w:anchor="_Toc529368692" w:history="1">
            <w:r w:rsidR="001E5723" w:rsidRPr="00B10868">
              <w:rPr>
                <w:rStyle w:val="Hipervnculo"/>
                <w:noProof/>
              </w:rPr>
              <w:t>3.6.3.3.</w:t>
            </w:r>
            <w:r w:rsidR="001E5723">
              <w:rPr>
                <w:rFonts w:eastAsiaTheme="minorEastAsia"/>
                <w:noProof/>
                <w:lang w:eastAsia="es-PE"/>
              </w:rPr>
              <w:tab/>
            </w:r>
            <w:r w:rsidR="001E5723" w:rsidRPr="00B10868">
              <w:rPr>
                <w:rStyle w:val="Hipervnculo"/>
                <w:noProof/>
              </w:rPr>
              <w:t>Nivel de servicio: Jr. Silva Santisteban- Av. Independencia</w:t>
            </w:r>
            <w:r w:rsidR="001E5723">
              <w:rPr>
                <w:noProof/>
                <w:webHidden/>
              </w:rPr>
              <w:tab/>
            </w:r>
            <w:r w:rsidR="001E5723">
              <w:rPr>
                <w:noProof/>
                <w:webHidden/>
              </w:rPr>
              <w:fldChar w:fldCharType="begin"/>
            </w:r>
            <w:r w:rsidR="001E5723">
              <w:rPr>
                <w:noProof/>
                <w:webHidden/>
              </w:rPr>
              <w:instrText xml:space="preserve"> PAGEREF _Toc529368692 \h </w:instrText>
            </w:r>
            <w:r w:rsidR="001E5723">
              <w:rPr>
                <w:noProof/>
                <w:webHidden/>
              </w:rPr>
            </w:r>
            <w:r w:rsidR="001E5723">
              <w:rPr>
                <w:noProof/>
                <w:webHidden/>
              </w:rPr>
              <w:fldChar w:fldCharType="separate"/>
            </w:r>
            <w:r>
              <w:rPr>
                <w:noProof/>
                <w:webHidden/>
              </w:rPr>
              <w:t>63</w:t>
            </w:r>
            <w:r w:rsidR="001E5723">
              <w:rPr>
                <w:noProof/>
                <w:webHidden/>
              </w:rPr>
              <w:fldChar w:fldCharType="end"/>
            </w:r>
          </w:hyperlink>
        </w:p>
        <w:p w14:paraId="213DE7CA" w14:textId="3F23DA0C" w:rsidR="001E5723" w:rsidRDefault="00535614">
          <w:pPr>
            <w:pStyle w:val="TDC5"/>
            <w:tabs>
              <w:tab w:val="left" w:pos="1935"/>
              <w:tab w:val="right" w:leader="dot" w:pos="8828"/>
            </w:tabs>
            <w:rPr>
              <w:rFonts w:eastAsiaTheme="minorEastAsia"/>
              <w:noProof/>
              <w:lang w:eastAsia="es-PE"/>
            </w:rPr>
          </w:pPr>
          <w:hyperlink w:anchor="_Toc529368693" w:history="1">
            <w:r w:rsidR="001E5723" w:rsidRPr="00B10868">
              <w:rPr>
                <w:rStyle w:val="Hipervnculo"/>
                <w:noProof/>
              </w:rPr>
              <w:t>3.6.3.3.1.</w:t>
            </w:r>
            <w:r w:rsidR="001E5723">
              <w:rPr>
                <w:rFonts w:eastAsiaTheme="minorEastAsia"/>
                <w:noProof/>
                <w:lang w:eastAsia="es-PE"/>
              </w:rPr>
              <w:tab/>
            </w:r>
            <w:r w:rsidR="001E5723" w:rsidRPr="00B10868">
              <w:rPr>
                <w:rStyle w:val="Hipervnculo"/>
                <w:noProof/>
              </w:rPr>
              <w:t>Distribución de vehículos por carril:</w:t>
            </w:r>
            <w:r w:rsidR="001E5723">
              <w:rPr>
                <w:noProof/>
                <w:webHidden/>
              </w:rPr>
              <w:tab/>
            </w:r>
            <w:r w:rsidR="001E5723">
              <w:rPr>
                <w:noProof/>
                <w:webHidden/>
              </w:rPr>
              <w:fldChar w:fldCharType="begin"/>
            </w:r>
            <w:r w:rsidR="001E5723">
              <w:rPr>
                <w:noProof/>
                <w:webHidden/>
              </w:rPr>
              <w:instrText xml:space="preserve"> PAGEREF _Toc529368693 \h </w:instrText>
            </w:r>
            <w:r w:rsidR="001E5723">
              <w:rPr>
                <w:noProof/>
                <w:webHidden/>
              </w:rPr>
            </w:r>
            <w:r w:rsidR="001E5723">
              <w:rPr>
                <w:noProof/>
                <w:webHidden/>
              </w:rPr>
              <w:fldChar w:fldCharType="separate"/>
            </w:r>
            <w:r>
              <w:rPr>
                <w:noProof/>
                <w:webHidden/>
              </w:rPr>
              <w:t>63</w:t>
            </w:r>
            <w:r w:rsidR="001E5723">
              <w:rPr>
                <w:noProof/>
                <w:webHidden/>
              </w:rPr>
              <w:fldChar w:fldCharType="end"/>
            </w:r>
          </w:hyperlink>
        </w:p>
        <w:p w14:paraId="5EF1FCBC" w14:textId="4E118377" w:rsidR="001E5723" w:rsidRDefault="00535614">
          <w:pPr>
            <w:pStyle w:val="TDC5"/>
            <w:tabs>
              <w:tab w:val="left" w:pos="1935"/>
              <w:tab w:val="right" w:leader="dot" w:pos="8828"/>
            </w:tabs>
            <w:rPr>
              <w:rFonts w:eastAsiaTheme="minorEastAsia"/>
              <w:noProof/>
              <w:lang w:eastAsia="es-PE"/>
            </w:rPr>
          </w:pPr>
          <w:hyperlink w:anchor="_Toc529368694" w:history="1">
            <w:r w:rsidR="001E5723" w:rsidRPr="00B10868">
              <w:rPr>
                <w:rStyle w:val="Hipervnculo"/>
                <w:noProof/>
              </w:rPr>
              <w:t>3.6.3.3.2.</w:t>
            </w:r>
            <w:r w:rsidR="001E5723">
              <w:rPr>
                <w:rFonts w:eastAsiaTheme="minorEastAsia"/>
                <w:noProof/>
                <w:lang w:eastAsia="es-PE"/>
              </w:rPr>
              <w:tab/>
            </w:r>
            <w:r w:rsidR="001E5723" w:rsidRPr="00B10868">
              <w:rPr>
                <w:rStyle w:val="Hipervnculo"/>
                <w:noProof/>
              </w:rPr>
              <w:t>Cálculo del flujo de saturación por grupo de carril</w:t>
            </w:r>
            <w:r w:rsidR="001E5723">
              <w:rPr>
                <w:noProof/>
                <w:webHidden/>
              </w:rPr>
              <w:tab/>
            </w:r>
            <w:r w:rsidR="001E5723">
              <w:rPr>
                <w:noProof/>
                <w:webHidden/>
              </w:rPr>
              <w:fldChar w:fldCharType="begin"/>
            </w:r>
            <w:r w:rsidR="001E5723">
              <w:rPr>
                <w:noProof/>
                <w:webHidden/>
              </w:rPr>
              <w:instrText xml:space="preserve"> PAGEREF _Toc529368694 \h </w:instrText>
            </w:r>
            <w:r w:rsidR="001E5723">
              <w:rPr>
                <w:noProof/>
                <w:webHidden/>
              </w:rPr>
            </w:r>
            <w:r w:rsidR="001E5723">
              <w:rPr>
                <w:noProof/>
                <w:webHidden/>
              </w:rPr>
              <w:fldChar w:fldCharType="separate"/>
            </w:r>
            <w:r>
              <w:rPr>
                <w:noProof/>
                <w:webHidden/>
              </w:rPr>
              <w:t>64</w:t>
            </w:r>
            <w:r w:rsidR="001E5723">
              <w:rPr>
                <w:noProof/>
                <w:webHidden/>
              </w:rPr>
              <w:fldChar w:fldCharType="end"/>
            </w:r>
          </w:hyperlink>
        </w:p>
        <w:p w14:paraId="047995A9" w14:textId="7A104D6C" w:rsidR="001E5723" w:rsidRDefault="00535614">
          <w:pPr>
            <w:pStyle w:val="TDC5"/>
            <w:tabs>
              <w:tab w:val="left" w:pos="1935"/>
              <w:tab w:val="right" w:leader="dot" w:pos="8828"/>
            </w:tabs>
            <w:rPr>
              <w:rFonts w:eastAsiaTheme="minorEastAsia"/>
              <w:noProof/>
              <w:lang w:eastAsia="es-PE"/>
            </w:rPr>
          </w:pPr>
          <w:hyperlink w:anchor="_Toc529368695" w:history="1">
            <w:r w:rsidR="001E5723" w:rsidRPr="00B10868">
              <w:rPr>
                <w:rStyle w:val="Hipervnculo"/>
                <w:noProof/>
              </w:rPr>
              <w:t>3.6.3.3.3.</w:t>
            </w:r>
            <w:r w:rsidR="001E5723">
              <w:rPr>
                <w:rFonts w:eastAsiaTheme="minorEastAsia"/>
                <w:noProof/>
                <w:lang w:eastAsia="es-PE"/>
              </w:rPr>
              <w:tab/>
            </w:r>
            <w:r w:rsidR="001E5723" w:rsidRPr="00B10868">
              <w:rPr>
                <w:rStyle w:val="Hipervnculo"/>
                <w:noProof/>
              </w:rPr>
              <w:t>Ciclo semafórico y verde efectivo de cada grupo de carril</w:t>
            </w:r>
            <w:r w:rsidR="001E5723">
              <w:rPr>
                <w:noProof/>
                <w:webHidden/>
              </w:rPr>
              <w:tab/>
            </w:r>
            <w:r w:rsidR="001E5723">
              <w:rPr>
                <w:noProof/>
                <w:webHidden/>
              </w:rPr>
              <w:fldChar w:fldCharType="begin"/>
            </w:r>
            <w:r w:rsidR="001E5723">
              <w:rPr>
                <w:noProof/>
                <w:webHidden/>
              </w:rPr>
              <w:instrText xml:space="preserve"> PAGEREF _Toc529368695 \h </w:instrText>
            </w:r>
            <w:r w:rsidR="001E5723">
              <w:rPr>
                <w:noProof/>
                <w:webHidden/>
              </w:rPr>
            </w:r>
            <w:r w:rsidR="001E5723">
              <w:rPr>
                <w:noProof/>
                <w:webHidden/>
              </w:rPr>
              <w:fldChar w:fldCharType="separate"/>
            </w:r>
            <w:r>
              <w:rPr>
                <w:noProof/>
                <w:webHidden/>
              </w:rPr>
              <w:t>65</w:t>
            </w:r>
            <w:r w:rsidR="001E5723">
              <w:rPr>
                <w:noProof/>
                <w:webHidden/>
              </w:rPr>
              <w:fldChar w:fldCharType="end"/>
            </w:r>
          </w:hyperlink>
        </w:p>
        <w:p w14:paraId="476F344F" w14:textId="1C6B419B" w:rsidR="001E5723" w:rsidRDefault="00535614">
          <w:pPr>
            <w:pStyle w:val="TDC5"/>
            <w:tabs>
              <w:tab w:val="left" w:pos="1935"/>
              <w:tab w:val="right" w:leader="dot" w:pos="8828"/>
            </w:tabs>
            <w:rPr>
              <w:rFonts w:eastAsiaTheme="minorEastAsia"/>
              <w:noProof/>
              <w:lang w:eastAsia="es-PE"/>
            </w:rPr>
          </w:pPr>
          <w:hyperlink w:anchor="_Toc529368696" w:history="1">
            <w:r w:rsidR="001E5723" w:rsidRPr="00B10868">
              <w:rPr>
                <w:rStyle w:val="Hipervnculo"/>
                <w:noProof/>
              </w:rPr>
              <w:t>3.6.3.3.4.</w:t>
            </w:r>
            <w:r w:rsidR="001E5723">
              <w:rPr>
                <w:rFonts w:eastAsiaTheme="minorEastAsia"/>
                <w:noProof/>
                <w:lang w:eastAsia="es-PE"/>
              </w:rPr>
              <w:tab/>
            </w:r>
            <w:r w:rsidR="001E5723" w:rsidRPr="00B10868">
              <w:rPr>
                <w:rStyle w:val="Hipervnculo"/>
                <w:noProof/>
              </w:rPr>
              <w:t>Cálculo de la tasa de flujo</w:t>
            </w:r>
            <w:r w:rsidR="001E5723">
              <w:rPr>
                <w:noProof/>
                <w:webHidden/>
              </w:rPr>
              <w:tab/>
            </w:r>
            <w:r w:rsidR="001E5723">
              <w:rPr>
                <w:noProof/>
                <w:webHidden/>
              </w:rPr>
              <w:fldChar w:fldCharType="begin"/>
            </w:r>
            <w:r w:rsidR="001E5723">
              <w:rPr>
                <w:noProof/>
                <w:webHidden/>
              </w:rPr>
              <w:instrText xml:space="preserve"> PAGEREF _Toc529368696 \h </w:instrText>
            </w:r>
            <w:r w:rsidR="001E5723">
              <w:rPr>
                <w:noProof/>
                <w:webHidden/>
              </w:rPr>
            </w:r>
            <w:r w:rsidR="001E5723">
              <w:rPr>
                <w:noProof/>
                <w:webHidden/>
              </w:rPr>
              <w:fldChar w:fldCharType="separate"/>
            </w:r>
            <w:r>
              <w:rPr>
                <w:noProof/>
                <w:webHidden/>
              </w:rPr>
              <w:t>65</w:t>
            </w:r>
            <w:r w:rsidR="001E5723">
              <w:rPr>
                <w:noProof/>
                <w:webHidden/>
              </w:rPr>
              <w:fldChar w:fldCharType="end"/>
            </w:r>
          </w:hyperlink>
        </w:p>
        <w:p w14:paraId="10369238" w14:textId="4E0B8AFD" w:rsidR="001E5723" w:rsidRDefault="00535614">
          <w:pPr>
            <w:pStyle w:val="TDC5"/>
            <w:tabs>
              <w:tab w:val="left" w:pos="1935"/>
              <w:tab w:val="right" w:leader="dot" w:pos="8828"/>
            </w:tabs>
            <w:rPr>
              <w:rFonts w:eastAsiaTheme="minorEastAsia"/>
              <w:noProof/>
              <w:lang w:eastAsia="es-PE"/>
            </w:rPr>
          </w:pPr>
          <w:hyperlink w:anchor="_Toc529368697" w:history="1">
            <w:r w:rsidR="001E5723" w:rsidRPr="00B10868">
              <w:rPr>
                <w:rStyle w:val="Hipervnculo"/>
                <w:noProof/>
              </w:rPr>
              <w:t>3.6.3.3.5.</w:t>
            </w:r>
            <w:r w:rsidR="001E5723">
              <w:rPr>
                <w:rFonts w:eastAsiaTheme="minorEastAsia"/>
                <w:noProof/>
                <w:lang w:eastAsia="es-PE"/>
              </w:rPr>
              <w:tab/>
            </w:r>
            <w:r w:rsidR="001E5723" w:rsidRPr="00B10868">
              <w:rPr>
                <w:rStyle w:val="Hipervnculo"/>
                <w:noProof/>
              </w:rPr>
              <w:t>Cálculo de la capacidad</w:t>
            </w:r>
            <w:r w:rsidR="001E5723">
              <w:rPr>
                <w:noProof/>
                <w:webHidden/>
              </w:rPr>
              <w:tab/>
            </w:r>
            <w:r w:rsidR="001E5723">
              <w:rPr>
                <w:noProof/>
                <w:webHidden/>
              </w:rPr>
              <w:fldChar w:fldCharType="begin"/>
            </w:r>
            <w:r w:rsidR="001E5723">
              <w:rPr>
                <w:noProof/>
                <w:webHidden/>
              </w:rPr>
              <w:instrText xml:space="preserve"> PAGEREF _Toc529368697 \h </w:instrText>
            </w:r>
            <w:r w:rsidR="001E5723">
              <w:rPr>
                <w:noProof/>
                <w:webHidden/>
              </w:rPr>
            </w:r>
            <w:r w:rsidR="001E5723">
              <w:rPr>
                <w:noProof/>
                <w:webHidden/>
              </w:rPr>
              <w:fldChar w:fldCharType="separate"/>
            </w:r>
            <w:r>
              <w:rPr>
                <w:noProof/>
                <w:webHidden/>
              </w:rPr>
              <w:t>66</w:t>
            </w:r>
            <w:r w:rsidR="001E5723">
              <w:rPr>
                <w:noProof/>
                <w:webHidden/>
              </w:rPr>
              <w:fldChar w:fldCharType="end"/>
            </w:r>
          </w:hyperlink>
        </w:p>
        <w:p w14:paraId="189427D1" w14:textId="478C27C6" w:rsidR="001E5723" w:rsidRDefault="00535614">
          <w:pPr>
            <w:pStyle w:val="TDC5"/>
            <w:tabs>
              <w:tab w:val="left" w:pos="1935"/>
              <w:tab w:val="right" w:leader="dot" w:pos="8828"/>
            </w:tabs>
            <w:rPr>
              <w:rFonts w:eastAsiaTheme="minorEastAsia"/>
              <w:noProof/>
              <w:lang w:eastAsia="es-PE"/>
            </w:rPr>
          </w:pPr>
          <w:hyperlink w:anchor="_Toc529368698" w:history="1">
            <w:r w:rsidR="001E5723" w:rsidRPr="00B10868">
              <w:rPr>
                <w:rStyle w:val="Hipervnculo"/>
                <w:noProof/>
              </w:rPr>
              <w:t>3.6.3.3.6.</w:t>
            </w:r>
            <w:r w:rsidR="001E5723">
              <w:rPr>
                <w:rFonts w:eastAsiaTheme="minorEastAsia"/>
                <w:noProof/>
                <w:lang w:eastAsia="es-PE"/>
              </w:rPr>
              <w:tab/>
            </w:r>
            <w:r w:rsidR="001E5723" w:rsidRPr="00B10868">
              <w:rPr>
                <w:rStyle w:val="Hipervnculo"/>
                <w:noProof/>
              </w:rPr>
              <w:t>Relación volumen y capacidad o grado de saturación del acceso</w:t>
            </w:r>
            <w:r w:rsidR="001E5723">
              <w:rPr>
                <w:noProof/>
                <w:webHidden/>
              </w:rPr>
              <w:tab/>
            </w:r>
            <w:r w:rsidR="001E5723">
              <w:rPr>
                <w:noProof/>
                <w:webHidden/>
              </w:rPr>
              <w:fldChar w:fldCharType="begin"/>
            </w:r>
            <w:r w:rsidR="001E5723">
              <w:rPr>
                <w:noProof/>
                <w:webHidden/>
              </w:rPr>
              <w:instrText xml:space="preserve"> PAGEREF _Toc529368698 \h </w:instrText>
            </w:r>
            <w:r w:rsidR="001E5723">
              <w:rPr>
                <w:noProof/>
                <w:webHidden/>
              </w:rPr>
            </w:r>
            <w:r w:rsidR="001E5723">
              <w:rPr>
                <w:noProof/>
                <w:webHidden/>
              </w:rPr>
              <w:fldChar w:fldCharType="separate"/>
            </w:r>
            <w:r>
              <w:rPr>
                <w:noProof/>
                <w:webHidden/>
              </w:rPr>
              <w:t>66</w:t>
            </w:r>
            <w:r w:rsidR="001E5723">
              <w:rPr>
                <w:noProof/>
                <w:webHidden/>
              </w:rPr>
              <w:fldChar w:fldCharType="end"/>
            </w:r>
          </w:hyperlink>
        </w:p>
        <w:p w14:paraId="06C83C9E" w14:textId="0AC8495E" w:rsidR="001E5723" w:rsidRDefault="00535614">
          <w:pPr>
            <w:pStyle w:val="TDC5"/>
            <w:tabs>
              <w:tab w:val="left" w:pos="1935"/>
              <w:tab w:val="right" w:leader="dot" w:pos="8828"/>
            </w:tabs>
            <w:rPr>
              <w:rFonts w:eastAsiaTheme="minorEastAsia"/>
              <w:noProof/>
              <w:lang w:eastAsia="es-PE"/>
            </w:rPr>
          </w:pPr>
          <w:hyperlink w:anchor="_Toc529368699" w:history="1">
            <w:r w:rsidR="001E5723" w:rsidRPr="00B10868">
              <w:rPr>
                <w:rStyle w:val="Hipervnculo"/>
                <w:noProof/>
              </w:rPr>
              <w:t>3.6.3.3.7.</w:t>
            </w:r>
            <w:r w:rsidR="001E5723">
              <w:rPr>
                <w:rFonts w:eastAsiaTheme="minorEastAsia"/>
                <w:noProof/>
                <w:lang w:eastAsia="es-PE"/>
              </w:rPr>
              <w:tab/>
            </w:r>
            <w:r w:rsidR="001E5723" w:rsidRPr="00B10868">
              <w:rPr>
                <w:rStyle w:val="Hipervnculo"/>
                <w:noProof/>
              </w:rPr>
              <w:t>Cálculo de demoras por grupo de carril</w:t>
            </w:r>
            <w:r w:rsidR="001E5723">
              <w:rPr>
                <w:noProof/>
                <w:webHidden/>
              </w:rPr>
              <w:tab/>
            </w:r>
            <w:r w:rsidR="001E5723">
              <w:rPr>
                <w:noProof/>
                <w:webHidden/>
              </w:rPr>
              <w:fldChar w:fldCharType="begin"/>
            </w:r>
            <w:r w:rsidR="001E5723">
              <w:rPr>
                <w:noProof/>
                <w:webHidden/>
              </w:rPr>
              <w:instrText xml:space="preserve"> PAGEREF _Toc529368699 \h </w:instrText>
            </w:r>
            <w:r w:rsidR="001E5723">
              <w:rPr>
                <w:noProof/>
                <w:webHidden/>
              </w:rPr>
            </w:r>
            <w:r w:rsidR="001E5723">
              <w:rPr>
                <w:noProof/>
                <w:webHidden/>
              </w:rPr>
              <w:fldChar w:fldCharType="separate"/>
            </w:r>
            <w:r>
              <w:rPr>
                <w:noProof/>
                <w:webHidden/>
              </w:rPr>
              <w:t>66</w:t>
            </w:r>
            <w:r w:rsidR="001E5723">
              <w:rPr>
                <w:noProof/>
                <w:webHidden/>
              </w:rPr>
              <w:fldChar w:fldCharType="end"/>
            </w:r>
          </w:hyperlink>
        </w:p>
        <w:p w14:paraId="4ACA3C02" w14:textId="3ADBF64A" w:rsidR="001E5723" w:rsidRDefault="00535614">
          <w:pPr>
            <w:pStyle w:val="TDC5"/>
            <w:tabs>
              <w:tab w:val="left" w:pos="1935"/>
              <w:tab w:val="right" w:leader="dot" w:pos="8828"/>
            </w:tabs>
            <w:rPr>
              <w:rFonts w:eastAsiaTheme="minorEastAsia"/>
              <w:noProof/>
              <w:lang w:eastAsia="es-PE"/>
            </w:rPr>
          </w:pPr>
          <w:hyperlink w:anchor="_Toc529368700" w:history="1">
            <w:r w:rsidR="001E5723" w:rsidRPr="00B10868">
              <w:rPr>
                <w:rStyle w:val="Hipervnculo"/>
                <w:noProof/>
              </w:rPr>
              <w:t>3.6.3.3.8.</w:t>
            </w:r>
            <w:r w:rsidR="001E5723">
              <w:rPr>
                <w:rFonts w:eastAsiaTheme="minorEastAsia"/>
                <w:noProof/>
                <w:lang w:eastAsia="es-PE"/>
              </w:rPr>
              <w:tab/>
            </w:r>
            <w:r w:rsidR="001E5723" w:rsidRPr="00B10868">
              <w:rPr>
                <w:rStyle w:val="Hipervnculo"/>
                <w:noProof/>
              </w:rPr>
              <w:t>Nivel de servicio</w:t>
            </w:r>
            <w:r w:rsidR="001E5723">
              <w:rPr>
                <w:noProof/>
                <w:webHidden/>
              </w:rPr>
              <w:tab/>
            </w:r>
            <w:r w:rsidR="001E5723">
              <w:rPr>
                <w:noProof/>
                <w:webHidden/>
              </w:rPr>
              <w:fldChar w:fldCharType="begin"/>
            </w:r>
            <w:r w:rsidR="001E5723">
              <w:rPr>
                <w:noProof/>
                <w:webHidden/>
              </w:rPr>
              <w:instrText xml:space="preserve"> PAGEREF _Toc529368700 \h </w:instrText>
            </w:r>
            <w:r w:rsidR="001E5723">
              <w:rPr>
                <w:noProof/>
                <w:webHidden/>
              </w:rPr>
            </w:r>
            <w:r w:rsidR="001E5723">
              <w:rPr>
                <w:noProof/>
                <w:webHidden/>
              </w:rPr>
              <w:fldChar w:fldCharType="separate"/>
            </w:r>
            <w:r>
              <w:rPr>
                <w:noProof/>
                <w:webHidden/>
              </w:rPr>
              <w:t>66</w:t>
            </w:r>
            <w:r w:rsidR="001E5723">
              <w:rPr>
                <w:noProof/>
                <w:webHidden/>
              </w:rPr>
              <w:fldChar w:fldCharType="end"/>
            </w:r>
          </w:hyperlink>
        </w:p>
        <w:p w14:paraId="4B6D04EC" w14:textId="2282A6C6" w:rsidR="001E5723" w:rsidRDefault="00535614">
          <w:pPr>
            <w:pStyle w:val="TDC3"/>
            <w:tabs>
              <w:tab w:val="left" w:pos="1320"/>
              <w:tab w:val="right" w:leader="dot" w:pos="8828"/>
            </w:tabs>
            <w:rPr>
              <w:rFonts w:eastAsiaTheme="minorEastAsia"/>
              <w:noProof/>
              <w:lang w:eastAsia="es-PE"/>
            </w:rPr>
          </w:pPr>
          <w:hyperlink w:anchor="_Toc529368701" w:history="1">
            <w:r w:rsidR="001E5723" w:rsidRPr="00B10868">
              <w:rPr>
                <w:rStyle w:val="Hipervnculo"/>
                <w:noProof/>
              </w:rPr>
              <w:t>3.6.4.</w:t>
            </w:r>
            <w:r w:rsidR="001E5723">
              <w:rPr>
                <w:rFonts w:eastAsiaTheme="minorEastAsia"/>
                <w:noProof/>
                <w:lang w:eastAsia="es-PE"/>
              </w:rPr>
              <w:tab/>
            </w:r>
            <w:r w:rsidR="001E5723" w:rsidRPr="00B10868">
              <w:rPr>
                <w:rStyle w:val="Hipervnculo"/>
                <w:noProof/>
              </w:rPr>
              <w:t>Modelado en Synchro   8.0</w:t>
            </w:r>
            <w:r w:rsidR="001E5723">
              <w:rPr>
                <w:noProof/>
                <w:webHidden/>
              </w:rPr>
              <w:tab/>
            </w:r>
            <w:r w:rsidR="001E5723">
              <w:rPr>
                <w:noProof/>
                <w:webHidden/>
              </w:rPr>
              <w:fldChar w:fldCharType="begin"/>
            </w:r>
            <w:r w:rsidR="001E5723">
              <w:rPr>
                <w:noProof/>
                <w:webHidden/>
              </w:rPr>
              <w:instrText xml:space="preserve"> PAGEREF _Toc529368701 \h </w:instrText>
            </w:r>
            <w:r w:rsidR="001E5723">
              <w:rPr>
                <w:noProof/>
                <w:webHidden/>
              </w:rPr>
            </w:r>
            <w:r w:rsidR="001E5723">
              <w:rPr>
                <w:noProof/>
                <w:webHidden/>
              </w:rPr>
              <w:fldChar w:fldCharType="separate"/>
            </w:r>
            <w:r>
              <w:rPr>
                <w:noProof/>
                <w:webHidden/>
              </w:rPr>
              <w:t>67</w:t>
            </w:r>
            <w:r w:rsidR="001E5723">
              <w:rPr>
                <w:noProof/>
                <w:webHidden/>
              </w:rPr>
              <w:fldChar w:fldCharType="end"/>
            </w:r>
          </w:hyperlink>
        </w:p>
        <w:p w14:paraId="3062B6AA" w14:textId="2D6681CE" w:rsidR="001E5723" w:rsidRDefault="00535614">
          <w:pPr>
            <w:pStyle w:val="TDC4"/>
            <w:tabs>
              <w:tab w:val="left" w:pos="1760"/>
              <w:tab w:val="right" w:leader="dot" w:pos="8828"/>
            </w:tabs>
            <w:rPr>
              <w:rFonts w:eastAsiaTheme="minorEastAsia"/>
              <w:noProof/>
              <w:lang w:eastAsia="es-PE"/>
            </w:rPr>
          </w:pPr>
          <w:hyperlink w:anchor="_Toc529368702" w:history="1">
            <w:r w:rsidR="001E5723" w:rsidRPr="00B10868">
              <w:rPr>
                <w:rStyle w:val="Hipervnculo"/>
                <w:noProof/>
              </w:rPr>
              <w:t>3.6.4.1.</w:t>
            </w:r>
            <w:r w:rsidR="001E5723">
              <w:rPr>
                <w:rFonts w:eastAsiaTheme="minorEastAsia"/>
                <w:noProof/>
                <w:lang w:eastAsia="es-PE"/>
              </w:rPr>
              <w:tab/>
            </w:r>
            <w:r w:rsidR="001E5723" w:rsidRPr="00B10868">
              <w:rPr>
                <w:rStyle w:val="Hipervnculo"/>
                <w:noProof/>
              </w:rPr>
              <w:t>Modelado: Jr. Silva Santisteban- Jr. Guillermo Urrelo</w:t>
            </w:r>
            <w:r w:rsidR="001E5723">
              <w:rPr>
                <w:noProof/>
                <w:webHidden/>
              </w:rPr>
              <w:tab/>
            </w:r>
            <w:r w:rsidR="001E5723">
              <w:rPr>
                <w:noProof/>
                <w:webHidden/>
              </w:rPr>
              <w:fldChar w:fldCharType="begin"/>
            </w:r>
            <w:r w:rsidR="001E5723">
              <w:rPr>
                <w:noProof/>
                <w:webHidden/>
              </w:rPr>
              <w:instrText xml:space="preserve"> PAGEREF _Toc529368702 \h </w:instrText>
            </w:r>
            <w:r w:rsidR="001E5723">
              <w:rPr>
                <w:noProof/>
                <w:webHidden/>
              </w:rPr>
            </w:r>
            <w:r w:rsidR="001E5723">
              <w:rPr>
                <w:noProof/>
                <w:webHidden/>
              </w:rPr>
              <w:fldChar w:fldCharType="separate"/>
            </w:r>
            <w:r>
              <w:rPr>
                <w:noProof/>
                <w:webHidden/>
              </w:rPr>
              <w:t>67</w:t>
            </w:r>
            <w:r w:rsidR="001E5723">
              <w:rPr>
                <w:noProof/>
                <w:webHidden/>
              </w:rPr>
              <w:fldChar w:fldCharType="end"/>
            </w:r>
          </w:hyperlink>
        </w:p>
        <w:p w14:paraId="560664EF" w14:textId="065C1EB1" w:rsidR="001E5723" w:rsidRDefault="00535614">
          <w:pPr>
            <w:pStyle w:val="TDC5"/>
            <w:tabs>
              <w:tab w:val="left" w:pos="1935"/>
              <w:tab w:val="right" w:leader="dot" w:pos="8828"/>
            </w:tabs>
            <w:rPr>
              <w:rFonts w:eastAsiaTheme="minorEastAsia"/>
              <w:noProof/>
              <w:lang w:eastAsia="es-PE"/>
            </w:rPr>
          </w:pPr>
          <w:hyperlink w:anchor="_Toc529368703" w:history="1">
            <w:r w:rsidR="001E5723" w:rsidRPr="00B10868">
              <w:rPr>
                <w:rStyle w:val="Hipervnculo"/>
                <w:noProof/>
              </w:rPr>
              <w:t>3.6.4.1.1.</w:t>
            </w:r>
            <w:r w:rsidR="001E5723">
              <w:rPr>
                <w:rFonts w:eastAsiaTheme="minorEastAsia"/>
                <w:noProof/>
                <w:lang w:eastAsia="es-PE"/>
              </w:rPr>
              <w:tab/>
            </w:r>
            <w:r w:rsidR="001E5723" w:rsidRPr="00B10868">
              <w:rPr>
                <w:rStyle w:val="Hipervnculo"/>
                <w:noProof/>
              </w:rPr>
              <w:t>Equivalencia de vehículos livianos</w:t>
            </w:r>
            <w:r w:rsidR="001E5723">
              <w:rPr>
                <w:noProof/>
                <w:webHidden/>
              </w:rPr>
              <w:tab/>
            </w:r>
            <w:r w:rsidR="001E5723">
              <w:rPr>
                <w:noProof/>
                <w:webHidden/>
              </w:rPr>
              <w:fldChar w:fldCharType="begin"/>
            </w:r>
            <w:r w:rsidR="001E5723">
              <w:rPr>
                <w:noProof/>
                <w:webHidden/>
              </w:rPr>
              <w:instrText xml:space="preserve"> PAGEREF _Toc529368703 \h </w:instrText>
            </w:r>
            <w:r w:rsidR="001E5723">
              <w:rPr>
                <w:noProof/>
                <w:webHidden/>
              </w:rPr>
            </w:r>
            <w:r w:rsidR="001E5723">
              <w:rPr>
                <w:noProof/>
                <w:webHidden/>
              </w:rPr>
              <w:fldChar w:fldCharType="separate"/>
            </w:r>
            <w:r>
              <w:rPr>
                <w:noProof/>
                <w:webHidden/>
              </w:rPr>
              <w:t>67</w:t>
            </w:r>
            <w:r w:rsidR="001E5723">
              <w:rPr>
                <w:noProof/>
                <w:webHidden/>
              </w:rPr>
              <w:fldChar w:fldCharType="end"/>
            </w:r>
          </w:hyperlink>
        </w:p>
        <w:p w14:paraId="4E5B021C" w14:textId="2CA4CF1D" w:rsidR="001E5723" w:rsidRDefault="00535614">
          <w:pPr>
            <w:pStyle w:val="TDC5"/>
            <w:tabs>
              <w:tab w:val="left" w:pos="1935"/>
              <w:tab w:val="right" w:leader="dot" w:pos="8828"/>
            </w:tabs>
            <w:rPr>
              <w:rFonts w:eastAsiaTheme="minorEastAsia"/>
              <w:noProof/>
              <w:lang w:eastAsia="es-PE"/>
            </w:rPr>
          </w:pPr>
          <w:hyperlink w:anchor="_Toc529368704" w:history="1">
            <w:r w:rsidR="001E5723" w:rsidRPr="00B10868">
              <w:rPr>
                <w:rStyle w:val="Hipervnculo"/>
                <w:noProof/>
              </w:rPr>
              <w:t>3.6.4.1.2.</w:t>
            </w:r>
            <w:r w:rsidR="001E5723">
              <w:rPr>
                <w:rFonts w:eastAsiaTheme="minorEastAsia"/>
                <w:noProof/>
                <w:lang w:eastAsia="es-PE"/>
              </w:rPr>
              <w:tab/>
            </w:r>
            <w:r w:rsidR="001E5723" w:rsidRPr="00B10868">
              <w:rPr>
                <w:rStyle w:val="Hipervnculo"/>
                <w:noProof/>
              </w:rPr>
              <w:t>Ingreso de datos en el programa</w:t>
            </w:r>
            <w:r w:rsidR="001E5723">
              <w:rPr>
                <w:noProof/>
                <w:webHidden/>
              </w:rPr>
              <w:tab/>
            </w:r>
            <w:r w:rsidR="001E5723">
              <w:rPr>
                <w:noProof/>
                <w:webHidden/>
              </w:rPr>
              <w:fldChar w:fldCharType="begin"/>
            </w:r>
            <w:r w:rsidR="001E5723">
              <w:rPr>
                <w:noProof/>
                <w:webHidden/>
              </w:rPr>
              <w:instrText xml:space="preserve"> PAGEREF _Toc529368704 \h </w:instrText>
            </w:r>
            <w:r w:rsidR="001E5723">
              <w:rPr>
                <w:noProof/>
                <w:webHidden/>
              </w:rPr>
            </w:r>
            <w:r w:rsidR="001E5723">
              <w:rPr>
                <w:noProof/>
                <w:webHidden/>
              </w:rPr>
              <w:fldChar w:fldCharType="separate"/>
            </w:r>
            <w:r>
              <w:rPr>
                <w:noProof/>
                <w:webHidden/>
              </w:rPr>
              <w:t>67</w:t>
            </w:r>
            <w:r w:rsidR="001E5723">
              <w:rPr>
                <w:noProof/>
                <w:webHidden/>
              </w:rPr>
              <w:fldChar w:fldCharType="end"/>
            </w:r>
          </w:hyperlink>
        </w:p>
        <w:p w14:paraId="146CCB7C" w14:textId="279895B7" w:rsidR="001E5723" w:rsidRDefault="00535614">
          <w:pPr>
            <w:pStyle w:val="TDC4"/>
            <w:tabs>
              <w:tab w:val="left" w:pos="1760"/>
              <w:tab w:val="right" w:leader="dot" w:pos="8828"/>
            </w:tabs>
            <w:rPr>
              <w:rFonts w:eastAsiaTheme="minorEastAsia"/>
              <w:noProof/>
              <w:lang w:eastAsia="es-PE"/>
            </w:rPr>
          </w:pPr>
          <w:hyperlink w:anchor="_Toc529368705" w:history="1">
            <w:r w:rsidR="001E5723" w:rsidRPr="00B10868">
              <w:rPr>
                <w:rStyle w:val="Hipervnculo"/>
                <w:noProof/>
              </w:rPr>
              <w:t>3.6.4.2.</w:t>
            </w:r>
            <w:r w:rsidR="001E5723">
              <w:rPr>
                <w:rFonts w:eastAsiaTheme="minorEastAsia"/>
                <w:noProof/>
                <w:lang w:eastAsia="es-PE"/>
              </w:rPr>
              <w:tab/>
            </w:r>
            <w:r w:rsidR="001E5723" w:rsidRPr="00B10868">
              <w:rPr>
                <w:rStyle w:val="Hipervnculo"/>
                <w:noProof/>
              </w:rPr>
              <w:t>Modelado: Jr. Silva Santisteban- Jr. Romero</w:t>
            </w:r>
            <w:r w:rsidR="001E5723">
              <w:rPr>
                <w:noProof/>
                <w:webHidden/>
              </w:rPr>
              <w:tab/>
            </w:r>
            <w:r w:rsidR="001E5723">
              <w:rPr>
                <w:noProof/>
                <w:webHidden/>
              </w:rPr>
              <w:fldChar w:fldCharType="begin"/>
            </w:r>
            <w:r w:rsidR="001E5723">
              <w:rPr>
                <w:noProof/>
                <w:webHidden/>
              </w:rPr>
              <w:instrText xml:space="preserve"> PAGEREF _Toc529368705 \h </w:instrText>
            </w:r>
            <w:r w:rsidR="001E5723">
              <w:rPr>
                <w:noProof/>
                <w:webHidden/>
              </w:rPr>
            </w:r>
            <w:r w:rsidR="001E5723">
              <w:rPr>
                <w:noProof/>
                <w:webHidden/>
              </w:rPr>
              <w:fldChar w:fldCharType="separate"/>
            </w:r>
            <w:r>
              <w:rPr>
                <w:noProof/>
                <w:webHidden/>
              </w:rPr>
              <w:t>69</w:t>
            </w:r>
            <w:r w:rsidR="001E5723">
              <w:rPr>
                <w:noProof/>
                <w:webHidden/>
              </w:rPr>
              <w:fldChar w:fldCharType="end"/>
            </w:r>
          </w:hyperlink>
        </w:p>
        <w:p w14:paraId="2CC70953" w14:textId="57910D21" w:rsidR="001E5723" w:rsidRDefault="00535614">
          <w:pPr>
            <w:pStyle w:val="TDC5"/>
            <w:tabs>
              <w:tab w:val="left" w:pos="1935"/>
              <w:tab w:val="right" w:leader="dot" w:pos="8828"/>
            </w:tabs>
            <w:rPr>
              <w:rFonts w:eastAsiaTheme="minorEastAsia"/>
              <w:noProof/>
              <w:lang w:eastAsia="es-PE"/>
            </w:rPr>
          </w:pPr>
          <w:hyperlink w:anchor="_Toc529368706" w:history="1">
            <w:r w:rsidR="001E5723" w:rsidRPr="00B10868">
              <w:rPr>
                <w:rStyle w:val="Hipervnculo"/>
                <w:noProof/>
              </w:rPr>
              <w:t>3.6.4.2.1.</w:t>
            </w:r>
            <w:r w:rsidR="001E5723">
              <w:rPr>
                <w:rFonts w:eastAsiaTheme="minorEastAsia"/>
                <w:noProof/>
                <w:lang w:eastAsia="es-PE"/>
              </w:rPr>
              <w:tab/>
            </w:r>
            <w:r w:rsidR="001E5723" w:rsidRPr="00B10868">
              <w:rPr>
                <w:rStyle w:val="Hipervnculo"/>
                <w:noProof/>
              </w:rPr>
              <w:t>Equivalencia de vehículos livianos</w:t>
            </w:r>
            <w:r w:rsidR="001E5723">
              <w:rPr>
                <w:noProof/>
                <w:webHidden/>
              </w:rPr>
              <w:tab/>
            </w:r>
            <w:r w:rsidR="001E5723">
              <w:rPr>
                <w:noProof/>
                <w:webHidden/>
              </w:rPr>
              <w:fldChar w:fldCharType="begin"/>
            </w:r>
            <w:r w:rsidR="001E5723">
              <w:rPr>
                <w:noProof/>
                <w:webHidden/>
              </w:rPr>
              <w:instrText xml:space="preserve"> PAGEREF _Toc529368706 \h </w:instrText>
            </w:r>
            <w:r w:rsidR="001E5723">
              <w:rPr>
                <w:noProof/>
                <w:webHidden/>
              </w:rPr>
            </w:r>
            <w:r w:rsidR="001E5723">
              <w:rPr>
                <w:noProof/>
                <w:webHidden/>
              </w:rPr>
              <w:fldChar w:fldCharType="separate"/>
            </w:r>
            <w:r>
              <w:rPr>
                <w:noProof/>
                <w:webHidden/>
              </w:rPr>
              <w:t>69</w:t>
            </w:r>
            <w:r w:rsidR="001E5723">
              <w:rPr>
                <w:noProof/>
                <w:webHidden/>
              </w:rPr>
              <w:fldChar w:fldCharType="end"/>
            </w:r>
          </w:hyperlink>
        </w:p>
        <w:p w14:paraId="6ABD6E3F" w14:textId="1FDFA394" w:rsidR="001E5723" w:rsidRDefault="00535614">
          <w:pPr>
            <w:pStyle w:val="TDC5"/>
            <w:tabs>
              <w:tab w:val="left" w:pos="1935"/>
              <w:tab w:val="right" w:leader="dot" w:pos="8828"/>
            </w:tabs>
            <w:rPr>
              <w:rFonts w:eastAsiaTheme="minorEastAsia"/>
              <w:noProof/>
              <w:lang w:eastAsia="es-PE"/>
            </w:rPr>
          </w:pPr>
          <w:hyperlink w:anchor="_Toc529368707" w:history="1">
            <w:r w:rsidR="001E5723" w:rsidRPr="00B10868">
              <w:rPr>
                <w:rStyle w:val="Hipervnculo"/>
                <w:noProof/>
              </w:rPr>
              <w:t>3.6.4.2.2.</w:t>
            </w:r>
            <w:r w:rsidR="001E5723">
              <w:rPr>
                <w:rFonts w:eastAsiaTheme="minorEastAsia"/>
                <w:noProof/>
                <w:lang w:eastAsia="es-PE"/>
              </w:rPr>
              <w:tab/>
            </w:r>
            <w:r w:rsidR="001E5723" w:rsidRPr="00B10868">
              <w:rPr>
                <w:rStyle w:val="Hipervnculo"/>
                <w:noProof/>
              </w:rPr>
              <w:t>Ingreso de datos en el programa</w:t>
            </w:r>
            <w:r w:rsidR="001E5723">
              <w:rPr>
                <w:noProof/>
                <w:webHidden/>
              </w:rPr>
              <w:tab/>
            </w:r>
            <w:r w:rsidR="001E5723">
              <w:rPr>
                <w:noProof/>
                <w:webHidden/>
              </w:rPr>
              <w:fldChar w:fldCharType="begin"/>
            </w:r>
            <w:r w:rsidR="001E5723">
              <w:rPr>
                <w:noProof/>
                <w:webHidden/>
              </w:rPr>
              <w:instrText xml:space="preserve"> PAGEREF _Toc529368707 \h </w:instrText>
            </w:r>
            <w:r w:rsidR="001E5723">
              <w:rPr>
                <w:noProof/>
                <w:webHidden/>
              </w:rPr>
            </w:r>
            <w:r w:rsidR="001E5723">
              <w:rPr>
                <w:noProof/>
                <w:webHidden/>
              </w:rPr>
              <w:fldChar w:fldCharType="separate"/>
            </w:r>
            <w:r>
              <w:rPr>
                <w:noProof/>
                <w:webHidden/>
              </w:rPr>
              <w:t>69</w:t>
            </w:r>
            <w:r w:rsidR="001E5723">
              <w:rPr>
                <w:noProof/>
                <w:webHidden/>
              </w:rPr>
              <w:fldChar w:fldCharType="end"/>
            </w:r>
          </w:hyperlink>
        </w:p>
        <w:p w14:paraId="003B5077" w14:textId="638E8EC3" w:rsidR="001E5723" w:rsidRDefault="00535614">
          <w:pPr>
            <w:pStyle w:val="TDC4"/>
            <w:tabs>
              <w:tab w:val="left" w:pos="1760"/>
              <w:tab w:val="right" w:leader="dot" w:pos="8828"/>
            </w:tabs>
            <w:rPr>
              <w:rFonts w:eastAsiaTheme="minorEastAsia"/>
              <w:noProof/>
              <w:lang w:eastAsia="es-PE"/>
            </w:rPr>
          </w:pPr>
          <w:hyperlink w:anchor="_Toc529368708" w:history="1">
            <w:r w:rsidR="001E5723" w:rsidRPr="00B10868">
              <w:rPr>
                <w:rStyle w:val="Hipervnculo"/>
                <w:noProof/>
              </w:rPr>
              <w:t>3.6.4.3.</w:t>
            </w:r>
            <w:r w:rsidR="001E5723">
              <w:rPr>
                <w:rFonts w:eastAsiaTheme="minorEastAsia"/>
                <w:noProof/>
                <w:lang w:eastAsia="es-PE"/>
              </w:rPr>
              <w:tab/>
            </w:r>
            <w:r w:rsidR="001E5723" w:rsidRPr="00B10868">
              <w:rPr>
                <w:rStyle w:val="Hipervnculo"/>
                <w:noProof/>
              </w:rPr>
              <w:t>Modelado: Jr. Silva Santisteban- Av. Independencia</w:t>
            </w:r>
            <w:r w:rsidR="001E5723">
              <w:rPr>
                <w:noProof/>
                <w:webHidden/>
              </w:rPr>
              <w:tab/>
            </w:r>
            <w:r w:rsidR="001E5723">
              <w:rPr>
                <w:noProof/>
                <w:webHidden/>
              </w:rPr>
              <w:fldChar w:fldCharType="begin"/>
            </w:r>
            <w:r w:rsidR="001E5723">
              <w:rPr>
                <w:noProof/>
                <w:webHidden/>
              </w:rPr>
              <w:instrText xml:space="preserve"> PAGEREF _Toc529368708 \h </w:instrText>
            </w:r>
            <w:r w:rsidR="001E5723">
              <w:rPr>
                <w:noProof/>
                <w:webHidden/>
              </w:rPr>
            </w:r>
            <w:r w:rsidR="001E5723">
              <w:rPr>
                <w:noProof/>
                <w:webHidden/>
              </w:rPr>
              <w:fldChar w:fldCharType="separate"/>
            </w:r>
            <w:r>
              <w:rPr>
                <w:noProof/>
                <w:webHidden/>
              </w:rPr>
              <w:t>71</w:t>
            </w:r>
            <w:r w:rsidR="001E5723">
              <w:rPr>
                <w:noProof/>
                <w:webHidden/>
              </w:rPr>
              <w:fldChar w:fldCharType="end"/>
            </w:r>
          </w:hyperlink>
        </w:p>
        <w:p w14:paraId="7E8A9615" w14:textId="169C4D55" w:rsidR="001E5723" w:rsidRDefault="00535614">
          <w:pPr>
            <w:pStyle w:val="TDC5"/>
            <w:tabs>
              <w:tab w:val="left" w:pos="1935"/>
              <w:tab w:val="right" w:leader="dot" w:pos="8828"/>
            </w:tabs>
            <w:rPr>
              <w:rFonts w:eastAsiaTheme="minorEastAsia"/>
              <w:noProof/>
              <w:lang w:eastAsia="es-PE"/>
            </w:rPr>
          </w:pPr>
          <w:hyperlink w:anchor="_Toc529368709" w:history="1">
            <w:r w:rsidR="001E5723" w:rsidRPr="00B10868">
              <w:rPr>
                <w:rStyle w:val="Hipervnculo"/>
                <w:noProof/>
              </w:rPr>
              <w:t>3.6.4.3.1.</w:t>
            </w:r>
            <w:r w:rsidR="001E5723">
              <w:rPr>
                <w:rFonts w:eastAsiaTheme="minorEastAsia"/>
                <w:noProof/>
                <w:lang w:eastAsia="es-PE"/>
              </w:rPr>
              <w:tab/>
            </w:r>
            <w:r w:rsidR="001E5723" w:rsidRPr="00B10868">
              <w:rPr>
                <w:rStyle w:val="Hipervnculo"/>
                <w:noProof/>
              </w:rPr>
              <w:t>Equivalencia de vehículos livianos</w:t>
            </w:r>
            <w:r w:rsidR="001E5723">
              <w:rPr>
                <w:noProof/>
                <w:webHidden/>
              </w:rPr>
              <w:tab/>
            </w:r>
            <w:r w:rsidR="001E5723">
              <w:rPr>
                <w:noProof/>
                <w:webHidden/>
              </w:rPr>
              <w:fldChar w:fldCharType="begin"/>
            </w:r>
            <w:r w:rsidR="001E5723">
              <w:rPr>
                <w:noProof/>
                <w:webHidden/>
              </w:rPr>
              <w:instrText xml:space="preserve"> PAGEREF _Toc529368709 \h </w:instrText>
            </w:r>
            <w:r w:rsidR="001E5723">
              <w:rPr>
                <w:noProof/>
                <w:webHidden/>
              </w:rPr>
            </w:r>
            <w:r w:rsidR="001E5723">
              <w:rPr>
                <w:noProof/>
                <w:webHidden/>
              </w:rPr>
              <w:fldChar w:fldCharType="separate"/>
            </w:r>
            <w:r>
              <w:rPr>
                <w:noProof/>
                <w:webHidden/>
              </w:rPr>
              <w:t>71</w:t>
            </w:r>
            <w:r w:rsidR="001E5723">
              <w:rPr>
                <w:noProof/>
                <w:webHidden/>
              </w:rPr>
              <w:fldChar w:fldCharType="end"/>
            </w:r>
          </w:hyperlink>
        </w:p>
        <w:p w14:paraId="25AC8DF5" w14:textId="5147A837" w:rsidR="001E5723" w:rsidRDefault="00535614">
          <w:pPr>
            <w:pStyle w:val="TDC5"/>
            <w:tabs>
              <w:tab w:val="left" w:pos="1935"/>
              <w:tab w:val="right" w:leader="dot" w:pos="8828"/>
            </w:tabs>
            <w:rPr>
              <w:rFonts w:eastAsiaTheme="minorEastAsia"/>
              <w:noProof/>
              <w:lang w:eastAsia="es-PE"/>
            </w:rPr>
          </w:pPr>
          <w:hyperlink w:anchor="_Toc529368710" w:history="1">
            <w:r w:rsidR="001E5723" w:rsidRPr="00B10868">
              <w:rPr>
                <w:rStyle w:val="Hipervnculo"/>
                <w:noProof/>
              </w:rPr>
              <w:t>3.6.4.3.2.</w:t>
            </w:r>
            <w:r w:rsidR="001E5723">
              <w:rPr>
                <w:rFonts w:eastAsiaTheme="minorEastAsia"/>
                <w:noProof/>
                <w:lang w:eastAsia="es-PE"/>
              </w:rPr>
              <w:tab/>
            </w:r>
            <w:r w:rsidR="001E5723" w:rsidRPr="00B10868">
              <w:rPr>
                <w:rStyle w:val="Hipervnculo"/>
                <w:noProof/>
              </w:rPr>
              <w:t>Ingreso de datos en el programa</w:t>
            </w:r>
            <w:r w:rsidR="001E5723">
              <w:rPr>
                <w:noProof/>
                <w:webHidden/>
              </w:rPr>
              <w:tab/>
            </w:r>
            <w:r w:rsidR="001E5723">
              <w:rPr>
                <w:noProof/>
                <w:webHidden/>
              </w:rPr>
              <w:fldChar w:fldCharType="begin"/>
            </w:r>
            <w:r w:rsidR="001E5723">
              <w:rPr>
                <w:noProof/>
                <w:webHidden/>
              </w:rPr>
              <w:instrText xml:space="preserve"> PAGEREF _Toc529368710 \h </w:instrText>
            </w:r>
            <w:r w:rsidR="001E5723">
              <w:rPr>
                <w:noProof/>
                <w:webHidden/>
              </w:rPr>
            </w:r>
            <w:r w:rsidR="001E5723">
              <w:rPr>
                <w:noProof/>
                <w:webHidden/>
              </w:rPr>
              <w:fldChar w:fldCharType="separate"/>
            </w:r>
            <w:r>
              <w:rPr>
                <w:noProof/>
                <w:webHidden/>
              </w:rPr>
              <w:t>71</w:t>
            </w:r>
            <w:r w:rsidR="001E5723">
              <w:rPr>
                <w:noProof/>
                <w:webHidden/>
              </w:rPr>
              <w:fldChar w:fldCharType="end"/>
            </w:r>
          </w:hyperlink>
        </w:p>
        <w:p w14:paraId="67CEA846" w14:textId="23A74BAB" w:rsidR="001E5723" w:rsidRDefault="00535614">
          <w:pPr>
            <w:pStyle w:val="TDC1"/>
            <w:tabs>
              <w:tab w:val="right" w:leader="dot" w:pos="8828"/>
            </w:tabs>
            <w:rPr>
              <w:rFonts w:eastAsiaTheme="minorEastAsia"/>
              <w:noProof/>
              <w:lang w:eastAsia="es-PE"/>
            </w:rPr>
          </w:pPr>
          <w:hyperlink w:anchor="_Toc529368711" w:history="1">
            <w:r w:rsidR="001E5723" w:rsidRPr="00B10868">
              <w:rPr>
                <w:rStyle w:val="Hipervnculo"/>
                <w:noProof/>
              </w:rPr>
              <w:t>CAPÍTULO IV. ANÁLISIS Y DISCUSIÓN DE RESULTADOS</w:t>
            </w:r>
            <w:r w:rsidR="001E5723">
              <w:rPr>
                <w:noProof/>
                <w:webHidden/>
              </w:rPr>
              <w:tab/>
            </w:r>
            <w:r w:rsidR="001E5723">
              <w:rPr>
                <w:noProof/>
                <w:webHidden/>
              </w:rPr>
              <w:fldChar w:fldCharType="begin"/>
            </w:r>
            <w:r w:rsidR="001E5723">
              <w:rPr>
                <w:noProof/>
                <w:webHidden/>
              </w:rPr>
              <w:instrText xml:space="preserve"> PAGEREF _Toc529368711 \h </w:instrText>
            </w:r>
            <w:r w:rsidR="001E5723">
              <w:rPr>
                <w:noProof/>
                <w:webHidden/>
              </w:rPr>
            </w:r>
            <w:r w:rsidR="001E5723">
              <w:rPr>
                <w:noProof/>
                <w:webHidden/>
              </w:rPr>
              <w:fldChar w:fldCharType="separate"/>
            </w:r>
            <w:r>
              <w:rPr>
                <w:noProof/>
                <w:webHidden/>
              </w:rPr>
              <w:t>73</w:t>
            </w:r>
            <w:r w:rsidR="001E5723">
              <w:rPr>
                <w:noProof/>
                <w:webHidden/>
              </w:rPr>
              <w:fldChar w:fldCharType="end"/>
            </w:r>
          </w:hyperlink>
        </w:p>
        <w:p w14:paraId="7E1A6F13" w14:textId="235C0CBB" w:rsidR="001E5723" w:rsidRDefault="00535614">
          <w:pPr>
            <w:pStyle w:val="TDC2"/>
            <w:rPr>
              <w:rFonts w:eastAsiaTheme="minorEastAsia"/>
              <w:noProof/>
              <w:lang w:eastAsia="es-PE"/>
            </w:rPr>
          </w:pPr>
          <w:hyperlink w:anchor="_Toc529368712" w:history="1">
            <w:r w:rsidR="001E5723" w:rsidRPr="00B10868">
              <w:rPr>
                <w:rStyle w:val="Hipervnculo"/>
                <w:noProof/>
              </w:rPr>
              <w:t>4.1.</w:t>
            </w:r>
            <w:r w:rsidR="001E5723">
              <w:rPr>
                <w:rFonts w:eastAsiaTheme="minorEastAsia"/>
                <w:noProof/>
                <w:lang w:eastAsia="es-PE"/>
              </w:rPr>
              <w:tab/>
            </w:r>
            <w:r w:rsidR="001E5723" w:rsidRPr="00B10868">
              <w:rPr>
                <w:rStyle w:val="Hipervnculo"/>
                <w:noProof/>
              </w:rPr>
              <w:t>Contrastación de hipótesis.</w:t>
            </w:r>
            <w:r w:rsidR="001E5723">
              <w:rPr>
                <w:noProof/>
                <w:webHidden/>
              </w:rPr>
              <w:tab/>
            </w:r>
            <w:r w:rsidR="001E5723">
              <w:rPr>
                <w:noProof/>
                <w:webHidden/>
              </w:rPr>
              <w:fldChar w:fldCharType="begin"/>
            </w:r>
            <w:r w:rsidR="001E5723">
              <w:rPr>
                <w:noProof/>
                <w:webHidden/>
              </w:rPr>
              <w:instrText xml:space="preserve"> PAGEREF _Toc529368712 \h </w:instrText>
            </w:r>
            <w:r w:rsidR="001E5723">
              <w:rPr>
                <w:noProof/>
                <w:webHidden/>
              </w:rPr>
            </w:r>
            <w:r w:rsidR="001E5723">
              <w:rPr>
                <w:noProof/>
                <w:webHidden/>
              </w:rPr>
              <w:fldChar w:fldCharType="separate"/>
            </w:r>
            <w:r>
              <w:rPr>
                <w:noProof/>
                <w:webHidden/>
              </w:rPr>
              <w:t>75</w:t>
            </w:r>
            <w:r w:rsidR="001E5723">
              <w:rPr>
                <w:noProof/>
                <w:webHidden/>
              </w:rPr>
              <w:fldChar w:fldCharType="end"/>
            </w:r>
          </w:hyperlink>
        </w:p>
        <w:p w14:paraId="57243073" w14:textId="349B3F7C" w:rsidR="001E5723" w:rsidRDefault="00535614">
          <w:pPr>
            <w:pStyle w:val="TDC2"/>
            <w:rPr>
              <w:rFonts w:eastAsiaTheme="minorEastAsia"/>
              <w:noProof/>
              <w:lang w:eastAsia="es-PE"/>
            </w:rPr>
          </w:pPr>
          <w:hyperlink w:anchor="_Toc529368713" w:history="1">
            <w:r w:rsidR="001E5723" w:rsidRPr="00B10868">
              <w:rPr>
                <w:rStyle w:val="Hipervnculo"/>
                <w:noProof/>
              </w:rPr>
              <w:t>4.2.</w:t>
            </w:r>
            <w:r w:rsidR="001E5723">
              <w:rPr>
                <w:rFonts w:eastAsiaTheme="minorEastAsia"/>
                <w:noProof/>
                <w:lang w:eastAsia="es-PE"/>
              </w:rPr>
              <w:tab/>
            </w:r>
            <w:r w:rsidR="001E5723" w:rsidRPr="00B10868">
              <w:rPr>
                <w:rStyle w:val="Hipervnculo"/>
                <w:noProof/>
              </w:rPr>
              <w:t>Contrastación de antecedentes.</w:t>
            </w:r>
            <w:r w:rsidR="001E5723">
              <w:rPr>
                <w:noProof/>
                <w:webHidden/>
              </w:rPr>
              <w:tab/>
            </w:r>
            <w:r w:rsidR="001E5723">
              <w:rPr>
                <w:noProof/>
                <w:webHidden/>
              </w:rPr>
              <w:fldChar w:fldCharType="begin"/>
            </w:r>
            <w:r w:rsidR="001E5723">
              <w:rPr>
                <w:noProof/>
                <w:webHidden/>
              </w:rPr>
              <w:instrText xml:space="preserve"> PAGEREF _Toc529368713 \h </w:instrText>
            </w:r>
            <w:r w:rsidR="001E5723">
              <w:rPr>
                <w:noProof/>
                <w:webHidden/>
              </w:rPr>
            </w:r>
            <w:r w:rsidR="001E5723">
              <w:rPr>
                <w:noProof/>
                <w:webHidden/>
              </w:rPr>
              <w:fldChar w:fldCharType="separate"/>
            </w:r>
            <w:r>
              <w:rPr>
                <w:noProof/>
                <w:webHidden/>
              </w:rPr>
              <w:t>75</w:t>
            </w:r>
            <w:r w:rsidR="001E5723">
              <w:rPr>
                <w:noProof/>
                <w:webHidden/>
              </w:rPr>
              <w:fldChar w:fldCharType="end"/>
            </w:r>
          </w:hyperlink>
        </w:p>
        <w:p w14:paraId="2263920E" w14:textId="0A7258DE" w:rsidR="001E5723" w:rsidRDefault="00535614">
          <w:pPr>
            <w:pStyle w:val="TDC1"/>
            <w:tabs>
              <w:tab w:val="right" w:leader="dot" w:pos="8828"/>
            </w:tabs>
            <w:rPr>
              <w:rFonts w:eastAsiaTheme="minorEastAsia"/>
              <w:noProof/>
              <w:lang w:eastAsia="es-PE"/>
            </w:rPr>
          </w:pPr>
          <w:hyperlink w:anchor="_Toc529368714" w:history="1">
            <w:r w:rsidR="001E5723" w:rsidRPr="00B10868">
              <w:rPr>
                <w:rStyle w:val="Hipervnculo"/>
                <w:noProof/>
              </w:rPr>
              <w:t>CAPÍTULO V. CONCLUSIONES Y RECOMENDACIONES</w:t>
            </w:r>
            <w:r w:rsidR="001E5723">
              <w:rPr>
                <w:noProof/>
                <w:webHidden/>
              </w:rPr>
              <w:tab/>
            </w:r>
            <w:r w:rsidR="001E5723">
              <w:rPr>
                <w:noProof/>
                <w:webHidden/>
              </w:rPr>
              <w:fldChar w:fldCharType="begin"/>
            </w:r>
            <w:r w:rsidR="001E5723">
              <w:rPr>
                <w:noProof/>
                <w:webHidden/>
              </w:rPr>
              <w:instrText xml:space="preserve"> PAGEREF _Toc529368714 \h </w:instrText>
            </w:r>
            <w:r w:rsidR="001E5723">
              <w:rPr>
                <w:noProof/>
                <w:webHidden/>
              </w:rPr>
            </w:r>
            <w:r w:rsidR="001E5723">
              <w:rPr>
                <w:noProof/>
                <w:webHidden/>
              </w:rPr>
              <w:fldChar w:fldCharType="separate"/>
            </w:r>
            <w:r>
              <w:rPr>
                <w:noProof/>
                <w:webHidden/>
              </w:rPr>
              <w:t>76</w:t>
            </w:r>
            <w:r w:rsidR="001E5723">
              <w:rPr>
                <w:noProof/>
                <w:webHidden/>
              </w:rPr>
              <w:fldChar w:fldCharType="end"/>
            </w:r>
          </w:hyperlink>
        </w:p>
        <w:p w14:paraId="60E6FA9A" w14:textId="14878AF9" w:rsidR="001E5723" w:rsidRDefault="00535614">
          <w:pPr>
            <w:pStyle w:val="TDC2"/>
            <w:rPr>
              <w:rFonts w:eastAsiaTheme="minorEastAsia"/>
              <w:noProof/>
              <w:lang w:eastAsia="es-PE"/>
            </w:rPr>
          </w:pPr>
          <w:hyperlink w:anchor="_Toc529368715" w:history="1">
            <w:r w:rsidR="001E5723" w:rsidRPr="00B10868">
              <w:rPr>
                <w:rStyle w:val="Hipervnculo"/>
                <w:noProof/>
              </w:rPr>
              <w:t>5.1.</w:t>
            </w:r>
            <w:r w:rsidR="001E5723">
              <w:rPr>
                <w:rFonts w:eastAsiaTheme="minorEastAsia"/>
                <w:noProof/>
                <w:lang w:eastAsia="es-PE"/>
              </w:rPr>
              <w:tab/>
            </w:r>
            <w:r w:rsidR="001E5723" w:rsidRPr="00B10868">
              <w:rPr>
                <w:rStyle w:val="Hipervnculo"/>
                <w:noProof/>
              </w:rPr>
              <w:t>CONCLUSIONES</w:t>
            </w:r>
            <w:r w:rsidR="001E5723">
              <w:rPr>
                <w:noProof/>
                <w:webHidden/>
              </w:rPr>
              <w:tab/>
            </w:r>
            <w:r w:rsidR="001E5723">
              <w:rPr>
                <w:noProof/>
                <w:webHidden/>
              </w:rPr>
              <w:fldChar w:fldCharType="begin"/>
            </w:r>
            <w:r w:rsidR="001E5723">
              <w:rPr>
                <w:noProof/>
                <w:webHidden/>
              </w:rPr>
              <w:instrText xml:space="preserve"> PAGEREF _Toc529368715 \h </w:instrText>
            </w:r>
            <w:r w:rsidR="001E5723">
              <w:rPr>
                <w:noProof/>
                <w:webHidden/>
              </w:rPr>
            </w:r>
            <w:r w:rsidR="001E5723">
              <w:rPr>
                <w:noProof/>
                <w:webHidden/>
              </w:rPr>
              <w:fldChar w:fldCharType="separate"/>
            </w:r>
            <w:r>
              <w:rPr>
                <w:noProof/>
                <w:webHidden/>
              </w:rPr>
              <w:t>76</w:t>
            </w:r>
            <w:r w:rsidR="001E5723">
              <w:rPr>
                <w:noProof/>
                <w:webHidden/>
              </w:rPr>
              <w:fldChar w:fldCharType="end"/>
            </w:r>
          </w:hyperlink>
        </w:p>
        <w:p w14:paraId="1828C5C8" w14:textId="0E6B8FE1" w:rsidR="001E5723" w:rsidRDefault="00535614">
          <w:pPr>
            <w:pStyle w:val="TDC2"/>
            <w:rPr>
              <w:rFonts w:eastAsiaTheme="minorEastAsia"/>
              <w:noProof/>
              <w:lang w:eastAsia="es-PE"/>
            </w:rPr>
          </w:pPr>
          <w:hyperlink w:anchor="_Toc529368716" w:history="1">
            <w:r w:rsidR="001E5723" w:rsidRPr="00B10868">
              <w:rPr>
                <w:rStyle w:val="Hipervnculo"/>
                <w:noProof/>
              </w:rPr>
              <w:t>5.2.</w:t>
            </w:r>
            <w:r w:rsidR="001E5723">
              <w:rPr>
                <w:rFonts w:eastAsiaTheme="minorEastAsia"/>
                <w:noProof/>
                <w:lang w:eastAsia="es-PE"/>
              </w:rPr>
              <w:tab/>
            </w:r>
            <w:r w:rsidR="001E5723" w:rsidRPr="00B10868">
              <w:rPr>
                <w:rStyle w:val="Hipervnculo"/>
                <w:noProof/>
              </w:rPr>
              <w:t>RECOMENDACIONES</w:t>
            </w:r>
            <w:r w:rsidR="001E5723">
              <w:rPr>
                <w:noProof/>
                <w:webHidden/>
              </w:rPr>
              <w:tab/>
            </w:r>
            <w:r w:rsidR="001E5723">
              <w:rPr>
                <w:noProof/>
                <w:webHidden/>
              </w:rPr>
              <w:fldChar w:fldCharType="begin"/>
            </w:r>
            <w:r w:rsidR="001E5723">
              <w:rPr>
                <w:noProof/>
                <w:webHidden/>
              </w:rPr>
              <w:instrText xml:space="preserve"> PAGEREF _Toc529368716 \h </w:instrText>
            </w:r>
            <w:r w:rsidR="001E5723">
              <w:rPr>
                <w:noProof/>
                <w:webHidden/>
              </w:rPr>
            </w:r>
            <w:r w:rsidR="001E5723">
              <w:rPr>
                <w:noProof/>
                <w:webHidden/>
              </w:rPr>
              <w:fldChar w:fldCharType="separate"/>
            </w:r>
            <w:r>
              <w:rPr>
                <w:noProof/>
                <w:webHidden/>
              </w:rPr>
              <w:t>77</w:t>
            </w:r>
            <w:r w:rsidR="001E5723">
              <w:rPr>
                <w:noProof/>
                <w:webHidden/>
              </w:rPr>
              <w:fldChar w:fldCharType="end"/>
            </w:r>
          </w:hyperlink>
        </w:p>
        <w:p w14:paraId="6F384958" w14:textId="4ABD76F2" w:rsidR="001E5723" w:rsidRDefault="00535614">
          <w:pPr>
            <w:pStyle w:val="TDC1"/>
            <w:tabs>
              <w:tab w:val="right" w:leader="dot" w:pos="8828"/>
            </w:tabs>
            <w:rPr>
              <w:rFonts w:eastAsiaTheme="minorEastAsia"/>
              <w:noProof/>
              <w:lang w:eastAsia="es-PE"/>
            </w:rPr>
          </w:pPr>
          <w:hyperlink w:anchor="_Toc529368717" w:history="1">
            <w:r w:rsidR="001E5723" w:rsidRPr="00B10868">
              <w:rPr>
                <w:rStyle w:val="Hipervnculo"/>
                <w:noProof/>
              </w:rPr>
              <w:t>REFERENCIAS BIBLIOGRÁFICAS</w:t>
            </w:r>
            <w:r w:rsidR="001E5723">
              <w:rPr>
                <w:noProof/>
                <w:webHidden/>
              </w:rPr>
              <w:tab/>
            </w:r>
            <w:r w:rsidR="001E5723">
              <w:rPr>
                <w:noProof/>
                <w:webHidden/>
              </w:rPr>
              <w:fldChar w:fldCharType="begin"/>
            </w:r>
            <w:r w:rsidR="001E5723">
              <w:rPr>
                <w:noProof/>
                <w:webHidden/>
              </w:rPr>
              <w:instrText xml:space="preserve"> PAGEREF _Toc529368717 \h </w:instrText>
            </w:r>
            <w:r w:rsidR="001E5723">
              <w:rPr>
                <w:noProof/>
                <w:webHidden/>
              </w:rPr>
            </w:r>
            <w:r w:rsidR="001E5723">
              <w:rPr>
                <w:noProof/>
                <w:webHidden/>
              </w:rPr>
              <w:fldChar w:fldCharType="separate"/>
            </w:r>
            <w:r>
              <w:rPr>
                <w:noProof/>
                <w:webHidden/>
              </w:rPr>
              <w:t>78</w:t>
            </w:r>
            <w:r w:rsidR="001E5723">
              <w:rPr>
                <w:noProof/>
                <w:webHidden/>
              </w:rPr>
              <w:fldChar w:fldCharType="end"/>
            </w:r>
          </w:hyperlink>
        </w:p>
        <w:p w14:paraId="5D629DF1" w14:textId="5F8AE8A5" w:rsidR="001E5723" w:rsidRDefault="00535614">
          <w:pPr>
            <w:pStyle w:val="TDC1"/>
            <w:tabs>
              <w:tab w:val="right" w:leader="dot" w:pos="8828"/>
            </w:tabs>
            <w:rPr>
              <w:rFonts w:eastAsiaTheme="minorEastAsia"/>
              <w:noProof/>
              <w:lang w:eastAsia="es-PE"/>
            </w:rPr>
          </w:pPr>
          <w:hyperlink w:anchor="_Toc529368718" w:history="1">
            <w:r w:rsidR="001E5723" w:rsidRPr="00B10868">
              <w:rPr>
                <w:rStyle w:val="Hipervnculo"/>
                <w:noProof/>
              </w:rPr>
              <w:t>ANEXOS</w:t>
            </w:r>
            <w:r w:rsidR="001E5723">
              <w:rPr>
                <w:noProof/>
                <w:webHidden/>
              </w:rPr>
              <w:tab/>
            </w:r>
            <w:r w:rsidR="001E5723">
              <w:rPr>
                <w:noProof/>
                <w:webHidden/>
              </w:rPr>
              <w:fldChar w:fldCharType="begin"/>
            </w:r>
            <w:r w:rsidR="001E5723">
              <w:rPr>
                <w:noProof/>
                <w:webHidden/>
              </w:rPr>
              <w:instrText xml:space="preserve"> PAGEREF _Toc529368718 \h </w:instrText>
            </w:r>
            <w:r w:rsidR="001E5723">
              <w:rPr>
                <w:noProof/>
                <w:webHidden/>
              </w:rPr>
            </w:r>
            <w:r w:rsidR="001E5723">
              <w:rPr>
                <w:noProof/>
                <w:webHidden/>
              </w:rPr>
              <w:fldChar w:fldCharType="separate"/>
            </w:r>
            <w:r>
              <w:rPr>
                <w:noProof/>
                <w:webHidden/>
              </w:rPr>
              <w:t>80</w:t>
            </w:r>
            <w:r w:rsidR="001E5723">
              <w:rPr>
                <w:noProof/>
                <w:webHidden/>
              </w:rPr>
              <w:fldChar w:fldCharType="end"/>
            </w:r>
          </w:hyperlink>
        </w:p>
        <w:p w14:paraId="2B5212D3" w14:textId="3825F4DC" w:rsidR="001E5723" w:rsidRDefault="00535614">
          <w:pPr>
            <w:pStyle w:val="TDC1"/>
            <w:tabs>
              <w:tab w:val="right" w:leader="dot" w:pos="8828"/>
            </w:tabs>
            <w:rPr>
              <w:rFonts w:eastAsiaTheme="minorEastAsia"/>
              <w:noProof/>
              <w:lang w:eastAsia="es-PE"/>
            </w:rPr>
          </w:pPr>
          <w:hyperlink w:anchor="_Toc529368719" w:history="1">
            <w:r w:rsidR="001E5723" w:rsidRPr="00B10868">
              <w:rPr>
                <w:rStyle w:val="Hipervnculo"/>
                <w:noProof/>
              </w:rPr>
              <w:t>ANEXO 1: FOTOS</w:t>
            </w:r>
            <w:r w:rsidR="001E5723">
              <w:rPr>
                <w:noProof/>
                <w:webHidden/>
              </w:rPr>
              <w:tab/>
            </w:r>
            <w:r w:rsidR="001E5723">
              <w:rPr>
                <w:noProof/>
                <w:webHidden/>
              </w:rPr>
              <w:fldChar w:fldCharType="begin"/>
            </w:r>
            <w:r w:rsidR="001E5723">
              <w:rPr>
                <w:noProof/>
                <w:webHidden/>
              </w:rPr>
              <w:instrText xml:space="preserve"> PAGEREF _Toc529368719 \h </w:instrText>
            </w:r>
            <w:r w:rsidR="001E5723">
              <w:rPr>
                <w:noProof/>
                <w:webHidden/>
              </w:rPr>
            </w:r>
            <w:r w:rsidR="001E5723">
              <w:rPr>
                <w:noProof/>
                <w:webHidden/>
              </w:rPr>
              <w:fldChar w:fldCharType="separate"/>
            </w:r>
            <w:r>
              <w:rPr>
                <w:noProof/>
                <w:webHidden/>
              </w:rPr>
              <w:t>81</w:t>
            </w:r>
            <w:r w:rsidR="001E5723">
              <w:rPr>
                <w:noProof/>
                <w:webHidden/>
              </w:rPr>
              <w:fldChar w:fldCharType="end"/>
            </w:r>
          </w:hyperlink>
        </w:p>
        <w:p w14:paraId="06A8EE31" w14:textId="6D051FAF" w:rsidR="001E5723" w:rsidRDefault="00535614">
          <w:pPr>
            <w:pStyle w:val="TDC1"/>
            <w:tabs>
              <w:tab w:val="right" w:leader="dot" w:pos="8828"/>
            </w:tabs>
            <w:rPr>
              <w:rFonts w:eastAsiaTheme="minorEastAsia"/>
              <w:noProof/>
              <w:lang w:eastAsia="es-PE"/>
            </w:rPr>
          </w:pPr>
          <w:hyperlink w:anchor="_Toc529368720" w:history="1">
            <w:r w:rsidR="001E5723" w:rsidRPr="00B10868">
              <w:rPr>
                <w:rStyle w:val="Hipervnculo"/>
                <w:noProof/>
              </w:rPr>
              <w:t>ANEXO 2: BASE DE DATOS DE LEVANTAMIENTO TOPOGRAFICO</w:t>
            </w:r>
            <w:r w:rsidR="001E5723">
              <w:rPr>
                <w:noProof/>
                <w:webHidden/>
              </w:rPr>
              <w:tab/>
            </w:r>
            <w:r w:rsidR="001E5723">
              <w:rPr>
                <w:noProof/>
                <w:webHidden/>
              </w:rPr>
              <w:fldChar w:fldCharType="begin"/>
            </w:r>
            <w:r w:rsidR="001E5723">
              <w:rPr>
                <w:noProof/>
                <w:webHidden/>
              </w:rPr>
              <w:instrText xml:space="preserve"> PAGEREF _Toc529368720 \h </w:instrText>
            </w:r>
            <w:r w:rsidR="001E5723">
              <w:rPr>
                <w:noProof/>
                <w:webHidden/>
              </w:rPr>
            </w:r>
            <w:r w:rsidR="001E5723">
              <w:rPr>
                <w:noProof/>
                <w:webHidden/>
              </w:rPr>
              <w:fldChar w:fldCharType="separate"/>
            </w:r>
            <w:r>
              <w:rPr>
                <w:noProof/>
                <w:webHidden/>
              </w:rPr>
              <w:t>90</w:t>
            </w:r>
            <w:r w:rsidR="001E5723">
              <w:rPr>
                <w:noProof/>
                <w:webHidden/>
              </w:rPr>
              <w:fldChar w:fldCharType="end"/>
            </w:r>
          </w:hyperlink>
        </w:p>
        <w:p w14:paraId="19C6707F" w14:textId="4B5300DA" w:rsidR="001E5723" w:rsidRDefault="00535614">
          <w:pPr>
            <w:pStyle w:val="TDC1"/>
            <w:tabs>
              <w:tab w:val="right" w:leader="dot" w:pos="8828"/>
            </w:tabs>
            <w:rPr>
              <w:rFonts w:eastAsiaTheme="minorEastAsia"/>
              <w:noProof/>
              <w:lang w:eastAsia="es-PE"/>
            </w:rPr>
          </w:pPr>
          <w:hyperlink w:anchor="_Toc529368721" w:history="1">
            <w:r w:rsidR="001E5723" w:rsidRPr="00B10868">
              <w:rPr>
                <w:rStyle w:val="Hipervnculo"/>
                <w:noProof/>
              </w:rPr>
              <w:t>ANEXO 3: FICHAS DE RECOJO DE INFORMACIÓN</w:t>
            </w:r>
            <w:r w:rsidR="001E5723">
              <w:rPr>
                <w:noProof/>
                <w:webHidden/>
              </w:rPr>
              <w:tab/>
            </w:r>
            <w:r w:rsidR="001E5723">
              <w:rPr>
                <w:noProof/>
                <w:webHidden/>
              </w:rPr>
              <w:fldChar w:fldCharType="begin"/>
            </w:r>
            <w:r w:rsidR="001E5723">
              <w:rPr>
                <w:noProof/>
                <w:webHidden/>
              </w:rPr>
              <w:instrText xml:space="preserve"> PAGEREF _Toc529368721 \h </w:instrText>
            </w:r>
            <w:r w:rsidR="001E5723">
              <w:rPr>
                <w:noProof/>
                <w:webHidden/>
              </w:rPr>
            </w:r>
            <w:r w:rsidR="001E5723">
              <w:rPr>
                <w:noProof/>
                <w:webHidden/>
              </w:rPr>
              <w:fldChar w:fldCharType="separate"/>
            </w:r>
            <w:r>
              <w:rPr>
                <w:noProof/>
                <w:webHidden/>
              </w:rPr>
              <w:t>91</w:t>
            </w:r>
            <w:r w:rsidR="001E5723">
              <w:rPr>
                <w:noProof/>
                <w:webHidden/>
              </w:rPr>
              <w:fldChar w:fldCharType="end"/>
            </w:r>
          </w:hyperlink>
        </w:p>
        <w:p w14:paraId="6CD66F6E" w14:textId="2849B2E4" w:rsidR="001E5723" w:rsidRDefault="00535614">
          <w:pPr>
            <w:pStyle w:val="TDC1"/>
            <w:tabs>
              <w:tab w:val="right" w:leader="dot" w:pos="8828"/>
            </w:tabs>
            <w:rPr>
              <w:rFonts w:eastAsiaTheme="minorEastAsia"/>
              <w:noProof/>
              <w:lang w:eastAsia="es-PE"/>
            </w:rPr>
          </w:pPr>
          <w:hyperlink w:anchor="_Toc529368722" w:history="1">
            <w:r w:rsidR="001E5723" w:rsidRPr="00B10868">
              <w:rPr>
                <w:rStyle w:val="Hipervnculo"/>
                <w:noProof/>
              </w:rPr>
              <w:t>ANEXO 4: HOJAS DE AFORO DE CADA INTERSECCIÓN</w:t>
            </w:r>
            <w:r w:rsidR="001E5723">
              <w:rPr>
                <w:noProof/>
                <w:webHidden/>
              </w:rPr>
              <w:tab/>
            </w:r>
            <w:r w:rsidR="001E5723">
              <w:rPr>
                <w:noProof/>
                <w:webHidden/>
              </w:rPr>
              <w:fldChar w:fldCharType="begin"/>
            </w:r>
            <w:r w:rsidR="001E5723">
              <w:rPr>
                <w:noProof/>
                <w:webHidden/>
              </w:rPr>
              <w:instrText xml:space="preserve"> PAGEREF _Toc529368722 \h </w:instrText>
            </w:r>
            <w:r w:rsidR="001E5723">
              <w:rPr>
                <w:noProof/>
                <w:webHidden/>
              </w:rPr>
            </w:r>
            <w:r w:rsidR="001E5723">
              <w:rPr>
                <w:noProof/>
                <w:webHidden/>
              </w:rPr>
              <w:fldChar w:fldCharType="separate"/>
            </w:r>
            <w:r>
              <w:rPr>
                <w:noProof/>
                <w:webHidden/>
              </w:rPr>
              <w:t>92</w:t>
            </w:r>
            <w:r w:rsidR="001E5723">
              <w:rPr>
                <w:noProof/>
                <w:webHidden/>
              </w:rPr>
              <w:fldChar w:fldCharType="end"/>
            </w:r>
          </w:hyperlink>
        </w:p>
        <w:p w14:paraId="797DD11C" w14:textId="4B0BCAF8" w:rsidR="001E5723" w:rsidRDefault="00535614">
          <w:pPr>
            <w:pStyle w:val="TDC1"/>
            <w:tabs>
              <w:tab w:val="right" w:leader="dot" w:pos="8828"/>
            </w:tabs>
            <w:rPr>
              <w:rFonts w:eastAsiaTheme="minorEastAsia"/>
              <w:noProof/>
              <w:lang w:eastAsia="es-PE"/>
            </w:rPr>
          </w:pPr>
          <w:hyperlink w:anchor="_Toc529368723" w:history="1">
            <w:r w:rsidR="001E5723" w:rsidRPr="00B10868">
              <w:rPr>
                <w:rStyle w:val="Hipervnculo"/>
                <w:noProof/>
              </w:rPr>
              <w:t>ANEXO 5: PLANOS DE UBICACIÓN</w:t>
            </w:r>
            <w:r w:rsidR="001E5723">
              <w:rPr>
                <w:noProof/>
                <w:webHidden/>
              </w:rPr>
              <w:tab/>
            </w:r>
            <w:r w:rsidR="001E5723">
              <w:rPr>
                <w:noProof/>
                <w:webHidden/>
              </w:rPr>
              <w:fldChar w:fldCharType="begin"/>
            </w:r>
            <w:r w:rsidR="001E5723">
              <w:rPr>
                <w:noProof/>
                <w:webHidden/>
              </w:rPr>
              <w:instrText xml:space="preserve"> PAGEREF _Toc529368723 \h </w:instrText>
            </w:r>
            <w:r w:rsidR="001E5723">
              <w:rPr>
                <w:noProof/>
                <w:webHidden/>
              </w:rPr>
            </w:r>
            <w:r w:rsidR="001E5723">
              <w:rPr>
                <w:noProof/>
                <w:webHidden/>
              </w:rPr>
              <w:fldChar w:fldCharType="separate"/>
            </w:r>
            <w:r>
              <w:rPr>
                <w:noProof/>
                <w:webHidden/>
              </w:rPr>
              <w:t>93</w:t>
            </w:r>
            <w:r w:rsidR="001E5723">
              <w:rPr>
                <w:noProof/>
                <w:webHidden/>
              </w:rPr>
              <w:fldChar w:fldCharType="end"/>
            </w:r>
          </w:hyperlink>
        </w:p>
        <w:p w14:paraId="343E6216" w14:textId="406205CA" w:rsidR="00E9667F" w:rsidRDefault="00535614" w:rsidP="001E5723">
          <w:pPr>
            <w:pStyle w:val="TDC1"/>
            <w:tabs>
              <w:tab w:val="right" w:leader="dot" w:pos="8828"/>
            </w:tabs>
          </w:pPr>
          <w:hyperlink w:anchor="_Toc529368724" w:history="1">
            <w:r w:rsidR="001E5723" w:rsidRPr="00B10868">
              <w:rPr>
                <w:rStyle w:val="Hipervnculo"/>
                <w:noProof/>
              </w:rPr>
              <w:t>ANEXO 6: PLANOS EN PLANTA Y SECCIONES</w:t>
            </w:r>
            <w:r w:rsidR="001E5723">
              <w:rPr>
                <w:noProof/>
                <w:webHidden/>
              </w:rPr>
              <w:tab/>
            </w:r>
            <w:r w:rsidR="001E5723">
              <w:rPr>
                <w:noProof/>
                <w:webHidden/>
              </w:rPr>
              <w:fldChar w:fldCharType="begin"/>
            </w:r>
            <w:r w:rsidR="001E5723">
              <w:rPr>
                <w:noProof/>
                <w:webHidden/>
              </w:rPr>
              <w:instrText xml:space="preserve"> PAGEREF _Toc529368724 \h </w:instrText>
            </w:r>
            <w:r w:rsidR="001E5723">
              <w:rPr>
                <w:noProof/>
                <w:webHidden/>
              </w:rPr>
            </w:r>
            <w:r w:rsidR="001E5723">
              <w:rPr>
                <w:noProof/>
                <w:webHidden/>
              </w:rPr>
              <w:fldChar w:fldCharType="separate"/>
            </w:r>
            <w:r>
              <w:rPr>
                <w:noProof/>
                <w:webHidden/>
              </w:rPr>
              <w:t>94</w:t>
            </w:r>
            <w:r w:rsidR="001E5723">
              <w:rPr>
                <w:noProof/>
                <w:webHidden/>
              </w:rPr>
              <w:fldChar w:fldCharType="end"/>
            </w:r>
          </w:hyperlink>
          <w:r w:rsidR="00E9667F" w:rsidRPr="008154A6">
            <w:rPr>
              <w:b/>
              <w:bCs/>
              <w:sz w:val="24"/>
              <w:szCs w:val="24"/>
              <w:lang w:val="es-ES"/>
            </w:rPr>
            <w:fldChar w:fldCharType="end"/>
          </w:r>
        </w:p>
      </w:sdtContent>
    </w:sdt>
    <w:p w14:paraId="0F6BB691" w14:textId="77777777" w:rsidR="00934001" w:rsidRDefault="00934001" w:rsidP="00E0357C">
      <w:pPr>
        <w:pStyle w:val="Ttulo1"/>
      </w:pPr>
      <w:bookmarkStart w:id="5" w:name="_Toc529368565"/>
      <w:r>
        <w:lastRenderedPageBreak/>
        <w:t>ÍNDICE DE TABLAS</w:t>
      </w:r>
      <w:bookmarkEnd w:id="5"/>
      <w:r>
        <w:t xml:space="preserve"> </w:t>
      </w:r>
    </w:p>
    <w:p w14:paraId="025F8103" w14:textId="77777777" w:rsidR="006175D4" w:rsidRPr="00703C87" w:rsidRDefault="006175D4" w:rsidP="00703C87"/>
    <w:p w14:paraId="796F6400" w14:textId="3618E4F0" w:rsidR="00CE08BB" w:rsidRPr="00CE08BB" w:rsidRDefault="006C42E5"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r w:rsidRPr="006175D4">
        <w:rPr>
          <w:rFonts w:ascii="Times New Roman" w:hAnsi="Times New Roman" w:cs="Times New Roman"/>
          <w:caps/>
          <w:sz w:val="24"/>
          <w:szCs w:val="24"/>
        </w:rPr>
        <w:fldChar w:fldCharType="begin"/>
      </w:r>
      <w:r w:rsidRPr="006175D4">
        <w:rPr>
          <w:rFonts w:ascii="Times New Roman" w:hAnsi="Times New Roman" w:cs="Times New Roman"/>
          <w:sz w:val="24"/>
          <w:szCs w:val="24"/>
        </w:rPr>
        <w:instrText xml:space="preserve"> TOC \h \z \c "Tabla" </w:instrText>
      </w:r>
      <w:r w:rsidRPr="006175D4">
        <w:rPr>
          <w:rFonts w:ascii="Times New Roman" w:hAnsi="Times New Roman" w:cs="Times New Roman"/>
          <w:caps/>
          <w:sz w:val="24"/>
          <w:szCs w:val="24"/>
        </w:rPr>
        <w:fldChar w:fldCharType="separate"/>
      </w:r>
      <w:hyperlink w:anchor="_Toc528652824" w:history="1">
        <w:r w:rsidR="00CE08BB" w:rsidRPr="00CE08BB">
          <w:rPr>
            <w:rStyle w:val="Hipervnculo"/>
            <w:rFonts w:ascii="Times New Roman" w:hAnsi="Times New Roman" w:cs="Times New Roman"/>
            <w:i w:val="0"/>
            <w:noProof/>
            <w:sz w:val="24"/>
          </w:rPr>
          <w:t>Tabla 1: Niveles de servicio para intersecciones según demora</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_Toc528652824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sidR="00535614">
          <w:rPr>
            <w:rFonts w:ascii="Times New Roman" w:hAnsi="Times New Roman" w:cs="Times New Roman"/>
            <w:i w:val="0"/>
            <w:noProof/>
            <w:webHidden/>
            <w:sz w:val="24"/>
          </w:rPr>
          <w:t>7</w:t>
        </w:r>
        <w:r w:rsidR="00CE08BB" w:rsidRPr="00CE08BB">
          <w:rPr>
            <w:rFonts w:ascii="Times New Roman" w:hAnsi="Times New Roman" w:cs="Times New Roman"/>
            <w:i w:val="0"/>
            <w:noProof/>
            <w:webHidden/>
            <w:sz w:val="24"/>
          </w:rPr>
          <w:fldChar w:fldCharType="end"/>
        </w:r>
      </w:hyperlink>
    </w:p>
    <w:p w14:paraId="415C5A6C" w14:textId="2D4216A9"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25" w:history="1">
        <w:r w:rsidR="00CE08BB" w:rsidRPr="00CE08BB">
          <w:rPr>
            <w:rStyle w:val="Hipervnculo"/>
            <w:rFonts w:ascii="Times New Roman" w:hAnsi="Times New Roman" w:cs="Times New Roman"/>
            <w:i w:val="0"/>
            <w:noProof/>
            <w:sz w:val="24"/>
          </w:rPr>
          <w:t>Tabla 2: Valores de factor de ajuste por ancho de carriles.</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_Toc528652825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11</w:t>
        </w:r>
        <w:r w:rsidR="00CE08BB" w:rsidRPr="00CE08BB">
          <w:rPr>
            <w:rFonts w:ascii="Times New Roman" w:hAnsi="Times New Roman" w:cs="Times New Roman"/>
            <w:i w:val="0"/>
            <w:noProof/>
            <w:webHidden/>
            <w:sz w:val="24"/>
          </w:rPr>
          <w:fldChar w:fldCharType="end"/>
        </w:r>
      </w:hyperlink>
    </w:p>
    <w:p w14:paraId="0F05B5FB" w14:textId="5E593EC3"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26" w:history="1">
        <w:r w:rsidR="00CE08BB" w:rsidRPr="00CE08BB">
          <w:rPr>
            <w:rStyle w:val="Hipervnculo"/>
            <w:rFonts w:ascii="Times New Roman" w:hAnsi="Times New Roman" w:cs="Times New Roman"/>
            <w:i w:val="0"/>
            <w:noProof/>
            <w:sz w:val="24"/>
          </w:rPr>
          <w:t>Tabla 3: Equivalencia de vehículos</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_Toc528652826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12</w:t>
        </w:r>
        <w:r w:rsidR="00CE08BB" w:rsidRPr="00CE08BB">
          <w:rPr>
            <w:rFonts w:ascii="Times New Roman" w:hAnsi="Times New Roman" w:cs="Times New Roman"/>
            <w:i w:val="0"/>
            <w:noProof/>
            <w:webHidden/>
            <w:sz w:val="24"/>
          </w:rPr>
          <w:fldChar w:fldCharType="end"/>
        </w:r>
      </w:hyperlink>
    </w:p>
    <w:p w14:paraId="6923225E" w14:textId="73F57A38"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27" w:history="1">
        <w:r w:rsidR="00CE08BB" w:rsidRPr="00CE08BB">
          <w:rPr>
            <w:rStyle w:val="Hipervnculo"/>
            <w:rFonts w:ascii="Times New Roman" w:hAnsi="Times New Roman" w:cs="Times New Roman"/>
            <w:i w:val="0"/>
            <w:noProof/>
            <w:sz w:val="24"/>
          </w:rPr>
          <w:t>Tabla 4: Valores de factor de progresión</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_Toc528652827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19</w:t>
        </w:r>
        <w:r w:rsidR="00CE08BB" w:rsidRPr="00CE08BB">
          <w:rPr>
            <w:rFonts w:ascii="Times New Roman" w:hAnsi="Times New Roman" w:cs="Times New Roman"/>
            <w:i w:val="0"/>
            <w:noProof/>
            <w:webHidden/>
            <w:sz w:val="24"/>
          </w:rPr>
          <w:fldChar w:fldCharType="end"/>
        </w:r>
      </w:hyperlink>
    </w:p>
    <w:p w14:paraId="03EA553B" w14:textId="6CB31D6A"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28" w:history="1">
        <w:r w:rsidR="00CE08BB" w:rsidRPr="00CE08BB">
          <w:rPr>
            <w:rStyle w:val="Hipervnculo"/>
            <w:rFonts w:ascii="Times New Roman" w:hAnsi="Times New Roman" w:cs="Times New Roman"/>
            <w:i w:val="0"/>
            <w:noProof/>
            <w:sz w:val="24"/>
          </w:rPr>
          <w:t>Tabla 5: Cuadro de coordenadas</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_Toc528652828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40</w:t>
        </w:r>
        <w:r w:rsidR="00CE08BB" w:rsidRPr="00CE08BB">
          <w:rPr>
            <w:rFonts w:ascii="Times New Roman" w:hAnsi="Times New Roman" w:cs="Times New Roman"/>
            <w:i w:val="0"/>
            <w:noProof/>
            <w:webHidden/>
            <w:sz w:val="24"/>
          </w:rPr>
          <w:fldChar w:fldCharType="end"/>
        </w:r>
      </w:hyperlink>
    </w:p>
    <w:p w14:paraId="4FD46D2F" w14:textId="71B68AE8"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29" w:history="1">
        <w:r w:rsidR="00CE08BB" w:rsidRPr="00CE08BB">
          <w:rPr>
            <w:rStyle w:val="Hipervnculo"/>
            <w:rFonts w:ascii="Times New Roman" w:hAnsi="Times New Roman" w:cs="Times New Roman"/>
            <w:i w:val="0"/>
            <w:noProof/>
            <w:sz w:val="24"/>
          </w:rPr>
          <w:t>Tabla 6: Características geométricas de las vías en estudio</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_Toc528652829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45</w:t>
        </w:r>
        <w:r w:rsidR="00CE08BB" w:rsidRPr="00CE08BB">
          <w:rPr>
            <w:rFonts w:ascii="Times New Roman" w:hAnsi="Times New Roman" w:cs="Times New Roman"/>
            <w:i w:val="0"/>
            <w:noProof/>
            <w:webHidden/>
            <w:sz w:val="24"/>
          </w:rPr>
          <w:fldChar w:fldCharType="end"/>
        </w:r>
      </w:hyperlink>
    </w:p>
    <w:p w14:paraId="236D791F" w14:textId="10A14498"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0" w:history="1">
        <w:r w:rsidR="00CE08BB" w:rsidRPr="00CE08BB">
          <w:rPr>
            <w:rStyle w:val="Hipervnculo"/>
            <w:rFonts w:ascii="Times New Roman" w:hAnsi="Times New Roman" w:cs="Times New Roman"/>
            <w:i w:val="0"/>
            <w:noProof/>
            <w:sz w:val="24"/>
          </w:rPr>
          <w:t>Tabla 7: Total de vehículos en la hora punta</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_Toc528652830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48</w:t>
        </w:r>
        <w:r w:rsidR="00CE08BB" w:rsidRPr="00CE08BB">
          <w:rPr>
            <w:rFonts w:ascii="Times New Roman" w:hAnsi="Times New Roman" w:cs="Times New Roman"/>
            <w:i w:val="0"/>
            <w:noProof/>
            <w:webHidden/>
            <w:sz w:val="24"/>
          </w:rPr>
          <w:fldChar w:fldCharType="end"/>
        </w:r>
      </w:hyperlink>
    </w:p>
    <w:p w14:paraId="39CC53F5" w14:textId="14EAEBFD"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1" w:history="1">
        <w:r w:rsidR="00CE08BB" w:rsidRPr="00CE08BB">
          <w:rPr>
            <w:rStyle w:val="Hipervnculo"/>
            <w:rFonts w:ascii="Times New Roman" w:hAnsi="Times New Roman" w:cs="Times New Roman"/>
            <w:i w:val="0"/>
            <w:noProof/>
            <w:sz w:val="24"/>
          </w:rPr>
          <w:t>Tabla 8: Total de vehículos por flujo</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_Toc528652831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48</w:t>
        </w:r>
        <w:r w:rsidR="00CE08BB" w:rsidRPr="00CE08BB">
          <w:rPr>
            <w:rFonts w:ascii="Times New Roman" w:hAnsi="Times New Roman" w:cs="Times New Roman"/>
            <w:i w:val="0"/>
            <w:noProof/>
            <w:webHidden/>
            <w:sz w:val="24"/>
          </w:rPr>
          <w:fldChar w:fldCharType="end"/>
        </w:r>
      </w:hyperlink>
    </w:p>
    <w:p w14:paraId="6EBDB298" w14:textId="3267A07F"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2" w:history="1">
        <w:r w:rsidR="00CE08BB" w:rsidRPr="00CE08BB">
          <w:rPr>
            <w:rStyle w:val="Hipervnculo"/>
            <w:rFonts w:ascii="Times New Roman" w:hAnsi="Times New Roman" w:cs="Times New Roman"/>
            <w:i w:val="0"/>
            <w:noProof/>
            <w:sz w:val="24"/>
          </w:rPr>
          <w:t>Tabla 9: Total de vehículos</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_Toc528652832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48</w:t>
        </w:r>
        <w:r w:rsidR="00CE08BB" w:rsidRPr="00CE08BB">
          <w:rPr>
            <w:rFonts w:ascii="Times New Roman" w:hAnsi="Times New Roman" w:cs="Times New Roman"/>
            <w:i w:val="0"/>
            <w:noProof/>
            <w:webHidden/>
            <w:sz w:val="24"/>
          </w:rPr>
          <w:fldChar w:fldCharType="end"/>
        </w:r>
      </w:hyperlink>
    </w:p>
    <w:p w14:paraId="7E797431" w14:textId="262DDF8C"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3" w:history="1">
        <w:r w:rsidR="00CE08BB" w:rsidRPr="00CE08BB">
          <w:rPr>
            <w:rStyle w:val="Hipervnculo"/>
            <w:rFonts w:ascii="Times New Roman" w:hAnsi="Times New Roman" w:cs="Times New Roman"/>
            <w:i w:val="0"/>
            <w:noProof/>
            <w:sz w:val="24"/>
          </w:rPr>
          <w:t>Tabla 10: Total de vehículos en la hora punta</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_Toc528652833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51</w:t>
        </w:r>
        <w:r w:rsidR="00CE08BB" w:rsidRPr="00CE08BB">
          <w:rPr>
            <w:rFonts w:ascii="Times New Roman" w:hAnsi="Times New Roman" w:cs="Times New Roman"/>
            <w:i w:val="0"/>
            <w:noProof/>
            <w:webHidden/>
            <w:sz w:val="24"/>
          </w:rPr>
          <w:fldChar w:fldCharType="end"/>
        </w:r>
      </w:hyperlink>
    </w:p>
    <w:p w14:paraId="146B6920" w14:textId="2F15FED0"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4" w:history="1">
        <w:r w:rsidR="00CE08BB" w:rsidRPr="00CE08BB">
          <w:rPr>
            <w:rStyle w:val="Hipervnculo"/>
            <w:rFonts w:ascii="Times New Roman" w:hAnsi="Times New Roman" w:cs="Times New Roman"/>
            <w:i w:val="0"/>
            <w:noProof/>
            <w:sz w:val="24"/>
          </w:rPr>
          <w:t>Tabla 11: Total de vehículos por flujo</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_Toc528652834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51</w:t>
        </w:r>
        <w:r w:rsidR="00CE08BB" w:rsidRPr="00CE08BB">
          <w:rPr>
            <w:rFonts w:ascii="Times New Roman" w:hAnsi="Times New Roman" w:cs="Times New Roman"/>
            <w:i w:val="0"/>
            <w:noProof/>
            <w:webHidden/>
            <w:sz w:val="24"/>
          </w:rPr>
          <w:fldChar w:fldCharType="end"/>
        </w:r>
      </w:hyperlink>
    </w:p>
    <w:p w14:paraId="77ACA4B2" w14:textId="363E6726"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5" w:history="1">
        <w:r w:rsidR="00CE08BB" w:rsidRPr="00CE08BB">
          <w:rPr>
            <w:rStyle w:val="Hipervnculo"/>
            <w:rFonts w:ascii="Times New Roman" w:hAnsi="Times New Roman" w:cs="Times New Roman"/>
            <w:i w:val="0"/>
            <w:noProof/>
            <w:sz w:val="24"/>
          </w:rPr>
          <w:t>Tabla 12: Total de vehículos</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_Toc528652835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51</w:t>
        </w:r>
        <w:r w:rsidR="00CE08BB" w:rsidRPr="00CE08BB">
          <w:rPr>
            <w:rFonts w:ascii="Times New Roman" w:hAnsi="Times New Roman" w:cs="Times New Roman"/>
            <w:i w:val="0"/>
            <w:noProof/>
            <w:webHidden/>
            <w:sz w:val="24"/>
          </w:rPr>
          <w:fldChar w:fldCharType="end"/>
        </w:r>
      </w:hyperlink>
    </w:p>
    <w:p w14:paraId="35374A15" w14:textId="30468F61"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6" w:history="1">
        <w:r w:rsidR="00CE08BB" w:rsidRPr="00CE08BB">
          <w:rPr>
            <w:rStyle w:val="Hipervnculo"/>
            <w:rFonts w:ascii="Times New Roman" w:hAnsi="Times New Roman" w:cs="Times New Roman"/>
            <w:i w:val="0"/>
            <w:noProof/>
            <w:sz w:val="24"/>
          </w:rPr>
          <w:t>Tabla 13: Total de vehículos en la hora punta</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_Toc528652836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54</w:t>
        </w:r>
        <w:r w:rsidR="00CE08BB" w:rsidRPr="00CE08BB">
          <w:rPr>
            <w:rFonts w:ascii="Times New Roman" w:hAnsi="Times New Roman" w:cs="Times New Roman"/>
            <w:i w:val="0"/>
            <w:noProof/>
            <w:webHidden/>
            <w:sz w:val="24"/>
          </w:rPr>
          <w:fldChar w:fldCharType="end"/>
        </w:r>
      </w:hyperlink>
    </w:p>
    <w:p w14:paraId="2521E691" w14:textId="30F9799E"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7" w:history="1">
        <w:r w:rsidR="00CE08BB" w:rsidRPr="00CE08BB">
          <w:rPr>
            <w:rStyle w:val="Hipervnculo"/>
            <w:rFonts w:ascii="Times New Roman" w:hAnsi="Times New Roman" w:cs="Times New Roman"/>
            <w:i w:val="0"/>
            <w:noProof/>
            <w:sz w:val="24"/>
          </w:rPr>
          <w:t>Tabla 14: Total de vehículos por flujo</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_Toc528652837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54</w:t>
        </w:r>
        <w:r w:rsidR="00CE08BB" w:rsidRPr="00CE08BB">
          <w:rPr>
            <w:rFonts w:ascii="Times New Roman" w:hAnsi="Times New Roman" w:cs="Times New Roman"/>
            <w:i w:val="0"/>
            <w:noProof/>
            <w:webHidden/>
            <w:sz w:val="24"/>
          </w:rPr>
          <w:fldChar w:fldCharType="end"/>
        </w:r>
      </w:hyperlink>
    </w:p>
    <w:p w14:paraId="20970179" w14:textId="495E2714"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8" w:history="1">
        <w:r w:rsidR="00CE08BB" w:rsidRPr="00CE08BB">
          <w:rPr>
            <w:rStyle w:val="Hipervnculo"/>
            <w:rFonts w:ascii="Times New Roman" w:hAnsi="Times New Roman" w:cs="Times New Roman"/>
            <w:i w:val="0"/>
            <w:noProof/>
            <w:sz w:val="24"/>
          </w:rPr>
          <w:t>Tabla 15: Total de vehículos</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_Toc528652838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54</w:t>
        </w:r>
        <w:r w:rsidR="00CE08BB" w:rsidRPr="00CE08BB">
          <w:rPr>
            <w:rFonts w:ascii="Times New Roman" w:hAnsi="Times New Roman" w:cs="Times New Roman"/>
            <w:i w:val="0"/>
            <w:noProof/>
            <w:webHidden/>
            <w:sz w:val="24"/>
          </w:rPr>
          <w:fldChar w:fldCharType="end"/>
        </w:r>
      </w:hyperlink>
    </w:p>
    <w:p w14:paraId="5C204CA8" w14:textId="0058D624"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39" w:history="1">
        <w:r w:rsidR="00CE08BB" w:rsidRPr="00CE08BB">
          <w:rPr>
            <w:rStyle w:val="Hipervnculo"/>
            <w:rFonts w:ascii="Times New Roman" w:hAnsi="Times New Roman" w:cs="Times New Roman"/>
            <w:i w:val="0"/>
            <w:noProof/>
            <w:sz w:val="24"/>
          </w:rPr>
          <w:t>Tabla 16. Equivalencia de vehículos livianos de la intersección 1</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_Toc528652839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67</w:t>
        </w:r>
        <w:r w:rsidR="00CE08BB" w:rsidRPr="00CE08BB">
          <w:rPr>
            <w:rFonts w:ascii="Times New Roman" w:hAnsi="Times New Roman" w:cs="Times New Roman"/>
            <w:i w:val="0"/>
            <w:noProof/>
            <w:webHidden/>
            <w:sz w:val="24"/>
          </w:rPr>
          <w:fldChar w:fldCharType="end"/>
        </w:r>
      </w:hyperlink>
    </w:p>
    <w:p w14:paraId="5E29B0BB" w14:textId="252E20D5"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40" w:history="1">
        <w:r w:rsidR="00CE08BB" w:rsidRPr="00CE08BB">
          <w:rPr>
            <w:rStyle w:val="Hipervnculo"/>
            <w:rFonts w:ascii="Times New Roman" w:hAnsi="Times New Roman" w:cs="Times New Roman"/>
            <w:i w:val="0"/>
            <w:noProof/>
            <w:sz w:val="24"/>
          </w:rPr>
          <w:t>Tabla 17. Equivalencia de vehículos livianos de la intersección 2</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_Toc528652840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69</w:t>
        </w:r>
        <w:r w:rsidR="00CE08BB" w:rsidRPr="00CE08BB">
          <w:rPr>
            <w:rFonts w:ascii="Times New Roman" w:hAnsi="Times New Roman" w:cs="Times New Roman"/>
            <w:i w:val="0"/>
            <w:noProof/>
            <w:webHidden/>
            <w:sz w:val="24"/>
          </w:rPr>
          <w:fldChar w:fldCharType="end"/>
        </w:r>
      </w:hyperlink>
    </w:p>
    <w:p w14:paraId="006DDEC3" w14:textId="3A7A148A"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41" w:history="1">
        <w:r w:rsidR="00CE08BB" w:rsidRPr="00CE08BB">
          <w:rPr>
            <w:rStyle w:val="Hipervnculo"/>
            <w:rFonts w:ascii="Times New Roman" w:hAnsi="Times New Roman" w:cs="Times New Roman"/>
            <w:i w:val="0"/>
            <w:noProof/>
            <w:sz w:val="24"/>
          </w:rPr>
          <w:t>Tabla 18. Equivalencia de vehículos livianos de la intersección 3</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_Toc528652841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71</w:t>
        </w:r>
        <w:r w:rsidR="00CE08BB" w:rsidRPr="00CE08BB">
          <w:rPr>
            <w:rFonts w:ascii="Times New Roman" w:hAnsi="Times New Roman" w:cs="Times New Roman"/>
            <w:i w:val="0"/>
            <w:noProof/>
            <w:webHidden/>
            <w:sz w:val="24"/>
          </w:rPr>
          <w:fldChar w:fldCharType="end"/>
        </w:r>
      </w:hyperlink>
    </w:p>
    <w:p w14:paraId="120796BD" w14:textId="65E86E0F"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42" w:history="1">
        <w:r w:rsidR="00CE08BB" w:rsidRPr="00CE08BB">
          <w:rPr>
            <w:rStyle w:val="Hipervnculo"/>
            <w:rFonts w:ascii="Times New Roman" w:hAnsi="Times New Roman" w:cs="Times New Roman"/>
            <w:i w:val="0"/>
            <w:noProof/>
            <w:sz w:val="24"/>
          </w:rPr>
          <w:t>Tabla 19: Intersecciones a evaluar</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_Toc528652842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73</w:t>
        </w:r>
        <w:r w:rsidR="00CE08BB" w:rsidRPr="00CE08BB">
          <w:rPr>
            <w:rFonts w:ascii="Times New Roman" w:hAnsi="Times New Roman" w:cs="Times New Roman"/>
            <w:i w:val="0"/>
            <w:noProof/>
            <w:webHidden/>
            <w:sz w:val="24"/>
          </w:rPr>
          <w:fldChar w:fldCharType="end"/>
        </w:r>
      </w:hyperlink>
    </w:p>
    <w:p w14:paraId="482E9778" w14:textId="60372AED"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43" w:history="1">
        <w:r w:rsidR="00CE08BB" w:rsidRPr="00CE08BB">
          <w:rPr>
            <w:rStyle w:val="Hipervnculo"/>
            <w:rFonts w:ascii="Times New Roman" w:hAnsi="Times New Roman" w:cs="Times New Roman"/>
            <w:i w:val="0"/>
            <w:noProof/>
            <w:sz w:val="24"/>
          </w:rPr>
          <w:t>Tabla 20: Volumen horario de máxima demanda</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_Toc528652843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73</w:t>
        </w:r>
        <w:r w:rsidR="00CE08BB" w:rsidRPr="00CE08BB">
          <w:rPr>
            <w:rFonts w:ascii="Times New Roman" w:hAnsi="Times New Roman" w:cs="Times New Roman"/>
            <w:i w:val="0"/>
            <w:noProof/>
            <w:webHidden/>
            <w:sz w:val="24"/>
          </w:rPr>
          <w:fldChar w:fldCharType="end"/>
        </w:r>
      </w:hyperlink>
    </w:p>
    <w:p w14:paraId="3E75AE86" w14:textId="48522449"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44" w:history="1">
        <w:r w:rsidR="00CE08BB" w:rsidRPr="00CE08BB">
          <w:rPr>
            <w:rStyle w:val="Hipervnculo"/>
            <w:rFonts w:ascii="Times New Roman" w:hAnsi="Times New Roman" w:cs="Times New Roman"/>
            <w:i w:val="0"/>
            <w:noProof/>
            <w:sz w:val="24"/>
          </w:rPr>
          <w:t>Tabla 21:  Demora de cada intersección</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_Toc528652844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74</w:t>
        </w:r>
        <w:r w:rsidR="00CE08BB" w:rsidRPr="00CE08BB">
          <w:rPr>
            <w:rFonts w:ascii="Times New Roman" w:hAnsi="Times New Roman" w:cs="Times New Roman"/>
            <w:i w:val="0"/>
            <w:noProof/>
            <w:webHidden/>
            <w:sz w:val="24"/>
          </w:rPr>
          <w:fldChar w:fldCharType="end"/>
        </w:r>
      </w:hyperlink>
    </w:p>
    <w:p w14:paraId="43B51742" w14:textId="4479B956" w:rsidR="00CE08BB" w:rsidRPr="00CE08BB" w:rsidRDefault="00535614" w:rsidP="00CE08BB">
      <w:pPr>
        <w:pStyle w:val="Tabladeilustraciones"/>
        <w:tabs>
          <w:tab w:val="right" w:leader="dot" w:pos="8828"/>
        </w:tabs>
        <w:spacing w:line="360" w:lineRule="auto"/>
        <w:rPr>
          <w:rFonts w:ascii="Times New Roman" w:eastAsiaTheme="minorEastAsia" w:hAnsi="Times New Roman" w:cs="Times New Roman"/>
          <w:i w:val="0"/>
          <w:iCs w:val="0"/>
          <w:noProof/>
          <w:sz w:val="28"/>
          <w:szCs w:val="22"/>
          <w:lang w:eastAsia="es-PE"/>
        </w:rPr>
      </w:pPr>
      <w:hyperlink w:anchor="_Toc528652845" w:history="1">
        <w:r w:rsidR="00CE08BB" w:rsidRPr="00CE08BB">
          <w:rPr>
            <w:rStyle w:val="Hipervnculo"/>
            <w:rFonts w:ascii="Times New Roman" w:hAnsi="Times New Roman" w:cs="Times New Roman"/>
            <w:i w:val="0"/>
            <w:noProof/>
            <w:sz w:val="24"/>
          </w:rPr>
          <w:t>Tabla 22:   Nivel de servicio de las intersecciones</w:t>
        </w:r>
        <w:r w:rsidR="00CE08BB" w:rsidRPr="00CE08BB">
          <w:rPr>
            <w:rFonts w:ascii="Times New Roman" w:hAnsi="Times New Roman" w:cs="Times New Roman"/>
            <w:i w:val="0"/>
            <w:noProof/>
            <w:webHidden/>
            <w:sz w:val="24"/>
          </w:rPr>
          <w:tab/>
        </w:r>
        <w:r w:rsidR="00CE08BB" w:rsidRPr="00CE08BB">
          <w:rPr>
            <w:rFonts w:ascii="Times New Roman" w:hAnsi="Times New Roman" w:cs="Times New Roman"/>
            <w:i w:val="0"/>
            <w:noProof/>
            <w:webHidden/>
            <w:sz w:val="24"/>
          </w:rPr>
          <w:fldChar w:fldCharType="begin"/>
        </w:r>
        <w:r w:rsidR="00CE08BB" w:rsidRPr="00CE08BB">
          <w:rPr>
            <w:rFonts w:ascii="Times New Roman" w:hAnsi="Times New Roman" w:cs="Times New Roman"/>
            <w:i w:val="0"/>
            <w:noProof/>
            <w:webHidden/>
            <w:sz w:val="24"/>
          </w:rPr>
          <w:instrText xml:space="preserve"> PAGEREF _Toc528652845 \h </w:instrText>
        </w:r>
        <w:r w:rsidR="00CE08BB" w:rsidRPr="00CE08BB">
          <w:rPr>
            <w:rFonts w:ascii="Times New Roman" w:hAnsi="Times New Roman" w:cs="Times New Roman"/>
            <w:i w:val="0"/>
            <w:noProof/>
            <w:webHidden/>
            <w:sz w:val="24"/>
          </w:rPr>
        </w:r>
        <w:r w:rsidR="00CE08BB" w:rsidRPr="00CE08BB">
          <w:rPr>
            <w:rFonts w:ascii="Times New Roman" w:hAnsi="Times New Roman" w:cs="Times New Roman"/>
            <w:i w:val="0"/>
            <w:noProof/>
            <w:webHidden/>
            <w:sz w:val="24"/>
          </w:rPr>
          <w:fldChar w:fldCharType="separate"/>
        </w:r>
        <w:r>
          <w:rPr>
            <w:rFonts w:ascii="Times New Roman" w:hAnsi="Times New Roman" w:cs="Times New Roman"/>
            <w:i w:val="0"/>
            <w:noProof/>
            <w:webHidden/>
            <w:sz w:val="24"/>
          </w:rPr>
          <w:t>74</w:t>
        </w:r>
        <w:r w:rsidR="00CE08BB" w:rsidRPr="00CE08BB">
          <w:rPr>
            <w:rFonts w:ascii="Times New Roman" w:hAnsi="Times New Roman" w:cs="Times New Roman"/>
            <w:i w:val="0"/>
            <w:noProof/>
            <w:webHidden/>
            <w:sz w:val="24"/>
          </w:rPr>
          <w:fldChar w:fldCharType="end"/>
        </w:r>
      </w:hyperlink>
    </w:p>
    <w:p w14:paraId="350695BB" w14:textId="51F32F6E" w:rsidR="00934001" w:rsidRDefault="006C42E5" w:rsidP="006175D4">
      <w:pPr>
        <w:spacing w:line="360" w:lineRule="auto"/>
        <w:rPr>
          <w:sz w:val="24"/>
        </w:rPr>
      </w:pPr>
      <w:r w:rsidRPr="006175D4">
        <w:rPr>
          <w:rFonts w:ascii="Times New Roman" w:hAnsi="Times New Roman" w:cs="Times New Roman"/>
          <w:sz w:val="24"/>
          <w:szCs w:val="24"/>
        </w:rPr>
        <w:fldChar w:fldCharType="end"/>
      </w:r>
    </w:p>
    <w:p w14:paraId="58AB09B0" w14:textId="55BFA9F8" w:rsidR="008154A6" w:rsidRDefault="008154A6" w:rsidP="00934001">
      <w:pPr>
        <w:spacing w:line="240" w:lineRule="auto"/>
        <w:rPr>
          <w:sz w:val="24"/>
        </w:rPr>
      </w:pPr>
    </w:p>
    <w:p w14:paraId="34E865DD" w14:textId="18DAE9A0" w:rsidR="00254329" w:rsidRDefault="00254329" w:rsidP="00934001">
      <w:pPr>
        <w:spacing w:line="240" w:lineRule="auto"/>
        <w:rPr>
          <w:sz w:val="24"/>
        </w:rPr>
      </w:pPr>
    </w:p>
    <w:p w14:paraId="214157A0" w14:textId="39D7F9B7" w:rsidR="00254329" w:rsidRDefault="00254329" w:rsidP="00934001">
      <w:pPr>
        <w:spacing w:line="240" w:lineRule="auto"/>
        <w:rPr>
          <w:sz w:val="24"/>
        </w:rPr>
      </w:pPr>
    </w:p>
    <w:p w14:paraId="2D93C3F0" w14:textId="77777777" w:rsidR="00C93B7C" w:rsidRDefault="00C93B7C" w:rsidP="00934001">
      <w:pPr>
        <w:spacing w:line="240" w:lineRule="auto"/>
        <w:rPr>
          <w:sz w:val="24"/>
        </w:rPr>
      </w:pPr>
    </w:p>
    <w:p w14:paraId="0FE1F755" w14:textId="77777777" w:rsidR="00254329" w:rsidRDefault="00254329" w:rsidP="00934001">
      <w:pPr>
        <w:spacing w:line="240" w:lineRule="auto"/>
        <w:rPr>
          <w:sz w:val="24"/>
        </w:rPr>
      </w:pPr>
    </w:p>
    <w:p w14:paraId="7C5A2E2C" w14:textId="6495D635" w:rsidR="00934001" w:rsidRDefault="00934001" w:rsidP="00E0357C">
      <w:pPr>
        <w:pStyle w:val="Ttulo1"/>
      </w:pPr>
      <w:bookmarkStart w:id="6" w:name="_Toc529368566"/>
      <w:r>
        <w:lastRenderedPageBreak/>
        <w:t xml:space="preserve">ÍNDICE DE </w:t>
      </w:r>
      <w:r w:rsidR="005D3B56">
        <w:t>FIGURAS</w:t>
      </w:r>
      <w:bookmarkEnd w:id="6"/>
    </w:p>
    <w:p w14:paraId="75940A0C" w14:textId="6AFE3F90" w:rsidR="00A8766F" w:rsidRPr="00A8766F" w:rsidRDefault="009973D9"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r w:rsidRPr="00A8766F">
        <w:rPr>
          <w:rFonts w:ascii="Times New Roman" w:hAnsi="Times New Roman" w:cs="Times New Roman"/>
          <w:i w:val="0"/>
          <w:caps/>
          <w:smallCaps/>
          <w:sz w:val="24"/>
          <w:szCs w:val="24"/>
        </w:rPr>
        <w:fldChar w:fldCharType="begin"/>
      </w:r>
      <w:r w:rsidRPr="00A8766F">
        <w:rPr>
          <w:rFonts w:ascii="Times New Roman" w:hAnsi="Times New Roman" w:cs="Times New Roman"/>
          <w:i w:val="0"/>
          <w:smallCaps/>
          <w:sz w:val="24"/>
          <w:szCs w:val="24"/>
        </w:rPr>
        <w:instrText xml:space="preserve"> TOC \h \z \c "Figura" </w:instrText>
      </w:r>
      <w:r w:rsidRPr="00A8766F">
        <w:rPr>
          <w:rFonts w:ascii="Times New Roman" w:hAnsi="Times New Roman" w:cs="Times New Roman"/>
          <w:i w:val="0"/>
          <w:caps/>
          <w:smallCaps/>
          <w:sz w:val="24"/>
          <w:szCs w:val="24"/>
        </w:rPr>
        <w:fldChar w:fldCharType="separate"/>
      </w:r>
      <w:hyperlink w:anchor="_Toc528724985" w:history="1">
        <w:r w:rsidR="00A8766F" w:rsidRPr="00A8766F">
          <w:rPr>
            <w:rStyle w:val="Hipervnculo"/>
            <w:rFonts w:ascii="Times New Roman" w:hAnsi="Times New Roman" w:cs="Times New Roman"/>
            <w:i w:val="0"/>
            <w:noProof/>
            <w:sz w:val="24"/>
            <w:szCs w:val="24"/>
          </w:rPr>
          <w:t>Figura 1: Capacidad de las intersecciones</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_Toc528724985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sidR="00535614">
          <w:rPr>
            <w:rFonts w:ascii="Times New Roman" w:hAnsi="Times New Roman" w:cs="Times New Roman"/>
            <w:i w:val="0"/>
            <w:noProof/>
            <w:webHidden/>
            <w:sz w:val="24"/>
            <w:szCs w:val="24"/>
          </w:rPr>
          <w:t>8</w:t>
        </w:r>
        <w:r w:rsidR="00A8766F" w:rsidRPr="00A8766F">
          <w:rPr>
            <w:rFonts w:ascii="Times New Roman" w:hAnsi="Times New Roman" w:cs="Times New Roman"/>
            <w:i w:val="0"/>
            <w:noProof/>
            <w:webHidden/>
            <w:sz w:val="24"/>
            <w:szCs w:val="24"/>
          </w:rPr>
          <w:fldChar w:fldCharType="end"/>
        </w:r>
      </w:hyperlink>
    </w:p>
    <w:p w14:paraId="4B526BF0" w14:textId="4AC30EA3"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86" w:history="1">
        <w:r w:rsidR="00A8766F" w:rsidRPr="00A8766F">
          <w:rPr>
            <w:rStyle w:val="Hipervnculo"/>
            <w:rFonts w:ascii="Times New Roman" w:hAnsi="Times New Roman" w:cs="Times New Roman"/>
            <w:i w:val="0"/>
            <w:noProof/>
            <w:sz w:val="24"/>
            <w:szCs w:val="24"/>
          </w:rPr>
          <w:t>Figura 2: Movimiento de tráfico de vehículos y peatones</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_Toc528724986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9</w:t>
        </w:r>
        <w:r w:rsidR="00A8766F" w:rsidRPr="00A8766F">
          <w:rPr>
            <w:rFonts w:ascii="Times New Roman" w:hAnsi="Times New Roman" w:cs="Times New Roman"/>
            <w:i w:val="0"/>
            <w:noProof/>
            <w:webHidden/>
            <w:sz w:val="24"/>
            <w:szCs w:val="24"/>
          </w:rPr>
          <w:fldChar w:fldCharType="end"/>
        </w:r>
      </w:hyperlink>
    </w:p>
    <w:p w14:paraId="3403C083" w14:textId="2851C03B"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87" w:history="1">
        <w:r w:rsidR="00A8766F" w:rsidRPr="00A8766F">
          <w:rPr>
            <w:rStyle w:val="Hipervnculo"/>
            <w:rFonts w:ascii="Times New Roman" w:hAnsi="Times New Roman" w:cs="Times New Roman"/>
            <w:i w:val="0"/>
            <w:noProof/>
            <w:sz w:val="24"/>
            <w:szCs w:val="24"/>
          </w:rPr>
          <w:t>Figura 3: Alturas asociados a vehículos ligeros</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_Toc528724987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22</w:t>
        </w:r>
        <w:r w:rsidR="00A8766F" w:rsidRPr="00A8766F">
          <w:rPr>
            <w:rFonts w:ascii="Times New Roman" w:hAnsi="Times New Roman" w:cs="Times New Roman"/>
            <w:i w:val="0"/>
            <w:noProof/>
            <w:webHidden/>
            <w:sz w:val="24"/>
            <w:szCs w:val="24"/>
          </w:rPr>
          <w:fldChar w:fldCharType="end"/>
        </w:r>
      </w:hyperlink>
    </w:p>
    <w:p w14:paraId="0EFD31C4" w14:textId="6BD84B7D"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88" w:history="1">
        <w:r w:rsidR="00A8766F" w:rsidRPr="00A8766F">
          <w:rPr>
            <w:rStyle w:val="Hipervnculo"/>
            <w:rFonts w:ascii="Times New Roman" w:hAnsi="Times New Roman" w:cs="Times New Roman"/>
            <w:i w:val="0"/>
            <w:noProof/>
            <w:sz w:val="24"/>
            <w:szCs w:val="24"/>
          </w:rPr>
          <w:t>Figura 4: Alturas asociadas a vehículos pesados</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_Toc528724988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24</w:t>
        </w:r>
        <w:r w:rsidR="00A8766F" w:rsidRPr="00A8766F">
          <w:rPr>
            <w:rFonts w:ascii="Times New Roman" w:hAnsi="Times New Roman" w:cs="Times New Roman"/>
            <w:i w:val="0"/>
            <w:noProof/>
            <w:webHidden/>
            <w:sz w:val="24"/>
            <w:szCs w:val="24"/>
          </w:rPr>
          <w:fldChar w:fldCharType="end"/>
        </w:r>
      </w:hyperlink>
    </w:p>
    <w:p w14:paraId="226AED51" w14:textId="7B4ED9FC"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89" w:history="1">
        <w:r w:rsidR="00A8766F" w:rsidRPr="00A8766F">
          <w:rPr>
            <w:rStyle w:val="Hipervnculo"/>
            <w:rFonts w:ascii="Times New Roman" w:hAnsi="Times New Roman" w:cs="Times New Roman"/>
            <w:i w:val="0"/>
            <w:noProof/>
            <w:sz w:val="24"/>
            <w:szCs w:val="24"/>
          </w:rPr>
          <w:t>Figura 5: Esquema de fase en una intersección semaforizada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_Toc528724989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27</w:t>
        </w:r>
        <w:r w:rsidR="00A8766F" w:rsidRPr="00A8766F">
          <w:rPr>
            <w:rFonts w:ascii="Times New Roman" w:hAnsi="Times New Roman" w:cs="Times New Roman"/>
            <w:i w:val="0"/>
            <w:noProof/>
            <w:webHidden/>
            <w:sz w:val="24"/>
            <w:szCs w:val="24"/>
          </w:rPr>
          <w:fldChar w:fldCharType="end"/>
        </w:r>
      </w:hyperlink>
    </w:p>
    <w:p w14:paraId="7B1F1058" w14:textId="7333F4DF"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0" w:history="1">
        <w:r w:rsidR="00A8766F" w:rsidRPr="00A8766F">
          <w:rPr>
            <w:rStyle w:val="Hipervnculo"/>
            <w:rFonts w:ascii="Times New Roman" w:hAnsi="Times New Roman" w:cs="Times New Roman"/>
            <w:i w:val="0"/>
            <w:noProof/>
            <w:sz w:val="24"/>
            <w:szCs w:val="24"/>
          </w:rPr>
          <w:t>Figura 6: Tipos de movimientos en una intersección</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_Toc528724990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29</w:t>
        </w:r>
        <w:r w:rsidR="00A8766F" w:rsidRPr="00A8766F">
          <w:rPr>
            <w:rFonts w:ascii="Times New Roman" w:hAnsi="Times New Roman" w:cs="Times New Roman"/>
            <w:i w:val="0"/>
            <w:noProof/>
            <w:webHidden/>
            <w:sz w:val="24"/>
            <w:szCs w:val="24"/>
          </w:rPr>
          <w:fldChar w:fldCharType="end"/>
        </w:r>
      </w:hyperlink>
    </w:p>
    <w:p w14:paraId="71C2EA97" w14:textId="385B32F8"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1" w:history="1">
        <w:r w:rsidR="00A8766F" w:rsidRPr="00A8766F">
          <w:rPr>
            <w:rStyle w:val="Hipervnculo"/>
            <w:rFonts w:ascii="Times New Roman" w:hAnsi="Times New Roman" w:cs="Times New Roman"/>
            <w:i w:val="0"/>
            <w:noProof/>
            <w:sz w:val="24"/>
            <w:szCs w:val="24"/>
          </w:rPr>
          <w:t>Figura 7: Aforo manual</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_Toc528724991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35</w:t>
        </w:r>
        <w:r w:rsidR="00A8766F" w:rsidRPr="00A8766F">
          <w:rPr>
            <w:rFonts w:ascii="Times New Roman" w:hAnsi="Times New Roman" w:cs="Times New Roman"/>
            <w:i w:val="0"/>
            <w:noProof/>
            <w:webHidden/>
            <w:sz w:val="24"/>
            <w:szCs w:val="24"/>
          </w:rPr>
          <w:fldChar w:fldCharType="end"/>
        </w:r>
      </w:hyperlink>
    </w:p>
    <w:p w14:paraId="5DAE8EFA" w14:textId="490D2A1C"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2" w:history="1">
        <w:r w:rsidR="00A8766F" w:rsidRPr="00A8766F">
          <w:rPr>
            <w:rStyle w:val="Hipervnculo"/>
            <w:rFonts w:ascii="Times New Roman" w:hAnsi="Times New Roman" w:cs="Times New Roman"/>
            <w:i w:val="0"/>
            <w:noProof/>
            <w:sz w:val="24"/>
            <w:szCs w:val="24"/>
          </w:rPr>
          <w:t>Figura 8: Ubicación de las cuatro Intersecciones en estudio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_Toc528724992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39</w:t>
        </w:r>
        <w:r w:rsidR="00A8766F" w:rsidRPr="00A8766F">
          <w:rPr>
            <w:rFonts w:ascii="Times New Roman" w:hAnsi="Times New Roman" w:cs="Times New Roman"/>
            <w:i w:val="0"/>
            <w:noProof/>
            <w:webHidden/>
            <w:sz w:val="24"/>
            <w:szCs w:val="24"/>
          </w:rPr>
          <w:fldChar w:fldCharType="end"/>
        </w:r>
      </w:hyperlink>
    </w:p>
    <w:p w14:paraId="0CAFEADC" w14:textId="6219725B"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3" w:history="1">
        <w:r w:rsidR="00A8766F" w:rsidRPr="00A8766F">
          <w:rPr>
            <w:rStyle w:val="Hipervnculo"/>
            <w:rFonts w:ascii="Times New Roman" w:hAnsi="Times New Roman" w:cs="Times New Roman"/>
            <w:i w:val="0"/>
            <w:noProof/>
            <w:sz w:val="24"/>
            <w:szCs w:val="24"/>
          </w:rPr>
          <w:t>Figura 9: Intersección Jr. Silva Santisteban - Jr. Guillermo Urrelo.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_Toc528724993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40</w:t>
        </w:r>
        <w:r w:rsidR="00A8766F" w:rsidRPr="00A8766F">
          <w:rPr>
            <w:rFonts w:ascii="Times New Roman" w:hAnsi="Times New Roman" w:cs="Times New Roman"/>
            <w:i w:val="0"/>
            <w:noProof/>
            <w:webHidden/>
            <w:sz w:val="24"/>
            <w:szCs w:val="24"/>
          </w:rPr>
          <w:fldChar w:fldCharType="end"/>
        </w:r>
      </w:hyperlink>
    </w:p>
    <w:p w14:paraId="53D1ABD3" w14:textId="3F6376D7"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4" w:history="1">
        <w:r w:rsidR="00A8766F" w:rsidRPr="00A8766F">
          <w:rPr>
            <w:rStyle w:val="Hipervnculo"/>
            <w:rFonts w:ascii="Times New Roman" w:hAnsi="Times New Roman" w:cs="Times New Roman"/>
            <w:i w:val="0"/>
            <w:noProof/>
            <w:sz w:val="24"/>
            <w:szCs w:val="24"/>
          </w:rPr>
          <w:t>Figura 10: Intersección Jr. Silva Santisteban - Jr. Romero.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_Toc528724994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40</w:t>
        </w:r>
        <w:r w:rsidR="00A8766F" w:rsidRPr="00A8766F">
          <w:rPr>
            <w:rFonts w:ascii="Times New Roman" w:hAnsi="Times New Roman" w:cs="Times New Roman"/>
            <w:i w:val="0"/>
            <w:noProof/>
            <w:webHidden/>
            <w:sz w:val="24"/>
            <w:szCs w:val="24"/>
          </w:rPr>
          <w:fldChar w:fldCharType="end"/>
        </w:r>
      </w:hyperlink>
    </w:p>
    <w:p w14:paraId="2DB99672" w14:textId="66605EB3"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5" w:history="1">
        <w:r w:rsidR="00A8766F" w:rsidRPr="00A8766F">
          <w:rPr>
            <w:rStyle w:val="Hipervnculo"/>
            <w:rFonts w:ascii="Times New Roman" w:hAnsi="Times New Roman" w:cs="Times New Roman"/>
            <w:i w:val="0"/>
            <w:noProof/>
            <w:sz w:val="24"/>
            <w:szCs w:val="24"/>
          </w:rPr>
          <w:t>Figura 11: Intersección Jr. Silva Santisteban - Av. Independencia.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_Toc528724995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41</w:t>
        </w:r>
        <w:r w:rsidR="00A8766F" w:rsidRPr="00A8766F">
          <w:rPr>
            <w:rFonts w:ascii="Times New Roman" w:hAnsi="Times New Roman" w:cs="Times New Roman"/>
            <w:i w:val="0"/>
            <w:noProof/>
            <w:webHidden/>
            <w:sz w:val="24"/>
            <w:szCs w:val="24"/>
          </w:rPr>
          <w:fldChar w:fldCharType="end"/>
        </w:r>
      </w:hyperlink>
    </w:p>
    <w:p w14:paraId="43CD5042" w14:textId="073D68A8"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6" w:history="1">
        <w:r w:rsidR="00A8766F" w:rsidRPr="00A8766F">
          <w:rPr>
            <w:rStyle w:val="Hipervnculo"/>
            <w:rFonts w:ascii="Times New Roman" w:hAnsi="Times New Roman" w:cs="Times New Roman"/>
            <w:i w:val="0"/>
            <w:noProof/>
            <w:sz w:val="24"/>
            <w:szCs w:val="24"/>
          </w:rPr>
          <w:t>Figura 12: Esquema metodológico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_Toc528724996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42</w:t>
        </w:r>
        <w:r w:rsidR="00A8766F" w:rsidRPr="00A8766F">
          <w:rPr>
            <w:rFonts w:ascii="Times New Roman" w:hAnsi="Times New Roman" w:cs="Times New Roman"/>
            <w:i w:val="0"/>
            <w:noProof/>
            <w:webHidden/>
            <w:sz w:val="24"/>
            <w:szCs w:val="24"/>
          </w:rPr>
          <w:fldChar w:fldCharType="end"/>
        </w:r>
      </w:hyperlink>
    </w:p>
    <w:p w14:paraId="368CBA56" w14:textId="36071F0B"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7" w:history="1">
        <w:r w:rsidR="00A8766F" w:rsidRPr="00A8766F">
          <w:rPr>
            <w:rStyle w:val="Hipervnculo"/>
            <w:rFonts w:ascii="Times New Roman" w:hAnsi="Times New Roman" w:cs="Times New Roman"/>
            <w:i w:val="0"/>
            <w:noProof/>
            <w:sz w:val="24"/>
            <w:szCs w:val="24"/>
          </w:rPr>
          <w:t>Figura 13: Flujo vehicular: Jr. Silva Santisteban – Jr. Guillermo Urrelo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_Toc528724997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43</w:t>
        </w:r>
        <w:r w:rsidR="00A8766F" w:rsidRPr="00A8766F">
          <w:rPr>
            <w:rFonts w:ascii="Times New Roman" w:hAnsi="Times New Roman" w:cs="Times New Roman"/>
            <w:i w:val="0"/>
            <w:noProof/>
            <w:webHidden/>
            <w:sz w:val="24"/>
            <w:szCs w:val="24"/>
          </w:rPr>
          <w:fldChar w:fldCharType="end"/>
        </w:r>
      </w:hyperlink>
    </w:p>
    <w:p w14:paraId="4FD53E39" w14:textId="63D10868"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8" w:history="1">
        <w:r w:rsidR="00A8766F" w:rsidRPr="00A8766F">
          <w:rPr>
            <w:rStyle w:val="Hipervnculo"/>
            <w:rFonts w:ascii="Times New Roman" w:hAnsi="Times New Roman" w:cs="Times New Roman"/>
            <w:i w:val="0"/>
            <w:noProof/>
            <w:sz w:val="24"/>
            <w:szCs w:val="24"/>
          </w:rPr>
          <w:t>Figura 14: Flujo vehicular: Jr. Silva Santisteban – Jr. Romero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_Toc528724998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43</w:t>
        </w:r>
        <w:r w:rsidR="00A8766F" w:rsidRPr="00A8766F">
          <w:rPr>
            <w:rFonts w:ascii="Times New Roman" w:hAnsi="Times New Roman" w:cs="Times New Roman"/>
            <w:i w:val="0"/>
            <w:noProof/>
            <w:webHidden/>
            <w:sz w:val="24"/>
            <w:szCs w:val="24"/>
          </w:rPr>
          <w:fldChar w:fldCharType="end"/>
        </w:r>
      </w:hyperlink>
    </w:p>
    <w:p w14:paraId="42C0E766" w14:textId="57A9988B"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4999" w:history="1">
        <w:r w:rsidR="00A8766F" w:rsidRPr="00A8766F">
          <w:rPr>
            <w:rStyle w:val="Hipervnculo"/>
            <w:rFonts w:ascii="Times New Roman" w:hAnsi="Times New Roman" w:cs="Times New Roman"/>
            <w:i w:val="0"/>
            <w:noProof/>
            <w:sz w:val="24"/>
            <w:szCs w:val="24"/>
          </w:rPr>
          <w:t>Figura 15: Flujo vehicular: Jr. Silva Santisteban – Av. Independencia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_Toc528724999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44</w:t>
        </w:r>
        <w:r w:rsidR="00A8766F" w:rsidRPr="00A8766F">
          <w:rPr>
            <w:rFonts w:ascii="Times New Roman" w:hAnsi="Times New Roman" w:cs="Times New Roman"/>
            <w:i w:val="0"/>
            <w:noProof/>
            <w:webHidden/>
            <w:sz w:val="24"/>
            <w:szCs w:val="24"/>
          </w:rPr>
          <w:fldChar w:fldCharType="end"/>
        </w:r>
      </w:hyperlink>
    </w:p>
    <w:p w14:paraId="7D7A13F6" w14:textId="6A0B4612"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0" w:history="1">
        <w:r w:rsidR="00A8766F" w:rsidRPr="00A8766F">
          <w:rPr>
            <w:rStyle w:val="Hipervnculo"/>
            <w:rFonts w:ascii="Times New Roman" w:hAnsi="Times New Roman" w:cs="Times New Roman"/>
            <w:i w:val="0"/>
            <w:noProof/>
            <w:sz w:val="24"/>
            <w:szCs w:val="24"/>
          </w:rPr>
          <w:t>Figura 16: Histograma de vehículos por día.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_Toc528725000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46</w:t>
        </w:r>
        <w:r w:rsidR="00A8766F" w:rsidRPr="00A8766F">
          <w:rPr>
            <w:rFonts w:ascii="Times New Roman" w:hAnsi="Times New Roman" w:cs="Times New Roman"/>
            <w:i w:val="0"/>
            <w:noProof/>
            <w:webHidden/>
            <w:sz w:val="24"/>
            <w:szCs w:val="24"/>
          </w:rPr>
          <w:fldChar w:fldCharType="end"/>
        </w:r>
      </w:hyperlink>
    </w:p>
    <w:p w14:paraId="4F5CB163" w14:textId="1401C880"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1" w:history="1">
        <w:r w:rsidR="00A8766F" w:rsidRPr="00A8766F">
          <w:rPr>
            <w:rStyle w:val="Hipervnculo"/>
            <w:rFonts w:ascii="Times New Roman" w:hAnsi="Times New Roman" w:cs="Times New Roman"/>
            <w:i w:val="0"/>
            <w:noProof/>
            <w:sz w:val="24"/>
            <w:szCs w:val="24"/>
          </w:rPr>
          <w:t>Figura 17: Variación horaria de vehículos cada 15 minutos</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_Toc528725001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47</w:t>
        </w:r>
        <w:r w:rsidR="00A8766F" w:rsidRPr="00A8766F">
          <w:rPr>
            <w:rFonts w:ascii="Times New Roman" w:hAnsi="Times New Roman" w:cs="Times New Roman"/>
            <w:i w:val="0"/>
            <w:noProof/>
            <w:webHidden/>
            <w:sz w:val="24"/>
            <w:szCs w:val="24"/>
          </w:rPr>
          <w:fldChar w:fldCharType="end"/>
        </w:r>
      </w:hyperlink>
    </w:p>
    <w:p w14:paraId="320E07E5" w14:textId="7029A2C1"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2" w:history="1">
        <w:r w:rsidR="00A8766F" w:rsidRPr="00A8766F">
          <w:rPr>
            <w:rStyle w:val="Hipervnculo"/>
            <w:rFonts w:ascii="Times New Roman" w:hAnsi="Times New Roman" w:cs="Times New Roman"/>
            <w:i w:val="0"/>
            <w:noProof/>
            <w:sz w:val="24"/>
            <w:szCs w:val="24"/>
          </w:rPr>
          <w:t>Figura 18: Histograma de variación de vehículos durante la hora pico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_Toc528725002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49</w:t>
        </w:r>
        <w:r w:rsidR="00A8766F" w:rsidRPr="00A8766F">
          <w:rPr>
            <w:rFonts w:ascii="Times New Roman" w:hAnsi="Times New Roman" w:cs="Times New Roman"/>
            <w:i w:val="0"/>
            <w:noProof/>
            <w:webHidden/>
            <w:sz w:val="24"/>
            <w:szCs w:val="24"/>
          </w:rPr>
          <w:fldChar w:fldCharType="end"/>
        </w:r>
      </w:hyperlink>
    </w:p>
    <w:p w14:paraId="5F51A95E" w14:textId="5E103E50"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3" w:history="1">
        <w:r w:rsidR="00A8766F" w:rsidRPr="00A8766F">
          <w:rPr>
            <w:rStyle w:val="Hipervnculo"/>
            <w:rFonts w:ascii="Times New Roman" w:hAnsi="Times New Roman" w:cs="Times New Roman"/>
            <w:i w:val="0"/>
            <w:noProof/>
            <w:sz w:val="24"/>
            <w:szCs w:val="24"/>
          </w:rPr>
          <w:t>Figura 19: Histograma de vehículos por día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_Toc528725003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50</w:t>
        </w:r>
        <w:r w:rsidR="00A8766F" w:rsidRPr="00A8766F">
          <w:rPr>
            <w:rFonts w:ascii="Times New Roman" w:hAnsi="Times New Roman" w:cs="Times New Roman"/>
            <w:i w:val="0"/>
            <w:noProof/>
            <w:webHidden/>
            <w:sz w:val="24"/>
            <w:szCs w:val="24"/>
          </w:rPr>
          <w:fldChar w:fldCharType="end"/>
        </w:r>
      </w:hyperlink>
    </w:p>
    <w:p w14:paraId="5ADB586F" w14:textId="3D93FAAF"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4" w:history="1">
        <w:r w:rsidR="00A8766F" w:rsidRPr="00A8766F">
          <w:rPr>
            <w:rStyle w:val="Hipervnculo"/>
            <w:rFonts w:ascii="Times New Roman" w:hAnsi="Times New Roman" w:cs="Times New Roman"/>
            <w:i w:val="0"/>
            <w:noProof/>
            <w:sz w:val="24"/>
            <w:szCs w:val="24"/>
          </w:rPr>
          <w:t>Figura 20: Variación horaria de vehículos cada 15 minutos</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_Toc528725004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50</w:t>
        </w:r>
        <w:r w:rsidR="00A8766F" w:rsidRPr="00A8766F">
          <w:rPr>
            <w:rFonts w:ascii="Times New Roman" w:hAnsi="Times New Roman" w:cs="Times New Roman"/>
            <w:i w:val="0"/>
            <w:noProof/>
            <w:webHidden/>
            <w:sz w:val="24"/>
            <w:szCs w:val="24"/>
          </w:rPr>
          <w:fldChar w:fldCharType="end"/>
        </w:r>
      </w:hyperlink>
    </w:p>
    <w:p w14:paraId="2BDC79A2" w14:textId="653DB587"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5" w:history="1">
        <w:r w:rsidR="00A8766F" w:rsidRPr="00A8766F">
          <w:rPr>
            <w:rStyle w:val="Hipervnculo"/>
            <w:rFonts w:ascii="Times New Roman" w:hAnsi="Times New Roman" w:cs="Times New Roman"/>
            <w:i w:val="0"/>
            <w:noProof/>
            <w:sz w:val="24"/>
            <w:szCs w:val="24"/>
          </w:rPr>
          <w:t>Figura 21: Histograma de variación de vehículos durante la hora pico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_Toc528725005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52</w:t>
        </w:r>
        <w:r w:rsidR="00A8766F" w:rsidRPr="00A8766F">
          <w:rPr>
            <w:rFonts w:ascii="Times New Roman" w:hAnsi="Times New Roman" w:cs="Times New Roman"/>
            <w:i w:val="0"/>
            <w:noProof/>
            <w:webHidden/>
            <w:sz w:val="24"/>
            <w:szCs w:val="24"/>
          </w:rPr>
          <w:fldChar w:fldCharType="end"/>
        </w:r>
      </w:hyperlink>
    </w:p>
    <w:p w14:paraId="4433177D" w14:textId="7BF34F13"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6" w:history="1">
        <w:r w:rsidR="00A8766F" w:rsidRPr="00A8766F">
          <w:rPr>
            <w:rStyle w:val="Hipervnculo"/>
            <w:rFonts w:ascii="Times New Roman" w:hAnsi="Times New Roman" w:cs="Times New Roman"/>
            <w:i w:val="0"/>
            <w:noProof/>
            <w:sz w:val="24"/>
            <w:szCs w:val="24"/>
          </w:rPr>
          <w:t>Figura 22: Histograma de vehículos por día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_Toc528725006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53</w:t>
        </w:r>
        <w:r w:rsidR="00A8766F" w:rsidRPr="00A8766F">
          <w:rPr>
            <w:rFonts w:ascii="Times New Roman" w:hAnsi="Times New Roman" w:cs="Times New Roman"/>
            <w:i w:val="0"/>
            <w:noProof/>
            <w:webHidden/>
            <w:sz w:val="24"/>
            <w:szCs w:val="24"/>
          </w:rPr>
          <w:fldChar w:fldCharType="end"/>
        </w:r>
      </w:hyperlink>
    </w:p>
    <w:p w14:paraId="7718F5DE" w14:textId="2B0C2019"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7" w:history="1">
        <w:r w:rsidR="00A8766F" w:rsidRPr="00A8766F">
          <w:rPr>
            <w:rStyle w:val="Hipervnculo"/>
            <w:rFonts w:ascii="Times New Roman" w:hAnsi="Times New Roman" w:cs="Times New Roman"/>
            <w:i w:val="0"/>
            <w:noProof/>
            <w:sz w:val="24"/>
            <w:szCs w:val="24"/>
          </w:rPr>
          <w:t>Figura 23: Variación horaria de vehículos cada 15 minutos</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_Toc528725007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53</w:t>
        </w:r>
        <w:r w:rsidR="00A8766F" w:rsidRPr="00A8766F">
          <w:rPr>
            <w:rFonts w:ascii="Times New Roman" w:hAnsi="Times New Roman" w:cs="Times New Roman"/>
            <w:i w:val="0"/>
            <w:noProof/>
            <w:webHidden/>
            <w:sz w:val="24"/>
            <w:szCs w:val="24"/>
          </w:rPr>
          <w:fldChar w:fldCharType="end"/>
        </w:r>
      </w:hyperlink>
    </w:p>
    <w:p w14:paraId="139D2F3A" w14:textId="02381D99"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08" w:history="1">
        <w:r w:rsidR="00A8766F" w:rsidRPr="00A8766F">
          <w:rPr>
            <w:rStyle w:val="Hipervnculo"/>
            <w:rFonts w:ascii="Times New Roman" w:hAnsi="Times New Roman" w:cs="Times New Roman"/>
            <w:i w:val="0"/>
            <w:noProof/>
            <w:sz w:val="24"/>
            <w:szCs w:val="24"/>
          </w:rPr>
          <w:t>Figura 24: Histograma de variación de vehículos durante la hora pico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_Toc528725008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55</w:t>
        </w:r>
        <w:r w:rsidR="00A8766F" w:rsidRPr="00A8766F">
          <w:rPr>
            <w:rFonts w:ascii="Times New Roman" w:hAnsi="Times New Roman" w:cs="Times New Roman"/>
            <w:i w:val="0"/>
            <w:noProof/>
            <w:webHidden/>
            <w:sz w:val="24"/>
            <w:szCs w:val="24"/>
          </w:rPr>
          <w:fldChar w:fldCharType="end"/>
        </w:r>
      </w:hyperlink>
    </w:p>
    <w:p w14:paraId="10297500" w14:textId="0F5B7342"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9" w:anchor="_Toc528725009" w:history="1">
        <w:r w:rsidR="00A8766F" w:rsidRPr="00A8766F">
          <w:rPr>
            <w:rStyle w:val="Hipervnculo"/>
            <w:rFonts w:ascii="Times New Roman" w:hAnsi="Times New Roman" w:cs="Times New Roman"/>
            <w:i w:val="0"/>
            <w:noProof/>
            <w:sz w:val="24"/>
            <w:szCs w:val="24"/>
          </w:rPr>
          <w:t>Figura 25: Flujo C1+C2+C3</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_Toc528725009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56</w:t>
        </w:r>
        <w:r w:rsidR="00A8766F" w:rsidRPr="00A8766F">
          <w:rPr>
            <w:rFonts w:ascii="Times New Roman" w:hAnsi="Times New Roman" w:cs="Times New Roman"/>
            <w:i w:val="0"/>
            <w:noProof/>
            <w:webHidden/>
            <w:sz w:val="24"/>
            <w:szCs w:val="24"/>
          </w:rPr>
          <w:fldChar w:fldCharType="end"/>
        </w:r>
      </w:hyperlink>
    </w:p>
    <w:p w14:paraId="217A4BEE" w14:textId="2AB0EDFD"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10" w:anchor="_Toc528725010" w:history="1">
        <w:r w:rsidR="00A8766F" w:rsidRPr="00A8766F">
          <w:rPr>
            <w:rStyle w:val="Hipervnculo"/>
            <w:rFonts w:ascii="Times New Roman" w:hAnsi="Times New Roman" w:cs="Times New Roman"/>
            <w:i w:val="0"/>
            <w:noProof/>
            <w:sz w:val="24"/>
            <w:szCs w:val="24"/>
          </w:rPr>
          <w:t>Figura 26: Flujo C5+C7</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_Toc528725010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56</w:t>
        </w:r>
        <w:r w:rsidR="00A8766F" w:rsidRPr="00A8766F">
          <w:rPr>
            <w:rFonts w:ascii="Times New Roman" w:hAnsi="Times New Roman" w:cs="Times New Roman"/>
            <w:i w:val="0"/>
            <w:noProof/>
            <w:webHidden/>
            <w:sz w:val="24"/>
            <w:szCs w:val="24"/>
          </w:rPr>
          <w:fldChar w:fldCharType="end"/>
        </w:r>
      </w:hyperlink>
    </w:p>
    <w:p w14:paraId="6BBFB583" w14:textId="7AF9D43B"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11" w:anchor="_Toc528725011" w:history="1">
        <w:r w:rsidR="00A8766F" w:rsidRPr="00A8766F">
          <w:rPr>
            <w:rStyle w:val="Hipervnculo"/>
            <w:rFonts w:ascii="Times New Roman" w:hAnsi="Times New Roman" w:cs="Times New Roman"/>
            <w:i w:val="0"/>
            <w:noProof/>
            <w:sz w:val="24"/>
            <w:szCs w:val="24"/>
          </w:rPr>
          <w:t>Figura 27: Flujo C4+C6</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_Toc528725011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57</w:t>
        </w:r>
        <w:r w:rsidR="00A8766F" w:rsidRPr="00A8766F">
          <w:rPr>
            <w:rFonts w:ascii="Times New Roman" w:hAnsi="Times New Roman" w:cs="Times New Roman"/>
            <w:i w:val="0"/>
            <w:noProof/>
            <w:webHidden/>
            <w:sz w:val="24"/>
            <w:szCs w:val="24"/>
          </w:rPr>
          <w:fldChar w:fldCharType="end"/>
        </w:r>
      </w:hyperlink>
    </w:p>
    <w:p w14:paraId="34A34A71" w14:textId="5B64D110"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12" w:anchor="_Toc528725012" w:history="1">
        <w:r w:rsidR="00A8766F" w:rsidRPr="00A8766F">
          <w:rPr>
            <w:rStyle w:val="Hipervnculo"/>
            <w:rFonts w:ascii="Times New Roman" w:hAnsi="Times New Roman" w:cs="Times New Roman"/>
            <w:i w:val="0"/>
            <w:noProof/>
            <w:sz w:val="24"/>
            <w:szCs w:val="24"/>
          </w:rPr>
          <w:t>Figura 28: Flujo C1+C2</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_Toc528725012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60</w:t>
        </w:r>
        <w:r w:rsidR="00A8766F" w:rsidRPr="00A8766F">
          <w:rPr>
            <w:rFonts w:ascii="Times New Roman" w:hAnsi="Times New Roman" w:cs="Times New Roman"/>
            <w:i w:val="0"/>
            <w:noProof/>
            <w:webHidden/>
            <w:sz w:val="24"/>
            <w:szCs w:val="24"/>
          </w:rPr>
          <w:fldChar w:fldCharType="end"/>
        </w:r>
      </w:hyperlink>
    </w:p>
    <w:p w14:paraId="776BA198" w14:textId="56CBC2CF"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13" w:anchor="_Toc528725013" w:history="1">
        <w:r w:rsidR="00A8766F" w:rsidRPr="00A8766F">
          <w:rPr>
            <w:rStyle w:val="Hipervnculo"/>
            <w:rFonts w:ascii="Times New Roman" w:hAnsi="Times New Roman" w:cs="Times New Roman"/>
            <w:i w:val="0"/>
            <w:noProof/>
            <w:sz w:val="24"/>
            <w:szCs w:val="24"/>
          </w:rPr>
          <w:t>Figura 29: Flujo C3+C4</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_Toc528725013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60</w:t>
        </w:r>
        <w:r w:rsidR="00A8766F" w:rsidRPr="00A8766F">
          <w:rPr>
            <w:rFonts w:ascii="Times New Roman" w:hAnsi="Times New Roman" w:cs="Times New Roman"/>
            <w:i w:val="0"/>
            <w:noProof/>
            <w:webHidden/>
            <w:sz w:val="24"/>
            <w:szCs w:val="24"/>
          </w:rPr>
          <w:fldChar w:fldCharType="end"/>
        </w:r>
      </w:hyperlink>
    </w:p>
    <w:p w14:paraId="77234E89" w14:textId="4E6A9085"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14" w:anchor="_Toc528725014" w:history="1">
        <w:r w:rsidR="00A8766F" w:rsidRPr="00A8766F">
          <w:rPr>
            <w:rStyle w:val="Hipervnculo"/>
            <w:rFonts w:ascii="Times New Roman" w:hAnsi="Times New Roman" w:cs="Times New Roman"/>
            <w:i w:val="0"/>
            <w:noProof/>
            <w:sz w:val="24"/>
            <w:szCs w:val="24"/>
          </w:rPr>
          <w:t>Figura 30: Flujo C1+C4</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_Toc528725014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63</w:t>
        </w:r>
        <w:r w:rsidR="00A8766F" w:rsidRPr="00A8766F">
          <w:rPr>
            <w:rFonts w:ascii="Times New Roman" w:hAnsi="Times New Roman" w:cs="Times New Roman"/>
            <w:i w:val="0"/>
            <w:noProof/>
            <w:webHidden/>
            <w:sz w:val="24"/>
            <w:szCs w:val="24"/>
          </w:rPr>
          <w:fldChar w:fldCharType="end"/>
        </w:r>
      </w:hyperlink>
    </w:p>
    <w:p w14:paraId="2088C399" w14:textId="046108C8"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15" w:anchor="_Toc528725015" w:history="1">
        <w:r w:rsidR="00A8766F" w:rsidRPr="00A8766F">
          <w:rPr>
            <w:rStyle w:val="Hipervnculo"/>
            <w:rFonts w:ascii="Times New Roman" w:hAnsi="Times New Roman" w:cs="Times New Roman"/>
            <w:i w:val="0"/>
            <w:noProof/>
            <w:sz w:val="24"/>
            <w:szCs w:val="24"/>
          </w:rPr>
          <w:t>Figura 31: Flujo C1</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_Toc528725015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63</w:t>
        </w:r>
        <w:r w:rsidR="00A8766F" w:rsidRPr="00A8766F">
          <w:rPr>
            <w:rFonts w:ascii="Times New Roman" w:hAnsi="Times New Roman" w:cs="Times New Roman"/>
            <w:i w:val="0"/>
            <w:noProof/>
            <w:webHidden/>
            <w:sz w:val="24"/>
            <w:szCs w:val="24"/>
          </w:rPr>
          <w:fldChar w:fldCharType="end"/>
        </w:r>
      </w:hyperlink>
    </w:p>
    <w:p w14:paraId="39C498BA" w14:textId="598815A7"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r:id="rId16" w:anchor="_Toc528725016" w:history="1">
        <w:r w:rsidR="00A8766F" w:rsidRPr="00A8766F">
          <w:rPr>
            <w:rStyle w:val="Hipervnculo"/>
            <w:rFonts w:ascii="Times New Roman" w:hAnsi="Times New Roman" w:cs="Times New Roman"/>
            <w:i w:val="0"/>
            <w:noProof/>
            <w:sz w:val="24"/>
            <w:szCs w:val="24"/>
          </w:rPr>
          <w:t>Figura 32: Flujo C2+C5</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_Toc528725016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64</w:t>
        </w:r>
        <w:r w:rsidR="00A8766F" w:rsidRPr="00A8766F">
          <w:rPr>
            <w:rFonts w:ascii="Times New Roman" w:hAnsi="Times New Roman" w:cs="Times New Roman"/>
            <w:i w:val="0"/>
            <w:noProof/>
            <w:webHidden/>
            <w:sz w:val="24"/>
            <w:szCs w:val="24"/>
          </w:rPr>
          <w:fldChar w:fldCharType="end"/>
        </w:r>
      </w:hyperlink>
    </w:p>
    <w:p w14:paraId="4623F0BC" w14:textId="075C344E"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17" w:history="1">
        <w:r w:rsidR="00A8766F" w:rsidRPr="00A8766F">
          <w:rPr>
            <w:rStyle w:val="Hipervnculo"/>
            <w:rFonts w:ascii="Times New Roman" w:hAnsi="Times New Roman" w:cs="Times New Roman"/>
            <w:i w:val="0"/>
            <w:noProof/>
            <w:sz w:val="24"/>
            <w:szCs w:val="24"/>
          </w:rPr>
          <w:t>Figura 33:  Ingreso de datos al Software Synchro de la intersección N° 01</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_Toc528725017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68</w:t>
        </w:r>
        <w:r w:rsidR="00A8766F" w:rsidRPr="00A8766F">
          <w:rPr>
            <w:rFonts w:ascii="Times New Roman" w:hAnsi="Times New Roman" w:cs="Times New Roman"/>
            <w:i w:val="0"/>
            <w:noProof/>
            <w:webHidden/>
            <w:sz w:val="24"/>
            <w:szCs w:val="24"/>
          </w:rPr>
          <w:fldChar w:fldCharType="end"/>
        </w:r>
      </w:hyperlink>
    </w:p>
    <w:p w14:paraId="6BD73BFA" w14:textId="37CAA501"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18" w:history="1">
        <w:r w:rsidR="00A8766F" w:rsidRPr="00A8766F">
          <w:rPr>
            <w:rStyle w:val="Hipervnculo"/>
            <w:rFonts w:ascii="Times New Roman" w:hAnsi="Times New Roman" w:cs="Times New Roman"/>
            <w:i w:val="0"/>
            <w:noProof/>
            <w:sz w:val="24"/>
            <w:szCs w:val="24"/>
          </w:rPr>
          <w:t>Figura 34: Simulación del programa de la intersección 1</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_Toc528725018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68</w:t>
        </w:r>
        <w:r w:rsidR="00A8766F" w:rsidRPr="00A8766F">
          <w:rPr>
            <w:rFonts w:ascii="Times New Roman" w:hAnsi="Times New Roman" w:cs="Times New Roman"/>
            <w:i w:val="0"/>
            <w:noProof/>
            <w:webHidden/>
            <w:sz w:val="24"/>
            <w:szCs w:val="24"/>
          </w:rPr>
          <w:fldChar w:fldCharType="end"/>
        </w:r>
      </w:hyperlink>
    </w:p>
    <w:p w14:paraId="3B24E44D" w14:textId="5DBAD79A"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19" w:history="1">
        <w:r w:rsidR="00A8766F" w:rsidRPr="00A8766F">
          <w:rPr>
            <w:rStyle w:val="Hipervnculo"/>
            <w:rFonts w:ascii="Times New Roman" w:hAnsi="Times New Roman" w:cs="Times New Roman"/>
            <w:i w:val="0"/>
            <w:noProof/>
            <w:sz w:val="24"/>
            <w:szCs w:val="24"/>
          </w:rPr>
          <w:t>Figura 35: Ingreso de datos al Software Synchro de la intersección N° 02</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_Toc528725019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70</w:t>
        </w:r>
        <w:r w:rsidR="00A8766F" w:rsidRPr="00A8766F">
          <w:rPr>
            <w:rFonts w:ascii="Times New Roman" w:hAnsi="Times New Roman" w:cs="Times New Roman"/>
            <w:i w:val="0"/>
            <w:noProof/>
            <w:webHidden/>
            <w:sz w:val="24"/>
            <w:szCs w:val="24"/>
          </w:rPr>
          <w:fldChar w:fldCharType="end"/>
        </w:r>
      </w:hyperlink>
    </w:p>
    <w:p w14:paraId="115728D4" w14:textId="3F2CC92C"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0" w:history="1">
        <w:r w:rsidR="00A8766F" w:rsidRPr="00A8766F">
          <w:rPr>
            <w:rStyle w:val="Hipervnculo"/>
            <w:rFonts w:ascii="Times New Roman" w:hAnsi="Times New Roman" w:cs="Times New Roman"/>
            <w:i w:val="0"/>
            <w:noProof/>
            <w:sz w:val="24"/>
            <w:szCs w:val="24"/>
          </w:rPr>
          <w:t>Figura 36: Simulación del programa de la intersección 2</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_Toc528725020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70</w:t>
        </w:r>
        <w:r w:rsidR="00A8766F" w:rsidRPr="00A8766F">
          <w:rPr>
            <w:rFonts w:ascii="Times New Roman" w:hAnsi="Times New Roman" w:cs="Times New Roman"/>
            <w:i w:val="0"/>
            <w:noProof/>
            <w:webHidden/>
            <w:sz w:val="24"/>
            <w:szCs w:val="24"/>
          </w:rPr>
          <w:fldChar w:fldCharType="end"/>
        </w:r>
      </w:hyperlink>
    </w:p>
    <w:p w14:paraId="57C61219" w14:textId="762107DB"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1" w:history="1">
        <w:r w:rsidR="00A8766F" w:rsidRPr="00A8766F">
          <w:rPr>
            <w:rStyle w:val="Hipervnculo"/>
            <w:rFonts w:ascii="Times New Roman" w:hAnsi="Times New Roman" w:cs="Times New Roman"/>
            <w:i w:val="0"/>
            <w:noProof/>
            <w:sz w:val="24"/>
            <w:szCs w:val="24"/>
          </w:rPr>
          <w:t>Figura 37: Ingreso de datos al Software Synchro de la intersección N° 03</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_Toc528725021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72</w:t>
        </w:r>
        <w:r w:rsidR="00A8766F" w:rsidRPr="00A8766F">
          <w:rPr>
            <w:rFonts w:ascii="Times New Roman" w:hAnsi="Times New Roman" w:cs="Times New Roman"/>
            <w:i w:val="0"/>
            <w:noProof/>
            <w:webHidden/>
            <w:sz w:val="24"/>
            <w:szCs w:val="24"/>
          </w:rPr>
          <w:fldChar w:fldCharType="end"/>
        </w:r>
      </w:hyperlink>
    </w:p>
    <w:p w14:paraId="64B1350D" w14:textId="20BB0FF0"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2" w:history="1">
        <w:r w:rsidR="00A8766F" w:rsidRPr="00A8766F">
          <w:rPr>
            <w:rStyle w:val="Hipervnculo"/>
            <w:rFonts w:ascii="Times New Roman" w:hAnsi="Times New Roman" w:cs="Times New Roman"/>
            <w:i w:val="0"/>
            <w:noProof/>
            <w:sz w:val="24"/>
            <w:szCs w:val="24"/>
          </w:rPr>
          <w:t>Figura 38: Simulación del programa de la intersección 03</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_Toc528725022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72</w:t>
        </w:r>
        <w:r w:rsidR="00A8766F" w:rsidRPr="00A8766F">
          <w:rPr>
            <w:rFonts w:ascii="Times New Roman" w:hAnsi="Times New Roman" w:cs="Times New Roman"/>
            <w:i w:val="0"/>
            <w:noProof/>
            <w:webHidden/>
            <w:sz w:val="24"/>
            <w:szCs w:val="24"/>
          </w:rPr>
          <w:fldChar w:fldCharType="end"/>
        </w:r>
      </w:hyperlink>
    </w:p>
    <w:p w14:paraId="7D4D2A1B" w14:textId="344F456E"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3" w:history="1">
        <w:r w:rsidR="00A8766F" w:rsidRPr="00A8766F">
          <w:rPr>
            <w:rStyle w:val="Hipervnculo"/>
            <w:rFonts w:ascii="Times New Roman" w:hAnsi="Times New Roman" w:cs="Times New Roman"/>
            <w:i w:val="0"/>
            <w:noProof/>
            <w:sz w:val="24"/>
            <w:szCs w:val="24"/>
          </w:rPr>
          <w:t>Figura 39: Certificado de calibración de la estación total leica TS06</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_Toc528725023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82</w:t>
        </w:r>
        <w:r w:rsidR="00A8766F" w:rsidRPr="00A8766F">
          <w:rPr>
            <w:rFonts w:ascii="Times New Roman" w:hAnsi="Times New Roman" w:cs="Times New Roman"/>
            <w:i w:val="0"/>
            <w:noProof/>
            <w:webHidden/>
            <w:sz w:val="24"/>
            <w:szCs w:val="24"/>
          </w:rPr>
          <w:fldChar w:fldCharType="end"/>
        </w:r>
      </w:hyperlink>
    </w:p>
    <w:p w14:paraId="14554DB7" w14:textId="5FE7F771"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4" w:history="1">
        <w:r w:rsidR="00A8766F" w:rsidRPr="00A8766F">
          <w:rPr>
            <w:rStyle w:val="Hipervnculo"/>
            <w:rFonts w:ascii="Times New Roman" w:hAnsi="Times New Roman" w:cs="Times New Roman"/>
            <w:i w:val="0"/>
            <w:noProof/>
            <w:sz w:val="24"/>
            <w:szCs w:val="24"/>
          </w:rPr>
          <w:t>Figura 40: Certificado de calibración de la estación total leica TS06</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_Toc528725024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83</w:t>
        </w:r>
        <w:r w:rsidR="00A8766F" w:rsidRPr="00A8766F">
          <w:rPr>
            <w:rFonts w:ascii="Times New Roman" w:hAnsi="Times New Roman" w:cs="Times New Roman"/>
            <w:i w:val="0"/>
            <w:noProof/>
            <w:webHidden/>
            <w:sz w:val="24"/>
            <w:szCs w:val="24"/>
          </w:rPr>
          <w:fldChar w:fldCharType="end"/>
        </w:r>
      </w:hyperlink>
    </w:p>
    <w:p w14:paraId="27931B5B" w14:textId="38159489"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5" w:history="1">
        <w:r w:rsidR="00A8766F" w:rsidRPr="00A8766F">
          <w:rPr>
            <w:rStyle w:val="Hipervnculo"/>
            <w:rFonts w:ascii="Times New Roman" w:hAnsi="Times New Roman" w:cs="Times New Roman"/>
            <w:i w:val="0"/>
            <w:noProof/>
            <w:sz w:val="24"/>
            <w:szCs w:val="24"/>
          </w:rPr>
          <w:t>Figura 41: Aforo en la intersección Jr. Silva Santisteban – Jr. Guillermo Urrelo.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_Toc528725025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84</w:t>
        </w:r>
        <w:r w:rsidR="00A8766F" w:rsidRPr="00A8766F">
          <w:rPr>
            <w:rFonts w:ascii="Times New Roman" w:hAnsi="Times New Roman" w:cs="Times New Roman"/>
            <w:i w:val="0"/>
            <w:noProof/>
            <w:webHidden/>
            <w:sz w:val="24"/>
            <w:szCs w:val="24"/>
          </w:rPr>
          <w:fldChar w:fldCharType="end"/>
        </w:r>
      </w:hyperlink>
    </w:p>
    <w:p w14:paraId="518D3C89" w14:textId="4CFF6D6E"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6" w:history="1">
        <w:r w:rsidR="00A8766F" w:rsidRPr="00A8766F">
          <w:rPr>
            <w:rStyle w:val="Hipervnculo"/>
            <w:rFonts w:ascii="Times New Roman" w:hAnsi="Times New Roman" w:cs="Times New Roman"/>
            <w:i w:val="0"/>
            <w:noProof/>
            <w:sz w:val="24"/>
            <w:szCs w:val="24"/>
          </w:rPr>
          <w:t>Figura 42: Aforo en la intersección Jr. Silva Santisteban – Jr. Guillermo Urrelo.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_Toc528725026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84</w:t>
        </w:r>
        <w:r w:rsidR="00A8766F" w:rsidRPr="00A8766F">
          <w:rPr>
            <w:rFonts w:ascii="Times New Roman" w:hAnsi="Times New Roman" w:cs="Times New Roman"/>
            <w:i w:val="0"/>
            <w:noProof/>
            <w:webHidden/>
            <w:sz w:val="24"/>
            <w:szCs w:val="24"/>
          </w:rPr>
          <w:fldChar w:fldCharType="end"/>
        </w:r>
      </w:hyperlink>
    </w:p>
    <w:p w14:paraId="325842BD" w14:textId="2C9367D5"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7" w:history="1">
        <w:r w:rsidR="00A8766F" w:rsidRPr="00A8766F">
          <w:rPr>
            <w:rStyle w:val="Hipervnculo"/>
            <w:rFonts w:ascii="Times New Roman" w:hAnsi="Times New Roman" w:cs="Times New Roman"/>
            <w:i w:val="0"/>
            <w:noProof/>
            <w:sz w:val="24"/>
            <w:szCs w:val="24"/>
          </w:rPr>
          <w:t>Figura 43: Aforo en la intersección Jr. Silva Santisteban – Jr. Romero.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_Toc528725027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85</w:t>
        </w:r>
        <w:r w:rsidR="00A8766F" w:rsidRPr="00A8766F">
          <w:rPr>
            <w:rFonts w:ascii="Times New Roman" w:hAnsi="Times New Roman" w:cs="Times New Roman"/>
            <w:i w:val="0"/>
            <w:noProof/>
            <w:webHidden/>
            <w:sz w:val="24"/>
            <w:szCs w:val="24"/>
          </w:rPr>
          <w:fldChar w:fldCharType="end"/>
        </w:r>
      </w:hyperlink>
    </w:p>
    <w:p w14:paraId="7F0526DF" w14:textId="4A32B377"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8" w:history="1">
        <w:r w:rsidR="00A8766F" w:rsidRPr="00A8766F">
          <w:rPr>
            <w:rStyle w:val="Hipervnculo"/>
            <w:rFonts w:ascii="Times New Roman" w:hAnsi="Times New Roman" w:cs="Times New Roman"/>
            <w:i w:val="0"/>
            <w:noProof/>
            <w:sz w:val="24"/>
            <w:szCs w:val="24"/>
          </w:rPr>
          <w:t>Figura 44: Aforo en la intersección Jr. Silva Santisteban – Jr. Romero.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_Toc528725028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85</w:t>
        </w:r>
        <w:r w:rsidR="00A8766F" w:rsidRPr="00A8766F">
          <w:rPr>
            <w:rFonts w:ascii="Times New Roman" w:hAnsi="Times New Roman" w:cs="Times New Roman"/>
            <w:i w:val="0"/>
            <w:noProof/>
            <w:webHidden/>
            <w:sz w:val="24"/>
            <w:szCs w:val="24"/>
          </w:rPr>
          <w:fldChar w:fldCharType="end"/>
        </w:r>
      </w:hyperlink>
    </w:p>
    <w:p w14:paraId="03B12D87" w14:textId="4110579B"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29" w:history="1">
        <w:r w:rsidR="00A8766F" w:rsidRPr="00A8766F">
          <w:rPr>
            <w:rStyle w:val="Hipervnculo"/>
            <w:rFonts w:ascii="Times New Roman" w:hAnsi="Times New Roman" w:cs="Times New Roman"/>
            <w:i w:val="0"/>
            <w:noProof/>
            <w:sz w:val="24"/>
            <w:szCs w:val="24"/>
          </w:rPr>
          <w:t>Figura 45: Aforo en la intersección Jr. Silva Santisteban – Av. Independencia.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_Toc528725029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86</w:t>
        </w:r>
        <w:r w:rsidR="00A8766F" w:rsidRPr="00A8766F">
          <w:rPr>
            <w:rFonts w:ascii="Times New Roman" w:hAnsi="Times New Roman" w:cs="Times New Roman"/>
            <w:i w:val="0"/>
            <w:noProof/>
            <w:webHidden/>
            <w:sz w:val="24"/>
            <w:szCs w:val="24"/>
          </w:rPr>
          <w:fldChar w:fldCharType="end"/>
        </w:r>
      </w:hyperlink>
    </w:p>
    <w:p w14:paraId="3F2C58E7" w14:textId="623D8A94"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30" w:history="1">
        <w:r w:rsidR="00A8766F" w:rsidRPr="00A8766F">
          <w:rPr>
            <w:rStyle w:val="Hipervnculo"/>
            <w:rFonts w:ascii="Times New Roman" w:hAnsi="Times New Roman" w:cs="Times New Roman"/>
            <w:i w:val="0"/>
            <w:noProof/>
            <w:sz w:val="24"/>
            <w:szCs w:val="24"/>
          </w:rPr>
          <w:t>Figura 46: Aforo en la intersección Jr. Silva Santisteban – Av. Independencia.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_Toc528725030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86</w:t>
        </w:r>
        <w:r w:rsidR="00A8766F" w:rsidRPr="00A8766F">
          <w:rPr>
            <w:rFonts w:ascii="Times New Roman" w:hAnsi="Times New Roman" w:cs="Times New Roman"/>
            <w:i w:val="0"/>
            <w:noProof/>
            <w:webHidden/>
            <w:sz w:val="24"/>
            <w:szCs w:val="24"/>
          </w:rPr>
          <w:fldChar w:fldCharType="end"/>
        </w:r>
      </w:hyperlink>
    </w:p>
    <w:p w14:paraId="235B6CFD" w14:textId="31B629FF"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31" w:history="1">
        <w:r w:rsidR="00A8766F" w:rsidRPr="00A8766F">
          <w:rPr>
            <w:rStyle w:val="Hipervnculo"/>
            <w:rFonts w:ascii="Times New Roman" w:hAnsi="Times New Roman" w:cs="Times New Roman"/>
            <w:i w:val="0"/>
            <w:noProof/>
            <w:sz w:val="24"/>
            <w:szCs w:val="24"/>
          </w:rPr>
          <w:t>Figura 47: Levantamiento topográfico Jr. Silva Santisteban – Jr. G. Urrelo.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_Toc528725031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87</w:t>
        </w:r>
        <w:r w:rsidR="00A8766F" w:rsidRPr="00A8766F">
          <w:rPr>
            <w:rFonts w:ascii="Times New Roman" w:hAnsi="Times New Roman" w:cs="Times New Roman"/>
            <w:i w:val="0"/>
            <w:noProof/>
            <w:webHidden/>
            <w:sz w:val="24"/>
            <w:szCs w:val="24"/>
          </w:rPr>
          <w:fldChar w:fldCharType="end"/>
        </w:r>
      </w:hyperlink>
    </w:p>
    <w:p w14:paraId="0570DBF0" w14:textId="2D6B0E94"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32" w:history="1">
        <w:r w:rsidR="00A8766F" w:rsidRPr="00A8766F">
          <w:rPr>
            <w:rStyle w:val="Hipervnculo"/>
            <w:rFonts w:ascii="Times New Roman" w:hAnsi="Times New Roman" w:cs="Times New Roman"/>
            <w:i w:val="0"/>
            <w:noProof/>
            <w:sz w:val="24"/>
            <w:szCs w:val="24"/>
          </w:rPr>
          <w:t>Figura 48: Levantamiento topográfico Jr. Silva Santisteban – Jr. G. Urrelo.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_Toc528725032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87</w:t>
        </w:r>
        <w:r w:rsidR="00A8766F" w:rsidRPr="00A8766F">
          <w:rPr>
            <w:rFonts w:ascii="Times New Roman" w:hAnsi="Times New Roman" w:cs="Times New Roman"/>
            <w:i w:val="0"/>
            <w:noProof/>
            <w:webHidden/>
            <w:sz w:val="24"/>
            <w:szCs w:val="24"/>
          </w:rPr>
          <w:fldChar w:fldCharType="end"/>
        </w:r>
      </w:hyperlink>
    </w:p>
    <w:p w14:paraId="55B2383D" w14:textId="4C6E6A73"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33" w:history="1">
        <w:r w:rsidR="00A8766F" w:rsidRPr="00A8766F">
          <w:rPr>
            <w:rStyle w:val="Hipervnculo"/>
            <w:rFonts w:ascii="Times New Roman" w:hAnsi="Times New Roman" w:cs="Times New Roman"/>
            <w:i w:val="0"/>
            <w:noProof/>
            <w:sz w:val="24"/>
            <w:szCs w:val="24"/>
          </w:rPr>
          <w:t>Figura 49: Levantamiento topográfico Jr. Silva Santisteban – Jr. Romero.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_Toc528725033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88</w:t>
        </w:r>
        <w:r w:rsidR="00A8766F" w:rsidRPr="00A8766F">
          <w:rPr>
            <w:rFonts w:ascii="Times New Roman" w:hAnsi="Times New Roman" w:cs="Times New Roman"/>
            <w:i w:val="0"/>
            <w:noProof/>
            <w:webHidden/>
            <w:sz w:val="24"/>
            <w:szCs w:val="24"/>
          </w:rPr>
          <w:fldChar w:fldCharType="end"/>
        </w:r>
      </w:hyperlink>
    </w:p>
    <w:p w14:paraId="312462E3" w14:textId="081AE5F9"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34" w:history="1">
        <w:r w:rsidR="00A8766F" w:rsidRPr="00A8766F">
          <w:rPr>
            <w:rStyle w:val="Hipervnculo"/>
            <w:rFonts w:ascii="Times New Roman" w:hAnsi="Times New Roman" w:cs="Times New Roman"/>
            <w:i w:val="0"/>
            <w:noProof/>
            <w:sz w:val="24"/>
            <w:szCs w:val="24"/>
          </w:rPr>
          <w:t>Figura 50: Levantamiento topográfico Jr. Silva Santisteban – Jr. Romero.</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_Toc528725034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88</w:t>
        </w:r>
        <w:r w:rsidR="00A8766F" w:rsidRPr="00A8766F">
          <w:rPr>
            <w:rFonts w:ascii="Times New Roman" w:hAnsi="Times New Roman" w:cs="Times New Roman"/>
            <w:i w:val="0"/>
            <w:noProof/>
            <w:webHidden/>
            <w:sz w:val="24"/>
            <w:szCs w:val="24"/>
          </w:rPr>
          <w:fldChar w:fldCharType="end"/>
        </w:r>
      </w:hyperlink>
    </w:p>
    <w:p w14:paraId="5BF2796D" w14:textId="7B3ECF07" w:rsidR="00A8766F" w:rsidRPr="00A8766F" w:rsidRDefault="00535614" w:rsidP="00A8766F">
      <w:pPr>
        <w:pStyle w:val="Tabladeilustraciones"/>
        <w:tabs>
          <w:tab w:val="right" w:leader="dot" w:pos="8828"/>
        </w:tabs>
        <w:spacing w:line="360" w:lineRule="auto"/>
        <w:rPr>
          <w:rFonts w:ascii="Times New Roman" w:eastAsiaTheme="minorEastAsia" w:hAnsi="Times New Roman" w:cs="Times New Roman"/>
          <w:i w:val="0"/>
          <w:iCs w:val="0"/>
          <w:noProof/>
          <w:sz w:val="24"/>
          <w:szCs w:val="24"/>
          <w:lang w:eastAsia="es-PE"/>
        </w:rPr>
      </w:pPr>
      <w:hyperlink w:anchor="_Toc528725035" w:history="1">
        <w:r w:rsidR="00A8766F" w:rsidRPr="00A8766F">
          <w:rPr>
            <w:rStyle w:val="Hipervnculo"/>
            <w:rFonts w:ascii="Times New Roman" w:hAnsi="Times New Roman" w:cs="Times New Roman"/>
            <w:i w:val="0"/>
            <w:noProof/>
            <w:sz w:val="24"/>
            <w:szCs w:val="24"/>
          </w:rPr>
          <w:t>Figura 51: Levantamiento topográfico Jr. Silva Santisteban – Av. Independencia.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_Toc528725035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89</w:t>
        </w:r>
        <w:r w:rsidR="00A8766F" w:rsidRPr="00A8766F">
          <w:rPr>
            <w:rFonts w:ascii="Times New Roman" w:hAnsi="Times New Roman" w:cs="Times New Roman"/>
            <w:i w:val="0"/>
            <w:noProof/>
            <w:webHidden/>
            <w:sz w:val="24"/>
            <w:szCs w:val="24"/>
          </w:rPr>
          <w:fldChar w:fldCharType="end"/>
        </w:r>
      </w:hyperlink>
    </w:p>
    <w:p w14:paraId="00293812" w14:textId="19A24EF7" w:rsidR="00A8766F" w:rsidRDefault="00535614" w:rsidP="00A8766F">
      <w:pPr>
        <w:pStyle w:val="Tabladeilustraciones"/>
        <w:tabs>
          <w:tab w:val="right" w:leader="dot" w:pos="8828"/>
        </w:tabs>
        <w:spacing w:line="360" w:lineRule="auto"/>
        <w:rPr>
          <w:rStyle w:val="Hipervnculo"/>
          <w:rFonts w:ascii="Times New Roman" w:hAnsi="Times New Roman" w:cs="Times New Roman"/>
          <w:i w:val="0"/>
          <w:noProof/>
          <w:sz w:val="24"/>
          <w:szCs w:val="24"/>
        </w:rPr>
      </w:pPr>
      <w:hyperlink w:anchor="_Toc528725036" w:history="1">
        <w:r w:rsidR="00A8766F" w:rsidRPr="00A8766F">
          <w:rPr>
            <w:rStyle w:val="Hipervnculo"/>
            <w:rFonts w:ascii="Times New Roman" w:hAnsi="Times New Roman" w:cs="Times New Roman"/>
            <w:i w:val="0"/>
            <w:noProof/>
            <w:sz w:val="24"/>
            <w:szCs w:val="24"/>
          </w:rPr>
          <w:t>Figura 52: Levantamiento topográfico Jr. Silva Santisteban – Av. Independencia.</w:t>
        </w:r>
        <w:r w:rsidR="00A8766F" w:rsidRPr="00A8766F">
          <w:rPr>
            <w:rFonts w:ascii="Times New Roman" w:hAnsi="Times New Roman" w:cs="Times New Roman"/>
            <w:i w:val="0"/>
            <w:noProof/>
            <w:webHidden/>
            <w:sz w:val="24"/>
            <w:szCs w:val="24"/>
          </w:rPr>
          <w:tab/>
        </w:r>
        <w:r w:rsidR="00A8766F" w:rsidRPr="00A8766F">
          <w:rPr>
            <w:rFonts w:ascii="Times New Roman" w:hAnsi="Times New Roman" w:cs="Times New Roman"/>
            <w:i w:val="0"/>
            <w:noProof/>
            <w:webHidden/>
            <w:sz w:val="24"/>
            <w:szCs w:val="24"/>
          </w:rPr>
          <w:fldChar w:fldCharType="begin"/>
        </w:r>
        <w:r w:rsidR="00A8766F" w:rsidRPr="00A8766F">
          <w:rPr>
            <w:rFonts w:ascii="Times New Roman" w:hAnsi="Times New Roman" w:cs="Times New Roman"/>
            <w:i w:val="0"/>
            <w:noProof/>
            <w:webHidden/>
            <w:sz w:val="24"/>
            <w:szCs w:val="24"/>
          </w:rPr>
          <w:instrText xml:space="preserve"> PAGEREF _Toc528725036 \h </w:instrText>
        </w:r>
        <w:r w:rsidR="00A8766F" w:rsidRPr="00A8766F">
          <w:rPr>
            <w:rFonts w:ascii="Times New Roman" w:hAnsi="Times New Roman" w:cs="Times New Roman"/>
            <w:i w:val="0"/>
            <w:noProof/>
            <w:webHidden/>
            <w:sz w:val="24"/>
            <w:szCs w:val="24"/>
          </w:rPr>
        </w:r>
        <w:r w:rsidR="00A8766F" w:rsidRPr="00A8766F">
          <w:rPr>
            <w:rFonts w:ascii="Times New Roman" w:hAnsi="Times New Roman" w:cs="Times New Roman"/>
            <w:i w:val="0"/>
            <w:noProof/>
            <w:webHidden/>
            <w:sz w:val="24"/>
            <w:szCs w:val="24"/>
          </w:rPr>
          <w:fldChar w:fldCharType="separate"/>
        </w:r>
        <w:r>
          <w:rPr>
            <w:rFonts w:ascii="Times New Roman" w:hAnsi="Times New Roman" w:cs="Times New Roman"/>
            <w:i w:val="0"/>
            <w:noProof/>
            <w:webHidden/>
            <w:sz w:val="24"/>
            <w:szCs w:val="24"/>
          </w:rPr>
          <w:t>89</w:t>
        </w:r>
        <w:r w:rsidR="00A8766F" w:rsidRPr="00A8766F">
          <w:rPr>
            <w:rFonts w:ascii="Times New Roman" w:hAnsi="Times New Roman" w:cs="Times New Roman"/>
            <w:i w:val="0"/>
            <w:noProof/>
            <w:webHidden/>
            <w:sz w:val="24"/>
            <w:szCs w:val="24"/>
          </w:rPr>
          <w:fldChar w:fldCharType="end"/>
        </w:r>
      </w:hyperlink>
    </w:p>
    <w:p w14:paraId="2098E229" w14:textId="2428F778" w:rsidR="00F91D0F" w:rsidRDefault="00F91D0F" w:rsidP="00F91D0F">
      <w:pPr>
        <w:rPr>
          <w:noProof/>
        </w:rPr>
      </w:pPr>
    </w:p>
    <w:p w14:paraId="52AA6F63" w14:textId="6F801D07" w:rsidR="00F91D0F" w:rsidRDefault="00F91D0F" w:rsidP="00F91D0F">
      <w:pPr>
        <w:rPr>
          <w:noProof/>
        </w:rPr>
      </w:pPr>
    </w:p>
    <w:p w14:paraId="20E67D3F" w14:textId="455F9C59" w:rsidR="00F91D0F" w:rsidRDefault="00F91D0F" w:rsidP="00F91D0F">
      <w:pPr>
        <w:rPr>
          <w:noProof/>
        </w:rPr>
      </w:pPr>
    </w:p>
    <w:p w14:paraId="7FFDE097" w14:textId="499DEE07" w:rsidR="00F91D0F" w:rsidRDefault="00F91D0F" w:rsidP="00F91D0F">
      <w:pPr>
        <w:rPr>
          <w:noProof/>
        </w:rPr>
      </w:pPr>
    </w:p>
    <w:p w14:paraId="4AC14F0B" w14:textId="7502444A" w:rsidR="00F91D0F" w:rsidRDefault="00F91D0F" w:rsidP="00F91D0F">
      <w:pPr>
        <w:rPr>
          <w:noProof/>
        </w:rPr>
      </w:pPr>
    </w:p>
    <w:p w14:paraId="7302CF47" w14:textId="4DD6D57F" w:rsidR="00F91D0F" w:rsidRDefault="00F91D0F" w:rsidP="00F91D0F">
      <w:pPr>
        <w:rPr>
          <w:noProof/>
        </w:rPr>
      </w:pPr>
    </w:p>
    <w:p w14:paraId="45C948F8" w14:textId="77777777" w:rsidR="00F91D0F" w:rsidRPr="00F91D0F" w:rsidRDefault="00F91D0F" w:rsidP="00F91D0F">
      <w:pPr>
        <w:rPr>
          <w:noProof/>
        </w:rPr>
      </w:pPr>
    </w:p>
    <w:p w14:paraId="6CD6F958" w14:textId="0299ED9B" w:rsidR="00934001" w:rsidRPr="005818B4" w:rsidRDefault="009973D9" w:rsidP="00A8766F">
      <w:pPr>
        <w:pStyle w:val="Ttulo1"/>
        <w:tabs>
          <w:tab w:val="left" w:pos="0"/>
        </w:tabs>
        <w:spacing w:line="360" w:lineRule="auto"/>
        <w:jc w:val="center"/>
      </w:pPr>
      <w:r w:rsidRPr="00A8766F">
        <w:rPr>
          <w:rFonts w:cs="Times New Roman"/>
          <w:b w:val="0"/>
          <w:smallCaps/>
          <w:szCs w:val="24"/>
        </w:rPr>
        <w:lastRenderedPageBreak/>
        <w:fldChar w:fldCharType="end"/>
      </w:r>
      <w:bookmarkStart w:id="7" w:name="_Toc529368567"/>
      <w:r w:rsidR="00934001" w:rsidRPr="005818B4">
        <w:t>RESUMEN</w:t>
      </w:r>
      <w:bookmarkEnd w:id="7"/>
    </w:p>
    <w:p w14:paraId="65DDE71A" w14:textId="52A90440" w:rsidR="00D75F99" w:rsidRDefault="00934001" w:rsidP="00763DF6">
      <w:pPr>
        <w:spacing w:line="360" w:lineRule="auto"/>
        <w:jc w:val="both"/>
        <w:rPr>
          <w:rFonts w:ascii="Times New Roman" w:hAnsi="Times New Roman" w:cs="Times New Roman"/>
          <w:sz w:val="24"/>
          <w:szCs w:val="24"/>
        </w:rPr>
      </w:pPr>
      <w:r w:rsidRPr="00254A81">
        <w:rPr>
          <w:rFonts w:ascii="Times New Roman" w:hAnsi="Times New Roman" w:cs="Times New Roman"/>
          <w:sz w:val="24"/>
          <w:szCs w:val="24"/>
        </w:rPr>
        <w:t xml:space="preserve">La presente tesis tuvo como objetivo principal </w:t>
      </w:r>
      <w:r w:rsidR="006D3637">
        <w:rPr>
          <w:rFonts w:ascii="Times New Roman" w:hAnsi="Times New Roman" w:cs="Times New Roman"/>
          <w:sz w:val="24"/>
          <w:szCs w:val="24"/>
        </w:rPr>
        <w:t>realizar</w:t>
      </w:r>
      <w:r w:rsidRPr="00254A81">
        <w:rPr>
          <w:rFonts w:ascii="Times New Roman" w:hAnsi="Times New Roman" w:cs="Times New Roman"/>
          <w:sz w:val="24"/>
          <w:szCs w:val="24"/>
        </w:rPr>
        <w:t xml:space="preserve"> </w:t>
      </w:r>
      <w:r w:rsidR="006D3637">
        <w:rPr>
          <w:rFonts w:ascii="Times New Roman" w:hAnsi="Times New Roman" w:cs="Times New Roman"/>
          <w:sz w:val="24"/>
          <w:szCs w:val="24"/>
        </w:rPr>
        <w:t>el</w:t>
      </w:r>
      <w:r w:rsidRPr="00254A81">
        <w:rPr>
          <w:rFonts w:ascii="Times New Roman" w:hAnsi="Times New Roman" w:cs="Times New Roman"/>
          <w:sz w:val="24"/>
          <w:szCs w:val="24"/>
        </w:rPr>
        <w:t xml:space="preserve"> </w:t>
      </w:r>
      <w:r w:rsidR="006D3637">
        <w:rPr>
          <w:rFonts w:ascii="Times New Roman" w:hAnsi="Times New Roman" w:cs="Times New Roman"/>
          <w:sz w:val="24"/>
          <w:szCs w:val="24"/>
        </w:rPr>
        <w:t>“</w:t>
      </w:r>
      <w:r w:rsidRPr="00254A81">
        <w:rPr>
          <w:rFonts w:ascii="Times New Roman" w:hAnsi="Times New Roman" w:cs="Times New Roman"/>
          <w:sz w:val="24"/>
          <w:szCs w:val="24"/>
        </w:rPr>
        <w:t>análisis del nivel de servicio vehicular</w:t>
      </w:r>
      <w:r w:rsidR="00507FB3">
        <w:rPr>
          <w:rFonts w:ascii="Times New Roman" w:hAnsi="Times New Roman" w:cs="Times New Roman"/>
          <w:sz w:val="24"/>
          <w:szCs w:val="24"/>
        </w:rPr>
        <w:t xml:space="preserve"> </w:t>
      </w:r>
      <w:r w:rsidR="006D3637">
        <w:rPr>
          <w:rFonts w:ascii="Times New Roman" w:hAnsi="Times New Roman" w:cs="Times New Roman"/>
          <w:sz w:val="24"/>
          <w:szCs w:val="24"/>
        </w:rPr>
        <w:t>y modelamiento en el software synchro traffic 8.0. del jr. Silva Santisteban de la ciudad de Cajamarca”, en las intersecciones semaforizadas.</w:t>
      </w:r>
      <w:r w:rsidR="00763DF6">
        <w:rPr>
          <w:rFonts w:ascii="Times New Roman" w:hAnsi="Times New Roman" w:cs="Times New Roman"/>
          <w:sz w:val="24"/>
          <w:szCs w:val="24"/>
        </w:rPr>
        <w:t xml:space="preserve"> </w:t>
      </w:r>
      <w:r w:rsidRPr="00254A81">
        <w:rPr>
          <w:rFonts w:ascii="Times New Roman" w:hAnsi="Times New Roman" w:cs="Times New Roman"/>
          <w:sz w:val="24"/>
          <w:szCs w:val="24"/>
        </w:rPr>
        <w:t>Para determina</w:t>
      </w:r>
      <w:r w:rsidR="009B1450">
        <w:rPr>
          <w:rFonts w:ascii="Times New Roman" w:hAnsi="Times New Roman" w:cs="Times New Roman"/>
          <w:sz w:val="24"/>
          <w:szCs w:val="24"/>
        </w:rPr>
        <w:t>r</w:t>
      </w:r>
      <w:r w:rsidRPr="00254A81">
        <w:rPr>
          <w:rFonts w:ascii="Times New Roman" w:hAnsi="Times New Roman" w:cs="Times New Roman"/>
          <w:sz w:val="24"/>
          <w:szCs w:val="24"/>
        </w:rPr>
        <w:t xml:space="preserve"> las condiciones </w:t>
      </w:r>
      <w:r w:rsidR="00E70C51">
        <w:rPr>
          <w:rFonts w:ascii="Times New Roman" w:hAnsi="Times New Roman" w:cs="Times New Roman"/>
          <w:sz w:val="24"/>
          <w:szCs w:val="24"/>
        </w:rPr>
        <w:t xml:space="preserve">actuales </w:t>
      </w:r>
      <w:r w:rsidRPr="00254A81">
        <w:rPr>
          <w:rFonts w:ascii="Times New Roman" w:hAnsi="Times New Roman" w:cs="Times New Roman"/>
          <w:sz w:val="24"/>
          <w:szCs w:val="24"/>
        </w:rPr>
        <w:t>de</w:t>
      </w:r>
      <w:r w:rsidR="009B1450">
        <w:rPr>
          <w:rFonts w:ascii="Times New Roman" w:hAnsi="Times New Roman" w:cs="Times New Roman"/>
          <w:sz w:val="24"/>
          <w:szCs w:val="24"/>
        </w:rPr>
        <w:t>l</w:t>
      </w:r>
      <w:r w:rsidRPr="00254A81">
        <w:rPr>
          <w:rFonts w:ascii="Times New Roman" w:hAnsi="Times New Roman" w:cs="Times New Roman"/>
          <w:sz w:val="24"/>
          <w:szCs w:val="24"/>
        </w:rPr>
        <w:t xml:space="preserve"> tráfico</w:t>
      </w:r>
      <w:r w:rsidR="00E70C51">
        <w:rPr>
          <w:rFonts w:ascii="Times New Roman" w:hAnsi="Times New Roman" w:cs="Times New Roman"/>
          <w:sz w:val="24"/>
          <w:szCs w:val="24"/>
        </w:rPr>
        <w:t>,</w:t>
      </w:r>
      <w:r w:rsidRPr="00254A81">
        <w:rPr>
          <w:rFonts w:ascii="Times New Roman" w:hAnsi="Times New Roman" w:cs="Times New Roman"/>
          <w:sz w:val="24"/>
          <w:szCs w:val="24"/>
        </w:rPr>
        <w:t xml:space="preserve"> se realizó el aforo vehicular de </w:t>
      </w:r>
      <w:r w:rsidR="00F45A38">
        <w:rPr>
          <w:rFonts w:ascii="Times New Roman" w:hAnsi="Times New Roman" w:cs="Times New Roman"/>
          <w:sz w:val="24"/>
          <w:szCs w:val="24"/>
        </w:rPr>
        <w:t xml:space="preserve">las </w:t>
      </w:r>
      <w:r w:rsidRPr="00254A81">
        <w:rPr>
          <w:rFonts w:ascii="Times New Roman" w:hAnsi="Times New Roman" w:cs="Times New Roman"/>
          <w:sz w:val="24"/>
          <w:szCs w:val="24"/>
        </w:rPr>
        <w:t>intersecciones</w:t>
      </w:r>
      <w:r w:rsidR="00304063">
        <w:rPr>
          <w:rFonts w:ascii="Times New Roman" w:hAnsi="Times New Roman" w:cs="Times New Roman"/>
          <w:sz w:val="24"/>
          <w:szCs w:val="24"/>
        </w:rPr>
        <w:t xml:space="preserve"> semaforizadas</w:t>
      </w:r>
      <w:r w:rsidR="00F45A38">
        <w:rPr>
          <w:rFonts w:ascii="Times New Roman" w:hAnsi="Times New Roman" w:cs="Times New Roman"/>
          <w:sz w:val="24"/>
          <w:szCs w:val="24"/>
        </w:rPr>
        <w:t xml:space="preserve"> </w:t>
      </w:r>
      <w:r w:rsidR="000E60FA">
        <w:rPr>
          <w:rFonts w:ascii="Times New Roman" w:hAnsi="Times New Roman" w:cs="Times New Roman"/>
          <w:sz w:val="24"/>
          <w:szCs w:val="24"/>
        </w:rPr>
        <w:t xml:space="preserve">durante toda la semana, </w:t>
      </w:r>
      <w:r w:rsidR="00304063">
        <w:rPr>
          <w:rFonts w:ascii="Times New Roman" w:hAnsi="Times New Roman" w:cs="Times New Roman"/>
          <w:sz w:val="24"/>
          <w:szCs w:val="24"/>
        </w:rPr>
        <w:t xml:space="preserve">en el horario de </w:t>
      </w:r>
      <w:r w:rsidR="00F45A38">
        <w:rPr>
          <w:rFonts w:ascii="Times New Roman" w:hAnsi="Times New Roman" w:cs="Times New Roman"/>
          <w:sz w:val="24"/>
          <w:szCs w:val="24"/>
        </w:rPr>
        <w:t>7:00</w:t>
      </w:r>
      <w:r w:rsidR="00304063">
        <w:rPr>
          <w:rFonts w:ascii="Times New Roman" w:hAnsi="Times New Roman" w:cs="Times New Roman"/>
          <w:sz w:val="24"/>
          <w:szCs w:val="24"/>
        </w:rPr>
        <w:t xml:space="preserve"> </w:t>
      </w:r>
      <w:r w:rsidR="00F45A38">
        <w:rPr>
          <w:rFonts w:ascii="Times New Roman" w:hAnsi="Times New Roman" w:cs="Times New Roman"/>
          <w:sz w:val="24"/>
          <w:szCs w:val="24"/>
        </w:rPr>
        <w:t>am</w:t>
      </w:r>
      <w:r w:rsidR="000225DF">
        <w:rPr>
          <w:rFonts w:ascii="Times New Roman" w:hAnsi="Times New Roman" w:cs="Times New Roman"/>
          <w:sz w:val="24"/>
          <w:szCs w:val="24"/>
        </w:rPr>
        <w:t xml:space="preserve"> </w:t>
      </w:r>
      <w:r w:rsidR="00F45A38">
        <w:rPr>
          <w:rFonts w:ascii="Times New Roman" w:hAnsi="Times New Roman" w:cs="Times New Roman"/>
          <w:sz w:val="24"/>
          <w:szCs w:val="24"/>
        </w:rPr>
        <w:t>- 8:00</w:t>
      </w:r>
      <w:r w:rsidR="00304063">
        <w:rPr>
          <w:rFonts w:ascii="Times New Roman" w:hAnsi="Times New Roman" w:cs="Times New Roman"/>
          <w:sz w:val="24"/>
          <w:szCs w:val="24"/>
        </w:rPr>
        <w:t xml:space="preserve"> </w:t>
      </w:r>
      <w:r w:rsidR="00F45A38">
        <w:rPr>
          <w:rFonts w:ascii="Times New Roman" w:hAnsi="Times New Roman" w:cs="Times New Roman"/>
          <w:sz w:val="24"/>
          <w:szCs w:val="24"/>
        </w:rPr>
        <w:t>pm</w:t>
      </w:r>
      <w:r w:rsidRPr="00254A81">
        <w:rPr>
          <w:rFonts w:ascii="Times New Roman" w:hAnsi="Times New Roman" w:cs="Times New Roman"/>
          <w:sz w:val="24"/>
          <w:szCs w:val="24"/>
        </w:rPr>
        <w:t>.</w:t>
      </w:r>
      <w:r w:rsidR="009462A2">
        <w:rPr>
          <w:rFonts w:ascii="Times New Roman" w:hAnsi="Times New Roman" w:cs="Times New Roman"/>
          <w:sz w:val="24"/>
          <w:szCs w:val="24"/>
        </w:rPr>
        <w:t xml:space="preserve"> para cada intersección</w:t>
      </w:r>
      <w:r w:rsidR="00722A12">
        <w:rPr>
          <w:rFonts w:ascii="Times New Roman" w:hAnsi="Times New Roman" w:cs="Times New Roman"/>
          <w:sz w:val="24"/>
          <w:szCs w:val="24"/>
        </w:rPr>
        <w:t>, determinando</w:t>
      </w:r>
      <w:r w:rsidR="00304063">
        <w:rPr>
          <w:rFonts w:ascii="Times New Roman" w:hAnsi="Times New Roman" w:cs="Times New Roman"/>
          <w:sz w:val="24"/>
          <w:szCs w:val="24"/>
        </w:rPr>
        <w:t xml:space="preserve"> el volumen horario de máxima demanda del </w:t>
      </w:r>
      <w:r w:rsidR="00722A12">
        <w:rPr>
          <w:rFonts w:ascii="Times New Roman" w:hAnsi="Times New Roman" w:cs="Times New Roman"/>
          <w:sz w:val="24"/>
          <w:szCs w:val="24"/>
        </w:rPr>
        <w:t>día</w:t>
      </w:r>
      <w:r w:rsidR="00304063">
        <w:rPr>
          <w:rFonts w:ascii="Times New Roman" w:hAnsi="Times New Roman" w:cs="Times New Roman"/>
          <w:sz w:val="24"/>
          <w:szCs w:val="24"/>
        </w:rPr>
        <w:t xml:space="preserve"> </w:t>
      </w:r>
      <w:r w:rsidR="00722A12">
        <w:rPr>
          <w:rFonts w:ascii="Times New Roman" w:hAnsi="Times New Roman" w:cs="Times New Roman"/>
          <w:sz w:val="24"/>
          <w:szCs w:val="24"/>
        </w:rPr>
        <w:t>mas congestionado</w:t>
      </w:r>
      <w:r w:rsidR="00304063">
        <w:rPr>
          <w:rFonts w:ascii="Times New Roman" w:hAnsi="Times New Roman" w:cs="Times New Roman"/>
          <w:sz w:val="24"/>
          <w:szCs w:val="24"/>
        </w:rPr>
        <w:t>,</w:t>
      </w:r>
      <w:r w:rsidR="0051751C">
        <w:rPr>
          <w:rFonts w:ascii="Times New Roman" w:hAnsi="Times New Roman" w:cs="Times New Roman"/>
          <w:sz w:val="24"/>
          <w:szCs w:val="24"/>
        </w:rPr>
        <w:t xml:space="preserve"> de esta manera determinar</w:t>
      </w:r>
      <w:r w:rsidR="009462A2">
        <w:rPr>
          <w:rFonts w:ascii="Times New Roman" w:hAnsi="Times New Roman" w:cs="Times New Roman"/>
          <w:sz w:val="24"/>
          <w:szCs w:val="24"/>
        </w:rPr>
        <w:t xml:space="preserve"> </w:t>
      </w:r>
      <w:r w:rsidR="00837265">
        <w:rPr>
          <w:rFonts w:ascii="Times New Roman" w:hAnsi="Times New Roman" w:cs="Times New Roman"/>
          <w:sz w:val="24"/>
          <w:szCs w:val="24"/>
        </w:rPr>
        <w:t xml:space="preserve">la capacidad y el nivel </w:t>
      </w:r>
      <w:r w:rsidR="009462A2">
        <w:rPr>
          <w:rFonts w:ascii="Times New Roman" w:hAnsi="Times New Roman" w:cs="Times New Roman"/>
          <w:sz w:val="24"/>
          <w:szCs w:val="24"/>
        </w:rPr>
        <w:t>el nivel de servicio</w:t>
      </w:r>
      <w:r w:rsidR="00837265">
        <w:rPr>
          <w:rFonts w:ascii="Times New Roman" w:hAnsi="Times New Roman" w:cs="Times New Roman"/>
          <w:sz w:val="24"/>
          <w:szCs w:val="24"/>
        </w:rPr>
        <w:t xml:space="preserve"> en cada intersección</w:t>
      </w:r>
      <w:r w:rsidR="009462A2">
        <w:rPr>
          <w:rFonts w:ascii="Times New Roman" w:hAnsi="Times New Roman" w:cs="Times New Roman"/>
          <w:sz w:val="24"/>
          <w:szCs w:val="24"/>
        </w:rPr>
        <w:t>.</w:t>
      </w:r>
      <w:r w:rsidRPr="00254A81">
        <w:rPr>
          <w:rFonts w:ascii="Times New Roman" w:hAnsi="Times New Roman" w:cs="Times New Roman"/>
          <w:sz w:val="24"/>
          <w:szCs w:val="24"/>
        </w:rPr>
        <w:t xml:space="preserve"> Así mismo </w:t>
      </w:r>
      <w:r w:rsidR="00B83F7E">
        <w:rPr>
          <w:rFonts w:ascii="Times New Roman" w:hAnsi="Times New Roman" w:cs="Times New Roman"/>
          <w:sz w:val="24"/>
          <w:szCs w:val="24"/>
        </w:rPr>
        <w:t>se determinaron las características</w:t>
      </w:r>
      <w:r w:rsidRPr="00254A81">
        <w:rPr>
          <w:rFonts w:ascii="Times New Roman" w:hAnsi="Times New Roman" w:cs="Times New Roman"/>
          <w:sz w:val="24"/>
          <w:szCs w:val="24"/>
        </w:rPr>
        <w:t xml:space="preserve"> geométricas de las intersecciones</w:t>
      </w:r>
      <w:r w:rsidR="00B83F7E">
        <w:rPr>
          <w:rFonts w:ascii="Times New Roman" w:hAnsi="Times New Roman" w:cs="Times New Roman"/>
          <w:sz w:val="24"/>
          <w:szCs w:val="24"/>
        </w:rPr>
        <w:t>, para lo cual</w:t>
      </w:r>
      <w:r w:rsidRPr="00254A81">
        <w:rPr>
          <w:rFonts w:ascii="Times New Roman" w:hAnsi="Times New Roman" w:cs="Times New Roman"/>
          <w:sz w:val="24"/>
          <w:szCs w:val="24"/>
        </w:rPr>
        <w:t xml:space="preserve"> se realizó el levantamiento topográfico de la zona en estudio</w:t>
      </w:r>
      <w:r w:rsidR="00F45A38">
        <w:rPr>
          <w:rFonts w:ascii="Times New Roman" w:hAnsi="Times New Roman" w:cs="Times New Roman"/>
          <w:sz w:val="24"/>
          <w:szCs w:val="24"/>
        </w:rPr>
        <w:t xml:space="preserve"> con una estación total TS06</w:t>
      </w:r>
      <w:r w:rsidRPr="00254A81">
        <w:rPr>
          <w:rFonts w:ascii="Times New Roman" w:hAnsi="Times New Roman" w:cs="Times New Roman"/>
          <w:sz w:val="24"/>
          <w:szCs w:val="24"/>
        </w:rPr>
        <w:t xml:space="preserve">. Finalmente, </w:t>
      </w:r>
      <w:r w:rsidR="00B83F7E">
        <w:rPr>
          <w:rFonts w:ascii="Times New Roman" w:hAnsi="Times New Roman" w:cs="Times New Roman"/>
          <w:sz w:val="24"/>
          <w:szCs w:val="24"/>
        </w:rPr>
        <w:t>se midieron</w:t>
      </w:r>
      <w:r w:rsidRPr="00254A81">
        <w:rPr>
          <w:rFonts w:ascii="Times New Roman" w:hAnsi="Times New Roman" w:cs="Times New Roman"/>
          <w:sz w:val="24"/>
          <w:szCs w:val="24"/>
        </w:rPr>
        <w:t xml:space="preserve"> </w:t>
      </w:r>
      <w:r w:rsidR="00F45A38">
        <w:rPr>
          <w:rFonts w:ascii="Times New Roman" w:hAnsi="Times New Roman" w:cs="Times New Roman"/>
          <w:sz w:val="24"/>
          <w:szCs w:val="24"/>
        </w:rPr>
        <w:t>los tiempos de los semáforos</w:t>
      </w:r>
      <w:r w:rsidR="00B83F7E">
        <w:rPr>
          <w:rFonts w:ascii="Times New Roman" w:hAnsi="Times New Roman" w:cs="Times New Roman"/>
          <w:sz w:val="24"/>
          <w:szCs w:val="24"/>
        </w:rPr>
        <w:t>.</w:t>
      </w:r>
      <w:r w:rsidR="00763DF6">
        <w:rPr>
          <w:rFonts w:ascii="Times New Roman" w:hAnsi="Times New Roman" w:cs="Times New Roman"/>
          <w:sz w:val="24"/>
          <w:szCs w:val="24"/>
        </w:rPr>
        <w:t xml:space="preserve"> </w:t>
      </w:r>
      <w:r w:rsidRPr="00254A81">
        <w:rPr>
          <w:rFonts w:ascii="Times New Roman" w:hAnsi="Times New Roman" w:cs="Times New Roman"/>
          <w:sz w:val="24"/>
          <w:szCs w:val="24"/>
        </w:rPr>
        <w:t xml:space="preserve">Con estos datos obtenidos se procedió a calcular </w:t>
      </w:r>
      <w:r w:rsidR="00B31C20">
        <w:rPr>
          <w:rFonts w:ascii="Times New Roman" w:hAnsi="Times New Roman" w:cs="Times New Roman"/>
          <w:sz w:val="24"/>
          <w:szCs w:val="24"/>
        </w:rPr>
        <w:t xml:space="preserve">los tiempos de demora </w:t>
      </w:r>
      <w:r w:rsidRPr="00254A81">
        <w:rPr>
          <w:rFonts w:ascii="Times New Roman" w:hAnsi="Times New Roman" w:cs="Times New Roman"/>
          <w:sz w:val="24"/>
          <w:szCs w:val="24"/>
        </w:rPr>
        <w:t xml:space="preserve">y </w:t>
      </w:r>
      <w:r w:rsidR="00B31C20">
        <w:rPr>
          <w:rFonts w:ascii="Times New Roman" w:hAnsi="Times New Roman" w:cs="Times New Roman"/>
          <w:sz w:val="24"/>
          <w:szCs w:val="24"/>
        </w:rPr>
        <w:t xml:space="preserve">el </w:t>
      </w:r>
      <w:r w:rsidRPr="00254A81">
        <w:rPr>
          <w:rFonts w:ascii="Times New Roman" w:hAnsi="Times New Roman" w:cs="Times New Roman"/>
          <w:sz w:val="24"/>
          <w:szCs w:val="24"/>
        </w:rPr>
        <w:t xml:space="preserve">nivel de servicio vehicular </w:t>
      </w:r>
      <w:r w:rsidR="00304063">
        <w:rPr>
          <w:rFonts w:ascii="Times New Roman" w:hAnsi="Times New Roman" w:cs="Times New Roman"/>
          <w:sz w:val="24"/>
          <w:szCs w:val="24"/>
        </w:rPr>
        <w:t>de cada</w:t>
      </w:r>
      <w:r w:rsidRPr="00254A81">
        <w:rPr>
          <w:rFonts w:ascii="Times New Roman" w:hAnsi="Times New Roman" w:cs="Times New Roman"/>
          <w:sz w:val="24"/>
          <w:szCs w:val="24"/>
        </w:rPr>
        <w:t xml:space="preserve"> interseccion </w:t>
      </w:r>
      <w:r w:rsidR="00192BAA">
        <w:rPr>
          <w:rFonts w:ascii="Times New Roman" w:hAnsi="Times New Roman" w:cs="Times New Roman"/>
          <w:sz w:val="24"/>
          <w:szCs w:val="24"/>
        </w:rPr>
        <w:t>semaforizad</w:t>
      </w:r>
      <w:r w:rsidR="00304063">
        <w:rPr>
          <w:rFonts w:ascii="Times New Roman" w:hAnsi="Times New Roman" w:cs="Times New Roman"/>
          <w:sz w:val="24"/>
          <w:szCs w:val="24"/>
        </w:rPr>
        <w:t>a,</w:t>
      </w:r>
      <w:r w:rsidR="00192BAA">
        <w:rPr>
          <w:rFonts w:ascii="Times New Roman" w:hAnsi="Times New Roman" w:cs="Times New Roman"/>
          <w:sz w:val="24"/>
          <w:szCs w:val="24"/>
        </w:rPr>
        <w:t xml:space="preserve"> </w:t>
      </w:r>
      <w:r w:rsidR="00B31C20">
        <w:rPr>
          <w:rFonts w:ascii="Times New Roman" w:hAnsi="Times New Roman" w:cs="Times New Roman"/>
          <w:sz w:val="24"/>
          <w:szCs w:val="24"/>
        </w:rPr>
        <w:t>así</w:t>
      </w:r>
      <w:r w:rsidR="00304063">
        <w:rPr>
          <w:rFonts w:ascii="Times New Roman" w:hAnsi="Times New Roman" w:cs="Times New Roman"/>
          <w:sz w:val="24"/>
          <w:szCs w:val="24"/>
        </w:rPr>
        <w:t xml:space="preserve"> como</w:t>
      </w:r>
      <w:r w:rsidR="00237F19">
        <w:rPr>
          <w:rFonts w:ascii="Times New Roman" w:hAnsi="Times New Roman" w:cs="Times New Roman"/>
          <w:sz w:val="24"/>
          <w:szCs w:val="24"/>
        </w:rPr>
        <w:t xml:space="preserve"> lo establece la metodología d</w:t>
      </w:r>
      <w:r w:rsidRPr="00254A81">
        <w:rPr>
          <w:rFonts w:ascii="Times New Roman" w:hAnsi="Times New Roman" w:cs="Times New Roman"/>
          <w:sz w:val="24"/>
          <w:szCs w:val="24"/>
        </w:rPr>
        <w:t>el Highway Capacity Manual (HCM 2010)</w:t>
      </w:r>
      <w:r w:rsidR="00237F19">
        <w:rPr>
          <w:rFonts w:ascii="Times New Roman" w:hAnsi="Times New Roman" w:cs="Times New Roman"/>
          <w:sz w:val="24"/>
          <w:szCs w:val="24"/>
        </w:rPr>
        <w:t xml:space="preserve">; </w:t>
      </w:r>
      <w:r w:rsidR="00E13CE1">
        <w:rPr>
          <w:rFonts w:ascii="Times New Roman" w:hAnsi="Times New Roman" w:cs="Times New Roman"/>
          <w:sz w:val="24"/>
          <w:szCs w:val="24"/>
        </w:rPr>
        <w:t>posteriormente,</w:t>
      </w:r>
      <w:r w:rsidR="00237F19">
        <w:rPr>
          <w:rFonts w:ascii="Times New Roman" w:hAnsi="Times New Roman" w:cs="Times New Roman"/>
          <w:sz w:val="24"/>
          <w:szCs w:val="24"/>
        </w:rPr>
        <w:t xml:space="preserve"> con la ayuda del </w:t>
      </w:r>
      <w:r w:rsidRPr="00254A81">
        <w:rPr>
          <w:rFonts w:ascii="Times New Roman" w:hAnsi="Times New Roman" w:cs="Times New Roman"/>
          <w:sz w:val="24"/>
          <w:szCs w:val="24"/>
        </w:rPr>
        <w:t>software de simulación Synchro</w:t>
      </w:r>
      <w:r w:rsidR="00237F19">
        <w:rPr>
          <w:rFonts w:ascii="Times New Roman" w:hAnsi="Times New Roman" w:cs="Times New Roman"/>
          <w:sz w:val="24"/>
          <w:szCs w:val="24"/>
        </w:rPr>
        <w:t xml:space="preserve"> trafic </w:t>
      </w:r>
      <w:r w:rsidRPr="00254A81">
        <w:rPr>
          <w:rFonts w:ascii="Times New Roman" w:hAnsi="Times New Roman" w:cs="Times New Roman"/>
          <w:sz w:val="24"/>
          <w:szCs w:val="24"/>
        </w:rPr>
        <w:t xml:space="preserve">8.0, </w:t>
      </w:r>
      <w:r w:rsidR="00237F19">
        <w:rPr>
          <w:rFonts w:ascii="Times New Roman" w:hAnsi="Times New Roman" w:cs="Times New Roman"/>
          <w:sz w:val="24"/>
          <w:szCs w:val="24"/>
        </w:rPr>
        <w:t xml:space="preserve">se </w:t>
      </w:r>
      <w:r w:rsidR="009C4360">
        <w:rPr>
          <w:rFonts w:ascii="Times New Roman" w:hAnsi="Times New Roman" w:cs="Times New Roman"/>
          <w:sz w:val="24"/>
          <w:szCs w:val="24"/>
        </w:rPr>
        <w:t>modeló</w:t>
      </w:r>
      <w:r w:rsidR="00237F19">
        <w:rPr>
          <w:rFonts w:ascii="Times New Roman" w:hAnsi="Times New Roman" w:cs="Times New Roman"/>
          <w:sz w:val="24"/>
          <w:szCs w:val="24"/>
        </w:rPr>
        <w:t xml:space="preserve"> el flujo vehicular de cada intersección, dicho</w:t>
      </w:r>
      <w:r w:rsidRPr="00254A81">
        <w:rPr>
          <w:rFonts w:ascii="Times New Roman" w:hAnsi="Times New Roman" w:cs="Times New Roman"/>
          <w:sz w:val="24"/>
          <w:szCs w:val="24"/>
        </w:rPr>
        <w:t xml:space="preserve"> software nos permitió realizar la simulación de dichas intersecciones en su estado actual</w:t>
      </w:r>
      <w:r w:rsidR="009C4360">
        <w:rPr>
          <w:rFonts w:ascii="Times New Roman" w:hAnsi="Times New Roman" w:cs="Times New Roman"/>
          <w:sz w:val="24"/>
          <w:szCs w:val="24"/>
        </w:rPr>
        <w:t xml:space="preserve">, también se obtuvo los tiempos de demora, </w:t>
      </w:r>
      <w:r w:rsidR="00B31C20">
        <w:rPr>
          <w:rFonts w:ascii="Times New Roman" w:hAnsi="Times New Roman" w:cs="Times New Roman"/>
          <w:sz w:val="24"/>
          <w:szCs w:val="24"/>
        </w:rPr>
        <w:t xml:space="preserve">siendo estos muy elevados a comparación </w:t>
      </w:r>
      <w:r w:rsidR="009C4360">
        <w:rPr>
          <w:rFonts w:ascii="Times New Roman" w:hAnsi="Times New Roman" w:cs="Times New Roman"/>
          <w:sz w:val="24"/>
          <w:szCs w:val="24"/>
        </w:rPr>
        <w:t>de los obtenidos</w:t>
      </w:r>
      <w:r w:rsidR="00B31C20">
        <w:rPr>
          <w:rFonts w:ascii="Times New Roman" w:hAnsi="Times New Roman" w:cs="Times New Roman"/>
          <w:sz w:val="24"/>
          <w:szCs w:val="24"/>
        </w:rPr>
        <w:t xml:space="preserve"> con el HCM</w:t>
      </w:r>
      <w:r w:rsidR="00EF30E4">
        <w:rPr>
          <w:rFonts w:ascii="Times New Roman" w:hAnsi="Times New Roman" w:cs="Times New Roman"/>
          <w:sz w:val="24"/>
          <w:szCs w:val="24"/>
        </w:rPr>
        <w:t xml:space="preserve"> 2010</w:t>
      </w:r>
      <w:r w:rsidR="00D17388">
        <w:rPr>
          <w:rFonts w:ascii="Times New Roman" w:hAnsi="Times New Roman" w:cs="Times New Roman"/>
          <w:sz w:val="24"/>
          <w:szCs w:val="24"/>
        </w:rPr>
        <w:t>.</w:t>
      </w:r>
      <w:r w:rsidR="00763DF6">
        <w:rPr>
          <w:rFonts w:ascii="Times New Roman" w:hAnsi="Times New Roman" w:cs="Times New Roman"/>
          <w:sz w:val="24"/>
          <w:szCs w:val="24"/>
        </w:rPr>
        <w:t xml:space="preserve"> </w:t>
      </w:r>
      <w:r w:rsidR="00EF30E4">
        <w:rPr>
          <w:rFonts w:ascii="Times New Roman" w:hAnsi="Times New Roman" w:cs="Times New Roman"/>
          <w:sz w:val="24"/>
          <w:szCs w:val="24"/>
        </w:rPr>
        <w:t>Finalmente s</w:t>
      </w:r>
      <w:r w:rsidR="00D17388">
        <w:rPr>
          <w:rFonts w:ascii="Times New Roman" w:hAnsi="Times New Roman" w:cs="Times New Roman"/>
          <w:sz w:val="24"/>
          <w:szCs w:val="24"/>
        </w:rPr>
        <w:t>e determinó que la hora de máxima demanda está comprendida entre las 7:15</w:t>
      </w:r>
      <w:r w:rsidR="0043108C">
        <w:rPr>
          <w:rFonts w:ascii="Times New Roman" w:hAnsi="Times New Roman" w:cs="Times New Roman"/>
          <w:sz w:val="24"/>
          <w:szCs w:val="24"/>
        </w:rPr>
        <w:t xml:space="preserve"> am – 8:15 am para las intersecciones Jr. Silva Santisteban- Jr. Guillermo Urrelo y </w:t>
      </w:r>
      <w:r w:rsidR="0043108C" w:rsidRPr="00254A81">
        <w:rPr>
          <w:rFonts w:ascii="Times New Roman" w:hAnsi="Times New Roman" w:cs="Times New Roman"/>
          <w:sz w:val="24"/>
        </w:rPr>
        <w:t xml:space="preserve">Jr. Silva Santisteban - Jr. </w:t>
      </w:r>
      <w:r w:rsidR="0043108C" w:rsidRPr="00254A81">
        <w:rPr>
          <w:rFonts w:ascii="Times New Roman" w:hAnsi="Times New Roman" w:cs="Times New Roman"/>
          <w:sz w:val="24"/>
          <w:szCs w:val="24"/>
        </w:rPr>
        <w:t>Romero</w:t>
      </w:r>
      <w:r w:rsidR="0043108C">
        <w:rPr>
          <w:rFonts w:ascii="Times New Roman" w:hAnsi="Times New Roman" w:cs="Times New Roman"/>
          <w:sz w:val="24"/>
          <w:szCs w:val="24"/>
        </w:rPr>
        <w:t xml:space="preserve">, mientras que </w:t>
      </w:r>
      <w:r w:rsidR="00763DF6">
        <w:rPr>
          <w:rFonts w:ascii="Times New Roman" w:hAnsi="Times New Roman" w:cs="Times New Roman"/>
          <w:sz w:val="24"/>
          <w:szCs w:val="24"/>
        </w:rPr>
        <w:t>para la intersección J</w:t>
      </w:r>
      <w:r w:rsidR="00763DF6" w:rsidRPr="00254A81">
        <w:rPr>
          <w:rFonts w:ascii="Times New Roman" w:hAnsi="Times New Roman" w:cs="Times New Roman"/>
          <w:sz w:val="24"/>
          <w:szCs w:val="24"/>
        </w:rPr>
        <w:t>r. silva Santisteban - Av. Independencia</w:t>
      </w:r>
      <w:r w:rsidR="00763DF6">
        <w:rPr>
          <w:rFonts w:ascii="Times New Roman" w:hAnsi="Times New Roman" w:cs="Times New Roman"/>
          <w:sz w:val="24"/>
          <w:szCs w:val="24"/>
        </w:rPr>
        <w:t xml:space="preserve"> se encuentra entre las</w:t>
      </w:r>
      <w:r w:rsidR="0043108C">
        <w:rPr>
          <w:rFonts w:ascii="Times New Roman" w:hAnsi="Times New Roman" w:cs="Times New Roman"/>
          <w:sz w:val="24"/>
          <w:szCs w:val="24"/>
        </w:rPr>
        <w:t xml:space="preserve"> </w:t>
      </w:r>
      <w:r w:rsidR="00763DF6">
        <w:rPr>
          <w:rFonts w:ascii="Times New Roman" w:hAnsi="Times New Roman" w:cs="Times New Roman"/>
          <w:sz w:val="24"/>
          <w:szCs w:val="24"/>
        </w:rPr>
        <w:t xml:space="preserve">12:30 pm- 13:30 pm. </w:t>
      </w:r>
      <w:r w:rsidR="00D17388">
        <w:rPr>
          <w:rFonts w:ascii="Times New Roman" w:hAnsi="Times New Roman" w:cs="Times New Roman"/>
          <w:sz w:val="24"/>
          <w:szCs w:val="24"/>
        </w:rPr>
        <w:t xml:space="preserve"> </w:t>
      </w:r>
      <w:r w:rsidR="00763DF6">
        <w:rPr>
          <w:rFonts w:ascii="Times New Roman" w:hAnsi="Times New Roman" w:cs="Times New Roman"/>
          <w:sz w:val="24"/>
          <w:szCs w:val="24"/>
        </w:rPr>
        <w:t xml:space="preserve">Obteniendo los niveles de servicio C, D y C respectivamente para las intersecciones anteriores.  </w:t>
      </w:r>
      <w:r w:rsidR="00D75F99">
        <w:rPr>
          <w:rFonts w:ascii="Times New Roman" w:hAnsi="Times New Roman" w:cs="Times New Roman"/>
          <w:sz w:val="24"/>
          <w:szCs w:val="24"/>
        </w:rPr>
        <w:t xml:space="preserve">También se </w:t>
      </w:r>
      <w:r w:rsidR="00AD4F56">
        <w:rPr>
          <w:rFonts w:ascii="Times New Roman" w:hAnsi="Times New Roman" w:cs="Times New Roman"/>
          <w:sz w:val="24"/>
          <w:szCs w:val="24"/>
        </w:rPr>
        <w:t>determinó</w:t>
      </w:r>
      <w:r w:rsidR="00D75F99">
        <w:rPr>
          <w:rFonts w:ascii="Times New Roman" w:hAnsi="Times New Roman" w:cs="Times New Roman"/>
          <w:sz w:val="24"/>
          <w:szCs w:val="24"/>
        </w:rPr>
        <w:t xml:space="preserve"> que los vehículos que </w:t>
      </w:r>
      <w:r w:rsidR="00E13CE1">
        <w:rPr>
          <w:rFonts w:ascii="Times New Roman" w:hAnsi="Times New Roman" w:cs="Times New Roman"/>
          <w:sz w:val="24"/>
          <w:szCs w:val="24"/>
        </w:rPr>
        <w:t>agudizan la</w:t>
      </w:r>
      <w:r w:rsidR="00D75F99">
        <w:rPr>
          <w:rFonts w:ascii="Times New Roman" w:hAnsi="Times New Roman" w:cs="Times New Roman"/>
          <w:sz w:val="24"/>
          <w:szCs w:val="24"/>
        </w:rPr>
        <w:t xml:space="preserve"> congestión vehicular </w:t>
      </w:r>
      <w:r w:rsidR="002B6BE2">
        <w:rPr>
          <w:rFonts w:ascii="Times New Roman" w:hAnsi="Times New Roman" w:cs="Times New Roman"/>
          <w:sz w:val="24"/>
          <w:szCs w:val="24"/>
        </w:rPr>
        <w:t>son los mototaxis seguido de los taxis, debido al gran porcentaje de éstos en la comparación del tránsito vehicular.</w:t>
      </w:r>
      <w:r w:rsidR="00B31C20">
        <w:rPr>
          <w:rFonts w:ascii="Times New Roman" w:hAnsi="Times New Roman" w:cs="Times New Roman"/>
          <w:sz w:val="24"/>
          <w:szCs w:val="24"/>
        </w:rPr>
        <w:t xml:space="preserve"> </w:t>
      </w:r>
    </w:p>
    <w:p w14:paraId="5C40AB2A" w14:textId="77777777" w:rsidR="007C029D" w:rsidRPr="00254A81" w:rsidRDefault="007C029D" w:rsidP="00343836">
      <w:pPr>
        <w:autoSpaceDE w:val="0"/>
        <w:autoSpaceDN w:val="0"/>
        <w:adjustRightInd w:val="0"/>
        <w:spacing w:line="360" w:lineRule="auto"/>
        <w:jc w:val="both"/>
        <w:rPr>
          <w:rFonts w:ascii="Times New Roman" w:hAnsi="Times New Roman" w:cs="Times New Roman"/>
          <w:sz w:val="24"/>
          <w:szCs w:val="24"/>
        </w:rPr>
      </w:pPr>
    </w:p>
    <w:p w14:paraId="07FBF2EA" w14:textId="02C0D55C" w:rsidR="00CB4B5E" w:rsidRDefault="00CB4B5E" w:rsidP="00CB4B5E">
      <w:pPr>
        <w:autoSpaceDE w:val="0"/>
        <w:autoSpaceDN w:val="0"/>
        <w:adjustRightInd w:val="0"/>
        <w:spacing w:after="0" w:line="360" w:lineRule="auto"/>
        <w:rPr>
          <w:rFonts w:ascii="Times New Roman" w:hAnsi="Times New Roman" w:cs="Times New Roman"/>
          <w:sz w:val="24"/>
          <w:szCs w:val="24"/>
        </w:rPr>
      </w:pPr>
      <w:r w:rsidRPr="00B15AC1">
        <w:rPr>
          <w:rFonts w:ascii="Times New Roman" w:hAnsi="Times New Roman" w:cs="Times New Roman"/>
          <w:b/>
          <w:sz w:val="24"/>
          <w:szCs w:val="24"/>
        </w:rPr>
        <w:t>Palabras clave</w:t>
      </w:r>
      <w:r>
        <w:rPr>
          <w:rFonts w:ascii="Times New Roman" w:hAnsi="Times New Roman" w:cs="Times New Roman"/>
          <w:sz w:val="24"/>
          <w:szCs w:val="24"/>
        </w:rPr>
        <w:t xml:space="preserve">: nivel de servicio vehicular, </w:t>
      </w:r>
      <w:r w:rsidR="0041290E">
        <w:rPr>
          <w:rFonts w:ascii="Times New Roman" w:hAnsi="Times New Roman" w:cs="Times New Roman"/>
          <w:sz w:val="24"/>
          <w:szCs w:val="24"/>
        </w:rPr>
        <w:t>intersecciones semaforizadas</w:t>
      </w:r>
      <w:r>
        <w:rPr>
          <w:rFonts w:ascii="Times New Roman" w:hAnsi="Times New Roman" w:cs="Times New Roman"/>
          <w:sz w:val="24"/>
          <w:szCs w:val="24"/>
        </w:rPr>
        <w:t>, Synchro Traffic</w:t>
      </w:r>
      <w:r w:rsidR="0041290E">
        <w:rPr>
          <w:rFonts w:ascii="Times New Roman" w:hAnsi="Times New Roman" w:cs="Times New Roman"/>
          <w:sz w:val="24"/>
          <w:szCs w:val="24"/>
        </w:rPr>
        <w:t>.</w:t>
      </w:r>
    </w:p>
    <w:p w14:paraId="3AC5E5D8" w14:textId="77777777" w:rsidR="007C029D" w:rsidRDefault="007C029D" w:rsidP="00CB4B5E">
      <w:pPr>
        <w:autoSpaceDE w:val="0"/>
        <w:autoSpaceDN w:val="0"/>
        <w:adjustRightInd w:val="0"/>
        <w:spacing w:after="0" w:line="360" w:lineRule="auto"/>
        <w:rPr>
          <w:rFonts w:ascii="Times New Roman" w:hAnsi="Times New Roman" w:cs="Times New Roman"/>
          <w:sz w:val="24"/>
          <w:szCs w:val="24"/>
        </w:rPr>
      </w:pPr>
    </w:p>
    <w:p w14:paraId="517E61BF" w14:textId="6370F4DA" w:rsidR="00D53552" w:rsidRDefault="00D53552" w:rsidP="00CB4B5E">
      <w:pPr>
        <w:autoSpaceDE w:val="0"/>
        <w:autoSpaceDN w:val="0"/>
        <w:adjustRightInd w:val="0"/>
        <w:spacing w:after="0" w:line="360" w:lineRule="auto"/>
        <w:rPr>
          <w:rFonts w:ascii="Times New Roman" w:hAnsi="Times New Roman" w:cs="Times New Roman"/>
          <w:sz w:val="24"/>
          <w:szCs w:val="24"/>
        </w:rPr>
      </w:pPr>
    </w:p>
    <w:p w14:paraId="7F6E43B5" w14:textId="77777777" w:rsidR="007C029D" w:rsidRDefault="007C029D" w:rsidP="00CB4B5E">
      <w:pPr>
        <w:autoSpaceDE w:val="0"/>
        <w:autoSpaceDN w:val="0"/>
        <w:adjustRightInd w:val="0"/>
        <w:spacing w:after="0" w:line="360" w:lineRule="auto"/>
        <w:rPr>
          <w:rFonts w:ascii="Times New Roman" w:hAnsi="Times New Roman" w:cs="Times New Roman"/>
          <w:sz w:val="24"/>
          <w:szCs w:val="24"/>
        </w:rPr>
      </w:pPr>
    </w:p>
    <w:p w14:paraId="4EBBC546" w14:textId="77777777" w:rsidR="00934001" w:rsidRPr="00B41857" w:rsidRDefault="00934001" w:rsidP="00237F19">
      <w:pPr>
        <w:pStyle w:val="Ttulo1"/>
        <w:tabs>
          <w:tab w:val="left" w:pos="0"/>
        </w:tabs>
        <w:jc w:val="center"/>
        <w:rPr>
          <w:lang w:val="en-US"/>
        </w:rPr>
      </w:pPr>
      <w:bookmarkStart w:id="8" w:name="_Toc529368568"/>
      <w:r w:rsidRPr="00B41857">
        <w:rPr>
          <w:lang w:val="en-US"/>
        </w:rPr>
        <w:lastRenderedPageBreak/>
        <w:t>ABSTRACT</w:t>
      </w:r>
      <w:bookmarkEnd w:id="8"/>
    </w:p>
    <w:p w14:paraId="153BE014" w14:textId="77777777" w:rsidR="00D32FCA" w:rsidRPr="00D32FCA" w:rsidRDefault="007C029D" w:rsidP="00D32FCA">
      <w:pPr>
        <w:pStyle w:val="HTMLconformatoprevio"/>
        <w:shd w:val="clear" w:color="auto" w:fill="FFFFFF"/>
        <w:spacing w:line="360" w:lineRule="auto"/>
        <w:rPr>
          <w:rFonts w:ascii="inherit" w:hAnsi="inherit"/>
          <w:color w:val="212121"/>
          <w:lang w:val="en-US"/>
        </w:rPr>
      </w:pPr>
      <w:bookmarkStart w:id="9" w:name="_Toc520195496"/>
      <w:r w:rsidRPr="007C029D">
        <w:rPr>
          <w:rFonts w:ascii="Times New Roman" w:hAnsi="Times New Roman" w:cs="Times New Roman"/>
          <w:color w:val="212121"/>
          <w:sz w:val="24"/>
          <w:szCs w:val="24"/>
          <w:lang w:val="en"/>
        </w:rPr>
        <w:t xml:space="preserve">The main objective of this thesis was to perform the "analysis of the level of vehicular service and modeling in the synchro traffic 8.0 software. from jr. Silva Santisteban of the city of Cajamarca ", in the intersections with traffic lights. In order to determine the current traffic conditions, the vehicular capacity of the traffic lights intersected throughout the week, from 7:00 a.m. - 8:00 p.m. for each intersection, determining the hourly volume of maximum demand of the most congested day, in this way determining the capacity and the level of service level at each intersection. Likewise, the geometric characteristics of the intersections were determined, for which the topographic survey of the study area was carried out with a TS06 total station. Finally, the times of the traffic lights were measured. With this data, the road capacity and vehicle service level of each trafficked intersection were calculated, as established by the Highway Capacity Manual methodology (HCM 2010); </w:t>
      </w:r>
      <w:r w:rsidR="00D32FCA" w:rsidRPr="00D32FCA">
        <w:rPr>
          <w:rFonts w:ascii="Times New Roman" w:hAnsi="Times New Roman" w:cs="Times New Roman"/>
          <w:color w:val="212121"/>
          <w:sz w:val="24"/>
          <w:szCs w:val="24"/>
          <w:lang w:val="en"/>
        </w:rPr>
        <w:t>Later, with the help of simulation software Synchro trafic 8.0, the vehicular flow of each intersection was modeled, said software allowed us to simulate said intersections in their current state, also the delay times were obtained, being these very high to comparison of those obtained with the HCM 2010. Finally, it was determined that the maximum demand time is between 7:15 am - 8:15 am for the Jr. Silva Santisteban-Jr. Guillermo Urrelo and Jr. Silva Santisteban - Jr intersections Romero, while for the intersection Jr. silva Santisteban - Av. Independencia is between 12:30 pm - 1:30 pm. Obtaining the service levels C, D and C respectively for the previous intersections. It was also determined that the vehicles that exacerbate vehicular congestion are motorcycle taxis followed by taxis, due to the large percentage of these in the comparison of vehicular traffic.</w:t>
      </w:r>
    </w:p>
    <w:p w14:paraId="0DC0EBFD" w14:textId="5E79A056" w:rsidR="007C029D" w:rsidRPr="00D32FCA" w:rsidRDefault="007C029D" w:rsidP="007C02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212121"/>
          <w:sz w:val="24"/>
          <w:szCs w:val="24"/>
          <w:lang w:val="en-US" w:eastAsia="es-PE"/>
        </w:rPr>
      </w:pPr>
    </w:p>
    <w:p w14:paraId="52B63FD9" w14:textId="77777777" w:rsidR="007C029D" w:rsidRPr="007C029D" w:rsidRDefault="007C029D" w:rsidP="007C029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212121"/>
          <w:sz w:val="24"/>
          <w:szCs w:val="24"/>
          <w:lang w:val="en-US" w:eastAsia="es-PE"/>
        </w:rPr>
      </w:pPr>
    </w:p>
    <w:p w14:paraId="218BDFF6" w14:textId="2DBF0379" w:rsidR="002E3F49" w:rsidRDefault="002E3F49" w:rsidP="00D426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360" w:lineRule="auto"/>
        <w:jc w:val="both"/>
        <w:rPr>
          <w:rFonts w:ascii="Times New Roman" w:eastAsia="Times New Roman" w:hAnsi="Times New Roman" w:cs="Times New Roman"/>
          <w:color w:val="212121"/>
          <w:sz w:val="24"/>
          <w:szCs w:val="24"/>
          <w:lang w:val="en" w:eastAsia="es-PE"/>
        </w:rPr>
      </w:pPr>
      <w:r w:rsidRPr="002E3F49">
        <w:rPr>
          <w:rFonts w:ascii="Times New Roman" w:eastAsia="Times New Roman" w:hAnsi="Times New Roman" w:cs="Times New Roman"/>
          <w:b/>
          <w:color w:val="212121"/>
          <w:sz w:val="24"/>
          <w:szCs w:val="24"/>
          <w:lang w:val="en" w:eastAsia="es-PE"/>
        </w:rPr>
        <w:t>Keywords:</w:t>
      </w:r>
      <w:r w:rsidRPr="002E3F49">
        <w:rPr>
          <w:rFonts w:ascii="Times New Roman" w:eastAsia="Times New Roman" w:hAnsi="Times New Roman" w:cs="Times New Roman"/>
          <w:color w:val="212121"/>
          <w:sz w:val="24"/>
          <w:szCs w:val="24"/>
          <w:lang w:val="en" w:eastAsia="es-PE"/>
        </w:rPr>
        <w:t xml:space="preserve"> vehicular service level, signalized intersections, Synchro Traffic.</w:t>
      </w:r>
    </w:p>
    <w:p w14:paraId="37423D9E" w14:textId="77777777" w:rsidR="00D5505B" w:rsidRDefault="00D5505B" w:rsidP="00D426D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360" w:lineRule="auto"/>
        <w:jc w:val="both"/>
        <w:rPr>
          <w:rFonts w:ascii="Times New Roman" w:eastAsia="Times New Roman" w:hAnsi="Times New Roman" w:cs="Times New Roman"/>
          <w:color w:val="212121"/>
          <w:sz w:val="24"/>
          <w:szCs w:val="24"/>
          <w:lang w:val="en-US" w:eastAsia="es-PE"/>
        </w:rPr>
        <w:sectPr w:rsidR="00D5505B" w:rsidSect="00EF2015">
          <w:footerReference w:type="default" r:id="rId17"/>
          <w:pgSz w:w="12240" w:h="15840"/>
          <w:pgMar w:top="1417" w:right="1701" w:bottom="1417" w:left="1701" w:header="708" w:footer="708" w:gutter="0"/>
          <w:pgNumType w:fmt="lowerRoman" w:start="1"/>
          <w:cols w:space="708"/>
          <w:docGrid w:linePitch="360"/>
        </w:sectPr>
      </w:pPr>
    </w:p>
    <w:p w14:paraId="7CD26B1D" w14:textId="667EBF6B" w:rsidR="005719DC" w:rsidRPr="005719DC" w:rsidRDefault="00165FBD" w:rsidP="00244CF3">
      <w:pPr>
        <w:pStyle w:val="Ttulo1"/>
        <w:spacing w:line="360" w:lineRule="auto"/>
      </w:pPr>
      <w:bookmarkStart w:id="10" w:name="_Toc529368569"/>
      <w:r w:rsidRPr="00D940BB">
        <w:lastRenderedPageBreak/>
        <w:t>CAP</w:t>
      </w:r>
      <w:r w:rsidR="001B4449">
        <w:t>Í</w:t>
      </w:r>
      <w:r w:rsidRPr="00D940BB">
        <w:t>TULO I: INTRODUCCIÓN</w:t>
      </w:r>
      <w:bookmarkEnd w:id="9"/>
      <w:bookmarkEnd w:id="10"/>
    </w:p>
    <w:p w14:paraId="2F643830" w14:textId="3E35E05B" w:rsidR="003D0CBE" w:rsidRPr="00E0357C" w:rsidRDefault="00A43ED6" w:rsidP="00F06032">
      <w:pPr>
        <w:pStyle w:val="Ttulo2"/>
        <w:numPr>
          <w:ilvl w:val="1"/>
          <w:numId w:val="12"/>
        </w:numPr>
        <w:spacing w:line="360" w:lineRule="auto"/>
      </w:pPr>
      <w:bookmarkStart w:id="11" w:name="_Toc529368570"/>
      <w:r w:rsidRPr="00E0357C">
        <w:t>PLANTEAMIENTO DEL PROBLEMA</w:t>
      </w:r>
      <w:bookmarkEnd w:id="11"/>
    </w:p>
    <w:p w14:paraId="32CC5EA2" w14:textId="188D76E3" w:rsidR="00165FBD" w:rsidRPr="00E730E7" w:rsidRDefault="00165FBD" w:rsidP="00BA763C">
      <w:pPr>
        <w:autoSpaceDE w:val="0"/>
        <w:autoSpaceDN w:val="0"/>
        <w:adjustRightInd w:val="0"/>
        <w:spacing w:after="240" w:line="360" w:lineRule="auto"/>
        <w:jc w:val="both"/>
        <w:rPr>
          <w:rFonts w:ascii="Times New Roman" w:hAnsi="Times New Roman" w:cs="Times New Roman"/>
          <w:sz w:val="24"/>
        </w:rPr>
      </w:pPr>
      <w:r w:rsidRPr="00E730E7">
        <w:rPr>
          <w:rFonts w:ascii="Times New Roman" w:hAnsi="Times New Roman" w:cs="Times New Roman"/>
          <w:sz w:val="24"/>
        </w:rPr>
        <w:t xml:space="preserve">En la actualidad, el tráfico de la ciudad de Cajamarca </w:t>
      </w:r>
      <w:r w:rsidR="00BD1EE6">
        <w:rPr>
          <w:rFonts w:ascii="Times New Roman" w:hAnsi="Times New Roman" w:cs="Times New Roman"/>
          <w:sz w:val="24"/>
        </w:rPr>
        <w:t>es</w:t>
      </w:r>
      <w:r w:rsidRPr="00E730E7">
        <w:rPr>
          <w:rFonts w:ascii="Times New Roman" w:hAnsi="Times New Roman" w:cs="Times New Roman"/>
          <w:sz w:val="24"/>
        </w:rPr>
        <w:t xml:space="preserve"> parte de nuestra rutina de todos los días, debido a la necesidad de realizar diversas actividades sociales y el crecimiento poblacional incrementa el parque automotor. Cuando nos trasladamos de un lugar a otro observamos que la congestión vehicular en avenidas concurridas genera accidentes vehiculares, las cuales son noticia de todos los días. En consecuencia, la calidad de vida de las personas se ve afectada al desperdiciar horas productivas. Por consiguiente, los peatones y conductores de las vías de Cajamarca </w:t>
      </w:r>
      <w:r w:rsidR="00BD1EE6">
        <w:rPr>
          <w:rFonts w:ascii="Times New Roman" w:hAnsi="Times New Roman" w:cs="Times New Roman"/>
          <w:sz w:val="24"/>
        </w:rPr>
        <w:t>requieren</w:t>
      </w:r>
      <w:r w:rsidRPr="00E730E7">
        <w:rPr>
          <w:rFonts w:ascii="Times New Roman" w:hAnsi="Times New Roman" w:cs="Times New Roman"/>
          <w:sz w:val="24"/>
        </w:rPr>
        <w:t xml:space="preserve"> una mejor infraestructura para solucionar este problema y poder</w:t>
      </w:r>
      <w:r w:rsidR="00BC7B03">
        <w:rPr>
          <w:rFonts w:ascii="Times New Roman" w:hAnsi="Times New Roman" w:cs="Times New Roman"/>
          <w:sz w:val="24"/>
        </w:rPr>
        <w:t xml:space="preserve"> </w:t>
      </w:r>
      <w:r w:rsidRPr="00E730E7">
        <w:rPr>
          <w:rFonts w:ascii="Times New Roman" w:hAnsi="Times New Roman" w:cs="Times New Roman"/>
          <w:sz w:val="24"/>
        </w:rPr>
        <w:t xml:space="preserve">llegar lo más rápido posible a su destino. </w:t>
      </w:r>
      <w:r w:rsidR="00AD4F56">
        <w:rPr>
          <w:rFonts w:ascii="Times New Roman" w:hAnsi="Times New Roman" w:cs="Times New Roman"/>
          <w:sz w:val="24"/>
        </w:rPr>
        <w:t>No obstante</w:t>
      </w:r>
      <w:r w:rsidRPr="00E730E7">
        <w:rPr>
          <w:rFonts w:ascii="Times New Roman" w:hAnsi="Times New Roman" w:cs="Times New Roman"/>
          <w:sz w:val="24"/>
        </w:rPr>
        <w:t xml:space="preserve">, las inversiones en infraestructura vial por parte de las entidades municipales no van a solucionar de raíz el problema de congestionamiento vehicular sin analizar previamente el motivo principal de los problemas. </w:t>
      </w:r>
    </w:p>
    <w:p w14:paraId="2F6CD4EC" w14:textId="4ED2BD5C" w:rsidR="00CB4B5E" w:rsidRPr="00E730E7" w:rsidRDefault="00CB4B5E" w:rsidP="00CB4B5E">
      <w:pPr>
        <w:autoSpaceDE w:val="0"/>
        <w:autoSpaceDN w:val="0"/>
        <w:adjustRightInd w:val="0"/>
        <w:spacing w:after="240" w:line="360" w:lineRule="auto"/>
        <w:jc w:val="both"/>
        <w:rPr>
          <w:rFonts w:ascii="Times New Roman" w:hAnsi="Times New Roman" w:cs="Times New Roman"/>
          <w:sz w:val="24"/>
        </w:rPr>
      </w:pPr>
      <w:r w:rsidRPr="00E730E7">
        <w:rPr>
          <w:rFonts w:ascii="Times New Roman" w:hAnsi="Times New Roman" w:cs="Times New Roman"/>
          <w:sz w:val="24"/>
        </w:rPr>
        <w:t xml:space="preserve">Sin embargo, la mayoría de vías con las que cuenta la ciudad de Cajamarca corresponde a la de una ciudad antigua, estas son muy angostas, a </w:t>
      </w:r>
      <w:r>
        <w:rPr>
          <w:rFonts w:ascii="Times New Roman" w:hAnsi="Times New Roman" w:cs="Times New Roman"/>
          <w:sz w:val="24"/>
        </w:rPr>
        <w:t>é</w:t>
      </w:r>
      <w:r w:rsidRPr="00E730E7">
        <w:rPr>
          <w:rFonts w:ascii="Times New Roman" w:hAnsi="Times New Roman" w:cs="Times New Roman"/>
          <w:sz w:val="24"/>
        </w:rPr>
        <w:t>ste se añade el gran incremento del parque automotor de los últimos años. Estas características vienen generando congestionamiento vehicular, demora de viajes y accidentes; en consecuencia, un bajo nivel de servicio vehicular. Justamente mediante este estudio se determin</w:t>
      </w:r>
      <w:r w:rsidR="00E3362C">
        <w:rPr>
          <w:rFonts w:ascii="Times New Roman" w:hAnsi="Times New Roman" w:cs="Times New Roman"/>
          <w:sz w:val="24"/>
        </w:rPr>
        <w:t>ó</w:t>
      </w:r>
      <w:r w:rsidRPr="00E730E7">
        <w:rPr>
          <w:rFonts w:ascii="Times New Roman" w:hAnsi="Times New Roman" w:cs="Times New Roman"/>
          <w:sz w:val="24"/>
        </w:rPr>
        <w:t xml:space="preserve"> el nivel de servicio con el que cuentan </w:t>
      </w:r>
      <w:r w:rsidR="00E3362C">
        <w:rPr>
          <w:rFonts w:ascii="Times New Roman" w:hAnsi="Times New Roman" w:cs="Times New Roman"/>
          <w:sz w:val="24"/>
        </w:rPr>
        <w:t>las</w:t>
      </w:r>
      <w:r w:rsidRPr="00E730E7">
        <w:rPr>
          <w:rFonts w:ascii="Times New Roman" w:hAnsi="Times New Roman" w:cs="Times New Roman"/>
          <w:sz w:val="24"/>
        </w:rPr>
        <w:t xml:space="preserve"> </w:t>
      </w:r>
      <w:r>
        <w:rPr>
          <w:rFonts w:ascii="Times New Roman" w:hAnsi="Times New Roman" w:cs="Times New Roman"/>
          <w:sz w:val="24"/>
        </w:rPr>
        <w:t>intersecciones semaforizadas</w:t>
      </w:r>
      <w:r w:rsidRPr="00E730E7">
        <w:rPr>
          <w:rFonts w:ascii="Times New Roman" w:hAnsi="Times New Roman" w:cs="Times New Roman"/>
          <w:sz w:val="24"/>
        </w:rPr>
        <w:t xml:space="preserve"> </w:t>
      </w:r>
      <w:r w:rsidR="00E3362C">
        <w:rPr>
          <w:rFonts w:ascii="Times New Roman" w:hAnsi="Times New Roman" w:cs="Times New Roman"/>
          <w:sz w:val="24"/>
        </w:rPr>
        <w:t>del jr. Silva Santisteban</w:t>
      </w:r>
      <w:r w:rsidRPr="00E730E7">
        <w:rPr>
          <w:rFonts w:ascii="Times New Roman" w:hAnsi="Times New Roman" w:cs="Times New Roman"/>
          <w:sz w:val="24"/>
        </w:rPr>
        <w:t xml:space="preserve"> y se evalu</w:t>
      </w:r>
      <w:r w:rsidR="00E3362C">
        <w:rPr>
          <w:rFonts w:ascii="Times New Roman" w:hAnsi="Times New Roman" w:cs="Times New Roman"/>
          <w:sz w:val="24"/>
        </w:rPr>
        <w:t>ó</w:t>
      </w:r>
      <w:r w:rsidRPr="00E730E7">
        <w:rPr>
          <w:rFonts w:ascii="Times New Roman" w:hAnsi="Times New Roman" w:cs="Times New Roman"/>
          <w:sz w:val="24"/>
        </w:rPr>
        <w:t xml:space="preserve"> la calidad de flujo vehicular en las mismas. </w:t>
      </w:r>
    </w:p>
    <w:p w14:paraId="79C8C8AE" w14:textId="3EEE7766" w:rsidR="00CB4B5E" w:rsidRPr="00E730E7" w:rsidRDefault="00CB4B5E" w:rsidP="00CB4B5E">
      <w:pPr>
        <w:autoSpaceDE w:val="0"/>
        <w:autoSpaceDN w:val="0"/>
        <w:adjustRightInd w:val="0"/>
        <w:spacing w:after="240" w:line="360" w:lineRule="auto"/>
        <w:jc w:val="both"/>
        <w:rPr>
          <w:rFonts w:ascii="Times New Roman" w:hAnsi="Times New Roman" w:cs="Times New Roman"/>
          <w:sz w:val="24"/>
        </w:rPr>
      </w:pPr>
      <w:r>
        <w:rPr>
          <w:rFonts w:ascii="Times New Roman" w:hAnsi="Times New Roman" w:cs="Times New Roman"/>
          <w:sz w:val="24"/>
        </w:rPr>
        <w:t xml:space="preserve">Hoy en día la tecnología avanza de acorde de las necesidades del ser humano, y existe un programa synchro traffic 8.0 utilizado en la ingeniería de tránsito para simular el flujo vehicular en el momento actual, </w:t>
      </w:r>
      <w:r w:rsidR="00BC7B03">
        <w:rPr>
          <w:rFonts w:ascii="Times New Roman" w:hAnsi="Times New Roman" w:cs="Times New Roman"/>
          <w:sz w:val="24"/>
        </w:rPr>
        <w:t>este</w:t>
      </w:r>
      <w:r>
        <w:rPr>
          <w:rFonts w:ascii="Times New Roman" w:hAnsi="Times New Roman" w:cs="Times New Roman"/>
          <w:sz w:val="24"/>
        </w:rPr>
        <w:t xml:space="preserve"> software </w:t>
      </w:r>
      <w:r w:rsidR="00E6470C">
        <w:rPr>
          <w:rFonts w:ascii="Times New Roman" w:hAnsi="Times New Roman" w:cs="Times New Roman"/>
          <w:sz w:val="24"/>
        </w:rPr>
        <w:t>nos permitió</w:t>
      </w:r>
      <w:r>
        <w:rPr>
          <w:rFonts w:ascii="Times New Roman" w:hAnsi="Times New Roman" w:cs="Times New Roman"/>
          <w:sz w:val="24"/>
        </w:rPr>
        <w:t xml:space="preserve"> modelar las intersecciones semaforizadas</w:t>
      </w:r>
      <w:r w:rsidR="00E3362C">
        <w:rPr>
          <w:rFonts w:ascii="Times New Roman" w:hAnsi="Times New Roman" w:cs="Times New Roman"/>
          <w:sz w:val="24"/>
        </w:rPr>
        <w:t xml:space="preserve"> y representar el flujo en la situación actual.</w:t>
      </w:r>
    </w:p>
    <w:p w14:paraId="5CC4376A" w14:textId="77777777" w:rsidR="00165FBD" w:rsidRDefault="00165FBD" w:rsidP="00BA763C">
      <w:pPr>
        <w:autoSpaceDE w:val="0"/>
        <w:autoSpaceDN w:val="0"/>
        <w:adjustRightInd w:val="0"/>
        <w:spacing w:after="240" w:line="360" w:lineRule="auto"/>
        <w:jc w:val="both"/>
        <w:rPr>
          <w:rFonts w:ascii="Times New Roman" w:hAnsi="Times New Roman" w:cs="Times New Roman"/>
          <w:sz w:val="24"/>
        </w:rPr>
      </w:pPr>
      <w:r w:rsidRPr="00E730E7">
        <w:rPr>
          <w:rFonts w:ascii="Times New Roman" w:hAnsi="Times New Roman" w:cs="Times New Roman"/>
          <w:sz w:val="24"/>
        </w:rPr>
        <w:t>Para la ingeniería de tránsito la capacidad y nivel de servicio son necesarios para un proyecto vial. Esto incluye el análisis de los elementos del flujo vehicular, mediante los cuales se pueden entender las características y el comportamiento del tránsito. Este análisis describe la forma como circulan los vehículos en cualquier tipo de vía, lo cual permite determinar el nivel de servicio con el que cuenta la vía.</w:t>
      </w:r>
    </w:p>
    <w:p w14:paraId="6E8EC3C8" w14:textId="2E2133A6" w:rsidR="00C01DA1" w:rsidRDefault="00C01DA1" w:rsidP="00BA763C">
      <w:pPr>
        <w:pStyle w:val="Prrafodelista"/>
        <w:spacing w:line="360" w:lineRule="auto"/>
        <w:ind w:left="0"/>
        <w:rPr>
          <w:rFonts w:ascii="Times New Roman" w:hAnsi="Times New Roman" w:cs="Times New Roman"/>
          <w:sz w:val="24"/>
        </w:rPr>
      </w:pPr>
      <w:r w:rsidRPr="000E2FA4">
        <w:rPr>
          <w:rFonts w:ascii="Times New Roman" w:hAnsi="Times New Roman" w:cs="Times New Roman"/>
          <w:sz w:val="24"/>
        </w:rPr>
        <w:lastRenderedPageBreak/>
        <w:t xml:space="preserve">La presente </w:t>
      </w:r>
      <w:r w:rsidR="00AD4F56">
        <w:rPr>
          <w:rFonts w:ascii="Times New Roman" w:hAnsi="Times New Roman" w:cs="Times New Roman"/>
          <w:sz w:val="24"/>
        </w:rPr>
        <w:t>tesis</w:t>
      </w:r>
      <w:r w:rsidRPr="000E2FA4">
        <w:rPr>
          <w:rFonts w:ascii="Times New Roman" w:hAnsi="Times New Roman" w:cs="Times New Roman"/>
          <w:sz w:val="24"/>
        </w:rPr>
        <w:t xml:space="preserve"> está comprendida en 5 capítulos, los cuales </w:t>
      </w:r>
      <w:r>
        <w:rPr>
          <w:rFonts w:ascii="Times New Roman" w:hAnsi="Times New Roman" w:cs="Times New Roman"/>
          <w:sz w:val="24"/>
        </w:rPr>
        <w:t>nos permitirá e</w:t>
      </w:r>
      <w:r w:rsidRPr="000E2FA4">
        <w:rPr>
          <w:rFonts w:ascii="Times New Roman" w:hAnsi="Times New Roman" w:cs="Times New Roman"/>
          <w:sz w:val="24"/>
        </w:rPr>
        <w:t>l desarrollo de la investigación como se describen a continuación:</w:t>
      </w:r>
    </w:p>
    <w:p w14:paraId="6A9BD840" w14:textId="4FCFB6F9" w:rsidR="00CB4B5E" w:rsidRPr="00DF42E2" w:rsidRDefault="00CB4B5E" w:rsidP="00CB4B5E">
      <w:pPr>
        <w:spacing w:after="0" w:line="360" w:lineRule="auto"/>
        <w:jc w:val="both"/>
        <w:rPr>
          <w:rFonts w:ascii="Times New Roman" w:hAnsi="Times New Roman" w:cs="Times New Roman"/>
          <w:sz w:val="24"/>
        </w:rPr>
      </w:pPr>
      <w:r>
        <w:rPr>
          <w:rFonts w:ascii="Times New Roman" w:hAnsi="Times New Roman" w:cs="Times New Roman"/>
          <w:sz w:val="24"/>
        </w:rPr>
        <w:t xml:space="preserve">El </w:t>
      </w:r>
      <w:r w:rsidRPr="00DF42E2">
        <w:rPr>
          <w:rFonts w:ascii="Times New Roman" w:hAnsi="Times New Roman" w:cs="Times New Roman"/>
          <w:sz w:val="24"/>
        </w:rPr>
        <w:t xml:space="preserve">Capítulo I. Introducción: se </w:t>
      </w:r>
      <w:r w:rsidR="00271FC2" w:rsidRPr="00DF42E2">
        <w:rPr>
          <w:rFonts w:ascii="Times New Roman" w:hAnsi="Times New Roman" w:cs="Times New Roman"/>
          <w:sz w:val="24"/>
        </w:rPr>
        <w:t>descr</w:t>
      </w:r>
      <w:r w:rsidR="00271FC2">
        <w:rPr>
          <w:rFonts w:ascii="Times New Roman" w:hAnsi="Times New Roman" w:cs="Times New Roman"/>
          <w:sz w:val="24"/>
        </w:rPr>
        <w:t>i</w:t>
      </w:r>
      <w:r w:rsidR="00271FC2" w:rsidRPr="00DF42E2">
        <w:rPr>
          <w:rFonts w:ascii="Times New Roman" w:hAnsi="Times New Roman" w:cs="Times New Roman"/>
          <w:sz w:val="24"/>
        </w:rPr>
        <w:t>b</w:t>
      </w:r>
      <w:r w:rsidR="00271FC2">
        <w:rPr>
          <w:rFonts w:ascii="Times New Roman" w:hAnsi="Times New Roman" w:cs="Times New Roman"/>
          <w:sz w:val="24"/>
        </w:rPr>
        <w:t>ió</w:t>
      </w:r>
      <w:r w:rsidRPr="00DF42E2">
        <w:rPr>
          <w:rFonts w:ascii="Times New Roman" w:hAnsi="Times New Roman" w:cs="Times New Roman"/>
          <w:sz w:val="24"/>
        </w:rPr>
        <w:t xml:space="preserve"> el problema actual de la investigación, su hipótesis, objetivos a desarrollar, como también la justificación y el alcance de la investigación.</w:t>
      </w:r>
    </w:p>
    <w:p w14:paraId="77C3EEB5" w14:textId="75D6CCB3" w:rsidR="00CB4B5E" w:rsidRPr="00DF42E2" w:rsidRDefault="00CB4B5E" w:rsidP="00CB4B5E">
      <w:pPr>
        <w:spacing w:after="0" w:line="360" w:lineRule="auto"/>
        <w:jc w:val="both"/>
        <w:rPr>
          <w:rFonts w:ascii="Times New Roman" w:hAnsi="Times New Roman" w:cs="Times New Roman"/>
          <w:sz w:val="24"/>
        </w:rPr>
      </w:pPr>
      <w:r>
        <w:rPr>
          <w:rFonts w:ascii="Times New Roman" w:hAnsi="Times New Roman" w:cs="Times New Roman"/>
          <w:sz w:val="24"/>
        </w:rPr>
        <w:t>En el c</w:t>
      </w:r>
      <w:r w:rsidRPr="00DF42E2">
        <w:rPr>
          <w:rFonts w:ascii="Times New Roman" w:hAnsi="Times New Roman" w:cs="Times New Roman"/>
          <w:sz w:val="24"/>
        </w:rPr>
        <w:t>apítulo II. Marco teórico: se buscó información de investigaciones relacionadas con el tema, sirviendo de base para el desarrollo la investigación.</w:t>
      </w:r>
    </w:p>
    <w:p w14:paraId="32A98ACB" w14:textId="41BE73E0" w:rsidR="00CB4B5E" w:rsidRPr="00DF42E2" w:rsidRDefault="00CB4B5E" w:rsidP="00CB4B5E">
      <w:pPr>
        <w:spacing w:after="0" w:line="360" w:lineRule="auto"/>
        <w:jc w:val="both"/>
        <w:rPr>
          <w:rFonts w:ascii="Times New Roman" w:hAnsi="Times New Roman" w:cs="Times New Roman"/>
          <w:sz w:val="24"/>
        </w:rPr>
      </w:pPr>
      <w:r>
        <w:rPr>
          <w:rFonts w:ascii="Times New Roman" w:hAnsi="Times New Roman" w:cs="Times New Roman"/>
          <w:sz w:val="24"/>
        </w:rPr>
        <w:t>Posteriormente en el c</w:t>
      </w:r>
      <w:r w:rsidRPr="00DF42E2">
        <w:rPr>
          <w:rFonts w:ascii="Times New Roman" w:hAnsi="Times New Roman" w:cs="Times New Roman"/>
          <w:sz w:val="24"/>
        </w:rPr>
        <w:t xml:space="preserve">apítulo III. Metodología y procedimiento: </w:t>
      </w:r>
      <w:r>
        <w:rPr>
          <w:rFonts w:ascii="Times New Roman" w:hAnsi="Times New Roman" w:cs="Times New Roman"/>
          <w:sz w:val="24"/>
        </w:rPr>
        <w:t>se</w:t>
      </w:r>
      <w:r w:rsidRPr="00DF42E2">
        <w:rPr>
          <w:rFonts w:ascii="Times New Roman" w:hAnsi="Times New Roman" w:cs="Times New Roman"/>
          <w:sz w:val="24"/>
        </w:rPr>
        <w:t xml:space="preserve"> indic</w:t>
      </w:r>
      <w:r w:rsidR="003F1224">
        <w:rPr>
          <w:rFonts w:ascii="Times New Roman" w:hAnsi="Times New Roman" w:cs="Times New Roman"/>
          <w:sz w:val="24"/>
        </w:rPr>
        <w:t>ó</w:t>
      </w:r>
      <w:r w:rsidRPr="00DF42E2">
        <w:rPr>
          <w:rFonts w:ascii="Times New Roman" w:hAnsi="Times New Roman" w:cs="Times New Roman"/>
          <w:sz w:val="24"/>
        </w:rPr>
        <w:t xml:space="preserve"> la forma en la que se desarroll</w:t>
      </w:r>
      <w:r w:rsidR="003F1224">
        <w:rPr>
          <w:rFonts w:ascii="Times New Roman" w:hAnsi="Times New Roman" w:cs="Times New Roman"/>
          <w:sz w:val="24"/>
        </w:rPr>
        <w:t>ó</w:t>
      </w:r>
      <w:r w:rsidRPr="00DF42E2">
        <w:rPr>
          <w:rFonts w:ascii="Times New Roman" w:hAnsi="Times New Roman" w:cs="Times New Roman"/>
          <w:sz w:val="24"/>
        </w:rPr>
        <w:t xml:space="preserve"> la investigación, procedimiento y técnicas a seguir. También el tratamiento y análisis de datos y presentación de resultados.</w:t>
      </w:r>
    </w:p>
    <w:p w14:paraId="2D3E5D19" w14:textId="02FF8F6F" w:rsidR="00CB4B5E" w:rsidRPr="00DF42E2" w:rsidRDefault="00CB4B5E" w:rsidP="00CB4B5E">
      <w:pPr>
        <w:spacing w:after="0" w:line="360" w:lineRule="auto"/>
        <w:jc w:val="both"/>
        <w:rPr>
          <w:rFonts w:ascii="Times New Roman" w:hAnsi="Times New Roman" w:cs="Times New Roman"/>
          <w:sz w:val="24"/>
        </w:rPr>
      </w:pPr>
      <w:r>
        <w:rPr>
          <w:rFonts w:ascii="Times New Roman" w:hAnsi="Times New Roman" w:cs="Times New Roman"/>
          <w:sz w:val="24"/>
        </w:rPr>
        <w:t>En el c</w:t>
      </w:r>
      <w:r w:rsidRPr="00DF42E2">
        <w:rPr>
          <w:rFonts w:ascii="Times New Roman" w:hAnsi="Times New Roman" w:cs="Times New Roman"/>
          <w:sz w:val="24"/>
        </w:rPr>
        <w:t xml:space="preserve">apítulo IV: Análisis y discusión de resultados: </w:t>
      </w:r>
      <w:r w:rsidR="003F1224">
        <w:rPr>
          <w:rFonts w:ascii="Times New Roman" w:hAnsi="Times New Roman" w:cs="Times New Roman"/>
          <w:sz w:val="24"/>
        </w:rPr>
        <w:t xml:space="preserve">en </w:t>
      </w:r>
      <w:r w:rsidRPr="00DF42E2">
        <w:rPr>
          <w:rFonts w:ascii="Times New Roman" w:hAnsi="Times New Roman" w:cs="Times New Roman"/>
          <w:sz w:val="24"/>
        </w:rPr>
        <w:t xml:space="preserve">este capítulo </w:t>
      </w:r>
      <w:r w:rsidR="003F1224">
        <w:rPr>
          <w:rFonts w:ascii="Times New Roman" w:hAnsi="Times New Roman" w:cs="Times New Roman"/>
          <w:sz w:val="24"/>
        </w:rPr>
        <w:t xml:space="preserve">se </w:t>
      </w:r>
      <w:r w:rsidRPr="00DF42E2">
        <w:rPr>
          <w:rFonts w:ascii="Times New Roman" w:hAnsi="Times New Roman" w:cs="Times New Roman"/>
          <w:sz w:val="24"/>
        </w:rPr>
        <w:t>descr</w:t>
      </w:r>
      <w:r w:rsidR="003F1224">
        <w:rPr>
          <w:rFonts w:ascii="Times New Roman" w:hAnsi="Times New Roman" w:cs="Times New Roman"/>
          <w:sz w:val="24"/>
        </w:rPr>
        <w:t>ibió</w:t>
      </w:r>
      <w:r w:rsidRPr="00DF42E2">
        <w:rPr>
          <w:rFonts w:ascii="Times New Roman" w:hAnsi="Times New Roman" w:cs="Times New Roman"/>
          <w:sz w:val="24"/>
        </w:rPr>
        <w:t>, explic</w:t>
      </w:r>
      <w:r w:rsidR="003F1224">
        <w:rPr>
          <w:rFonts w:ascii="Times New Roman" w:hAnsi="Times New Roman" w:cs="Times New Roman"/>
          <w:sz w:val="24"/>
        </w:rPr>
        <w:t>ó</w:t>
      </w:r>
      <w:r w:rsidRPr="00DF42E2">
        <w:rPr>
          <w:rFonts w:ascii="Times New Roman" w:hAnsi="Times New Roman" w:cs="Times New Roman"/>
          <w:sz w:val="24"/>
        </w:rPr>
        <w:t xml:space="preserve"> y disc</w:t>
      </w:r>
      <w:r w:rsidR="003F1224">
        <w:rPr>
          <w:rFonts w:ascii="Times New Roman" w:hAnsi="Times New Roman" w:cs="Times New Roman"/>
          <w:sz w:val="24"/>
        </w:rPr>
        <w:t>utió</w:t>
      </w:r>
      <w:r w:rsidRPr="00DF42E2">
        <w:rPr>
          <w:rFonts w:ascii="Times New Roman" w:hAnsi="Times New Roman" w:cs="Times New Roman"/>
          <w:sz w:val="24"/>
        </w:rPr>
        <w:t xml:space="preserve"> los resultados siguiendo la secuencia de los objetivos planteados en base a la teoría.</w:t>
      </w:r>
    </w:p>
    <w:p w14:paraId="4C864945" w14:textId="2AF10E95" w:rsidR="00CB4B5E" w:rsidRPr="00DF42E2" w:rsidRDefault="00CB4B5E" w:rsidP="00CB4B5E">
      <w:pPr>
        <w:spacing w:after="240" w:line="360" w:lineRule="auto"/>
        <w:jc w:val="both"/>
        <w:rPr>
          <w:rFonts w:ascii="Times New Roman" w:hAnsi="Times New Roman" w:cs="Times New Roman"/>
          <w:sz w:val="24"/>
        </w:rPr>
      </w:pPr>
      <w:r>
        <w:rPr>
          <w:rFonts w:ascii="Times New Roman" w:hAnsi="Times New Roman" w:cs="Times New Roman"/>
          <w:sz w:val="24"/>
        </w:rPr>
        <w:t>Finalmente, el c</w:t>
      </w:r>
      <w:r w:rsidRPr="00DF42E2">
        <w:rPr>
          <w:rFonts w:ascii="Times New Roman" w:hAnsi="Times New Roman" w:cs="Times New Roman"/>
          <w:sz w:val="24"/>
        </w:rPr>
        <w:t>apítulo V: Conclusiones y recomendaciones: se present</w:t>
      </w:r>
      <w:r w:rsidR="003F1224">
        <w:rPr>
          <w:rFonts w:ascii="Times New Roman" w:hAnsi="Times New Roman" w:cs="Times New Roman"/>
          <w:sz w:val="24"/>
        </w:rPr>
        <w:t>ó</w:t>
      </w:r>
      <w:r w:rsidRPr="00DF42E2">
        <w:rPr>
          <w:rFonts w:ascii="Times New Roman" w:hAnsi="Times New Roman" w:cs="Times New Roman"/>
          <w:sz w:val="24"/>
        </w:rPr>
        <w:t xml:space="preserve"> los resultados derivados del estudio y análisis, demostrando el logro de los objetivos planteados y </w:t>
      </w:r>
      <w:r w:rsidR="003F1224">
        <w:rPr>
          <w:rFonts w:ascii="Times New Roman" w:hAnsi="Times New Roman" w:cs="Times New Roman"/>
          <w:sz w:val="24"/>
        </w:rPr>
        <w:t>se hizo</w:t>
      </w:r>
      <w:r w:rsidRPr="00DF42E2">
        <w:rPr>
          <w:rFonts w:ascii="Times New Roman" w:hAnsi="Times New Roman" w:cs="Times New Roman"/>
          <w:sz w:val="24"/>
        </w:rPr>
        <w:t xml:space="preserve"> las recomendaciones necesarias.</w:t>
      </w:r>
    </w:p>
    <w:p w14:paraId="6CBEE985" w14:textId="6CAFC4E3" w:rsidR="00E51386" w:rsidRPr="005719DC" w:rsidRDefault="00A43ED6" w:rsidP="00547695">
      <w:pPr>
        <w:pStyle w:val="Ttulo2"/>
        <w:numPr>
          <w:ilvl w:val="1"/>
          <w:numId w:val="12"/>
        </w:numPr>
        <w:spacing w:line="360" w:lineRule="auto"/>
      </w:pPr>
      <w:bookmarkStart w:id="12" w:name="_Toc529368571"/>
      <w:r w:rsidRPr="005719DC">
        <w:t>FORMULACIÓN DEL PROBLEMA</w:t>
      </w:r>
      <w:bookmarkEnd w:id="12"/>
      <w:r w:rsidRPr="005719DC">
        <w:t xml:space="preserve"> </w:t>
      </w:r>
    </w:p>
    <w:p w14:paraId="73117B17" w14:textId="1C979A58" w:rsidR="00165FBD" w:rsidRPr="00CF11D8" w:rsidRDefault="00A85ED8" w:rsidP="009B39A1">
      <w:pPr>
        <w:spacing w:after="240" w:line="360" w:lineRule="auto"/>
        <w:jc w:val="both"/>
        <w:rPr>
          <w:rFonts w:ascii="Times New Roman" w:hAnsi="Times New Roman" w:cs="Times New Roman"/>
          <w:sz w:val="24"/>
          <w:szCs w:val="24"/>
        </w:rPr>
      </w:pPr>
      <w:r w:rsidRPr="00CF11D8">
        <w:rPr>
          <w:rFonts w:ascii="Times New Roman" w:hAnsi="Times New Roman" w:cs="Times New Roman"/>
          <w:sz w:val="24"/>
          <w:szCs w:val="24"/>
        </w:rPr>
        <w:t xml:space="preserve">¿Cuál es el nivel de servicio vehicular del Jr. Silva Santisteban en las intersecciones semaforizadas de los jirones: Jr. Guillermo Urrelo, Jr. Romero y Av. Independencia de esta ciudad de Cajamarca, y </w:t>
      </w:r>
      <w:r>
        <w:rPr>
          <w:rFonts w:ascii="Times New Roman" w:hAnsi="Times New Roman" w:cs="Times New Roman"/>
          <w:sz w:val="24"/>
          <w:szCs w:val="24"/>
        </w:rPr>
        <w:t>cómo</w:t>
      </w:r>
      <w:r w:rsidRPr="00CF11D8">
        <w:rPr>
          <w:rFonts w:ascii="Times New Roman" w:hAnsi="Times New Roman" w:cs="Times New Roman"/>
          <w:sz w:val="24"/>
          <w:szCs w:val="24"/>
        </w:rPr>
        <w:t xml:space="preserve"> puede ayudar el modelamiento en el programa </w:t>
      </w:r>
      <w:r w:rsidRPr="00CF11D8">
        <w:rPr>
          <w:rFonts w:ascii="Times New Roman" w:eastAsia="Times New Roman" w:hAnsi="Times New Roman" w:cs="Times New Roman"/>
          <w:sz w:val="24"/>
          <w:szCs w:val="24"/>
          <w:lang w:eastAsia="es-ES"/>
        </w:rPr>
        <w:t>Synchro traffic</w:t>
      </w:r>
      <w:r w:rsidR="00CF11D8" w:rsidRPr="00CF11D8">
        <w:rPr>
          <w:rFonts w:ascii="Times New Roman" w:eastAsia="Times New Roman" w:hAnsi="Times New Roman" w:cs="Times New Roman"/>
          <w:sz w:val="24"/>
          <w:szCs w:val="24"/>
          <w:lang w:eastAsia="es-ES"/>
        </w:rPr>
        <w:t>?</w:t>
      </w:r>
      <w:r w:rsidR="005A0D2A">
        <w:rPr>
          <w:rFonts w:ascii="Times New Roman" w:eastAsia="Times New Roman" w:hAnsi="Times New Roman" w:cs="Times New Roman"/>
          <w:sz w:val="24"/>
          <w:szCs w:val="24"/>
          <w:lang w:eastAsia="es-ES"/>
        </w:rPr>
        <w:t xml:space="preserve"> </w:t>
      </w:r>
    </w:p>
    <w:p w14:paraId="00AC113A" w14:textId="0F8E6BDD" w:rsidR="00E51386" w:rsidRPr="005719DC" w:rsidRDefault="00E51386" w:rsidP="00541DEB">
      <w:pPr>
        <w:pStyle w:val="Ttulo2"/>
        <w:numPr>
          <w:ilvl w:val="1"/>
          <w:numId w:val="12"/>
        </w:numPr>
        <w:spacing w:line="360" w:lineRule="auto"/>
      </w:pPr>
      <w:r w:rsidRPr="005719DC">
        <w:t xml:space="preserve"> </w:t>
      </w:r>
      <w:bookmarkStart w:id="13" w:name="_Toc529368572"/>
      <w:r w:rsidR="00A43ED6" w:rsidRPr="005719DC">
        <w:t>JUSTIFICACIÓN DE LA INVESTIGACIÓN</w:t>
      </w:r>
      <w:bookmarkEnd w:id="13"/>
    </w:p>
    <w:p w14:paraId="641D98E3" w14:textId="61717620" w:rsidR="00E51386" w:rsidRPr="00E730E7" w:rsidRDefault="00E51386" w:rsidP="00BA763C">
      <w:pPr>
        <w:spacing w:after="240" w:line="360" w:lineRule="auto"/>
        <w:jc w:val="both"/>
        <w:rPr>
          <w:rFonts w:ascii="Times New Roman" w:hAnsi="Times New Roman" w:cs="Times New Roman"/>
          <w:sz w:val="24"/>
        </w:rPr>
      </w:pPr>
      <w:r w:rsidRPr="00E730E7">
        <w:rPr>
          <w:rFonts w:ascii="Times New Roman" w:hAnsi="Times New Roman" w:cs="Times New Roman"/>
          <w:sz w:val="24"/>
        </w:rPr>
        <w:t>El congestionamiento y demora en los viajes se han convertido en un gran problema para la sociedad, a esto se suma que en la ciudad de Caja</w:t>
      </w:r>
      <w:r w:rsidR="002B19EB">
        <w:rPr>
          <w:rFonts w:ascii="Times New Roman" w:hAnsi="Times New Roman" w:cs="Times New Roman"/>
          <w:sz w:val="24"/>
        </w:rPr>
        <w:t>marca existe una carencia en lo</w:t>
      </w:r>
      <w:r w:rsidRPr="00E730E7">
        <w:rPr>
          <w:rFonts w:ascii="Times New Roman" w:hAnsi="Times New Roman" w:cs="Times New Roman"/>
          <w:sz w:val="24"/>
        </w:rPr>
        <w:t xml:space="preserve"> que concierne a estudios de tránsito, esto limita el éxito de cualquier iniciativa de mejoramiento </w:t>
      </w:r>
      <w:r w:rsidR="00541DEB">
        <w:rPr>
          <w:rFonts w:ascii="Times New Roman" w:hAnsi="Times New Roman" w:cs="Times New Roman"/>
          <w:sz w:val="24"/>
        </w:rPr>
        <w:t>de la transitabilidad de las vías.</w:t>
      </w:r>
    </w:p>
    <w:p w14:paraId="5E7F2CDB" w14:textId="3F9C13C5" w:rsidR="00E51386" w:rsidRDefault="00E51386" w:rsidP="00BA763C">
      <w:pPr>
        <w:spacing w:after="240" w:line="360" w:lineRule="auto"/>
        <w:jc w:val="both"/>
        <w:rPr>
          <w:rFonts w:ascii="Times New Roman" w:hAnsi="Times New Roman" w:cs="Times New Roman"/>
          <w:sz w:val="24"/>
        </w:rPr>
      </w:pPr>
      <w:r w:rsidRPr="00E730E7">
        <w:rPr>
          <w:rFonts w:ascii="Times New Roman" w:hAnsi="Times New Roman" w:cs="Times New Roman"/>
          <w:sz w:val="24"/>
        </w:rPr>
        <w:t>Ante esta problemática descrita, se cree necesario analizar los niveles de servicio de las intersecciones más congestionadas de la ciudad de Cajamarca, por lo que se plantea la elaboración de un estudio titulado análisis del nivel de servicio</w:t>
      </w:r>
      <w:r w:rsidR="00DA0D5F">
        <w:rPr>
          <w:rFonts w:ascii="Times New Roman" w:hAnsi="Times New Roman" w:cs="Times New Roman"/>
          <w:sz w:val="24"/>
        </w:rPr>
        <w:t xml:space="preserve"> vehicular</w:t>
      </w:r>
      <w:r w:rsidR="00271FC2">
        <w:rPr>
          <w:rFonts w:ascii="Times New Roman" w:hAnsi="Times New Roman" w:cs="Times New Roman"/>
          <w:sz w:val="24"/>
        </w:rPr>
        <w:t xml:space="preserve"> del J</w:t>
      </w:r>
      <w:r w:rsidRPr="00E730E7">
        <w:rPr>
          <w:rFonts w:ascii="Times New Roman" w:hAnsi="Times New Roman" w:cs="Times New Roman"/>
          <w:sz w:val="24"/>
        </w:rPr>
        <w:t>r. Silva Santisteban de la ciudad de Cajamarca. Este estudio incluso podrá ser utilizado para la toma de decisiones y acciones en proyectos de transito que ayuden a mejorar el transporte en la ciudad de Cajamarca, por las entidades municipales.</w:t>
      </w:r>
    </w:p>
    <w:p w14:paraId="4FE8C48B" w14:textId="53BB9683" w:rsidR="00E51386" w:rsidRPr="005719DC" w:rsidRDefault="00E51386" w:rsidP="0015576B">
      <w:pPr>
        <w:pStyle w:val="Ttulo2"/>
        <w:numPr>
          <w:ilvl w:val="1"/>
          <w:numId w:val="12"/>
        </w:numPr>
        <w:spacing w:line="360" w:lineRule="auto"/>
      </w:pPr>
      <w:r w:rsidRPr="005719DC">
        <w:lastRenderedPageBreak/>
        <w:t xml:space="preserve"> </w:t>
      </w:r>
      <w:bookmarkStart w:id="14" w:name="_Toc529368573"/>
      <w:r w:rsidR="00A43ED6" w:rsidRPr="005719DC">
        <w:t>ALCANCES O DELIMITACIÓN DE LA INVESTIGACIÓN</w:t>
      </w:r>
      <w:bookmarkEnd w:id="14"/>
    </w:p>
    <w:p w14:paraId="2FC8F36C" w14:textId="22703D3B" w:rsidR="00E51386" w:rsidRDefault="002B19EB" w:rsidP="00D25E82">
      <w:pPr>
        <w:spacing w:after="240" w:line="360" w:lineRule="auto"/>
        <w:jc w:val="both"/>
        <w:rPr>
          <w:rFonts w:ascii="Times New Roman" w:hAnsi="Times New Roman" w:cs="Times New Roman"/>
          <w:sz w:val="24"/>
        </w:rPr>
      </w:pPr>
      <w:r>
        <w:rPr>
          <w:rFonts w:ascii="Times New Roman" w:hAnsi="Times New Roman" w:cs="Times New Roman"/>
          <w:sz w:val="24"/>
        </w:rPr>
        <w:t xml:space="preserve">La determinación del nivel de servicio vehicular se puede realizar de diferentes maneras, según el ámbito en el que nos encontremos; en función a su velocidad de recorrido o su demora </w:t>
      </w:r>
      <w:r w:rsidR="001B496C">
        <w:rPr>
          <w:rFonts w:ascii="Times New Roman" w:hAnsi="Times New Roman" w:cs="Times New Roman"/>
          <w:sz w:val="24"/>
        </w:rPr>
        <w:t>ocasionada</w:t>
      </w:r>
      <w:r>
        <w:rPr>
          <w:rFonts w:ascii="Times New Roman" w:hAnsi="Times New Roman" w:cs="Times New Roman"/>
          <w:sz w:val="24"/>
        </w:rPr>
        <w:t xml:space="preserve">. La </w:t>
      </w:r>
      <w:r w:rsidR="001B496C">
        <w:rPr>
          <w:rFonts w:ascii="Times New Roman" w:hAnsi="Times New Roman" w:cs="Times New Roman"/>
          <w:sz w:val="24"/>
        </w:rPr>
        <w:t>vía</w:t>
      </w:r>
      <w:r>
        <w:rPr>
          <w:rFonts w:ascii="Times New Roman" w:hAnsi="Times New Roman" w:cs="Times New Roman"/>
          <w:sz w:val="24"/>
        </w:rPr>
        <w:t xml:space="preserve"> que se ha elegido para nuestro estudio </w:t>
      </w:r>
      <w:r w:rsidR="001B496C">
        <w:rPr>
          <w:rFonts w:ascii="Times New Roman" w:hAnsi="Times New Roman" w:cs="Times New Roman"/>
          <w:sz w:val="24"/>
        </w:rPr>
        <w:t>está</w:t>
      </w:r>
      <w:r>
        <w:rPr>
          <w:rFonts w:ascii="Times New Roman" w:hAnsi="Times New Roman" w:cs="Times New Roman"/>
          <w:sz w:val="24"/>
        </w:rPr>
        <w:t xml:space="preserve"> influenciada por la presencia de semáforos</w:t>
      </w:r>
      <w:r w:rsidR="002E3525">
        <w:rPr>
          <w:rFonts w:ascii="Times New Roman" w:hAnsi="Times New Roman" w:cs="Times New Roman"/>
          <w:sz w:val="24"/>
        </w:rPr>
        <w:t xml:space="preserve">. </w:t>
      </w:r>
      <w:r w:rsidR="001B496C">
        <w:rPr>
          <w:rFonts w:ascii="Times New Roman" w:hAnsi="Times New Roman" w:cs="Times New Roman"/>
          <w:sz w:val="24"/>
        </w:rPr>
        <w:t>El manual de capacidad de carreteras</w:t>
      </w:r>
      <w:r w:rsidR="007E4A17">
        <w:rPr>
          <w:rFonts w:ascii="Times New Roman" w:hAnsi="Times New Roman" w:cs="Times New Roman"/>
          <w:sz w:val="24"/>
        </w:rPr>
        <w:t xml:space="preserve"> (2010),</w:t>
      </w:r>
      <w:r w:rsidR="001B496C">
        <w:rPr>
          <w:rFonts w:ascii="Times New Roman" w:hAnsi="Times New Roman" w:cs="Times New Roman"/>
          <w:sz w:val="24"/>
        </w:rPr>
        <w:t xml:space="preserve"> establece que para vías que tienen semáforos, su nivel de servicio se determina </w:t>
      </w:r>
      <w:r w:rsidR="0015576B">
        <w:rPr>
          <w:rFonts w:ascii="Times New Roman" w:hAnsi="Times New Roman" w:cs="Times New Roman"/>
          <w:sz w:val="24"/>
        </w:rPr>
        <w:t xml:space="preserve">únicamente </w:t>
      </w:r>
      <w:r w:rsidR="001B496C">
        <w:rPr>
          <w:rFonts w:ascii="Times New Roman" w:hAnsi="Times New Roman" w:cs="Times New Roman"/>
          <w:sz w:val="24"/>
        </w:rPr>
        <w:t>en las intersecciones semaforizadas.</w:t>
      </w:r>
      <w:r w:rsidR="0004050F">
        <w:rPr>
          <w:rFonts w:ascii="Times New Roman" w:hAnsi="Times New Roman" w:cs="Times New Roman"/>
          <w:sz w:val="24"/>
        </w:rPr>
        <w:t xml:space="preserve"> </w:t>
      </w:r>
      <w:r w:rsidR="001B496C">
        <w:rPr>
          <w:rFonts w:ascii="Times New Roman" w:hAnsi="Times New Roman" w:cs="Times New Roman"/>
          <w:sz w:val="24"/>
        </w:rPr>
        <w:t>Por lo tanto, nuestro estudio se desarrolló</w:t>
      </w:r>
      <w:r w:rsidR="00E51386" w:rsidRPr="00E730E7">
        <w:rPr>
          <w:rFonts w:ascii="Times New Roman" w:hAnsi="Times New Roman" w:cs="Times New Roman"/>
          <w:sz w:val="24"/>
        </w:rPr>
        <w:t xml:space="preserve"> </w:t>
      </w:r>
      <w:r w:rsidR="001B496C" w:rsidRPr="00E730E7">
        <w:rPr>
          <w:rFonts w:ascii="Times New Roman" w:hAnsi="Times New Roman" w:cs="Times New Roman"/>
          <w:sz w:val="24"/>
        </w:rPr>
        <w:t xml:space="preserve">en las intersecciones </w:t>
      </w:r>
      <w:r w:rsidR="001B496C">
        <w:rPr>
          <w:rFonts w:ascii="Times New Roman" w:hAnsi="Times New Roman" w:cs="Times New Roman"/>
          <w:sz w:val="24"/>
        </w:rPr>
        <w:t>semaforizadas del</w:t>
      </w:r>
      <w:r w:rsidR="00571B1C">
        <w:rPr>
          <w:rFonts w:ascii="Times New Roman" w:hAnsi="Times New Roman" w:cs="Times New Roman"/>
          <w:sz w:val="24"/>
        </w:rPr>
        <w:t xml:space="preserve"> </w:t>
      </w:r>
      <w:r w:rsidR="00D25E82">
        <w:rPr>
          <w:rFonts w:ascii="Times New Roman" w:hAnsi="Times New Roman" w:cs="Times New Roman"/>
          <w:sz w:val="24"/>
        </w:rPr>
        <w:t>J</w:t>
      </w:r>
      <w:r w:rsidR="00571B1C">
        <w:rPr>
          <w:rFonts w:ascii="Times New Roman" w:hAnsi="Times New Roman" w:cs="Times New Roman"/>
          <w:sz w:val="24"/>
        </w:rPr>
        <w:t>r. Silva Santisteban</w:t>
      </w:r>
      <w:r w:rsidR="00E6470C">
        <w:rPr>
          <w:rFonts w:ascii="Times New Roman" w:hAnsi="Times New Roman" w:cs="Times New Roman"/>
          <w:sz w:val="24"/>
        </w:rPr>
        <w:t xml:space="preserve"> con</w:t>
      </w:r>
      <w:r w:rsidR="00D25E82">
        <w:rPr>
          <w:rFonts w:ascii="Times New Roman" w:hAnsi="Times New Roman" w:cs="Times New Roman"/>
          <w:sz w:val="24"/>
        </w:rPr>
        <w:t xml:space="preserve"> los jirones</w:t>
      </w:r>
      <w:r w:rsidR="00DA0D5F" w:rsidRPr="00E730E7">
        <w:rPr>
          <w:rFonts w:ascii="Times New Roman" w:hAnsi="Times New Roman" w:cs="Times New Roman"/>
          <w:sz w:val="24"/>
        </w:rPr>
        <w:t xml:space="preserve"> Guillermo Urrelo Romero </w:t>
      </w:r>
      <w:r w:rsidR="00DA0D5F">
        <w:rPr>
          <w:rFonts w:ascii="Times New Roman" w:hAnsi="Times New Roman" w:cs="Times New Roman"/>
          <w:sz w:val="24"/>
        </w:rPr>
        <w:t>y</w:t>
      </w:r>
      <w:r w:rsidR="00E51386">
        <w:rPr>
          <w:rFonts w:ascii="Times New Roman" w:hAnsi="Times New Roman" w:cs="Times New Roman"/>
          <w:sz w:val="24"/>
        </w:rPr>
        <w:t xml:space="preserve"> </w:t>
      </w:r>
      <w:r w:rsidR="00E6470C">
        <w:rPr>
          <w:rFonts w:ascii="Times New Roman" w:hAnsi="Times New Roman" w:cs="Times New Roman"/>
          <w:sz w:val="24"/>
        </w:rPr>
        <w:t>Av.</w:t>
      </w:r>
      <w:r w:rsidR="00E51386">
        <w:rPr>
          <w:rFonts w:ascii="Times New Roman" w:hAnsi="Times New Roman" w:cs="Times New Roman"/>
          <w:sz w:val="24"/>
        </w:rPr>
        <w:t xml:space="preserve"> </w:t>
      </w:r>
      <w:r w:rsidR="00E51386" w:rsidRPr="00E730E7">
        <w:rPr>
          <w:rFonts w:ascii="Times New Roman" w:hAnsi="Times New Roman" w:cs="Times New Roman"/>
          <w:sz w:val="24"/>
        </w:rPr>
        <w:t>Independ</w:t>
      </w:r>
      <w:r w:rsidR="007E4A17">
        <w:rPr>
          <w:rFonts w:ascii="Times New Roman" w:hAnsi="Times New Roman" w:cs="Times New Roman"/>
          <w:sz w:val="24"/>
        </w:rPr>
        <w:t>encia, de la ciudad de Cajamarca</w:t>
      </w:r>
      <w:r w:rsidR="00E51386" w:rsidRPr="00E730E7">
        <w:rPr>
          <w:rFonts w:ascii="Times New Roman" w:hAnsi="Times New Roman" w:cs="Times New Roman"/>
          <w:sz w:val="24"/>
        </w:rPr>
        <w:t>.</w:t>
      </w:r>
    </w:p>
    <w:p w14:paraId="4B2F316D" w14:textId="4471F25A" w:rsidR="004F6800" w:rsidRPr="005719DC" w:rsidRDefault="00E51386" w:rsidP="00F06032">
      <w:pPr>
        <w:pStyle w:val="Ttulo2"/>
        <w:numPr>
          <w:ilvl w:val="1"/>
          <w:numId w:val="12"/>
        </w:numPr>
      </w:pPr>
      <w:r w:rsidRPr="005719DC">
        <w:t xml:space="preserve"> </w:t>
      </w:r>
      <w:bookmarkStart w:id="15" w:name="_Toc529368574"/>
      <w:r w:rsidR="00A43ED6" w:rsidRPr="005719DC">
        <w:t>HIPÓTESIS</w:t>
      </w:r>
      <w:bookmarkEnd w:id="15"/>
      <w:r w:rsidR="00A43ED6" w:rsidRPr="005719DC">
        <w:t xml:space="preserve"> </w:t>
      </w:r>
    </w:p>
    <w:p w14:paraId="6C880F77" w14:textId="0E58E620" w:rsidR="00CC54AC" w:rsidRPr="004F6800" w:rsidRDefault="00CC54AC" w:rsidP="008142B6">
      <w:pPr>
        <w:spacing w:before="240" w:after="240" w:line="360" w:lineRule="auto"/>
        <w:jc w:val="both"/>
        <w:rPr>
          <w:rFonts w:ascii="Times New Roman" w:hAnsi="Times New Roman" w:cs="Times New Roman"/>
          <w:sz w:val="24"/>
        </w:rPr>
      </w:pPr>
      <w:r w:rsidRPr="004F6800">
        <w:rPr>
          <w:rFonts w:ascii="Times New Roman" w:hAnsi="Times New Roman" w:cs="Times New Roman"/>
          <w:sz w:val="24"/>
        </w:rPr>
        <w:t>El nivel de servicio de</w:t>
      </w:r>
      <w:r w:rsidR="00212423">
        <w:rPr>
          <w:rFonts w:ascii="Times New Roman" w:hAnsi="Times New Roman" w:cs="Times New Roman"/>
          <w:sz w:val="24"/>
        </w:rPr>
        <w:t xml:space="preserve"> las intersecciones semaforizadas del</w:t>
      </w:r>
      <w:r w:rsidRPr="004F6800">
        <w:rPr>
          <w:rFonts w:ascii="Times New Roman" w:hAnsi="Times New Roman" w:cs="Times New Roman"/>
          <w:sz w:val="24"/>
        </w:rPr>
        <w:t xml:space="preserve"> </w:t>
      </w:r>
      <w:r w:rsidR="007377C3">
        <w:rPr>
          <w:rFonts w:ascii="Times New Roman" w:hAnsi="Times New Roman" w:cs="Times New Roman"/>
          <w:sz w:val="24"/>
        </w:rPr>
        <w:t>J</w:t>
      </w:r>
      <w:r w:rsidRPr="004F6800">
        <w:rPr>
          <w:rFonts w:ascii="Times New Roman" w:hAnsi="Times New Roman" w:cs="Times New Roman"/>
          <w:sz w:val="24"/>
        </w:rPr>
        <w:t>r. Silva Santisteban de la ciudad de Cajamarca, corresponde</w:t>
      </w:r>
      <w:r w:rsidR="00FB4EFD">
        <w:rPr>
          <w:rFonts w:ascii="Times New Roman" w:hAnsi="Times New Roman" w:cs="Times New Roman"/>
          <w:sz w:val="24"/>
        </w:rPr>
        <w:t>n</w:t>
      </w:r>
      <w:r w:rsidRPr="004F6800">
        <w:rPr>
          <w:rFonts w:ascii="Times New Roman" w:hAnsi="Times New Roman" w:cs="Times New Roman"/>
          <w:sz w:val="24"/>
        </w:rPr>
        <w:t xml:space="preserve"> al nivel D</w:t>
      </w:r>
      <w:r w:rsidR="00FB4EFD">
        <w:rPr>
          <w:rFonts w:ascii="Times New Roman" w:hAnsi="Times New Roman" w:cs="Times New Roman"/>
          <w:sz w:val="24"/>
        </w:rPr>
        <w:t>,</w:t>
      </w:r>
      <w:r w:rsidR="00511D55">
        <w:rPr>
          <w:rFonts w:ascii="Times New Roman" w:hAnsi="Times New Roman" w:cs="Times New Roman"/>
          <w:sz w:val="24"/>
        </w:rPr>
        <w:t xml:space="preserve"> </w:t>
      </w:r>
      <w:r w:rsidR="007377C3">
        <w:rPr>
          <w:rFonts w:ascii="Times New Roman" w:hAnsi="Times New Roman" w:cs="Times New Roman"/>
          <w:sz w:val="24"/>
        </w:rPr>
        <w:t>de acuerdo con el</w:t>
      </w:r>
      <w:r w:rsidR="00511D55">
        <w:rPr>
          <w:rFonts w:ascii="Times New Roman" w:hAnsi="Times New Roman" w:cs="Times New Roman"/>
          <w:sz w:val="24"/>
        </w:rPr>
        <w:t xml:space="preserve"> manual de capacidad de carreteras</w:t>
      </w:r>
      <w:r w:rsidR="00964EE8">
        <w:rPr>
          <w:rFonts w:ascii="Times New Roman" w:hAnsi="Times New Roman" w:cs="Times New Roman"/>
          <w:sz w:val="24"/>
        </w:rPr>
        <w:t xml:space="preserve"> </w:t>
      </w:r>
      <w:r w:rsidR="00BA763C" w:rsidRPr="00602EDC">
        <w:rPr>
          <w:rFonts w:ascii="Times New Roman" w:hAnsi="Times New Roman" w:cs="Times New Roman"/>
          <w:sz w:val="24"/>
          <w:szCs w:val="24"/>
        </w:rPr>
        <w:t>HCM 2010</w:t>
      </w:r>
      <w:r w:rsidR="00FB4EFD">
        <w:rPr>
          <w:rFonts w:ascii="Times New Roman" w:hAnsi="Times New Roman" w:cs="Times New Roman"/>
          <w:sz w:val="24"/>
          <w:szCs w:val="24"/>
        </w:rPr>
        <w:t>.</w:t>
      </w:r>
      <w:r w:rsidR="00C06178" w:rsidRPr="00602EDC">
        <w:rPr>
          <w:rFonts w:ascii="Times New Roman" w:hAnsi="Times New Roman" w:cs="Times New Roman"/>
          <w:sz w:val="24"/>
          <w:szCs w:val="24"/>
        </w:rPr>
        <w:t xml:space="preserve"> </w:t>
      </w:r>
      <w:r w:rsidR="00FB4EFD">
        <w:rPr>
          <w:rFonts w:ascii="Times New Roman" w:hAnsi="Times New Roman" w:cs="Times New Roman"/>
          <w:sz w:val="24"/>
          <w:szCs w:val="24"/>
        </w:rPr>
        <w:t>Y</w:t>
      </w:r>
      <w:r w:rsidR="00C06178" w:rsidRPr="00602EDC">
        <w:rPr>
          <w:rFonts w:ascii="Times New Roman" w:hAnsi="Times New Roman" w:cs="Times New Roman"/>
          <w:sz w:val="24"/>
          <w:szCs w:val="24"/>
        </w:rPr>
        <w:t xml:space="preserve"> </w:t>
      </w:r>
      <w:r w:rsidR="005F025E">
        <w:rPr>
          <w:rFonts w:ascii="Times New Roman" w:hAnsi="Times New Roman" w:cs="Times New Roman"/>
          <w:sz w:val="24"/>
          <w:szCs w:val="24"/>
        </w:rPr>
        <w:t xml:space="preserve">los tiempos de demora obtenidos con </w:t>
      </w:r>
      <w:r w:rsidR="00D23651">
        <w:rPr>
          <w:rFonts w:ascii="Times New Roman" w:hAnsi="Times New Roman" w:cs="Times New Roman"/>
          <w:sz w:val="24"/>
          <w:szCs w:val="24"/>
        </w:rPr>
        <w:t xml:space="preserve">el </w:t>
      </w:r>
      <w:r w:rsidR="005F025E">
        <w:rPr>
          <w:rFonts w:ascii="Times New Roman" w:hAnsi="Times New Roman" w:cs="Times New Roman"/>
          <w:sz w:val="24"/>
          <w:szCs w:val="24"/>
        </w:rPr>
        <w:t>software</w:t>
      </w:r>
      <w:r w:rsidR="00C06178" w:rsidRPr="00602EDC">
        <w:rPr>
          <w:rFonts w:ascii="Times New Roman" w:hAnsi="Times New Roman" w:cs="Times New Roman"/>
          <w:sz w:val="24"/>
          <w:szCs w:val="24"/>
        </w:rPr>
        <w:t xml:space="preserve"> </w:t>
      </w:r>
      <w:r w:rsidR="00C06178" w:rsidRPr="00602EDC">
        <w:rPr>
          <w:rFonts w:ascii="Times New Roman" w:eastAsia="Times New Roman" w:hAnsi="Times New Roman" w:cs="Times New Roman"/>
          <w:sz w:val="24"/>
          <w:szCs w:val="24"/>
          <w:lang w:eastAsia="es-ES"/>
        </w:rPr>
        <w:t>Synchro traffic</w:t>
      </w:r>
      <w:r w:rsidR="00D23651">
        <w:rPr>
          <w:rFonts w:ascii="Times New Roman" w:eastAsia="Times New Roman" w:hAnsi="Times New Roman" w:cs="Times New Roman"/>
          <w:sz w:val="24"/>
          <w:szCs w:val="24"/>
          <w:lang w:eastAsia="es-ES"/>
        </w:rPr>
        <w:t xml:space="preserve"> 8.0.</w:t>
      </w:r>
      <w:r w:rsidR="00B72B86">
        <w:rPr>
          <w:rFonts w:ascii="Times New Roman" w:eastAsia="Times New Roman" w:hAnsi="Times New Roman" w:cs="Times New Roman"/>
          <w:sz w:val="24"/>
          <w:szCs w:val="24"/>
          <w:lang w:eastAsia="es-ES"/>
        </w:rPr>
        <w:t xml:space="preserve"> </w:t>
      </w:r>
      <w:r w:rsidR="005F025E">
        <w:rPr>
          <w:rFonts w:ascii="Times New Roman" w:eastAsia="Times New Roman" w:hAnsi="Times New Roman" w:cs="Times New Roman"/>
          <w:sz w:val="24"/>
          <w:szCs w:val="24"/>
          <w:lang w:eastAsia="es-ES"/>
        </w:rPr>
        <w:t xml:space="preserve">son iguales a los </w:t>
      </w:r>
      <w:r w:rsidR="007B0BC7">
        <w:rPr>
          <w:rFonts w:ascii="Times New Roman" w:eastAsia="Times New Roman" w:hAnsi="Times New Roman" w:cs="Times New Roman"/>
          <w:sz w:val="24"/>
          <w:szCs w:val="24"/>
          <w:lang w:eastAsia="es-ES"/>
        </w:rPr>
        <w:t>calculados con</w:t>
      </w:r>
      <w:r w:rsidR="005F025E">
        <w:rPr>
          <w:rFonts w:ascii="Times New Roman" w:eastAsia="Times New Roman" w:hAnsi="Times New Roman" w:cs="Times New Roman"/>
          <w:sz w:val="24"/>
          <w:szCs w:val="24"/>
          <w:lang w:eastAsia="es-ES"/>
        </w:rPr>
        <w:t xml:space="preserve"> el </w:t>
      </w:r>
      <w:r w:rsidR="007B0BC7">
        <w:rPr>
          <w:rFonts w:ascii="Times New Roman" w:eastAsia="Times New Roman" w:hAnsi="Times New Roman" w:cs="Times New Roman"/>
          <w:sz w:val="24"/>
          <w:szCs w:val="24"/>
          <w:lang w:eastAsia="es-ES"/>
        </w:rPr>
        <w:t>método HCM 2010</w:t>
      </w:r>
      <w:r w:rsidR="00524A2E">
        <w:rPr>
          <w:rFonts w:ascii="Times New Roman" w:eastAsia="Times New Roman" w:hAnsi="Times New Roman" w:cs="Times New Roman"/>
          <w:sz w:val="24"/>
          <w:szCs w:val="24"/>
          <w:lang w:eastAsia="es-ES"/>
        </w:rPr>
        <w:t xml:space="preserve">. </w:t>
      </w:r>
      <w:r w:rsidR="00C06178" w:rsidRPr="00602EDC">
        <w:rPr>
          <w:rFonts w:ascii="Times New Roman" w:eastAsia="Times New Roman" w:hAnsi="Times New Roman" w:cs="Times New Roman"/>
          <w:sz w:val="24"/>
          <w:szCs w:val="24"/>
          <w:lang w:eastAsia="es-ES"/>
        </w:rPr>
        <w:t xml:space="preserve"> </w:t>
      </w:r>
    </w:p>
    <w:p w14:paraId="48143D4A" w14:textId="138C47DD" w:rsidR="00CC54AC" w:rsidRPr="005719DC" w:rsidRDefault="00A43ED6" w:rsidP="00F06032">
      <w:pPr>
        <w:pStyle w:val="Ttulo2"/>
        <w:numPr>
          <w:ilvl w:val="1"/>
          <w:numId w:val="12"/>
        </w:numPr>
      </w:pPr>
      <w:bookmarkStart w:id="16" w:name="_Toc529368575"/>
      <w:r w:rsidRPr="005719DC">
        <w:t>OBJETIVOS</w:t>
      </w:r>
      <w:bookmarkEnd w:id="16"/>
    </w:p>
    <w:p w14:paraId="4B8025DC" w14:textId="77777777" w:rsidR="00CC54AC" w:rsidRPr="00D941B8" w:rsidRDefault="00CC54AC" w:rsidP="00F06032">
      <w:pPr>
        <w:pStyle w:val="Ttulo3"/>
        <w:numPr>
          <w:ilvl w:val="2"/>
          <w:numId w:val="12"/>
        </w:numPr>
      </w:pPr>
      <w:bookmarkStart w:id="17" w:name="_Toc529368576"/>
      <w:bookmarkStart w:id="18" w:name="_Hlk520879552"/>
      <w:r w:rsidRPr="00D941B8">
        <w:t>Objetivo general</w:t>
      </w:r>
      <w:bookmarkEnd w:id="17"/>
    </w:p>
    <w:p w14:paraId="0E394AEE" w14:textId="74E8FAB3" w:rsidR="00CC54AC" w:rsidRDefault="00FF20FD" w:rsidP="00A33011">
      <w:pPr>
        <w:pStyle w:val="Prrafodelista"/>
        <w:numPr>
          <w:ilvl w:val="0"/>
          <w:numId w:val="1"/>
        </w:numPr>
        <w:spacing w:after="240" w:line="360" w:lineRule="auto"/>
        <w:jc w:val="both"/>
        <w:rPr>
          <w:rFonts w:ascii="Times New Roman" w:hAnsi="Times New Roman" w:cs="Times New Roman"/>
          <w:sz w:val="24"/>
        </w:rPr>
      </w:pPr>
      <w:r>
        <w:rPr>
          <w:rFonts w:ascii="Times New Roman" w:hAnsi="Times New Roman" w:cs="Times New Roman"/>
          <w:sz w:val="24"/>
        </w:rPr>
        <w:t>Realizar el análisis del</w:t>
      </w:r>
      <w:r w:rsidR="00CC54AC" w:rsidRPr="00C01DA1">
        <w:rPr>
          <w:rFonts w:ascii="Times New Roman" w:hAnsi="Times New Roman" w:cs="Times New Roman"/>
          <w:sz w:val="24"/>
        </w:rPr>
        <w:t xml:space="preserve"> nivel de servicio </w:t>
      </w:r>
      <w:r w:rsidR="00F00843">
        <w:rPr>
          <w:rFonts w:ascii="Times New Roman" w:hAnsi="Times New Roman" w:cs="Times New Roman"/>
          <w:sz w:val="24"/>
        </w:rPr>
        <w:t>vehicula</w:t>
      </w:r>
      <w:r w:rsidR="00271FC2">
        <w:rPr>
          <w:rFonts w:ascii="Times New Roman" w:hAnsi="Times New Roman" w:cs="Times New Roman"/>
          <w:sz w:val="24"/>
        </w:rPr>
        <w:t>r</w:t>
      </w:r>
      <w:r w:rsidR="00F00843">
        <w:rPr>
          <w:rFonts w:ascii="Times New Roman" w:hAnsi="Times New Roman" w:cs="Times New Roman"/>
          <w:sz w:val="24"/>
        </w:rPr>
        <w:t xml:space="preserve">, </w:t>
      </w:r>
      <w:r w:rsidR="005030C2">
        <w:rPr>
          <w:rFonts w:ascii="Times New Roman" w:hAnsi="Times New Roman" w:cs="Times New Roman"/>
          <w:sz w:val="24"/>
        </w:rPr>
        <w:t xml:space="preserve">siguiendo el procedimiento establecido por el HCM 2010 </w:t>
      </w:r>
      <w:r w:rsidR="00CC54AC" w:rsidRPr="00C01DA1">
        <w:rPr>
          <w:rFonts w:ascii="Times New Roman" w:hAnsi="Times New Roman" w:cs="Times New Roman"/>
          <w:sz w:val="24"/>
        </w:rPr>
        <w:t xml:space="preserve">del jr. Silva Santisteban, en </w:t>
      </w:r>
      <w:r w:rsidR="005030C2">
        <w:rPr>
          <w:rFonts w:ascii="Times New Roman" w:hAnsi="Times New Roman" w:cs="Times New Roman"/>
          <w:sz w:val="24"/>
        </w:rPr>
        <w:t xml:space="preserve">sus intersecciones </w:t>
      </w:r>
      <w:r w:rsidR="005030C2" w:rsidRPr="002C0575">
        <w:rPr>
          <w:rFonts w:ascii="Times New Roman" w:hAnsi="Times New Roman" w:cs="Times New Roman"/>
          <w:sz w:val="24"/>
          <w:szCs w:val="24"/>
        </w:rPr>
        <w:t>semaforizadas</w:t>
      </w:r>
      <w:r w:rsidR="00CC54AC" w:rsidRPr="002C0575">
        <w:rPr>
          <w:rFonts w:ascii="Times New Roman" w:hAnsi="Times New Roman" w:cs="Times New Roman"/>
          <w:sz w:val="24"/>
          <w:szCs w:val="24"/>
        </w:rPr>
        <w:t xml:space="preserve"> </w:t>
      </w:r>
      <w:r w:rsidR="00B676E7" w:rsidRPr="002C0575">
        <w:rPr>
          <w:rFonts w:ascii="Times New Roman" w:hAnsi="Times New Roman" w:cs="Times New Roman"/>
          <w:sz w:val="24"/>
          <w:szCs w:val="24"/>
        </w:rPr>
        <w:t xml:space="preserve">y </w:t>
      </w:r>
      <w:r w:rsidR="00571EEE" w:rsidRPr="002C0575">
        <w:rPr>
          <w:rFonts w:ascii="Times New Roman" w:hAnsi="Times New Roman" w:cs="Times New Roman"/>
          <w:sz w:val="24"/>
          <w:szCs w:val="24"/>
        </w:rPr>
        <w:t>modelar</w:t>
      </w:r>
      <w:r w:rsidR="00B676E7" w:rsidRPr="002C0575">
        <w:rPr>
          <w:rFonts w:ascii="Times New Roman" w:hAnsi="Times New Roman" w:cs="Times New Roman"/>
          <w:sz w:val="24"/>
          <w:szCs w:val="24"/>
        </w:rPr>
        <w:t xml:space="preserve"> el </w:t>
      </w:r>
      <w:r w:rsidR="00A42B6A" w:rsidRPr="002C0575">
        <w:rPr>
          <w:rFonts w:ascii="Times New Roman" w:hAnsi="Times New Roman" w:cs="Times New Roman"/>
          <w:sz w:val="24"/>
          <w:szCs w:val="24"/>
        </w:rPr>
        <w:t>flujo</w:t>
      </w:r>
      <w:r w:rsidR="00B676E7" w:rsidRPr="002C0575">
        <w:rPr>
          <w:rFonts w:ascii="Times New Roman" w:hAnsi="Times New Roman" w:cs="Times New Roman"/>
          <w:sz w:val="24"/>
          <w:szCs w:val="24"/>
        </w:rPr>
        <w:t xml:space="preserve"> de las intersecciones </w:t>
      </w:r>
      <w:r w:rsidR="00571EEE" w:rsidRPr="002C0575">
        <w:rPr>
          <w:rFonts w:ascii="Times New Roman" w:hAnsi="Times New Roman" w:cs="Times New Roman"/>
          <w:sz w:val="24"/>
          <w:szCs w:val="24"/>
        </w:rPr>
        <w:t>con</w:t>
      </w:r>
      <w:r w:rsidR="00B676E7" w:rsidRPr="002C0575">
        <w:rPr>
          <w:rFonts w:ascii="Times New Roman" w:hAnsi="Times New Roman" w:cs="Times New Roman"/>
          <w:sz w:val="24"/>
          <w:szCs w:val="24"/>
        </w:rPr>
        <w:t xml:space="preserve"> el </w:t>
      </w:r>
      <w:r w:rsidR="00F00843" w:rsidRPr="002C0575">
        <w:rPr>
          <w:rFonts w:ascii="Times New Roman" w:hAnsi="Times New Roman" w:cs="Times New Roman"/>
          <w:sz w:val="24"/>
          <w:szCs w:val="24"/>
        </w:rPr>
        <w:t>programa Synchro</w:t>
      </w:r>
      <w:r w:rsidR="00B676E7" w:rsidRPr="002C0575">
        <w:rPr>
          <w:rFonts w:ascii="Times New Roman" w:eastAsia="Times New Roman" w:hAnsi="Times New Roman" w:cs="Times New Roman"/>
          <w:sz w:val="24"/>
          <w:szCs w:val="24"/>
          <w:lang w:eastAsia="es-ES"/>
        </w:rPr>
        <w:t xml:space="preserve"> traffi</w:t>
      </w:r>
      <w:r w:rsidR="00571EEE" w:rsidRPr="002C0575">
        <w:rPr>
          <w:rFonts w:ascii="Times New Roman" w:eastAsia="Times New Roman" w:hAnsi="Times New Roman" w:cs="Times New Roman"/>
          <w:sz w:val="24"/>
          <w:szCs w:val="24"/>
          <w:lang w:eastAsia="es-ES"/>
        </w:rPr>
        <w:t>c</w:t>
      </w:r>
      <w:r w:rsidR="005030C2" w:rsidRPr="002C0575">
        <w:rPr>
          <w:rFonts w:ascii="Times New Roman" w:hAnsi="Times New Roman" w:cs="Times New Roman"/>
          <w:sz w:val="24"/>
          <w:szCs w:val="24"/>
        </w:rPr>
        <w:t>.</w:t>
      </w:r>
    </w:p>
    <w:p w14:paraId="46FC566A" w14:textId="7BD9E6FB" w:rsidR="00CC54AC" w:rsidRPr="00D941B8" w:rsidRDefault="00CC54AC" w:rsidP="00F06032">
      <w:pPr>
        <w:pStyle w:val="Ttulo3"/>
        <w:numPr>
          <w:ilvl w:val="2"/>
          <w:numId w:val="12"/>
        </w:numPr>
      </w:pPr>
      <w:bookmarkStart w:id="19" w:name="_Toc529368577"/>
      <w:r w:rsidRPr="00D941B8">
        <w:t>Objetivos específicos</w:t>
      </w:r>
      <w:bookmarkEnd w:id="19"/>
      <w:r w:rsidRPr="00D941B8">
        <w:t xml:space="preserve"> </w:t>
      </w:r>
    </w:p>
    <w:p w14:paraId="598C050F" w14:textId="056630D0" w:rsidR="00CC54AC" w:rsidRPr="00E730E7" w:rsidRDefault="00E51FB1" w:rsidP="00A33011">
      <w:pPr>
        <w:pStyle w:val="Prrafodelista"/>
        <w:numPr>
          <w:ilvl w:val="0"/>
          <w:numId w:val="1"/>
        </w:numPr>
        <w:spacing w:after="240" w:line="276" w:lineRule="auto"/>
        <w:jc w:val="both"/>
        <w:rPr>
          <w:rFonts w:ascii="Times New Roman" w:hAnsi="Times New Roman" w:cs="Times New Roman"/>
          <w:sz w:val="24"/>
        </w:rPr>
      </w:pPr>
      <w:r>
        <w:rPr>
          <w:rFonts w:ascii="Times New Roman" w:hAnsi="Times New Roman" w:cs="Times New Roman"/>
          <w:sz w:val="24"/>
        </w:rPr>
        <w:t>Determinar los volúmenes horarios de máxima demanda</w:t>
      </w:r>
      <w:r w:rsidR="00CC54AC" w:rsidRPr="00E730E7">
        <w:rPr>
          <w:rFonts w:ascii="Times New Roman" w:hAnsi="Times New Roman" w:cs="Times New Roman"/>
          <w:sz w:val="24"/>
        </w:rPr>
        <w:t xml:space="preserve"> </w:t>
      </w:r>
      <w:r w:rsidR="002642E8">
        <w:rPr>
          <w:rFonts w:ascii="Times New Roman" w:hAnsi="Times New Roman" w:cs="Times New Roman"/>
          <w:sz w:val="24"/>
        </w:rPr>
        <w:t>d</w:t>
      </w:r>
      <w:r w:rsidR="00CC54AC" w:rsidRPr="00E730E7">
        <w:rPr>
          <w:rFonts w:ascii="Times New Roman" w:hAnsi="Times New Roman" w:cs="Times New Roman"/>
          <w:sz w:val="24"/>
        </w:rPr>
        <w:t xml:space="preserve">el </w:t>
      </w:r>
      <w:r w:rsidR="00FF20FD">
        <w:rPr>
          <w:rFonts w:ascii="Times New Roman" w:hAnsi="Times New Roman" w:cs="Times New Roman"/>
          <w:sz w:val="24"/>
        </w:rPr>
        <w:t>J</w:t>
      </w:r>
      <w:r w:rsidR="00CC54AC" w:rsidRPr="00E730E7">
        <w:rPr>
          <w:rFonts w:ascii="Times New Roman" w:hAnsi="Times New Roman" w:cs="Times New Roman"/>
          <w:sz w:val="24"/>
        </w:rPr>
        <w:t xml:space="preserve">r. Silva Santisteban. </w:t>
      </w:r>
      <w:r w:rsidR="002642E8">
        <w:rPr>
          <w:rFonts w:ascii="Times New Roman" w:hAnsi="Times New Roman" w:cs="Times New Roman"/>
          <w:sz w:val="24"/>
        </w:rPr>
        <w:t>En las intersecciones semaforizadas.</w:t>
      </w:r>
    </w:p>
    <w:p w14:paraId="6BAB0782" w14:textId="77777777" w:rsidR="00CC54AC" w:rsidRPr="00E730E7" w:rsidRDefault="00CC54AC" w:rsidP="004F6800">
      <w:pPr>
        <w:pStyle w:val="Prrafodelista"/>
        <w:spacing w:after="240" w:line="276" w:lineRule="auto"/>
        <w:rPr>
          <w:rFonts w:ascii="Times New Roman" w:hAnsi="Times New Roman" w:cs="Times New Roman"/>
          <w:sz w:val="24"/>
        </w:rPr>
      </w:pPr>
    </w:p>
    <w:p w14:paraId="1B4BF81F" w14:textId="34E23732" w:rsidR="00CC54AC" w:rsidRPr="00E730E7" w:rsidRDefault="00CC54AC" w:rsidP="00A33011">
      <w:pPr>
        <w:pStyle w:val="Prrafodelista"/>
        <w:numPr>
          <w:ilvl w:val="0"/>
          <w:numId w:val="1"/>
        </w:numPr>
        <w:spacing w:after="240" w:line="276" w:lineRule="auto"/>
        <w:jc w:val="both"/>
        <w:rPr>
          <w:rFonts w:ascii="Times New Roman" w:hAnsi="Times New Roman" w:cs="Times New Roman"/>
          <w:sz w:val="24"/>
        </w:rPr>
      </w:pPr>
      <w:r w:rsidRPr="00E730E7">
        <w:rPr>
          <w:rFonts w:ascii="Times New Roman" w:hAnsi="Times New Roman" w:cs="Times New Roman"/>
          <w:sz w:val="24"/>
        </w:rPr>
        <w:t xml:space="preserve">Determinar las características geométricas del </w:t>
      </w:r>
      <w:r w:rsidR="00FF20FD">
        <w:rPr>
          <w:rFonts w:ascii="Times New Roman" w:hAnsi="Times New Roman" w:cs="Times New Roman"/>
          <w:sz w:val="24"/>
        </w:rPr>
        <w:t>J</w:t>
      </w:r>
      <w:r w:rsidRPr="00E730E7">
        <w:rPr>
          <w:rFonts w:ascii="Times New Roman" w:hAnsi="Times New Roman" w:cs="Times New Roman"/>
          <w:sz w:val="24"/>
        </w:rPr>
        <w:t>r. Silva Santisteban</w:t>
      </w:r>
      <w:r w:rsidR="002642E8">
        <w:rPr>
          <w:rFonts w:ascii="Times New Roman" w:hAnsi="Times New Roman" w:cs="Times New Roman"/>
          <w:sz w:val="24"/>
        </w:rPr>
        <w:t xml:space="preserve"> en las intersecciones </w:t>
      </w:r>
      <w:r w:rsidR="00E51FB1">
        <w:rPr>
          <w:rFonts w:ascii="Times New Roman" w:hAnsi="Times New Roman" w:cs="Times New Roman"/>
          <w:sz w:val="24"/>
        </w:rPr>
        <w:t>mencionadas</w:t>
      </w:r>
      <w:r w:rsidR="002642E8">
        <w:rPr>
          <w:rFonts w:ascii="Times New Roman" w:hAnsi="Times New Roman" w:cs="Times New Roman"/>
          <w:sz w:val="24"/>
        </w:rPr>
        <w:t>.</w:t>
      </w:r>
      <w:r w:rsidRPr="00E730E7">
        <w:rPr>
          <w:rFonts w:ascii="Times New Roman" w:hAnsi="Times New Roman" w:cs="Times New Roman"/>
          <w:sz w:val="24"/>
        </w:rPr>
        <w:t xml:space="preserve"> </w:t>
      </w:r>
      <w:r w:rsidR="00E51FB1">
        <w:rPr>
          <w:rFonts w:ascii="Times New Roman" w:hAnsi="Times New Roman" w:cs="Times New Roman"/>
          <w:sz w:val="24"/>
        </w:rPr>
        <w:t>Y los tiempos de semaforización.</w:t>
      </w:r>
    </w:p>
    <w:p w14:paraId="4C7A7455" w14:textId="77777777" w:rsidR="00CC54AC" w:rsidRPr="00E730E7" w:rsidRDefault="00CC54AC" w:rsidP="004F6800">
      <w:pPr>
        <w:pStyle w:val="Prrafodelista"/>
        <w:spacing w:after="240" w:line="276" w:lineRule="auto"/>
        <w:rPr>
          <w:rFonts w:ascii="Times New Roman" w:hAnsi="Times New Roman" w:cs="Times New Roman"/>
          <w:sz w:val="24"/>
        </w:rPr>
      </w:pPr>
    </w:p>
    <w:p w14:paraId="10CDCE21" w14:textId="4B35F1D8" w:rsidR="00CC54AC" w:rsidRPr="00F00843" w:rsidRDefault="00CC54AC" w:rsidP="002C0575">
      <w:pPr>
        <w:pStyle w:val="Prrafodelista"/>
        <w:numPr>
          <w:ilvl w:val="0"/>
          <w:numId w:val="1"/>
        </w:numPr>
        <w:spacing w:after="240" w:line="276" w:lineRule="auto"/>
        <w:jc w:val="both"/>
        <w:rPr>
          <w:rFonts w:ascii="Times New Roman" w:eastAsia="Times New Roman" w:hAnsi="Times New Roman" w:cs="Times New Roman"/>
          <w:sz w:val="24"/>
          <w:szCs w:val="24"/>
          <w:lang w:eastAsia="es-ES"/>
        </w:rPr>
      </w:pPr>
      <w:r w:rsidRPr="00F00843">
        <w:rPr>
          <w:rFonts w:ascii="Times New Roman" w:hAnsi="Times New Roman" w:cs="Times New Roman"/>
          <w:sz w:val="24"/>
          <w:szCs w:val="24"/>
        </w:rPr>
        <w:t xml:space="preserve">Determinar </w:t>
      </w:r>
      <w:r w:rsidR="00E51FB1" w:rsidRPr="00F00843">
        <w:rPr>
          <w:rFonts w:ascii="Times New Roman" w:hAnsi="Times New Roman" w:cs="Times New Roman"/>
          <w:sz w:val="24"/>
          <w:szCs w:val="24"/>
        </w:rPr>
        <w:t>el tiempo de demora de cada intersección semaforizada</w:t>
      </w:r>
      <w:r w:rsidRPr="00F00843">
        <w:rPr>
          <w:rFonts w:ascii="Times New Roman" w:hAnsi="Times New Roman" w:cs="Times New Roman"/>
          <w:sz w:val="24"/>
          <w:szCs w:val="24"/>
        </w:rPr>
        <w:t xml:space="preserve">. </w:t>
      </w:r>
    </w:p>
    <w:p w14:paraId="42697505" w14:textId="77777777" w:rsidR="00CC54AC" w:rsidRPr="00F00843" w:rsidRDefault="00CC54AC" w:rsidP="004F6800">
      <w:pPr>
        <w:pStyle w:val="Prrafodelista"/>
        <w:spacing w:line="276" w:lineRule="auto"/>
        <w:rPr>
          <w:rFonts w:ascii="Times New Roman" w:eastAsia="Times New Roman" w:hAnsi="Times New Roman" w:cs="Times New Roman"/>
          <w:sz w:val="24"/>
          <w:szCs w:val="24"/>
          <w:lang w:eastAsia="es-ES"/>
        </w:rPr>
      </w:pPr>
    </w:p>
    <w:p w14:paraId="62BB2106" w14:textId="0EFF849F" w:rsidR="00CC54AC" w:rsidRPr="00F00843" w:rsidRDefault="004465E4" w:rsidP="002C0575">
      <w:pPr>
        <w:pStyle w:val="Prrafodelista"/>
        <w:numPr>
          <w:ilvl w:val="0"/>
          <w:numId w:val="1"/>
        </w:numPr>
        <w:spacing w:after="240" w:line="276"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Modelar</w:t>
      </w:r>
      <w:r w:rsidR="00CC54AC" w:rsidRPr="00F00843">
        <w:rPr>
          <w:rFonts w:ascii="Times New Roman" w:eastAsia="Times New Roman" w:hAnsi="Times New Roman" w:cs="Times New Roman"/>
          <w:sz w:val="24"/>
          <w:szCs w:val="24"/>
          <w:lang w:eastAsia="es-ES"/>
        </w:rPr>
        <w:t xml:space="preserve"> el flujo vehicular</w:t>
      </w:r>
      <w:r w:rsidR="00E62B30">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de las intersecciones con</w:t>
      </w:r>
      <w:r w:rsidR="00CC54AC" w:rsidRPr="00F00843">
        <w:rPr>
          <w:rFonts w:ascii="Times New Roman" w:eastAsia="Times New Roman" w:hAnsi="Times New Roman" w:cs="Times New Roman"/>
          <w:sz w:val="24"/>
          <w:szCs w:val="24"/>
          <w:lang w:eastAsia="es-ES"/>
        </w:rPr>
        <w:t xml:space="preserve"> software Synchro traffic 8.0.</w:t>
      </w:r>
      <w:r w:rsidR="002C0575">
        <w:rPr>
          <w:rFonts w:ascii="Times New Roman" w:eastAsia="Times New Roman" w:hAnsi="Times New Roman" w:cs="Times New Roman"/>
          <w:sz w:val="24"/>
          <w:szCs w:val="24"/>
          <w:lang w:eastAsia="es-ES"/>
        </w:rPr>
        <w:t xml:space="preserve"> y obtener los tiempos de demora.</w:t>
      </w:r>
    </w:p>
    <w:p w14:paraId="6DDA7E36" w14:textId="77777777" w:rsidR="00F00843" w:rsidRPr="00F00843" w:rsidRDefault="00F00843" w:rsidP="00F00843">
      <w:pPr>
        <w:pStyle w:val="Prrafodelista"/>
        <w:rPr>
          <w:rFonts w:ascii="Times New Roman" w:eastAsia="Times New Roman" w:hAnsi="Times New Roman" w:cs="Times New Roman"/>
          <w:lang w:eastAsia="es-ES"/>
        </w:rPr>
      </w:pPr>
    </w:p>
    <w:p w14:paraId="3FEEC5B6" w14:textId="4D5CD5E8" w:rsidR="00C12FD3" w:rsidRPr="00D940BB" w:rsidRDefault="00C12FD3" w:rsidP="00244CF3">
      <w:pPr>
        <w:pStyle w:val="Ttulo1"/>
        <w:spacing w:line="360" w:lineRule="auto"/>
      </w:pPr>
      <w:bookmarkStart w:id="20" w:name="_Toc520195497"/>
      <w:bookmarkStart w:id="21" w:name="_Toc529368578"/>
      <w:bookmarkEnd w:id="18"/>
      <w:r w:rsidRPr="00D940BB">
        <w:lastRenderedPageBreak/>
        <w:t>CAP</w:t>
      </w:r>
      <w:r w:rsidR="001B4449">
        <w:t>Í</w:t>
      </w:r>
      <w:r w:rsidRPr="00D940BB">
        <w:t>TULO II: MARCO TEÓRICO</w:t>
      </w:r>
      <w:bookmarkEnd w:id="20"/>
      <w:bookmarkEnd w:id="21"/>
    </w:p>
    <w:p w14:paraId="4623AB7D" w14:textId="7D7B1651" w:rsidR="00C12FD3" w:rsidRDefault="00A43ED6" w:rsidP="00F06032">
      <w:pPr>
        <w:pStyle w:val="Ttulo2"/>
        <w:numPr>
          <w:ilvl w:val="1"/>
          <w:numId w:val="13"/>
        </w:numPr>
        <w:spacing w:line="360" w:lineRule="auto"/>
        <w:ind w:left="426"/>
      </w:pPr>
      <w:bookmarkStart w:id="22" w:name="_Toc529368579"/>
      <w:r w:rsidRPr="00511D55">
        <w:t>ANTECEDENTES TEÓRICOS DE LA INVESTIGACIÓN:</w:t>
      </w:r>
      <w:bookmarkEnd w:id="22"/>
    </w:p>
    <w:p w14:paraId="6176A21D" w14:textId="77777777" w:rsidR="00B86573" w:rsidRPr="00D941B8" w:rsidRDefault="00511D55" w:rsidP="00F06032">
      <w:pPr>
        <w:pStyle w:val="Ttulo3"/>
        <w:numPr>
          <w:ilvl w:val="2"/>
          <w:numId w:val="13"/>
        </w:numPr>
        <w:spacing w:line="360" w:lineRule="auto"/>
        <w:ind w:left="709"/>
      </w:pPr>
      <w:bookmarkStart w:id="23" w:name="_Toc529368580"/>
      <w:r w:rsidRPr="00D941B8">
        <w:t>Antecedentes internacionales</w:t>
      </w:r>
      <w:bookmarkEnd w:id="23"/>
    </w:p>
    <w:p w14:paraId="3B56D6E7" w14:textId="4B0BADBB" w:rsidR="0059155E" w:rsidRPr="0067731A" w:rsidRDefault="0059155E" w:rsidP="00A556C6">
      <w:pPr>
        <w:pStyle w:val="Default"/>
        <w:spacing w:after="240" w:line="360" w:lineRule="auto"/>
        <w:jc w:val="both"/>
      </w:pPr>
      <w:bookmarkStart w:id="24" w:name="_Hlk520352642"/>
      <w:r w:rsidRPr="006A7AB7">
        <w:rPr>
          <w:color w:val="auto"/>
          <w:szCs w:val="22"/>
        </w:rPr>
        <w:t>Llanes A</w:t>
      </w:r>
      <w:r w:rsidR="00A44034">
        <w:rPr>
          <w:color w:val="auto"/>
          <w:szCs w:val="22"/>
        </w:rPr>
        <w:t>.</w:t>
      </w:r>
      <w:r w:rsidRPr="006A7AB7">
        <w:rPr>
          <w:color w:val="auto"/>
          <w:szCs w:val="22"/>
        </w:rPr>
        <w:t xml:space="preserve"> JM</w:t>
      </w:r>
      <w:r w:rsidR="00A44034">
        <w:rPr>
          <w:color w:val="auto"/>
          <w:szCs w:val="22"/>
        </w:rPr>
        <w:t>,</w:t>
      </w:r>
      <w:r w:rsidR="003C3804">
        <w:rPr>
          <w:color w:val="auto"/>
          <w:szCs w:val="22"/>
        </w:rPr>
        <w:t xml:space="preserve"> </w:t>
      </w:r>
      <w:r w:rsidR="003C3804" w:rsidRPr="006A7AB7">
        <w:rPr>
          <w:color w:val="auto"/>
          <w:szCs w:val="22"/>
        </w:rPr>
        <w:t>(2014)</w:t>
      </w:r>
      <w:r w:rsidRPr="006A7AB7">
        <w:rPr>
          <w:color w:val="auto"/>
          <w:szCs w:val="22"/>
        </w:rPr>
        <w:t xml:space="preserve">. </w:t>
      </w:r>
      <w:r w:rsidR="00AC165E">
        <w:rPr>
          <w:color w:val="auto"/>
          <w:szCs w:val="22"/>
        </w:rPr>
        <w:t>desarrolló</w:t>
      </w:r>
      <w:r w:rsidRPr="006A7AB7">
        <w:rPr>
          <w:color w:val="auto"/>
          <w:szCs w:val="22"/>
        </w:rPr>
        <w:t xml:space="preserve"> una tesis para obtener su título profesional </w:t>
      </w:r>
      <w:r>
        <w:rPr>
          <w:color w:val="auto"/>
          <w:szCs w:val="22"/>
        </w:rPr>
        <w:t xml:space="preserve">de ingeniero civil </w:t>
      </w:r>
      <w:r w:rsidRPr="006A7AB7">
        <w:rPr>
          <w:color w:val="auto"/>
          <w:szCs w:val="22"/>
        </w:rPr>
        <w:t>titulado</w:t>
      </w:r>
      <w:r>
        <w:rPr>
          <w:color w:val="auto"/>
          <w:szCs w:val="22"/>
        </w:rPr>
        <w:t xml:space="preserve"> </w:t>
      </w:r>
      <w:r w:rsidR="00AC165E">
        <w:rPr>
          <w:color w:val="auto"/>
          <w:szCs w:val="22"/>
        </w:rPr>
        <w:t>“</w:t>
      </w:r>
      <w:r w:rsidRPr="006A7AB7">
        <w:rPr>
          <w:color w:val="auto"/>
          <w:szCs w:val="22"/>
        </w:rPr>
        <w:t xml:space="preserve">estimación del flujo de saturación en intersecciones semaforizadas seleccionadas de </w:t>
      </w:r>
      <w:r w:rsidRPr="006A7AB7">
        <w:rPr>
          <w:szCs w:val="22"/>
        </w:rPr>
        <w:t>la ciudad de Méxic</w:t>
      </w:r>
      <w:r>
        <w:rPr>
          <w:szCs w:val="22"/>
        </w:rPr>
        <w:t>o</w:t>
      </w:r>
      <w:r w:rsidR="00AC165E">
        <w:rPr>
          <w:szCs w:val="22"/>
        </w:rPr>
        <w:t>”</w:t>
      </w:r>
      <w:r>
        <w:rPr>
          <w:szCs w:val="22"/>
        </w:rPr>
        <w:t>.</w:t>
      </w:r>
      <w:r w:rsidR="003C3804">
        <w:rPr>
          <w:szCs w:val="22"/>
        </w:rPr>
        <w:t xml:space="preserve"> cuyo objetivo </w:t>
      </w:r>
      <w:r w:rsidR="00EA1EEE">
        <w:rPr>
          <w:szCs w:val="22"/>
        </w:rPr>
        <w:t xml:space="preserve">fue calcular </w:t>
      </w:r>
      <w:r w:rsidRPr="00CA11C5">
        <w:rPr>
          <w:color w:val="auto"/>
          <w:szCs w:val="22"/>
        </w:rPr>
        <w:t>de saturación base</w:t>
      </w:r>
      <w:r w:rsidR="00EA1EEE">
        <w:rPr>
          <w:color w:val="auto"/>
          <w:szCs w:val="22"/>
        </w:rPr>
        <w:t>,</w:t>
      </w:r>
      <w:r w:rsidRPr="00CA11C5">
        <w:rPr>
          <w:color w:val="auto"/>
          <w:szCs w:val="22"/>
        </w:rPr>
        <w:t xml:space="preserve"> en intersecciones semaforizadas de la Ciudad de México, siguiendo las normas del Manual de Capacidad de Carreteras (HCM 20</w:t>
      </w:r>
      <w:r>
        <w:rPr>
          <w:color w:val="auto"/>
          <w:szCs w:val="22"/>
        </w:rPr>
        <w:t>1</w:t>
      </w:r>
      <w:r w:rsidRPr="00CA11C5">
        <w:rPr>
          <w:color w:val="auto"/>
          <w:szCs w:val="22"/>
        </w:rPr>
        <w:t xml:space="preserve">0), </w:t>
      </w:r>
      <w:r w:rsidR="00A556C6">
        <w:rPr>
          <w:color w:val="auto"/>
          <w:szCs w:val="22"/>
        </w:rPr>
        <w:t xml:space="preserve"> </w:t>
      </w:r>
      <w:r w:rsidR="00AC165E">
        <w:t>el</w:t>
      </w:r>
      <w:r w:rsidRPr="00AE18A7">
        <w:t xml:space="preserve"> objetivo de esta investigación </w:t>
      </w:r>
      <w:r w:rsidR="003C3804">
        <w:t>fue</w:t>
      </w:r>
      <w:r w:rsidRPr="00AE18A7">
        <w:t xml:space="preserve"> cumplido al estimar el flujo de saturación base en las diez intersecciones semaforizadas seleccionadas de la Ciudad de México, habiéndolo encontrado mediante tres variantes, y siendo éstos de 1610, 1599 y 1651 vehículos/hora/carril, además este valor se encuentra por encima de muchos países con los que fue comparado, lo que es bueno, pues hay mayor movimiento, es decir, alcanzan a travesar las intersecciones durante la fase de verde gran número de vehículos, lo que disminuye las filas de automóviles en los semáforos.</w:t>
      </w:r>
    </w:p>
    <w:p w14:paraId="7C4B3994" w14:textId="7A87F547" w:rsidR="00060176" w:rsidRDefault="0067731A" w:rsidP="0059155E">
      <w:pPr>
        <w:spacing w:after="0" w:line="360" w:lineRule="auto"/>
        <w:jc w:val="both"/>
        <w:rPr>
          <w:rFonts w:ascii="Times New Roman" w:hAnsi="Times New Roman" w:cs="Times New Roman"/>
          <w:sz w:val="24"/>
        </w:rPr>
      </w:pPr>
      <w:r>
        <w:rPr>
          <w:rFonts w:ascii="Times New Roman" w:hAnsi="Times New Roman" w:cs="Times New Roman"/>
          <w:sz w:val="24"/>
        </w:rPr>
        <w:t xml:space="preserve"> M</w:t>
      </w:r>
      <w:r w:rsidR="00444143">
        <w:rPr>
          <w:rFonts w:ascii="Times New Roman" w:hAnsi="Times New Roman" w:cs="Times New Roman"/>
          <w:sz w:val="24"/>
        </w:rPr>
        <w:t>orales R</w:t>
      </w:r>
      <w:r w:rsidR="00A44034">
        <w:rPr>
          <w:rFonts w:ascii="Times New Roman" w:hAnsi="Times New Roman" w:cs="Times New Roman"/>
          <w:sz w:val="24"/>
        </w:rPr>
        <w:t>.</w:t>
      </w:r>
      <w:r>
        <w:rPr>
          <w:rFonts w:ascii="Times New Roman" w:hAnsi="Times New Roman" w:cs="Times New Roman"/>
          <w:sz w:val="24"/>
        </w:rPr>
        <w:t xml:space="preserve"> </w:t>
      </w:r>
      <w:r w:rsidR="003C3804">
        <w:rPr>
          <w:rFonts w:ascii="Times New Roman" w:hAnsi="Times New Roman" w:cs="Times New Roman"/>
          <w:sz w:val="24"/>
        </w:rPr>
        <w:t xml:space="preserve">(2013), </w:t>
      </w:r>
      <w:bookmarkEnd w:id="24"/>
      <w:r w:rsidR="00C73FE1">
        <w:rPr>
          <w:rFonts w:ascii="Times New Roman" w:hAnsi="Times New Roman" w:cs="Times New Roman"/>
          <w:sz w:val="24"/>
        </w:rPr>
        <w:t>realiz</w:t>
      </w:r>
      <w:r w:rsidR="003C3804">
        <w:rPr>
          <w:rFonts w:ascii="Times New Roman" w:hAnsi="Times New Roman" w:cs="Times New Roman"/>
          <w:sz w:val="24"/>
        </w:rPr>
        <w:t>ó</w:t>
      </w:r>
      <w:r w:rsidR="00C73FE1">
        <w:rPr>
          <w:rFonts w:ascii="Times New Roman" w:hAnsi="Times New Roman" w:cs="Times New Roman"/>
          <w:sz w:val="24"/>
        </w:rPr>
        <w:t xml:space="preserve"> un trabajo especial de grado para optar al </w:t>
      </w:r>
      <w:r w:rsidR="0004137F">
        <w:rPr>
          <w:rFonts w:ascii="Times New Roman" w:hAnsi="Times New Roman" w:cs="Times New Roman"/>
          <w:sz w:val="24"/>
        </w:rPr>
        <w:t>título</w:t>
      </w:r>
      <w:r w:rsidR="00C73FE1">
        <w:rPr>
          <w:rFonts w:ascii="Times New Roman" w:hAnsi="Times New Roman" w:cs="Times New Roman"/>
          <w:sz w:val="24"/>
        </w:rPr>
        <w:t xml:space="preserve"> de Ingeniero en Computación titulado control del tráfico vehicular por medio de semáforos inteligentes. El propósito de su investigación fue </w:t>
      </w:r>
      <w:r w:rsidR="00130BFE">
        <w:rPr>
          <w:rFonts w:ascii="Times New Roman" w:hAnsi="Times New Roman" w:cs="Times New Roman"/>
          <w:sz w:val="24"/>
        </w:rPr>
        <w:t>desarrollar un sistema de semáforos inteligentes para el control del tráfico vehicular basado en hardware programado en lenguajes de alto nivel compilados</w:t>
      </w:r>
      <w:r w:rsidR="00060176">
        <w:rPr>
          <w:rFonts w:ascii="Times New Roman" w:hAnsi="Times New Roman" w:cs="Times New Roman"/>
          <w:sz w:val="24"/>
        </w:rPr>
        <w:t xml:space="preserve">. El sistema </w:t>
      </w:r>
      <w:r w:rsidR="00CF1449">
        <w:rPr>
          <w:rFonts w:ascii="Times New Roman" w:hAnsi="Times New Roman" w:cs="Times New Roman"/>
          <w:sz w:val="24"/>
        </w:rPr>
        <w:t>está</w:t>
      </w:r>
      <w:r w:rsidR="00060176">
        <w:rPr>
          <w:rFonts w:ascii="Times New Roman" w:hAnsi="Times New Roman" w:cs="Times New Roman"/>
          <w:sz w:val="24"/>
        </w:rPr>
        <w:t xml:space="preserve"> basado en un pequeño pic microcontrolador programado de manera inteligente con algoritmos para la toma de decisiones en el área del control de </w:t>
      </w:r>
      <w:r w:rsidR="00CF1449">
        <w:rPr>
          <w:rFonts w:ascii="Times New Roman" w:hAnsi="Times New Roman" w:cs="Times New Roman"/>
          <w:sz w:val="24"/>
        </w:rPr>
        <w:t>tráfico</w:t>
      </w:r>
      <w:r w:rsidR="00060176">
        <w:rPr>
          <w:rFonts w:ascii="Times New Roman" w:hAnsi="Times New Roman" w:cs="Times New Roman"/>
          <w:sz w:val="24"/>
        </w:rPr>
        <w:t xml:space="preserve"> vehicular. </w:t>
      </w:r>
      <w:r w:rsidR="00A556C6">
        <w:rPr>
          <w:rFonts w:ascii="Times New Roman" w:hAnsi="Times New Roman" w:cs="Times New Roman"/>
          <w:sz w:val="24"/>
        </w:rPr>
        <w:t xml:space="preserve"> </w:t>
      </w:r>
      <w:r w:rsidR="0085151D">
        <w:rPr>
          <w:rFonts w:ascii="Times New Roman" w:hAnsi="Times New Roman" w:cs="Times New Roman"/>
          <w:sz w:val="24"/>
        </w:rPr>
        <w:t>Obtuvieron</w:t>
      </w:r>
      <w:r w:rsidR="00060176">
        <w:rPr>
          <w:rFonts w:ascii="Times New Roman" w:hAnsi="Times New Roman" w:cs="Times New Roman"/>
          <w:sz w:val="24"/>
        </w:rPr>
        <w:t xml:space="preserve"> como</w:t>
      </w:r>
      <w:r w:rsidR="005A7170">
        <w:rPr>
          <w:rFonts w:ascii="Times New Roman" w:hAnsi="Times New Roman" w:cs="Times New Roman"/>
          <w:sz w:val="24"/>
        </w:rPr>
        <w:t xml:space="preserve"> resultado de la investigación la creación de un sistema de control de semáforos inteligentes para el control del </w:t>
      </w:r>
      <w:r w:rsidR="00CF1449">
        <w:rPr>
          <w:rFonts w:ascii="Times New Roman" w:hAnsi="Times New Roman" w:cs="Times New Roman"/>
          <w:sz w:val="24"/>
        </w:rPr>
        <w:t>tráfico</w:t>
      </w:r>
      <w:r w:rsidR="005A7170">
        <w:rPr>
          <w:rFonts w:ascii="Times New Roman" w:hAnsi="Times New Roman" w:cs="Times New Roman"/>
          <w:sz w:val="24"/>
        </w:rPr>
        <w:t xml:space="preserve"> vehicular en la ciudad de Maracaibo, permitiendo una mejoría del flujo del </w:t>
      </w:r>
      <w:r w:rsidR="00CF1449">
        <w:rPr>
          <w:rFonts w:ascii="Times New Roman" w:hAnsi="Times New Roman" w:cs="Times New Roman"/>
          <w:sz w:val="24"/>
        </w:rPr>
        <w:t>tráfico</w:t>
      </w:r>
      <w:r w:rsidR="005A7170">
        <w:rPr>
          <w:rFonts w:ascii="Times New Roman" w:hAnsi="Times New Roman" w:cs="Times New Roman"/>
          <w:sz w:val="24"/>
        </w:rPr>
        <w:t xml:space="preserve"> gracias a la capacidad de detección de vehículos y toma de decisiones que dan prioridad a las avenidas con mayor flujo de tráfico. </w:t>
      </w:r>
    </w:p>
    <w:p w14:paraId="514CCEB4" w14:textId="25977B98" w:rsidR="0085151D" w:rsidRDefault="0085151D" w:rsidP="0059155E">
      <w:pPr>
        <w:spacing w:after="0" w:line="360" w:lineRule="auto"/>
        <w:jc w:val="both"/>
        <w:rPr>
          <w:rFonts w:ascii="Times New Roman" w:hAnsi="Times New Roman" w:cs="Times New Roman"/>
          <w:sz w:val="24"/>
        </w:rPr>
      </w:pPr>
    </w:p>
    <w:p w14:paraId="58B79FCD" w14:textId="54C5A24F" w:rsidR="00511D55" w:rsidRDefault="00511D55" w:rsidP="00F06032">
      <w:pPr>
        <w:pStyle w:val="Ttulo3"/>
        <w:numPr>
          <w:ilvl w:val="2"/>
          <w:numId w:val="13"/>
        </w:numPr>
        <w:ind w:left="709"/>
      </w:pPr>
      <w:bookmarkStart w:id="25" w:name="_Toc529368581"/>
      <w:r w:rsidRPr="00D941B8">
        <w:t>Antecedentes nacionales</w:t>
      </w:r>
      <w:bookmarkEnd w:id="25"/>
      <w:r w:rsidR="00C80149">
        <w:t xml:space="preserve"> </w:t>
      </w:r>
    </w:p>
    <w:p w14:paraId="160C5EB3" w14:textId="72E1A00A" w:rsidR="00FE41FE" w:rsidRPr="004371D9" w:rsidRDefault="004371D9" w:rsidP="00A556C6">
      <w:pPr>
        <w:autoSpaceDE w:val="0"/>
        <w:autoSpaceDN w:val="0"/>
        <w:adjustRightInd w:val="0"/>
        <w:spacing w:before="240" w:line="360" w:lineRule="auto"/>
        <w:jc w:val="both"/>
        <w:rPr>
          <w:rFonts w:ascii="Times New Roman" w:hAnsi="Times New Roman" w:cs="Times New Roman"/>
          <w:sz w:val="24"/>
          <w:szCs w:val="24"/>
        </w:rPr>
      </w:pPr>
      <w:r>
        <w:rPr>
          <w:rFonts w:ascii="Times New Roman" w:hAnsi="Times New Roman" w:cs="Times New Roman"/>
          <w:sz w:val="24"/>
          <w:szCs w:val="24"/>
          <w:lang w:val="es-ES"/>
        </w:rPr>
        <w:t>Bonett P</w:t>
      </w:r>
      <w:r w:rsidR="00272A09">
        <w:rPr>
          <w:rFonts w:ascii="Times New Roman" w:hAnsi="Times New Roman" w:cs="Times New Roman"/>
          <w:sz w:val="24"/>
          <w:szCs w:val="24"/>
          <w:lang w:val="es-ES"/>
        </w:rPr>
        <w:t xml:space="preserve">. </w:t>
      </w:r>
      <w:r w:rsidR="0085151D" w:rsidRPr="004371D9">
        <w:rPr>
          <w:rFonts w:ascii="Times New Roman" w:hAnsi="Times New Roman" w:cs="Times New Roman"/>
          <w:sz w:val="24"/>
          <w:szCs w:val="24"/>
          <w:lang w:val="es-ES"/>
        </w:rPr>
        <w:t xml:space="preserve">(2017), </w:t>
      </w:r>
      <w:r w:rsidRPr="004371D9">
        <w:rPr>
          <w:rFonts w:ascii="Times New Roman" w:hAnsi="Times New Roman" w:cs="Times New Roman"/>
          <w:sz w:val="24"/>
          <w:szCs w:val="24"/>
          <w:lang w:val="es-ES"/>
        </w:rPr>
        <w:t>realiz</w:t>
      </w:r>
      <w:r w:rsidR="00272A09">
        <w:rPr>
          <w:rFonts w:ascii="Times New Roman" w:hAnsi="Times New Roman" w:cs="Times New Roman"/>
          <w:sz w:val="24"/>
          <w:szCs w:val="24"/>
          <w:lang w:val="es-ES"/>
        </w:rPr>
        <w:t>ó</w:t>
      </w:r>
      <w:r w:rsidRPr="004371D9">
        <w:rPr>
          <w:rFonts w:ascii="Times New Roman" w:hAnsi="Times New Roman" w:cs="Times New Roman"/>
          <w:sz w:val="24"/>
          <w:szCs w:val="24"/>
          <w:lang w:val="es-ES"/>
        </w:rPr>
        <w:t xml:space="preserve"> una tesis titulada </w:t>
      </w:r>
      <w:r w:rsidR="00444143">
        <w:rPr>
          <w:rFonts w:ascii="Times New Roman" w:hAnsi="Times New Roman" w:cs="Times New Roman"/>
          <w:sz w:val="24"/>
          <w:szCs w:val="24"/>
          <w:lang w:val="es-ES"/>
        </w:rPr>
        <w:t>“</w:t>
      </w:r>
      <w:r w:rsidR="007A2559" w:rsidRPr="004371D9">
        <w:rPr>
          <w:rFonts w:ascii="Times New Roman" w:hAnsi="Times New Roman" w:cs="Times New Roman"/>
          <w:sz w:val="24"/>
          <w:szCs w:val="24"/>
        </w:rPr>
        <w:t xml:space="preserve">análisis de la capacidad vial y nivel de servicio de las intersecciones semaforizadas: av. 28 de julio - 3er paradero de </w:t>
      </w:r>
      <w:r w:rsidR="00C80149">
        <w:rPr>
          <w:rFonts w:ascii="Times New Roman" w:hAnsi="Times New Roman" w:cs="Times New Roman"/>
          <w:sz w:val="24"/>
          <w:szCs w:val="24"/>
        </w:rPr>
        <w:t>T</w:t>
      </w:r>
      <w:r w:rsidR="007A2559" w:rsidRPr="004371D9">
        <w:rPr>
          <w:rFonts w:ascii="Times New Roman" w:hAnsi="Times New Roman" w:cs="Times New Roman"/>
          <w:sz w:val="24"/>
          <w:szCs w:val="24"/>
        </w:rPr>
        <w:t xml:space="preserve">tio, </w:t>
      </w:r>
      <w:r w:rsidR="00C80149">
        <w:rPr>
          <w:rFonts w:ascii="Times New Roman" w:hAnsi="Times New Roman" w:cs="Times New Roman"/>
          <w:sz w:val="24"/>
          <w:szCs w:val="24"/>
        </w:rPr>
        <w:t>A</w:t>
      </w:r>
      <w:r w:rsidR="007A2559" w:rsidRPr="004371D9">
        <w:rPr>
          <w:rFonts w:ascii="Times New Roman" w:hAnsi="Times New Roman" w:cs="Times New Roman"/>
          <w:sz w:val="24"/>
          <w:szCs w:val="24"/>
        </w:rPr>
        <w:t xml:space="preserve">v. la </w:t>
      </w:r>
      <w:r w:rsidR="00C80149">
        <w:rPr>
          <w:rFonts w:ascii="Times New Roman" w:hAnsi="Times New Roman" w:cs="Times New Roman"/>
          <w:sz w:val="24"/>
          <w:szCs w:val="24"/>
        </w:rPr>
        <w:t>C</w:t>
      </w:r>
      <w:r w:rsidR="007A2559" w:rsidRPr="004371D9">
        <w:rPr>
          <w:rFonts w:ascii="Times New Roman" w:hAnsi="Times New Roman" w:cs="Times New Roman"/>
          <w:sz w:val="24"/>
          <w:szCs w:val="24"/>
        </w:rPr>
        <w:t>ultura -</w:t>
      </w:r>
      <w:r w:rsidR="00CD60B7" w:rsidRPr="004371D9">
        <w:rPr>
          <w:rFonts w:ascii="Times New Roman" w:hAnsi="Times New Roman" w:cs="Times New Roman"/>
          <w:sz w:val="24"/>
          <w:szCs w:val="24"/>
        </w:rPr>
        <w:t xml:space="preserve"> </w:t>
      </w:r>
      <w:r w:rsidRPr="004371D9">
        <w:rPr>
          <w:rFonts w:ascii="Times New Roman" w:hAnsi="Times New Roman" w:cs="Times New Roman"/>
          <w:sz w:val="24"/>
          <w:szCs w:val="24"/>
        </w:rPr>
        <w:t>Manuel</w:t>
      </w:r>
      <w:r w:rsidR="007A2559" w:rsidRPr="004371D9">
        <w:rPr>
          <w:rFonts w:ascii="Times New Roman" w:hAnsi="Times New Roman" w:cs="Times New Roman"/>
          <w:sz w:val="24"/>
          <w:szCs w:val="24"/>
        </w:rPr>
        <w:t xml:space="preserve"> </w:t>
      </w:r>
      <w:r w:rsidR="00C80149">
        <w:rPr>
          <w:rFonts w:ascii="Times New Roman" w:hAnsi="Times New Roman" w:cs="Times New Roman"/>
          <w:sz w:val="24"/>
          <w:szCs w:val="24"/>
        </w:rPr>
        <w:t>P</w:t>
      </w:r>
      <w:r w:rsidR="007A2559" w:rsidRPr="004371D9">
        <w:rPr>
          <w:rFonts w:ascii="Times New Roman" w:hAnsi="Times New Roman" w:cs="Times New Roman"/>
          <w:sz w:val="24"/>
          <w:szCs w:val="24"/>
        </w:rPr>
        <w:t xml:space="preserve">rado, </w:t>
      </w:r>
      <w:r w:rsidR="00C80149">
        <w:rPr>
          <w:rFonts w:ascii="Times New Roman" w:hAnsi="Times New Roman" w:cs="Times New Roman"/>
          <w:sz w:val="24"/>
          <w:szCs w:val="24"/>
        </w:rPr>
        <w:t>A</w:t>
      </w:r>
      <w:r w:rsidR="007A2559" w:rsidRPr="004371D9">
        <w:rPr>
          <w:rFonts w:ascii="Times New Roman" w:hAnsi="Times New Roman" w:cs="Times New Roman"/>
          <w:sz w:val="24"/>
          <w:szCs w:val="24"/>
        </w:rPr>
        <w:t>v. la cultura –</w:t>
      </w:r>
      <w:r>
        <w:rPr>
          <w:rFonts w:ascii="Times New Roman" w:hAnsi="Times New Roman" w:cs="Times New Roman"/>
          <w:sz w:val="24"/>
          <w:szCs w:val="24"/>
        </w:rPr>
        <w:t xml:space="preserve"> </w:t>
      </w:r>
      <w:r w:rsidR="00FF20FD">
        <w:rPr>
          <w:rFonts w:ascii="Times New Roman" w:hAnsi="Times New Roman" w:cs="Times New Roman"/>
          <w:sz w:val="24"/>
          <w:szCs w:val="24"/>
        </w:rPr>
        <w:t>U</w:t>
      </w:r>
      <w:r w:rsidR="007A2559" w:rsidRPr="004371D9">
        <w:rPr>
          <w:rFonts w:ascii="Times New Roman" w:hAnsi="Times New Roman" w:cs="Times New Roman"/>
          <w:sz w:val="24"/>
          <w:szCs w:val="24"/>
        </w:rPr>
        <w:t xml:space="preserve">niversidad </w:t>
      </w:r>
      <w:r w:rsidR="00FF20FD">
        <w:rPr>
          <w:rFonts w:ascii="Times New Roman" w:hAnsi="Times New Roman" w:cs="Times New Roman"/>
          <w:sz w:val="24"/>
          <w:szCs w:val="24"/>
        </w:rPr>
        <w:t>A</w:t>
      </w:r>
      <w:r w:rsidR="007A2559" w:rsidRPr="004371D9">
        <w:rPr>
          <w:rFonts w:ascii="Times New Roman" w:hAnsi="Times New Roman" w:cs="Times New Roman"/>
          <w:sz w:val="24"/>
          <w:szCs w:val="24"/>
        </w:rPr>
        <w:t xml:space="preserve">ndina del </w:t>
      </w:r>
      <w:r w:rsidR="00FF20FD">
        <w:rPr>
          <w:rFonts w:ascii="Times New Roman" w:hAnsi="Times New Roman" w:cs="Times New Roman"/>
          <w:sz w:val="24"/>
          <w:szCs w:val="24"/>
        </w:rPr>
        <w:t>C</w:t>
      </w:r>
      <w:r w:rsidR="007A2559" w:rsidRPr="004371D9">
        <w:rPr>
          <w:rFonts w:ascii="Times New Roman" w:hAnsi="Times New Roman" w:cs="Times New Roman"/>
          <w:sz w:val="24"/>
          <w:szCs w:val="24"/>
        </w:rPr>
        <w:t>u</w:t>
      </w:r>
      <w:r w:rsidR="00FF20FD">
        <w:rPr>
          <w:rFonts w:ascii="Times New Roman" w:hAnsi="Times New Roman" w:cs="Times New Roman"/>
          <w:sz w:val="24"/>
          <w:szCs w:val="24"/>
        </w:rPr>
        <w:t>z</w:t>
      </w:r>
      <w:r w:rsidR="007A2559" w:rsidRPr="004371D9">
        <w:rPr>
          <w:rFonts w:ascii="Times New Roman" w:hAnsi="Times New Roman" w:cs="Times New Roman"/>
          <w:sz w:val="24"/>
          <w:szCs w:val="24"/>
        </w:rPr>
        <w:t>co; en comparación</w:t>
      </w:r>
      <w:r w:rsidR="00CD60B7" w:rsidRPr="004371D9">
        <w:rPr>
          <w:rFonts w:ascii="Times New Roman" w:hAnsi="Times New Roman" w:cs="Times New Roman"/>
          <w:sz w:val="24"/>
          <w:szCs w:val="24"/>
        </w:rPr>
        <w:t xml:space="preserve"> </w:t>
      </w:r>
      <w:r w:rsidR="007A2559" w:rsidRPr="004371D9">
        <w:rPr>
          <w:rFonts w:ascii="Times New Roman" w:hAnsi="Times New Roman" w:cs="Times New Roman"/>
          <w:sz w:val="24"/>
          <w:szCs w:val="24"/>
        </w:rPr>
        <w:t>con una intersección a desnivel aplicando la</w:t>
      </w:r>
      <w:r>
        <w:rPr>
          <w:rFonts w:ascii="Times New Roman" w:hAnsi="Times New Roman" w:cs="Times New Roman"/>
          <w:sz w:val="24"/>
          <w:szCs w:val="24"/>
        </w:rPr>
        <w:t xml:space="preserve"> </w:t>
      </w:r>
      <w:r w:rsidR="007A2559" w:rsidRPr="004371D9">
        <w:rPr>
          <w:rFonts w:ascii="Times New Roman" w:hAnsi="Times New Roman" w:cs="Times New Roman"/>
          <w:sz w:val="24"/>
          <w:szCs w:val="24"/>
        </w:rPr>
        <w:t xml:space="preserve">metodología del </w:t>
      </w:r>
      <w:r w:rsidR="00FF20FD">
        <w:rPr>
          <w:rFonts w:ascii="Times New Roman" w:hAnsi="Times New Roman" w:cs="Times New Roman"/>
          <w:sz w:val="24"/>
          <w:szCs w:val="24"/>
        </w:rPr>
        <w:t>HCM</w:t>
      </w:r>
      <w:r w:rsidR="007A2559" w:rsidRPr="004371D9">
        <w:rPr>
          <w:rFonts w:ascii="Times New Roman" w:hAnsi="Times New Roman" w:cs="Times New Roman"/>
          <w:sz w:val="24"/>
          <w:szCs w:val="24"/>
        </w:rPr>
        <w:t xml:space="preserve"> 2010 y softwares de</w:t>
      </w:r>
      <w:r w:rsidR="00CD60B7" w:rsidRPr="004371D9">
        <w:rPr>
          <w:rFonts w:ascii="Times New Roman" w:hAnsi="Times New Roman" w:cs="Times New Roman"/>
          <w:sz w:val="24"/>
          <w:szCs w:val="24"/>
        </w:rPr>
        <w:t xml:space="preserve"> </w:t>
      </w:r>
      <w:r w:rsidR="007A2559" w:rsidRPr="004371D9">
        <w:rPr>
          <w:rFonts w:ascii="Times New Roman" w:hAnsi="Times New Roman" w:cs="Times New Roman"/>
          <w:sz w:val="24"/>
          <w:szCs w:val="24"/>
        </w:rPr>
        <w:t>simulación</w:t>
      </w:r>
      <w:r w:rsidR="00444143">
        <w:rPr>
          <w:rFonts w:ascii="Times New Roman" w:hAnsi="Times New Roman" w:cs="Times New Roman"/>
          <w:sz w:val="24"/>
          <w:szCs w:val="24"/>
        </w:rPr>
        <w:t>”</w:t>
      </w:r>
      <w:r w:rsidR="007A2559" w:rsidRPr="004371D9">
        <w:rPr>
          <w:rFonts w:ascii="Times New Roman" w:hAnsi="Times New Roman" w:cs="Times New Roman"/>
          <w:sz w:val="24"/>
          <w:szCs w:val="24"/>
        </w:rPr>
        <w:t>.</w:t>
      </w:r>
      <w:r w:rsidR="00A556C6">
        <w:rPr>
          <w:rFonts w:ascii="Times New Roman" w:hAnsi="Times New Roman" w:cs="Times New Roman"/>
          <w:sz w:val="24"/>
          <w:szCs w:val="24"/>
        </w:rPr>
        <w:t xml:space="preserve"> </w:t>
      </w:r>
      <w:r w:rsidR="00FE41FE" w:rsidRPr="004371D9">
        <w:rPr>
          <w:rFonts w:ascii="Times New Roman" w:hAnsi="Times New Roman" w:cs="Times New Roman"/>
          <w:sz w:val="24"/>
          <w:szCs w:val="24"/>
        </w:rPr>
        <w:lastRenderedPageBreak/>
        <w:t>La tesis de investigación tuvo como objetivo hacer un análisis</w:t>
      </w:r>
      <w:r w:rsidR="00CD60B7" w:rsidRPr="004371D9">
        <w:rPr>
          <w:rFonts w:ascii="Times New Roman" w:hAnsi="Times New Roman" w:cs="Times New Roman"/>
          <w:sz w:val="24"/>
          <w:szCs w:val="24"/>
        </w:rPr>
        <w:t xml:space="preserve"> </w:t>
      </w:r>
      <w:r w:rsidR="00FE41FE" w:rsidRPr="004371D9">
        <w:rPr>
          <w:rFonts w:ascii="Times New Roman" w:hAnsi="Times New Roman" w:cs="Times New Roman"/>
          <w:sz w:val="24"/>
          <w:szCs w:val="24"/>
        </w:rPr>
        <w:t>de la capacidad vial y nivel de servicio de las intersecciones semaforizadas en comparación a una</w:t>
      </w:r>
      <w:r w:rsidR="00CD60B7" w:rsidRPr="004371D9">
        <w:rPr>
          <w:rFonts w:ascii="Times New Roman" w:hAnsi="Times New Roman" w:cs="Times New Roman"/>
          <w:sz w:val="24"/>
          <w:szCs w:val="24"/>
        </w:rPr>
        <w:t xml:space="preserve"> </w:t>
      </w:r>
      <w:r w:rsidR="00FE41FE" w:rsidRPr="004371D9">
        <w:rPr>
          <w:rFonts w:ascii="Times New Roman" w:hAnsi="Times New Roman" w:cs="Times New Roman"/>
          <w:sz w:val="24"/>
          <w:szCs w:val="24"/>
        </w:rPr>
        <w:t>intersección a desnivel sometida a la misma demanda de flujo vehicular.</w:t>
      </w:r>
      <w:r w:rsidR="00A556C6">
        <w:rPr>
          <w:rFonts w:ascii="Times New Roman" w:hAnsi="Times New Roman" w:cs="Times New Roman"/>
          <w:sz w:val="24"/>
          <w:szCs w:val="24"/>
        </w:rPr>
        <w:t xml:space="preserve"> </w:t>
      </w:r>
      <w:r w:rsidR="00272A09">
        <w:rPr>
          <w:rFonts w:ascii="Times New Roman" w:hAnsi="Times New Roman" w:cs="Times New Roman"/>
          <w:sz w:val="24"/>
          <w:szCs w:val="24"/>
        </w:rPr>
        <w:t xml:space="preserve"> Usaron la metodología </w:t>
      </w:r>
      <w:r w:rsidR="00FE41FE" w:rsidRPr="004371D9">
        <w:rPr>
          <w:rFonts w:ascii="Times New Roman" w:hAnsi="Times New Roman" w:cs="Times New Roman"/>
          <w:sz w:val="24"/>
          <w:szCs w:val="24"/>
        </w:rPr>
        <w:t xml:space="preserve">Highway Capacity Manual (HCM 2010) </w:t>
      </w:r>
      <w:r w:rsidR="002E31E0">
        <w:rPr>
          <w:rFonts w:ascii="Times New Roman" w:hAnsi="Times New Roman" w:cs="Times New Roman"/>
          <w:sz w:val="24"/>
          <w:szCs w:val="24"/>
        </w:rPr>
        <w:t xml:space="preserve">y </w:t>
      </w:r>
      <w:r w:rsidR="00272A09">
        <w:rPr>
          <w:rFonts w:ascii="Times New Roman" w:hAnsi="Times New Roman" w:cs="Times New Roman"/>
          <w:sz w:val="24"/>
          <w:szCs w:val="24"/>
        </w:rPr>
        <w:t>modelaron</w:t>
      </w:r>
      <w:r w:rsidR="002E31E0">
        <w:rPr>
          <w:rFonts w:ascii="Times New Roman" w:hAnsi="Times New Roman" w:cs="Times New Roman"/>
          <w:sz w:val="24"/>
          <w:szCs w:val="24"/>
        </w:rPr>
        <w:t xml:space="preserve"> en el programa</w:t>
      </w:r>
      <w:r w:rsidR="00FE41FE" w:rsidRPr="004371D9">
        <w:rPr>
          <w:rFonts w:ascii="Times New Roman" w:hAnsi="Times New Roman" w:cs="Times New Roman"/>
          <w:sz w:val="24"/>
          <w:szCs w:val="24"/>
        </w:rPr>
        <w:t xml:space="preserve"> Synchro 8.0, dicho software </w:t>
      </w:r>
      <w:r w:rsidR="00272A09">
        <w:rPr>
          <w:rFonts w:ascii="Times New Roman" w:hAnsi="Times New Roman" w:cs="Times New Roman"/>
          <w:sz w:val="24"/>
          <w:szCs w:val="24"/>
        </w:rPr>
        <w:t>l</w:t>
      </w:r>
      <w:r w:rsidR="00FE41FE" w:rsidRPr="004371D9">
        <w:rPr>
          <w:rFonts w:ascii="Times New Roman" w:hAnsi="Times New Roman" w:cs="Times New Roman"/>
          <w:sz w:val="24"/>
          <w:szCs w:val="24"/>
        </w:rPr>
        <w:t>os</w:t>
      </w:r>
      <w:r w:rsidR="00CD60B7" w:rsidRPr="004371D9">
        <w:rPr>
          <w:rFonts w:ascii="Times New Roman" w:hAnsi="Times New Roman" w:cs="Times New Roman"/>
          <w:sz w:val="24"/>
          <w:szCs w:val="24"/>
        </w:rPr>
        <w:t xml:space="preserve"> </w:t>
      </w:r>
      <w:r w:rsidR="00FE41FE" w:rsidRPr="004371D9">
        <w:rPr>
          <w:rFonts w:ascii="Times New Roman" w:hAnsi="Times New Roman" w:cs="Times New Roman"/>
          <w:sz w:val="24"/>
          <w:szCs w:val="24"/>
        </w:rPr>
        <w:t xml:space="preserve">permitió realizar la simulación de dichas intersecciones en su estado </w:t>
      </w:r>
      <w:r w:rsidR="002E31E0">
        <w:rPr>
          <w:rFonts w:ascii="Times New Roman" w:hAnsi="Times New Roman" w:cs="Times New Roman"/>
          <w:sz w:val="24"/>
          <w:szCs w:val="24"/>
        </w:rPr>
        <w:t>actual</w:t>
      </w:r>
      <w:r w:rsidR="00272A09">
        <w:rPr>
          <w:rFonts w:ascii="Times New Roman" w:hAnsi="Times New Roman" w:cs="Times New Roman"/>
          <w:sz w:val="24"/>
          <w:szCs w:val="24"/>
        </w:rPr>
        <w:t xml:space="preserve">. </w:t>
      </w:r>
      <w:r w:rsidR="00645497">
        <w:rPr>
          <w:rFonts w:ascii="Times New Roman" w:hAnsi="Times New Roman" w:cs="Times New Roman"/>
          <w:sz w:val="24"/>
          <w:szCs w:val="24"/>
        </w:rPr>
        <w:t>Concluyeron que</w:t>
      </w:r>
      <w:r w:rsidR="00FE41FE" w:rsidRPr="004371D9">
        <w:rPr>
          <w:rFonts w:ascii="Times New Roman" w:hAnsi="Times New Roman" w:cs="Times New Roman"/>
          <w:sz w:val="24"/>
          <w:szCs w:val="24"/>
        </w:rPr>
        <w:t>, con la implementación adecuada de un pase a desnivel en cada</w:t>
      </w:r>
      <w:r w:rsidR="00CD60B7" w:rsidRPr="004371D9">
        <w:rPr>
          <w:rFonts w:ascii="Times New Roman" w:hAnsi="Times New Roman" w:cs="Times New Roman"/>
          <w:sz w:val="24"/>
          <w:szCs w:val="24"/>
        </w:rPr>
        <w:t xml:space="preserve"> </w:t>
      </w:r>
      <w:r w:rsidR="00FE41FE" w:rsidRPr="004371D9">
        <w:rPr>
          <w:rFonts w:ascii="Times New Roman" w:hAnsi="Times New Roman" w:cs="Times New Roman"/>
          <w:sz w:val="24"/>
          <w:szCs w:val="24"/>
        </w:rPr>
        <w:t>intersección, da como resultado una mayor capacidad vial y un mejor nivel de</w:t>
      </w:r>
      <w:r w:rsidR="00CD60B7" w:rsidRPr="004371D9">
        <w:rPr>
          <w:rFonts w:ascii="Times New Roman" w:hAnsi="Times New Roman" w:cs="Times New Roman"/>
          <w:sz w:val="24"/>
          <w:szCs w:val="24"/>
        </w:rPr>
        <w:t xml:space="preserve"> </w:t>
      </w:r>
      <w:r w:rsidR="00FE41FE" w:rsidRPr="004371D9">
        <w:rPr>
          <w:rFonts w:ascii="Times New Roman" w:hAnsi="Times New Roman" w:cs="Times New Roman"/>
          <w:sz w:val="24"/>
          <w:szCs w:val="24"/>
        </w:rPr>
        <w:t>servicio para las vías.</w:t>
      </w:r>
    </w:p>
    <w:p w14:paraId="54C4E48A" w14:textId="3EED495E" w:rsidR="00511D55" w:rsidRDefault="00511D55" w:rsidP="005A0274">
      <w:pPr>
        <w:pStyle w:val="Prrafodelista"/>
        <w:spacing w:line="360" w:lineRule="auto"/>
        <w:ind w:left="0"/>
        <w:jc w:val="both"/>
        <w:rPr>
          <w:rFonts w:ascii="Times New Roman" w:hAnsi="Times New Roman" w:cs="Times New Roman"/>
          <w:sz w:val="24"/>
        </w:rPr>
      </w:pPr>
      <w:bookmarkStart w:id="26" w:name="_Hlk520352658"/>
      <w:r w:rsidRPr="001A4F01">
        <w:rPr>
          <w:rFonts w:ascii="Times New Roman" w:hAnsi="Times New Roman" w:cs="Times New Roman"/>
          <w:sz w:val="24"/>
        </w:rPr>
        <w:t>Gonzales R</w:t>
      </w:r>
      <w:r w:rsidR="00A44034">
        <w:rPr>
          <w:rFonts w:ascii="Times New Roman" w:hAnsi="Times New Roman" w:cs="Times New Roman"/>
          <w:sz w:val="24"/>
        </w:rPr>
        <w:t>.</w:t>
      </w:r>
      <w:r w:rsidRPr="001A4F01">
        <w:rPr>
          <w:rFonts w:ascii="Times New Roman" w:hAnsi="Times New Roman" w:cs="Times New Roman"/>
          <w:sz w:val="24"/>
        </w:rPr>
        <w:t xml:space="preserve"> DP</w:t>
      </w:r>
      <w:bookmarkEnd w:id="26"/>
      <w:r w:rsidR="00A44034">
        <w:rPr>
          <w:rFonts w:ascii="Times New Roman" w:hAnsi="Times New Roman" w:cs="Times New Roman"/>
          <w:sz w:val="24"/>
        </w:rPr>
        <w:t>,</w:t>
      </w:r>
      <w:r w:rsidR="005A0274" w:rsidRPr="001A4F01">
        <w:rPr>
          <w:rFonts w:ascii="Times New Roman" w:hAnsi="Times New Roman" w:cs="Times New Roman"/>
          <w:sz w:val="24"/>
        </w:rPr>
        <w:t xml:space="preserve"> </w:t>
      </w:r>
      <w:r w:rsidR="00272A09" w:rsidRPr="001A4F01">
        <w:rPr>
          <w:rFonts w:ascii="Times New Roman" w:hAnsi="Times New Roman" w:cs="Times New Roman"/>
          <w:sz w:val="24"/>
        </w:rPr>
        <w:t>(2016)</w:t>
      </w:r>
      <w:r w:rsidRPr="001A4F01">
        <w:rPr>
          <w:rFonts w:ascii="Times New Roman" w:hAnsi="Times New Roman" w:cs="Times New Roman"/>
          <w:sz w:val="24"/>
        </w:rPr>
        <w:t xml:space="preserve">, </w:t>
      </w:r>
      <w:r w:rsidR="00216D6F">
        <w:rPr>
          <w:rFonts w:ascii="Times New Roman" w:hAnsi="Times New Roman" w:cs="Times New Roman"/>
          <w:sz w:val="24"/>
        </w:rPr>
        <w:t>investigó</w:t>
      </w:r>
      <w:r w:rsidR="005A0274">
        <w:rPr>
          <w:rFonts w:ascii="Times New Roman" w:hAnsi="Times New Roman" w:cs="Times New Roman"/>
          <w:sz w:val="24"/>
        </w:rPr>
        <w:t xml:space="preserve"> </w:t>
      </w:r>
      <w:r w:rsidRPr="001A4F01">
        <w:rPr>
          <w:rFonts w:ascii="Times New Roman" w:hAnsi="Times New Roman" w:cs="Times New Roman"/>
          <w:sz w:val="24"/>
        </w:rPr>
        <w:t xml:space="preserve">sobre una propuesta de mejora de los niveles de servicio para </w:t>
      </w:r>
      <w:r w:rsidR="00DF7B5B">
        <w:rPr>
          <w:rFonts w:ascii="Times New Roman" w:hAnsi="Times New Roman" w:cs="Times New Roman"/>
          <w:sz w:val="24"/>
        </w:rPr>
        <w:t>m</w:t>
      </w:r>
      <w:r w:rsidRPr="001A4F01">
        <w:rPr>
          <w:rFonts w:ascii="Times New Roman" w:hAnsi="Times New Roman" w:cs="Times New Roman"/>
          <w:sz w:val="24"/>
        </w:rPr>
        <w:t xml:space="preserve">itigar la congestión vehicular en las intersecciones de La </w:t>
      </w:r>
      <w:r w:rsidR="00132BB7">
        <w:rPr>
          <w:rFonts w:ascii="Times New Roman" w:hAnsi="Times New Roman" w:cs="Times New Roman"/>
          <w:sz w:val="24"/>
        </w:rPr>
        <w:t>A</w:t>
      </w:r>
      <w:r w:rsidRPr="001A4F01">
        <w:rPr>
          <w:rFonts w:ascii="Times New Roman" w:hAnsi="Times New Roman" w:cs="Times New Roman"/>
          <w:sz w:val="24"/>
        </w:rPr>
        <w:t xml:space="preserve">v. Rafael </w:t>
      </w:r>
      <w:r w:rsidR="00132BB7">
        <w:rPr>
          <w:rFonts w:ascii="Times New Roman" w:hAnsi="Times New Roman" w:cs="Times New Roman"/>
          <w:sz w:val="24"/>
        </w:rPr>
        <w:t>E</w:t>
      </w:r>
      <w:r w:rsidRPr="001A4F01">
        <w:rPr>
          <w:rFonts w:ascii="Times New Roman" w:hAnsi="Times New Roman" w:cs="Times New Roman"/>
          <w:sz w:val="24"/>
        </w:rPr>
        <w:t xml:space="preserve">scardo comprendida entre las Avenidas Costanera, la Paz y la </w:t>
      </w:r>
      <w:r w:rsidR="00132BB7">
        <w:rPr>
          <w:rFonts w:ascii="Times New Roman" w:hAnsi="Times New Roman" w:cs="Times New Roman"/>
          <w:sz w:val="24"/>
        </w:rPr>
        <w:t>L</w:t>
      </w:r>
      <w:r w:rsidRPr="001A4F01">
        <w:rPr>
          <w:rFonts w:ascii="Times New Roman" w:hAnsi="Times New Roman" w:cs="Times New Roman"/>
          <w:sz w:val="24"/>
        </w:rPr>
        <w:t xml:space="preserve">ibertad, </w:t>
      </w:r>
      <w:r w:rsidR="00132BB7">
        <w:rPr>
          <w:rFonts w:ascii="Times New Roman" w:hAnsi="Times New Roman" w:cs="Times New Roman"/>
          <w:sz w:val="24"/>
        </w:rPr>
        <w:t>L</w:t>
      </w:r>
      <w:r w:rsidRPr="001A4F01">
        <w:rPr>
          <w:rFonts w:ascii="Times New Roman" w:hAnsi="Times New Roman" w:cs="Times New Roman"/>
          <w:sz w:val="24"/>
        </w:rPr>
        <w:t>ima – San Miguel. Para ello analiz</w:t>
      </w:r>
      <w:r w:rsidR="00E86FC5">
        <w:rPr>
          <w:rFonts w:ascii="Times New Roman" w:hAnsi="Times New Roman" w:cs="Times New Roman"/>
          <w:sz w:val="24"/>
        </w:rPr>
        <w:t>ó</w:t>
      </w:r>
      <w:r w:rsidRPr="001A4F01">
        <w:rPr>
          <w:rFonts w:ascii="Times New Roman" w:hAnsi="Times New Roman" w:cs="Times New Roman"/>
          <w:sz w:val="24"/>
        </w:rPr>
        <w:t xml:space="preserve"> las condiciones actuales de la congestión vehicular que se presentó en la zona de estudio. Se pudo verificar que si se puede mejorar los niveles de servicio en las intersecciones estudiadas con la optimización del ciclo semafórico.</w:t>
      </w:r>
      <w:r w:rsidR="009A1FB7">
        <w:rPr>
          <w:rFonts w:ascii="Times New Roman" w:hAnsi="Times New Roman" w:cs="Times New Roman"/>
          <w:sz w:val="24"/>
        </w:rPr>
        <w:t xml:space="preserve"> </w:t>
      </w:r>
      <w:r w:rsidRPr="001A4F01">
        <w:rPr>
          <w:rFonts w:ascii="Times New Roman" w:hAnsi="Times New Roman" w:cs="Times New Roman"/>
          <w:sz w:val="24"/>
        </w:rPr>
        <w:t xml:space="preserve">Es el caso de </w:t>
      </w:r>
      <w:r w:rsidR="005A0274">
        <w:rPr>
          <w:rFonts w:ascii="Times New Roman" w:hAnsi="Times New Roman" w:cs="Times New Roman"/>
          <w:sz w:val="24"/>
        </w:rPr>
        <w:t>una intersección</w:t>
      </w:r>
      <w:r w:rsidR="00727996">
        <w:rPr>
          <w:rFonts w:ascii="Times New Roman" w:hAnsi="Times New Roman" w:cs="Times New Roman"/>
          <w:sz w:val="24"/>
        </w:rPr>
        <w:t>,</w:t>
      </w:r>
      <w:r w:rsidRPr="001A4F01">
        <w:rPr>
          <w:rFonts w:ascii="Times New Roman" w:hAnsi="Times New Roman" w:cs="Times New Roman"/>
          <w:sz w:val="24"/>
        </w:rPr>
        <w:t xml:space="preserve"> que present</w:t>
      </w:r>
      <w:r w:rsidR="005A0274">
        <w:rPr>
          <w:rFonts w:ascii="Times New Roman" w:hAnsi="Times New Roman" w:cs="Times New Roman"/>
          <w:sz w:val="24"/>
        </w:rPr>
        <w:t>ó</w:t>
      </w:r>
      <w:r w:rsidRPr="001A4F01">
        <w:rPr>
          <w:rFonts w:ascii="Times New Roman" w:hAnsi="Times New Roman" w:cs="Times New Roman"/>
          <w:sz w:val="24"/>
        </w:rPr>
        <w:t xml:space="preserve"> un nivel de servicio E, con la propuesta de liberar un carril en el acceso Este (dirección EO) y con la aplicación del ciclo semafórico óptimo se aprec</w:t>
      </w:r>
      <w:r w:rsidR="005A0274">
        <w:rPr>
          <w:rFonts w:ascii="Times New Roman" w:hAnsi="Times New Roman" w:cs="Times New Roman"/>
          <w:sz w:val="24"/>
        </w:rPr>
        <w:t>ió</w:t>
      </w:r>
      <w:r w:rsidRPr="001A4F01">
        <w:rPr>
          <w:rFonts w:ascii="Times New Roman" w:hAnsi="Times New Roman" w:cs="Times New Roman"/>
          <w:sz w:val="24"/>
        </w:rPr>
        <w:t xml:space="preserve"> una mejora</w:t>
      </w:r>
      <w:r w:rsidR="00E86FC5">
        <w:rPr>
          <w:rFonts w:ascii="Times New Roman" w:hAnsi="Times New Roman" w:cs="Times New Roman"/>
          <w:sz w:val="24"/>
        </w:rPr>
        <w:t xml:space="preserve">, </w:t>
      </w:r>
      <w:r w:rsidRPr="001A4F01">
        <w:rPr>
          <w:rFonts w:ascii="Times New Roman" w:hAnsi="Times New Roman" w:cs="Times New Roman"/>
          <w:sz w:val="24"/>
        </w:rPr>
        <w:t>pasando de</w:t>
      </w:r>
      <w:r w:rsidR="00E86FC5">
        <w:rPr>
          <w:rFonts w:ascii="Times New Roman" w:hAnsi="Times New Roman" w:cs="Times New Roman"/>
          <w:sz w:val="24"/>
        </w:rPr>
        <w:t>l nivel de servicio</w:t>
      </w:r>
      <w:r w:rsidRPr="001A4F01">
        <w:rPr>
          <w:rFonts w:ascii="Times New Roman" w:hAnsi="Times New Roman" w:cs="Times New Roman"/>
          <w:sz w:val="24"/>
        </w:rPr>
        <w:t xml:space="preserve"> E a</w:t>
      </w:r>
      <w:r w:rsidR="00E86FC5">
        <w:rPr>
          <w:rFonts w:ascii="Times New Roman" w:hAnsi="Times New Roman" w:cs="Times New Roman"/>
          <w:sz w:val="24"/>
        </w:rPr>
        <w:t>l nivel de servicio</w:t>
      </w:r>
      <w:r w:rsidRPr="001A4F01">
        <w:rPr>
          <w:rFonts w:ascii="Times New Roman" w:hAnsi="Times New Roman" w:cs="Times New Roman"/>
          <w:sz w:val="24"/>
        </w:rPr>
        <w:t xml:space="preserve"> C.</w:t>
      </w:r>
    </w:p>
    <w:p w14:paraId="797198D0" w14:textId="77777777" w:rsidR="00511D55" w:rsidRPr="00D941B8" w:rsidRDefault="00511D55" w:rsidP="00A44034">
      <w:pPr>
        <w:pStyle w:val="Ttulo3"/>
        <w:numPr>
          <w:ilvl w:val="2"/>
          <w:numId w:val="13"/>
        </w:numPr>
        <w:spacing w:after="240"/>
        <w:ind w:left="709"/>
      </w:pPr>
      <w:bookmarkStart w:id="27" w:name="_Toc529368582"/>
      <w:r w:rsidRPr="00D941B8">
        <w:t>Antecedentes locales</w:t>
      </w:r>
      <w:bookmarkEnd w:id="27"/>
      <w:r w:rsidRPr="00D941B8">
        <w:t xml:space="preserve"> </w:t>
      </w:r>
    </w:p>
    <w:p w14:paraId="7FE19D39" w14:textId="3484ABCD" w:rsidR="001A4F01" w:rsidRDefault="00F34C42" w:rsidP="001A4F01">
      <w:pPr>
        <w:autoSpaceDE w:val="0"/>
        <w:autoSpaceDN w:val="0"/>
        <w:adjustRightInd w:val="0"/>
        <w:spacing w:line="360" w:lineRule="auto"/>
        <w:jc w:val="both"/>
        <w:rPr>
          <w:rFonts w:ascii="Times New Roman" w:hAnsi="Times New Roman" w:cs="Times New Roman"/>
          <w:sz w:val="24"/>
        </w:rPr>
      </w:pPr>
      <w:bookmarkStart w:id="28" w:name="_Hlk520352677"/>
      <w:r w:rsidRPr="001A4F01">
        <w:rPr>
          <w:rFonts w:ascii="Times New Roman" w:hAnsi="Times New Roman" w:cs="Times New Roman"/>
          <w:sz w:val="24"/>
        </w:rPr>
        <w:t>Angaspilco Ch</w:t>
      </w:r>
      <w:r w:rsidR="00A44034">
        <w:rPr>
          <w:rFonts w:ascii="Times New Roman" w:hAnsi="Times New Roman" w:cs="Times New Roman"/>
          <w:sz w:val="24"/>
        </w:rPr>
        <w:t>.</w:t>
      </w:r>
      <w:r w:rsidRPr="001A4F01">
        <w:rPr>
          <w:rFonts w:ascii="Times New Roman" w:hAnsi="Times New Roman" w:cs="Times New Roman"/>
          <w:sz w:val="24"/>
        </w:rPr>
        <w:t xml:space="preserve"> CR</w:t>
      </w:r>
      <w:r w:rsidR="00A44034">
        <w:rPr>
          <w:rFonts w:ascii="Times New Roman" w:hAnsi="Times New Roman" w:cs="Times New Roman"/>
          <w:sz w:val="24"/>
        </w:rPr>
        <w:t>,</w:t>
      </w:r>
      <w:r w:rsidR="00AE165C">
        <w:rPr>
          <w:rFonts w:ascii="Times New Roman" w:hAnsi="Times New Roman" w:cs="Times New Roman"/>
          <w:sz w:val="24"/>
        </w:rPr>
        <w:t xml:space="preserve"> </w:t>
      </w:r>
      <w:r w:rsidR="00AE165C" w:rsidRPr="001A4F01">
        <w:rPr>
          <w:rFonts w:ascii="Times New Roman" w:hAnsi="Times New Roman" w:cs="Times New Roman"/>
          <w:sz w:val="24"/>
        </w:rPr>
        <w:t xml:space="preserve">(2014), </w:t>
      </w:r>
      <w:r w:rsidRPr="001A4F01">
        <w:rPr>
          <w:rFonts w:ascii="Times New Roman" w:hAnsi="Times New Roman" w:cs="Times New Roman"/>
          <w:sz w:val="24"/>
        </w:rPr>
        <w:t>desarrolló</w:t>
      </w:r>
      <w:r w:rsidR="005A3A6A" w:rsidRPr="001A4F01">
        <w:rPr>
          <w:rFonts w:ascii="Times New Roman" w:hAnsi="Times New Roman" w:cs="Times New Roman"/>
          <w:sz w:val="24"/>
        </w:rPr>
        <w:t xml:space="preserve"> un proyecto de tesis titulado </w:t>
      </w:r>
      <w:r w:rsidR="00444143">
        <w:rPr>
          <w:rFonts w:ascii="Times New Roman" w:hAnsi="Times New Roman" w:cs="Times New Roman"/>
          <w:sz w:val="24"/>
        </w:rPr>
        <w:t>“</w:t>
      </w:r>
      <w:r w:rsidRPr="001A4F01">
        <w:rPr>
          <w:rFonts w:ascii="Times New Roman" w:hAnsi="Times New Roman" w:cs="Times New Roman"/>
          <w:sz w:val="24"/>
        </w:rPr>
        <w:t xml:space="preserve">Nivel </w:t>
      </w:r>
      <w:bookmarkEnd w:id="28"/>
      <w:r w:rsidRPr="001A4F01">
        <w:rPr>
          <w:rFonts w:ascii="Times New Roman" w:hAnsi="Times New Roman" w:cs="Times New Roman"/>
          <w:sz w:val="24"/>
        </w:rPr>
        <w:t xml:space="preserve">de </w:t>
      </w:r>
      <w:r w:rsidR="00E86FC5">
        <w:rPr>
          <w:rFonts w:ascii="Times New Roman" w:hAnsi="Times New Roman" w:cs="Times New Roman"/>
          <w:sz w:val="24"/>
        </w:rPr>
        <w:t>S</w:t>
      </w:r>
      <w:r w:rsidRPr="001A4F01">
        <w:rPr>
          <w:rFonts w:ascii="Times New Roman" w:hAnsi="Times New Roman" w:cs="Times New Roman"/>
          <w:sz w:val="24"/>
        </w:rPr>
        <w:t>erviciabilidad en las avenidas; Atahualpa, Juan XXIII, Independencia, de los Héroes y San Martin de la ciudad de Cajamarca en la zona denominada Plazuela Bolognesi</w:t>
      </w:r>
      <w:r w:rsidR="00444143">
        <w:rPr>
          <w:rFonts w:ascii="Times New Roman" w:hAnsi="Times New Roman" w:cs="Times New Roman"/>
          <w:sz w:val="24"/>
        </w:rPr>
        <w:t>”</w:t>
      </w:r>
      <w:r w:rsidR="005A3A6A" w:rsidRPr="001A4F01">
        <w:rPr>
          <w:rFonts w:ascii="Times New Roman" w:hAnsi="Times New Roman" w:cs="Times New Roman"/>
          <w:sz w:val="24"/>
        </w:rPr>
        <w:t xml:space="preserve">, donde tuvo como objetivo principal </w:t>
      </w:r>
      <w:r w:rsidRPr="001A4F01">
        <w:rPr>
          <w:rFonts w:ascii="Times New Roman" w:hAnsi="Times New Roman" w:cs="Times New Roman"/>
          <w:sz w:val="24"/>
        </w:rPr>
        <w:t xml:space="preserve">determinar el nivel de </w:t>
      </w:r>
      <w:r w:rsidR="00511735">
        <w:rPr>
          <w:rFonts w:ascii="Times New Roman" w:hAnsi="Times New Roman" w:cs="Times New Roman"/>
          <w:sz w:val="24"/>
        </w:rPr>
        <w:t>s</w:t>
      </w:r>
      <w:r w:rsidRPr="001A4F01">
        <w:rPr>
          <w:rFonts w:ascii="Times New Roman" w:hAnsi="Times New Roman" w:cs="Times New Roman"/>
          <w:sz w:val="24"/>
        </w:rPr>
        <w:t>er</w:t>
      </w:r>
      <w:r w:rsidR="003920AA">
        <w:rPr>
          <w:rFonts w:ascii="Times New Roman" w:hAnsi="Times New Roman" w:cs="Times New Roman"/>
          <w:sz w:val="24"/>
        </w:rPr>
        <w:t>vicio</w:t>
      </w:r>
      <w:r w:rsidRPr="001A4F01">
        <w:rPr>
          <w:rFonts w:ascii="Times New Roman" w:hAnsi="Times New Roman" w:cs="Times New Roman"/>
          <w:sz w:val="24"/>
        </w:rPr>
        <w:t>, determinar los volúmenes de tránsito vehicular, el factor de máxima demanda y las velocidades de recorrido</w:t>
      </w:r>
      <w:r w:rsidR="005A3A6A" w:rsidRPr="001A4F01">
        <w:rPr>
          <w:rFonts w:ascii="Times New Roman" w:hAnsi="Times New Roman" w:cs="Times New Roman"/>
          <w:sz w:val="24"/>
        </w:rPr>
        <w:t xml:space="preserve">. </w:t>
      </w:r>
      <w:r w:rsidR="003920AA">
        <w:rPr>
          <w:rFonts w:ascii="Times New Roman" w:hAnsi="Times New Roman" w:cs="Times New Roman"/>
          <w:sz w:val="24"/>
        </w:rPr>
        <w:t xml:space="preserve"> </w:t>
      </w:r>
      <w:r w:rsidR="007B3467" w:rsidRPr="001A4F01">
        <w:rPr>
          <w:rFonts w:ascii="Times New Roman" w:hAnsi="Times New Roman" w:cs="Times New Roman"/>
          <w:sz w:val="24"/>
        </w:rPr>
        <w:t xml:space="preserve">Los resultados de la investigación fue que en </w:t>
      </w:r>
      <w:r w:rsidR="00C1705D" w:rsidRPr="001A4F01">
        <w:rPr>
          <w:rFonts w:ascii="Times New Roman" w:hAnsi="Times New Roman" w:cs="Times New Roman"/>
          <w:sz w:val="24"/>
        </w:rPr>
        <w:t xml:space="preserve">las avenidas </w:t>
      </w:r>
      <w:r w:rsidR="00132BB7">
        <w:rPr>
          <w:rFonts w:ascii="Times New Roman" w:hAnsi="Times New Roman" w:cs="Times New Roman"/>
          <w:sz w:val="24"/>
        </w:rPr>
        <w:t>I</w:t>
      </w:r>
      <w:r w:rsidR="00C1705D" w:rsidRPr="001A4F01">
        <w:rPr>
          <w:rFonts w:ascii="Times New Roman" w:hAnsi="Times New Roman" w:cs="Times New Roman"/>
          <w:sz w:val="24"/>
        </w:rPr>
        <w:t xml:space="preserve">ndependencia y Atahualpa existe un nivel de servicio vehicular E y la avenida de los </w:t>
      </w:r>
      <w:r w:rsidR="00511735">
        <w:rPr>
          <w:rFonts w:ascii="Times New Roman" w:hAnsi="Times New Roman" w:cs="Times New Roman"/>
          <w:sz w:val="24"/>
        </w:rPr>
        <w:t>H</w:t>
      </w:r>
      <w:r w:rsidR="00C1705D" w:rsidRPr="001A4F01">
        <w:rPr>
          <w:rFonts w:ascii="Times New Roman" w:hAnsi="Times New Roman" w:cs="Times New Roman"/>
          <w:sz w:val="24"/>
        </w:rPr>
        <w:t xml:space="preserve">éroes, Atahualpa y </w:t>
      </w:r>
      <w:r w:rsidR="00132BB7">
        <w:rPr>
          <w:rFonts w:ascii="Times New Roman" w:hAnsi="Times New Roman" w:cs="Times New Roman"/>
          <w:sz w:val="24"/>
        </w:rPr>
        <w:t>S</w:t>
      </w:r>
      <w:r w:rsidR="00C1705D" w:rsidRPr="001A4F01">
        <w:rPr>
          <w:rFonts w:ascii="Times New Roman" w:hAnsi="Times New Roman" w:cs="Times New Roman"/>
          <w:sz w:val="24"/>
        </w:rPr>
        <w:t xml:space="preserve">an </w:t>
      </w:r>
      <w:r w:rsidR="00E86FC5" w:rsidRPr="001A4F01">
        <w:rPr>
          <w:rFonts w:ascii="Times New Roman" w:hAnsi="Times New Roman" w:cs="Times New Roman"/>
          <w:sz w:val="24"/>
        </w:rPr>
        <w:t>Martin</w:t>
      </w:r>
      <w:r w:rsidR="00C1705D" w:rsidRPr="001A4F01">
        <w:rPr>
          <w:rFonts w:ascii="Times New Roman" w:hAnsi="Times New Roman" w:cs="Times New Roman"/>
          <w:sz w:val="24"/>
        </w:rPr>
        <w:t xml:space="preserve"> se encuentran en un nivel de </w:t>
      </w:r>
      <w:r w:rsidR="00195B43" w:rsidRPr="001A4F01">
        <w:rPr>
          <w:rFonts w:ascii="Times New Roman" w:hAnsi="Times New Roman" w:cs="Times New Roman"/>
          <w:sz w:val="24"/>
        </w:rPr>
        <w:t>servicio C</w:t>
      </w:r>
      <w:r w:rsidR="00C1705D" w:rsidRPr="001A4F01">
        <w:rPr>
          <w:rFonts w:ascii="Times New Roman" w:hAnsi="Times New Roman" w:cs="Times New Roman"/>
          <w:sz w:val="24"/>
        </w:rPr>
        <w:t xml:space="preserve"> y F</w:t>
      </w:r>
      <w:r w:rsidR="001A4F01">
        <w:rPr>
          <w:rFonts w:ascii="Times New Roman" w:hAnsi="Times New Roman" w:cs="Times New Roman"/>
          <w:sz w:val="24"/>
        </w:rPr>
        <w:t>.</w:t>
      </w:r>
      <w:r w:rsidR="00A44034">
        <w:rPr>
          <w:rFonts w:ascii="Times New Roman" w:hAnsi="Times New Roman" w:cs="Times New Roman"/>
          <w:sz w:val="24"/>
        </w:rPr>
        <w:t xml:space="preserve"> </w:t>
      </w:r>
      <w:r w:rsidR="007B3467">
        <w:rPr>
          <w:rFonts w:ascii="Times New Roman" w:hAnsi="Times New Roman" w:cs="Times New Roman"/>
          <w:sz w:val="24"/>
        </w:rPr>
        <w:t>Finalmente, el análisis del tránsito arrojó</w:t>
      </w:r>
      <w:r w:rsidR="00F96D30">
        <w:rPr>
          <w:rFonts w:ascii="Times New Roman" w:hAnsi="Times New Roman" w:cs="Times New Roman"/>
          <w:sz w:val="24"/>
        </w:rPr>
        <w:t xml:space="preserve"> que </w:t>
      </w:r>
      <w:r w:rsidR="00195B43">
        <w:rPr>
          <w:rFonts w:ascii="Times New Roman" w:hAnsi="Times New Roman" w:cs="Times New Roman"/>
          <w:sz w:val="24"/>
        </w:rPr>
        <w:t xml:space="preserve">los vehículos predominantes son </w:t>
      </w:r>
      <w:r w:rsidR="00CF1449">
        <w:rPr>
          <w:rFonts w:ascii="Times New Roman" w:hAnsi="Times New Roman" w:cs="Times New Roman"/>
          <w:sz w:val="24"/>
        </w:rPr>
        <w:t>los mototaxis</w:t>
      </w:r>
      <w:r w:rsidR="00195B43">
        <w:rPr>
          <w:rFonts w:ascii="Times New Roman" w:hAnsi="Times New Roman" w:cs="Times New Roman"/>
          <w:sz w:val="24"/>
        </w:rPr>
        <w:t xml:space="preserve"> 51.9% en la avenida de los héroes, </w:t>
      </w:r>
      <w:r w:rsidR="001A4F01">
        <w:rPr>
          <w:rFonts w:ascii="Times New Roman" w:hAnsi="Times New Roman" w:cs="Times New Roman"/>
          <w:sz w:val="24"/>
        </w:rPr>
        <w:t xml:space="preserve">63.9% en la av. Independencia 35.9% en la </w:t>
      </w:r>
      <w:r w:rsidR="00132BB7">
        <w:rPr>
          <w:rFonts w:ascii="Times New Roman" w:hAnsi="Times New Roman" w:cs="Times New Roman"/>
          <w:sz w:val="24"/>
        </w:rPr>
        <w:t>A</w:t>
      </w:r>
      <w:r w:rsidR="001A4F01">
        <w:rPr>
          <w:rFonts w:ascii="Times New Roman" w:hAnsi="Times New Roman" w:cs="Times New Roman"/>
          <w:sz w:val="24"/>
        </w:rPr>
        <w:t xml:space="preserve">v. Atahualpa y 60.8% en la </w:t>
      </w:r>
      <w:r w:rsidR="00511735">
        <w:rPr>
          <w:rFonts w:ascii="Times New Roman" w:hAnsi="Times New Roman" w:cs="Times New Roman"/>
          <w:sz w:val="24"/>
        </w:rPr>
        <w:t>A</w:t>
      </w:r>
      <w:r w:rsidR="001A4F01">
        <w:rPr>
          <w:rFonts w:ascii="Times New Roman" w:hAnsi="Times New Roman" w:cs="Times New Roman"/>
          <w:sz w:val="24"/>
        </w:rPr>
        <w:t xml:space="preserve">v. Juan XXIII. </w:t>
      </w:r>
    </w:p>
    <w:p w14:paraId="3326F017" w14:textId="77777777" w:rsidR="00A44034" w:rsidRDefault="00A44034" w:rsidP="001A4F01">
      <w:pPr>
        <w:autoSpaceDE w:val="0"/>
        <w:autoSpaceDN w:val="0"/>
        <w:adjustRightInd w:val="0"/>
        <w:spacing w:line="360" w:lineRule="auto"/>
        <w:jc w:val="both"/>
        <w:rPr>
          <w:rFonts w:ascii="Times New Roman" w:hAnsi="Times New Roman" w:cs="Times New Roman"/>
          <w:sz w:val="24"/>
        </w:rPr>
      </w:pPr>
    </w:p>
    <w:p w14:paraId="78C0ABE7" w14:textId="370BEDAD" w:rsidR="004C78C3" w:rsidRDefault="005C4B6F" w:rsidP="00B86573">
      <w:p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lastRenderedPageBreak/>
        <w:t>Huamán S. (200</w:t>
      </w:r>
      <w:r w:rsidR="00444143">
        <w:rPr>
          <w:rFonts w:ascii="Times New Roman" w:hAnsi="Times New Roman" w:cs="Times New Roman"/>
          <w:sz w:val="24"/>
        </w:rPr>
        <w:t>8</w:t>
      </w:r>
      <w:r>
        <w:rPr>
          <w:rFonts w:ascii="Times New Roman" w:hAnsi="Times New Roman" w:cs="Times New Roman"/>
          <w:sz w:val="24"/>
        </w:rPr>
        <w:t>) desarroll</w:t>
      </w:r>
      <w:r w:rsidR="00A44034">
        <w:rPr>
          <w:rFonts w:ascii="Times New Roman" w:hAnsi="Times New Roman" w:cs="Times New Roman"/>
          <w:sz w:val="24"/>
        </w:rPr>
        <w:t>ó</w:t>
      </w:r>
      <w:r>
        <w:rPr>
          <w:rFonts w:ascii="Times New Roman" w:hAnsi="Times New Roman" w:cs="Times New Roman"/>
          <w:sz w:val="24"/>
        </w:rPr>
        <w:t xml:space="preserve"> un proyecto de tesis titulado </w:t>
      </w:r>
      <w:r w:rsidR="00444143">
        <w:rPr>
          <w:rFonts w:ascii="Times New Roman" w:hAnsi="Times New Roman" w:cs="Times New Roman"/>
          <w:sz w:val="24"/>
        </w:rPr>
        <w:t>“</w:t>
      </w:r>
      <w:r>
        <w:rPr>
          <w:rFonts w:ascii="Times New Roman" w:hAnsi="Times New Roman" w:cs="Times New Roman"/>
          <w:sz w:val="24"/>
        </w:rPr>
        <w:t>estudio del congestionamiento vehicular en la zona monumental de la ciudad de Cajamarca</w:t>
      </w:r>
      <w:r w:rsidR="00444143">
        <w:rPr>
          <w:rFonts w:ascii="Times New Roman" w:hAnsi="Times New Roman" w:cs="Times New Roman"/>
          <w:sz w:val="24"/>
        </w:rPr>
        <w:t>”</w:t>
      </w:r>
      <w:r>
        <w:rPr>
          <w:rFonts w:ascii="Times New Roman" w:hAnsi="Times New Roman" w:cs="Times New Roman"/>
          <w:sz w:val="24"/>
        </w:rPr>
        <w:t>, donde tuvo como objetivo principal analizar la problemática del congestionamiento vehicular, la forma como estaba distribuido el flujo vehicular y proponer alternativas de solución. En dicho estudio tuvo en cuenta los factores como ancho de carril, pendientes, uso del suelo, áreas de estacionamiento, semáforos, señalización, entre otros</w:t>
      </w:r>
      <w:r w:rsidR="004C78C3">
        <w:rPr>
          <w:rFonts w:ascii="Times New Roman" w:hAnsi="Times New Roman" w:cs="Times New Roman"/>
          <w:sz w:val="24"/>
        </w:rPr>
        <w:t xml:space="preserve">; con el fin de determinar el factor de congestionamiento para cada intersección de calles en estudio. </w:t>
      </w:r>
      <w:r w:rsidR="00FF20FD">
        <w:rPr>
          <w:rFonts w:ascii="Times New Roman" w:hAnsi="Times New Roman" w:cs="Times New Roman"/>
          <w:sz w:val="24"/>
        </w:rPr>
        <w:t xml:space="preserve"> </w:t>
      </w:r>
      <w:r w:rsidR="004C78C3">
        <w:rPr>
          <w:rFonts w:ascii="Times New Roman" w:hAnsi="Times New Roman" w:cs="Times New Roman"/>
          <w:sz w:val="24"/>
        </w:rPr>
        <w:t xml:space="preserve">Los resultados de la investigación fue que en todas las intersecciones en la zona monumental existe congestionamiento (Ic&gt;0.9), siendo las </w:t>
      </w:r>
      <w:r w:rsidR="00FD1369">
        <w:rPr>
          <w:rFonts w:ascii="Times New Roman" w:hAnsi="Times New Roman" w:cs="Times New Roman"/>
          <w:sz w:val="24"/>
        </w:rPr>
        <w:t>más</w:t>
      </w:r>
      <w:r w:rsidR="004C78C3">
        <w:rPr>
          <w:rFonts w:ascii="Times New Roman" w:hAnsi="Times New Roman" w:cs="Times New Roman"/>
          <w:sz w:val="24"/>
        </w:rPr>
        <w:t xml:space="preserve"> </w:t>
      </w:r>
      <w:r w:rsidR="00055F3D">
        <w:rPr>
          <w:rFonts w:ascii="Times New Roman" w:hAnsi="Times New Roman" w:cs="Times New Roman"/>
          <w:sz w:val="24"/>
        </w:rPr>
        <w:t>críticas</w:t>
      </w:r>
      <w:r w:rsidR="004C78C3">
        <w:rPr>
          <w:rFonts w:ascii="Times New Roman" w:hAnsi="Times New Roman" w:cs="Times New Roman"/>
          <w:sz w:val="24"/>
        </w:rPr>
        <w:t xml:space="preserve"> las intersecciones </w:t>
      </w:r>
      <w:r w:rsidR="00132BB7">
        <w:rPr>
          <w:rFonts w:ascii="Times New Roman" w:hAnsi="Times New Roman" w:cs="Times New Roman"/>
          <w:sz w:val="24"/>
        </w:rPr>
        <w:t>J</w:t>
      </w:r>
      <w:r w:rsidR="004C78C3">
        <w:rPr>
          <w:rFonts w:ascii="Times New Roman" w:hAnsi="Times New Roman" w:cs="Times New Roman"/>
          <w:sz w:val="24"/>
        </w:rPr>
        <w:t xml:space="preserve">r. Comercio con </w:t>
      </w:r>
      <w:r w:rsidR="00132BB7">
        <w:rPr>
          <w:rFonts w:ascii="Times New Roman" w:hAnsi="Times New Roman" w:cs="Times New Roman"/>
          <w:sz w:val="24"/>
        </w:rPr>
        <w:t>J</w:t>
      </w:r>
      <w:r w:rsidR="004C78C3">
        <w:rPr>
          <w:rFonts w:ascii="Times New Roman" w:hAnsi="Times New Roman" w:cs="Times New Roman"/>
          <w:sz w:val="24"/>
        </w:rPr>
        <w:t xml:space="preserve">r. </w:t>
      </w:r>
      <w:r w:rsidR="00DE6542">
        <w:rPr>
          <w:rFonts w:ascii="Times New Roman" w:hAnsi="Times New Roman" w:cs="Times New Roman"/>
          <w:sz w:val="24"/>
        </w:rPr>
        <w:t xml:space="preserve">Cruz de </w:t>
      </w:r>
      <w:r w:rsidR="00F36DDC">
        <w:rPr>
          <w:rFonts w:ascii="Times New Roman" w:hAnsi="Times New Roman" w:cs="Times New Roman"/>
          <w:sz w:val="24"/>
        </w:rPr>
        <w:t>P</w:t>
      </w:r>
      <w:r w:rsidR="00DE6542">
        <w:rPr>
          <w:rFonts w:ascii="Times New Roman" w:hAnsi="Times New Roman" w:cs="Times New Roman"/>
          <w:sz w:val="24"/>
        </w:rPr>
        <w:t xml:space="preserve">iedra, </w:t>
      </w:r>
      <w:r w:rsidR="00132BB7">
        <w:rPr>
          <w:rFonts w:ascii="Times New Roman" w:hAnsi="Times New Roman" w:cs="Times New Roman"/>
          <w:sz w:val="24"/>
        </w:rPr>
        <w:t>J</w:t>
      </w:r>
      <w:r w:rsidR="00DE6542">
        <w:rPr>
          <w:rFonts w:ascii="Times New Roman" w:hAnsi="Times New Roman" w:cs="Times New Roman"/>
          <w:sz w:val="24"/>
        </w:rPr>
        <w:t xml:space="preserve">r. Amalia </w:t>
      </w:r>
      <w:r w:rsidR="00F36DDC">
        <w:rPr>
          <w:rFonts w:ascii="Times New Roman" w:hAnsi="Times New Roman" w:cs="Times New Roman"/>
          <w:sz w:val="24"/>
        </w:rPr>
        <w:t>P</w:t>
      </w:r>
      <w:r w:rsidR="00DE6542">
        <w:rPr>
          <w:rFonts w:ascii="Times New Roman" w:hAnsi="Times New Roman" w:cs="Times New Roman"/>
          <w:sz w:val="24"/>
        </w:rPr>
        <w:t xml:space="preserve">uga con </w:t>
      </w:r>
      <w:r w:rsidR="00132BB7">
        <w:rPr>
          <w:rFonts w:ascii="Times New Roman" w:hAnsi="Times New Roman" w:cs="Times New Roman"/>
          <w:sz w:val="24"/>
        </w:rPr>
        <w:t>J</w:t>
      </w:r>
      <w:r w:rsidR="00DE6542">
        <w:rPr>
          <w:rFonts w:ascii="Times New Roman" w:hAnsi="Times New Roman" w:cs="Times New Roman"/>
          <w:sz w:val="24"/>
        </w:rPr>
        <w:t xml:space="preserve">r. Dos de </w:t>
      </w:r>
      <w:r w:rsidR="003920AA">
        <w:rPr>
          <w:rFonts w:ascii="Times New Roman" w:hAnsi="Times New Roman" w:cs="Times New Roman"/>
          <w:sz w:val="24"/>
        </w:rPr>
        <w:t>m</w:t>
      </w:r>
      <w:r w:rsidR="00DE6542">
        <w:rPr>
          <w:rFonts w:ascii="Times New Roman" w:hAnsi="Times New Roman" w:cs="Times New Roman"/>
          <w:sz w:val="24"/>
        </w:rPr>
        <w:t xml:space="preserve">ayo y el </w:t>
      </w:r>
      <w:r w:rsidR="00132BB7">
        <w:rPr>
          <w:rFonts w:ascii="Times New Roman" w:hAnsi="Times New Roman" w:cs="Times New Roman"/>
          <w:sz w:val="24"/>
        </w:rPr>
        <w:t>J</w:t>
      </w:r>
      <w:r w:rsidR="00DE6542">
        <w:rPr>
          <w:rFonts w:ascii="Times New Roman" w:hAnsi="Times New Roman" w:cs="Times New Roman"/>
          <w:sz w:val="24"/>
        </w:rPr>
        <w:t xml:space="preserve">r. El </w:t>
      </w:r>
      <w:r w:rsidR="00F36DDC">
        <w:rPr>
          <w:rFonts w:ascii="Times New Roman" w:hAnsi="Times New Roman" w:cs="Times New Roman"/>
          <w:sz w:val="24"/>
        </w:rPr>
        <w:t>C</w:t>
      </w:r>
      <w:r w:rsidR="00DE6542">
        <w:rPr>
          <w:rFonts w:ascii="Times New Roman" w:hAnsi="Times New Roman" w:cs="Times New Roman"/>
          <w:sz w:val="24"/>
        </w:rPr>
        <w:t xml:space="preserve">omercio con </w:t>
      </w:r>
      <w:r w:rsidR="00132BB7">
        <w:rPr>
          <w:rFonts w:ascii="Times New Roman" w:hAnsi="Times New Roman" w:cs="Times New Roman"/>
          <w:sz w:val="24"/>
        </w:rPr>
        <w:t>J</w:t>
      </w:r>
      <w:r w:rsidR="00DE6542">
        <w:rPr>
          <w:rFonts w:ascii="Times New Roman" w:hAnsi="Times New Roman" w:cs="Times New Roman"/>
          <w:sz w:val="24"/>
        </w:rPr>
        <w:t xml:space="preserve">r. </w:t>
      </w:r>
      <w:r w:rsidR="00F36DDC">
        <w:rPr>
          <w:rFonts w:ascii="Times New Roman" w:hAnsi="Times New Roman" w:cs="Times New Roman"/>
          <w:sz w:val="24"/>
        </w:rPr>
        <w:t>José</w:t>
      </w:r>
      <w:r w:rsidR="00DE6542">
        <w:rPr>
          <w:rFonts w:ascii="Times New Roman" w:hAnsi="Times New Roman" w:cs="Times New Roman"/>
          <w:sz w:val="24"/>
        </w:rPr>
        <w:t xml:space="preserve"> </w:t>
      </w:r>
      <w:r w:rsidR="00F36DDC">
        <w:rPr>
          <w:rFonts w:ascii="Times New Roman" w:hAnsi="Times New Roman" w:cs="Times New Roman"/>
          <w:sz w:val="24"/>
        </w:rPr>
        <w:t>Gálvez</w:t>
      </w:r>
      <w:r w:rsidR="00DE6542">
        <w:rPr>
          <w:rFonts w:ascii="Times New Roman" w:hAnsi="Times New Roman" w:cs="Times New Roman"/>
          <w:sz w:val="24"/>
        </w:rPr>
        <w:t>.</w:t>
      </w:r>
    </w:p>
    <w:p w14:paraId="3DFCC0E1" w14:textId="5E0BA446" w:rsidR="00B86573" w:rsidRDefault="00B86573" w:rsidP="00F06032">
      <w:pPr>
        <w:pStyle w:val="Ttulo2"/>
        <w:numPr>
          <w:ilvl w:val="1"/>
          <w:numId w:val="13"/>
        </w:numPr>
        <w:spacing w:line="360" w:lineRule="auto"/>
        <w:ind w:left="426"/>
      </w:pPr>
      <w:r w:rsidRPr="00D941B8">
        <w:t xml:space="preserve"> </w:t>
      </w:r>
      <w:bookmarkStart w:id="29" w:name="_Toc529368583"/>
      <w:r w:rsidR="00A43ED6" w:rsidRPr="00D941B8">
        <w:t>BASES TEÓRICAS.</w:t>
      </w:r>
      <w:bookmarkEnd w:id="29"/>
    </w:p>
    <w:p w14:paraId="3F5D4FD8" w14:textId="429CFE14" w:rsidR="009F1695" w:rsidRPr="006363B7" w:rsidRDefault="009F1695" w:rsidP="009F1695">
      <w:pPr>
        <w:pStyle w:val="Ttulo4"/>
        <w:numPr>
          <w:ilvl w:val="2"/>
          <w:numId w:val="13"/>
        </w:numPr>
        <w:ind w:left="709"/>
      </w:pPr>
      <w:bookmarkStart w:id="30" w:name="_Hlk517622881"/>
      <w:bookmarkStart w:id="31" w:name="_Toc529368584"/>
      <w:r w:rsidRPr="00FD1369">
        <w:rPr>
          <w:iCs w:val="0"/>
          <w:szCs w:val="24"/>
        </w:rPr>
        <w:t>Nivel de servicio en intersecciones semaforizadas</w:t>
      </w:r>
      <w:r w:rsidRPr="006363B7">
        <w:t xml:space="preserve"> </w:t>
      </w:r>
      <w:bookmarkEnd w:id="30"/>
      <w:r>
        <w:rPr>
          <w:rStyle w:val="Refdenotaalpie"/>
          <w:rFonts w:cs="Times New Roman"/>
          <w:b w:val="0"/>
        </w:rPr>
        <w:footnoteReference w:id="1"/>
      </w:r>
      <w:r w:rsidRPr="006363B7">
        <w:t>:</w:t>
      </w:r>
      <w:bookmarkEnd w:id="31"/>
    </w:p>
    <w:p w14:paraId="79CCF977" w14:textId="77777777" w:rsidR="009F1695"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sz w:val="24"/>
        </w:rPr>
        <w:t>Según el manual de capacidad de carreteras, los niveles de servicios pueden ser caracterizados para cada una de las intersecciones con semáforos la cual cuantifica el incremento del tiempo de viaje; También muestra la incomodidad del conductor y el consumo de combustible. De acuerdo a lo expresado por la HCM los niveles de servicio para intersecciones semaforizadas pueden clasificarse en 6 categorías las cuales se indican a continuación:</w:t>
      </w:r>
    </w:p>
    <w:p w14:paraId="478B4EEE" w14:textId="77777777" w:rsidR="009F1695" w:rsidRPr="009C40F2"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b/>
          <w:sz w:val="24"/>
        </w:rPr>
        <w:t>Nivel de servicio A:</w:t>
      </w:r>
      <w:r w:rsidRPr="009C40F2">
        <w:rPr>
          <w:rFonts w:ascii="Times New Roman" w:hAnsi="Times New Roman" w:cs="Times New Roman"/>
          <w:sz w:val="24"/>
        </w:rPr>
        <w:t xml:space="preserve"> Muestra las operaciones con una demora no mayor a 10 segundos por vehículo. Se evidencia circulación libre, usualmente la relación de volumen a la capacidad es baja, la progresión es excepcionalmente favorable o la duración del ciclo es corto.</w:t>
      </w:r>
    </w:p>
    <w:p w14:paraId="465FCE50" w14:textId="77777777" w:rsidR="009F1695" w:rsidRPr="009C40F2"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b/>
          <w:sz w:val="24"/>
        </w:rPr>
        <w:t>Nivel de servicio B:</w:t>
      </w:r>
      <w:r w:rsidRPr="009C40F2">
        <w:rPr>
          <w:rFonts w:ascii="Times New Roman" w:hAnsi="Times New Roman" w:cs="Times New Roman"/>
          <w:sz w:val="24"/>
        </w:rPr>
        <w:t xml:space="preserve"> Muestra las operaciones con una demora entre 10 y 20 segundos por vehículo y una relación de volumen a la capacidad no mayor de 1.0. Se tiene una mayor cantidad de vehículos que se detienen que el nivel de servicio A.</w:t>
      </w:r>
    </w:p>
    <w:p w14:paraId="647AA256" w14:textId="77777777" w:rsidR="009F1695" w:rsidRPr="009C40F2"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b/>
          <w:sz w:val="24"/>
        </w:rPr>
        <w:t xml:space="preserve">Nivel de servicio C: </w:t>
      </w:r>
      <w:r w:rsidRPr="009C40F2">
        <w:rPr>
          <w:rFonts w:ascii="Times New Roman" w:hAnsi="Times New Roman" w:cs="Times New Roman"/>
          <w:sz w:val="24"/>
        </w:rPr>
        <w:t xml:space="preserve">Muestra las operaciones con una demora entre 20 y 35 segundos por vehículo y una relación de volumen a la capacidad no superior a 1.0, la progresión es favorable o la duración del ciclo es moderado. Se evidencia fracasos, es decir, uno o más </w:t>
      </w:r>
      <w:r w:rsidRPr="009C40F2">
        <w:rPr>
          <w:rFonts w:ascii="Times New Roman" w:hAnsi="Times New Roman" w:cs="Times New Roman"/>
          <w:sz w:val="24"/>
        </w:rPr>
        <w:lastRenderedPageBreak/>
        <w:t>vehículos en cola no son capaces de salir como resultado de un ciclo de semáforo ineficiente. Sin embargo, aún se evidencia vehículos que pasan a través de la intersección sin parar.</w:t>
      </w:r>
    </w:p>
    <w:p w14:paraId="4FB29DD3" w14:textId="77777777" w:rsidR="009F1695" w:rsidRPr="009C40F2"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b/>
          <w:sz w:val="24"/>
        </w:rPr>
        <w:t>Nivel de servicio D:</w:t>
      </w:r>
      <w:r w:rsidRPr="009C40F2">
        <w:rPr>
          <w:rFonts w:ascii="Times New Roman" w:hAnsi="Times New Roman" w:cs="Times New Roman"/>
          <w:sz w:val="24"/>
        </w:rPr>
        <w:t xml:space="preserve"> Muestra las operaciones con una demora entre 35 y 55 segundos por vehículo y una relación de volumen a la capacidad no superior a 1.0. La progresión es ineficaz o la duración del ciclo es largo. Se evidencia que muchos vehículos se detienen.</w:t>
      </w:r>
    </w:p>
    <w:p w14:paraId="125D86AA" w14:textId="77777777" w:rsidR="009F1695" w:rsidRPr="009C40F2"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b/>
          <w:sz w:val="24"/>
        </w:rPr>
        <w:t>Nivel de servicio E:</w:t>
      </w:r>
      <w:r w:rsidRPr="009C40F2">
        <w:rPr>
          <w:rFonts w:ascii="Times New Roman" w:hAnsi="Times New Roman" w:cs="Times New Roman"/>
          <w:sz w:val="24"/>
        </w:rPr>
        <w:t xml:space="preserve"> Muestra las operaciones con una demora entre 55 y 80 segundos por vehículo y una relación de volumen a la capacidad no mayor a 1.0. La progresión es desfavorable y la duración del ciclo es largo.</w:t>
      </w:r>
    </w:p>
    <w:p w14:paraId="2903E786" w14:textId="77777777" w:rsidR="009F1695" w:rsidRPr="009C40F2"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b/>
          <w:sz w:val="24"/>
        </w:rPr>
        <w:t>Nivel de servicio F:</w:t>
      </w:r>
      <w:r w:rsidRPr="009C40F2">
        <w:rPr>
          <w:rFonts w:ascii="Times New Roman" w:hAnsi="Times New Roman" w:cs="Times New Roman"/>
          <w:sz w:val="24"/>
        </w:rPr>
        <w:t xml:space="preserve"> Muestra las operaciones con una demora mayor de 80 segundos por vehículo y una relación de volumen a la capacidad mayor a 1.0, muy alto. La progresión es pobre y se evidencia siempre la presencia de cola.</w:t>
      </w:r>
    </w:p>
    <w:p w14:paraId="15D5C943" w14:textId="77777777" w:rsidR="009F1695" w:rsidRDefault="009F1695" w:rsidP="009F1695">
      <w:pPr>
        <w:autoSpaceDE w:val="0"/>
        <w:autoSpaceDN w:val="0"/>
        <w:adjustRightInd w:val="0"/>
        <w:spacing w:line="360" w:lineRule="auto"/>
        <w:jc w:val="both"/>
        <w:rPr>
          <w:rFonts w:ascii="Times New Roman" w:hAnsi="Times New Roman" w:cs="Times New Roman"/>
          <w:sz w:val="24"/>
        </w:rPr>
      </w:pPr>
      <w:r w:rsidRPr="009C40F2">
        <w:rPr>
          <w:rFonts w:ascii="Times New Roman" w:hAnsi="Times New Roman" w:cs="Times New Roman"/>
          <w:sz w:val="24"/>
        </w:rPr>
        <w:t>La HCM expreso los niveles de servicio para intersecciones semaforizadas en rangos de</w:t>
      </w:r>
      <w:r>
        <w:rPr>
          <w:rFonts w:ascii="Times New Roman" w:hAnsi="Times New Roman" w:cs="Times New Roman"/>
          <w:sz w:val="24"/>
        </w:rPr>
        <w:t xml:space="preserve"> </w:t>
      </w:r>
      <w:r w:rsidRPr="009C40F2">
        <w:rPr>
          <w:rFonts w:ascii="Times New Roman" w:hAnsi="Times New Roman" w:cs="Times New Roman"/>
          <w:sz w:val="24"/>
        </w:rPr>
        <w:t>caracterización los cuales se muestran en el siguiente cuadro:</w:t>
      </w:r>
    </w:p>
    <w:p w14:paraId="4596D10D" w14:textId="0DFCF285" w:rsidR="009F1695" w:rsidRDefault="00E75436" w:rsidP="00E75436">
      <w:pPr>
        <w:pStyle w:val="Descripcin"/>
        <w:jc w:val="center"/>
        <w:rPr>
          <w:rFonts w:ascii="Times New Roman" w:hAnsi="Times New Roman" w:cs="Times New Roman"/>
          <w:b/>
          <w:i w:val="0"/>
          <w:color w:val="auto"/>
          <w:sz w:val="24"/>
          <w:szCs w:val="24"/>
        </w:rPr>
      </w:pPr>
      <w:bookmarkStart w:id="32" w:name="_Toc520797708"/>
      <w:bookmarkStart w:id="33" w:name="_Toc528652824"/>
      <w:r w:rsidRPr="00E75436">
        <w:rPr>
          <w:rFonts w:ascii="Times New Roman" w:hAnsi="Times New Roman" w:cs="Times New Roman"/>
          <w:b/>
          <w:i w:val="0"/>
          <w:color w:val="auto"/>
          <w:sz w:val="24"/>
          <w:szCs w:val="24"/>
        </w:rPr>
        <w:t xml:space="preserve">Tabla </w:t>
      </w:r>
      <w:r w:rsidRPr="00E75436">
        <w:rPr>
          <w:rFonts w:ascii="Times New Roman" w:hAnsi="Times New Roman" w:cs="Times New Roman"/>
          <w:b/>
          <w:i w:val="0"/>
          <w:color w:val="auto"/>
          <w:sz w:val="24"/>
          <w:szCs w:val="24"/>
        </w:rPr>
        <w:fldChar w:fldCharType="begin"/>
      </w:r>
      <w:r w:rsidRPr="00E75436">
        <w:rPr>
          <w:rFonts w:ascii="Times New Roman" w:hAnsi="Times New Roman" w:cs="Times New Roman"/>
          <w:b/>
          <w:i w:val="0"/>
          <w:color w:val="auto"/>
          <w:sz w:val="24"/>
          <w:szCs w:val="24"/>
        </w:rPr>
        <w:instrText xml:space="preserve"> SEQ Tabla \* ARABIC </w:instrText>
      </w:r>
      <w:r w:rsidRPr="00E75436">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1</w:t>
      </w:r>
      <w:r w:rsidRPr="00E75436">
        <w:rPr>
          <w:rFonts w:ascii="Times New Roman" w:hAnsi="Times New Roman" w:cs="Times New Roman"/>
          <w:b/>
          <w:i w:val="0"/>
          <w:color w:val="auto"/>
          <w:sz w:val="24"/>
          <w:szCs w:val="24"/>
        </w:rPr>
        <w:fldChar w:fldCharType="end"/>
      </w:r>
      <w:r w:rsidR="009F1695" w:rsidRPr="00E75436">
        <w:rPr>
          <w:rFonts w:ascii="Times New Roman" w:hAnsi="Times New Roman" w:cs="Times New Roman"/>
          <w:b/>
          <w:i w:val="0"/>
          <w:color w:val="auto"/>
          <w:sz w:val="24"/>
          <w:szCs w:val="24"/>
        </w:rPr>
        <w:t xml:space="preserve">: </w:t>
      </w:r>
      <w:r w:rsidR="009F1695" w:rsidRPr="00162EFD">
        <w:rPr>
          <w:rFonts w:ascii="Times New Roman" w:hAnsi="Times New Roman" w:cs="Times New Roman"/>
          <w:b/>
          <w:color w:val="auto"/>
          <w:sz w:val="24"/>
          <w:szCs w:val="24"/>
        </w:rPr>
        <w:t>Niveles de servicio para intersecciones según demora</w:t>
      </w:r>
      <w:bookmarkEnd w:id="32"/>
      <w:bookmarkEnd w:id="33"/>
    </w:p>
    <w:tbl>
      <w:tblPr>
        <w:tblW w:w="4918" w:type="dxa"/>
        <w:jc w:val="center"/>
        <w:tblCellMar>
          <w:left w:w="70" w:type="dxa"/>
          <w:right w:w="70" w:type="dxa"/>
        </w:tblCellMar>
        <w:tblLook w:val="04A0" w:firstRow="1" w:lastRow="0" w:firstColumn="1" w:lastColumn="0" w:noHBand="0" w:noVBand="1"/>
      </w:tblPr>
      <w:tblGrid>
        <w:gridCol w:w="2459"/>
        <w:gridCol w:w="2459"/>
      </w:tblGrid>
      <w:tr w:rsidR="00162EFD" w:rsidRPr="00162EFD" w14:paraId="47E8BCE4" w14:textId="77777777" w:rsidTr="00162EFD">
        <w:trPr>
          <w:trHeight w:val="318"/>
          <w:jc w:val="center"/>
        </w:trPr>
        <w:tc>
          <w:tcPr>
            <w:tcW w:w="2459" w:type="dxa"/>
            <w:tcBorders>
              <w:top w:val="single" w:sz="4" w:space="0" w:color="auto"/>
              <w:left w:val="nil"/>
              <w:bottom w:val="single" w:sz="4" w:space="0" w:color="auto"/>
              <w:right w:val="nil"/>
            </w:tcBorders>
            <w:shd w:val="clear" w:color="auto" w:fill="auto"/>
            <w:noWrap/>
            <w:vAlign w:val="center"/>
            <w:hideMark/>
          </w:tcPr>
          <w:p w14:paraId="31191B36"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Nivel de Servicio</w:t>
            </w:r>
          </w:p>
        </w:tc>
        <w:tc>
          <w:tcPr>
            <w:tcW w:w="2459" w:type="dxa"/>
            <w:tcBorders>
              <w:top w:val="single" w:sz="4" w:space="0" w:color="auto"/>
              <w:left w:val="nil"/>
              <w:bottom w:val="single" w:sz="4" w:space="0" w:color="auto"/>
              <w:right w:val="nil"/>
            </w:tcBorders>
            <w:shd w:val="clear" w:color="auto" w:fill="auto"/>
            <w:noWrap/>
            <w:vAlign w:val="center"/>
            <w:hideMark/>
          </w:tcPr>
          <w:p w14:paraId="2B35BEE2"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Demora por control (seg/veh)</w:t>
            </w:r>
          </w:p>
        </w:tc>
      </w:tr>
      <w:tr w:rsidR="00162EFD" w:rsidRPr="00162EFD" w14:paraId="3D93D678" w14:textId="77777777" w:rsidTr="00162EFD">
        <w:trPr>
          <w:trHeight w:val="318"/>
          <w:jc w:val="center"/>
        </w:trPr>
        <w:tc>
          <w:tcPr>
            <w:tcW w:w="2459" w:type="dxa"/>
            <w:tcBorders>
              <w:top w:val="nil"/>
              <w:left w:val="nil"/>
              <w:bottom w:val="nil"/>
              <w:right w:val="nil"/>
            </w:tcBorders>
            <w:shd w:val="clear" w:color="auto" w:fill="auto"/>
            <w:noWrap/>
            <w:vAlign w:val="center"/>
            <w:hideMark/>
          </w:tcPr>
          <w:p w14:paraId="46A35A08"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A</w:t>
            </w:r>
          </w:p>
        </w:tc>
        <w:tc>
          <w:tcPr>
            <w:tcW w:w="2459" w:type="dxa"/>
            <w:tcBorders>
              <w:top w:val="nil"/>
              <w:left w:val="nil"/>
              <w:bottom w:val="nil"/>
              <w:right w:val="nil"/>
            </w:tcBorders>
            <w:shd w:val="clear" w:color="auto" w:fill="auto"/>
            <w:noWrap/>
            <w:vAlign w:val="center"/>
            <w:hideMark/>
          </w:tcPr>
          <w:p w14:paraId="03C1D1A2"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 10</w:t>
            </w:r>
          </w:p>
        </w:tc>
      </w:tr>
      <w:tr w:rsidR="00162EFD" w:rsidRPr="00162EFD" w14:paraId="4AF3E29E" w14:textId="77777777" w:rsidTr="00162EFD">
        <w:trPr>
          <w:trHeight w:val="318"/>
          <w:jc w:val="center"/>
        </w:trPr>
        <w:tc>
          <w:tcPr>
            <w:tcW w:w="2459" w:type="dxa"/>
            <w:tcBorders>
              <w:top w:val="nil"/>
              <w:left w:val="nil"/>
              <w:bottom w:val="nil"/>
              <w:right w:val="nil"/>
            </w:tcBorders>
            <w:shd w:val="clear" w:color="auto" w:fill="auto"/>
            <w:noWrap/>
            <w:vAlign w:val="center"/>
            <w:hideMark/>
          </w:tcPr>
          <w:p w14:paraId="6B979049"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B</w:t>
            </w:r>
          </w:p>
        </w:tc>
        <w:tc>
          <w:tcPr>
            <w:tcW w:w="2459" w:type="dxa"/>
            <w:tcBorders>
              <w:top w:val="nil"/>
              <w:left w:val="nil"/>
              <w:bottom w:val="nil"/>
              <w:right w:val="nil"/>
            </w:tcBorders>
            <w:shd w:val="clear" w:color="auto" w:fill="auto"/>
            <w:noWrap/>
            <w:vAlign w:val="center"/>
            <w:hideMark/>
          </w:tcPr>
          <w:p w14:paraId="3087206E"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&gt; 10 - 20</w:t>
            </w:r>
          </w:p>
        </w:tc>
      </w:tr>
      <w:tr w:rsidR="00162EFD" w:rsidRPr="00162EFD" w14:paraId="4C9FFCB2" w14:textId="77777777" w:rsidTr="00162EFD">
        <w:trPr>
          <w:trHeight w:val="318"/>
          <w:jc w:val="center"/>
        </w:trPr>
        <w:tc>
          <w:tcPr>
            <w:tcW w:w="2459" w:type="dxa"/>
            <w:tcBorders>
              <w:top w:val="nil"/>
              <w:left w:val="nil"/>
              <w:bottom w:val="nil"/>
              <w:right w:val="nil"/>
            </w:tcBorders>
            <w:shd w:val="clear" w:color="auto" w:fill="auto"/>
            <w:noWrap/>
            <w:vAlign w:val="center"/>
            <w:hideMark/>
          </w:tcPr>
          <w:p w14:paraId="0949AC41"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C</w:t>
            </w:r>
          </w:p>
        </w:tc>
        <w:tc>
          <w:tcPr>
            <w:tcW w:w="2459" w:type="dxa"/>
            <w:tcBorders>
              <w:top w:val="nil"/>
              <w:left w:val="nil"/>
              <w:bottom w:val="nil"/>
              <w:right w:val="nil"/>
            </w:tcBorders>
            <w:shd w:val="clear" w:color="auto" w:fill="auto"/>
            <w:noWrap/>
            <w:vAlign w:val="center"/>
            <w:hideMark/>
          </w:tcPr>
          <w:p w14:paraId="6A61FFD2"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&gt; 20 - 35</w:t>
            </w:r>
          </w:p>
        </w:tc>
      </w:tr>
      <w:tr w:rsidR="00162EFD" w:rsidRPr="00162EFD" w14:paraId="301D71BA" w14:textId="77777777" w:rsidTr="00162EFD">
        <w:trPr>
          <w:trHeight w:val="318"/>
          <w:jc w:val="center"/>
        </w:trPr>
        <w:tc>
          <w:tcPr>
            <w:tcW w:w="2459" w:type="dxa"/>
            <w:tcBorders>
              <w:top w:val="nil"/>
              <w:left w:val="nil"/>
              <w:bottom w:val="nil"/>
              <w:right w:val="nil"/>
            </w:tcBorders>
            <w:shd w:val="clear" w:color="auto" w:fill="auto"/>
            <w:noWrap/>
            <w:vAlign w:val="center"/>
            <w:hideMark/>
          </w:tcPr>
          <w:p w14:paraId="30AE1799"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D</w:t>
            </w:r>
          </w:p>
        </w:tc>
        <w:tc>
          <w:tcPr>
            <w:tcW w:w="2459" w:type="dxa"/>
            <w:tcBorders>
              <w:top w:val="nil"/>
              <w:left w:val="nil"/>
              <w:bottom w:val="nil"/>
              <w:right w:val="nil"/>
            </w:tcBorders>
            <w:shd w:val="clear" w:color="auto" w:fill="auto"/>
            <w:noWrap/>
            <w:vAlign w:val="center"/>
            <w:hideMark/>
          </w:tcPr>
          <w:p w14:paraId="21CC27BE"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&gt; 35 - 55</w:t>
            </w:r>
          </w:p>
        </w:tc>
      </w:tr>
      <w:tr w:rsidR="00162EFD" w:rsidRPr="00162EFD" w14:paraId="53F19824" w14:textId="77777777" w:rsidTr="00162EFD">
        <w:trPr>
          <w:trHeight w:val="318"/>
          <w:jc w:val="center"/>
        </w:trPr>
        <w:tc>
          <w:tcPr>
            <w:tcW w:w="2459" w:type="dxa"/>
            <w:tcBorders>
              <w:top w:val="nil"/>
              <w:left w:val="nil"/>
              <w:bottom w:val="nil"/>
              <w:right w:val="nil"/>
            </w:tcBorders>
            <w:shd w:val="clear" w:color="auto" w:fill="auto"/>
            <w:noWrap/>
            <w:vAlign w:val="center"/>
            <w:hideMark/>
          </w:tcPr>
          <w:p w14:paraId="74A0ADE8"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E</w:t>
            </w:r>
          </w:p>
        </w:tc>
        <w:tc>
          <w:tcPr>
            <w:tcW w:w="2459" w:type="dxa"/>
            <w:tcBorders>
              <w:top w:val="nil"/>
              <w:left w:val="nil"/>
              <w:bottom w:val="nil"/>
              <w:right w:val="nil"/>
            </w:tcBorders>
            <w:shd w:val="clear" w:color="auto" w:fill="auto"/>
            <w:noWrap/>
            <w:vAlign w:val="center"/>
            <w:hideMark/>
          </w:tcPr>
          <w:p w14:paraId="533C861B"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&gt; 55 - 80</w:t>
            </w:r>
          </w:p>
        </w:tc>
      </w:tr>
      <w:tr w:rsidR="00162EFD" w:rsidRPr="00162EFD" w14:paraId="74F39A15" w14:textId="77777777" w:rsidTr="00162EFD">
        <w:trPr>
          <w:trHeight w:val="318"/>
          <w:jc w:val="center"/>
        </w:trPr>
        <w:tc>
          <w:tcPr>
            <w:tcW w:w="2459" w:type="dxa"/>
            <w:tcBorders>
              <w:top w:val="nil"/>
              <w:left w:val="nil"/>
              <w:bottom w:val="single" w:sz="4" w:space="0" w:color="auto"/>
              <w:right w:val="nil"/>
            </w:tcBorders>
            <w:shd w:val="clear" w:color="auto" w:fill="auto"/>
            <w:noWrap/>
            <w:vAlign w:val="center"/>
            <w:hideMark/>
          </w:tcPr>
          <w:p w14:paraId="76669137"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F</w:t>
            </w:r>
          </w:p>
        </w:tc>
        <w:tc>
          <w:tcPr>
            <w:tcW w:w="2459" w:type="dxa"/>
            <w:tcBorders>
              <w:top w:val="nil"/>
              <w:left w:val="nil"/>
              <w:bottom w:val="single" w:sz="4" w:space="0" w:color="auto"/>
              <w:right w:val="nil"/>
            </w:tcBorders>
            <w:shd w:val="clear" w:color="auto" w:fill="auto"/>
            <w:noWrap/>
            <w:vAlign w:val="center"/>
            <w:hideMark/>
          </w:tcPr>
          <w:p w14:paraId="57DDD9A6"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&gt; 80</w:t>
            </w:r>
          </w:p>
        </w:tc>
      </w:tr>
    </w:tbl>
    <w:p w14:paraId="4D356AA6" w14:textId="77777777" w:rsidR="009F1695" w:rsidRPr="00162EFD" w:rsidRDefault="009F1695" w:rsidP="009F1695">
      <w:pPr>
        <w:autoSpaceDE w:val="0"/>
        <w:autoSpaceDN w:val="0"/>
        <w:adjustRightInd w:val="0"/>
        <w:spacing w:line="360" w:lineRule="auto"/>
        <w:jc w:val="center"/>
        <w:rPr>
          <w:rFonts w:ascii="Times New Roman" w:hAnsi="Times New Roman" w:cs="Times New Roman"/>
          <w:szCs w:val="24"/>
        </w:rPr>
      </w:pPr>
      <w:r w:rsidRPr="00162EFD">
        <w:rPr>
          <w:rFonts w:ascii="Times New Roman" w:hAnsi="Times New Roman" w:cs="Times New Roman"/>
          <w:szCs w:val="24"/>
        </w:rPr>
        <w:t>Fuente: Highway Capacity Manual</w:t>
      </w:r>
    </w:p>
    <w:p w14:paraId="42EEF1C9" w14:textId="77777777" w:rsidR="00FD1369" w:rsidRDefault="00FD1369" w:rsidP="00FD1369">
      <w:pPr>
        <w:pStyle w:val="Ttulo3"/>
        <w:numPr>
          <w:ilvl w:val="2"/>
          <w:numId w:val="13"/>
        </w:numPr>
        <w:spacing w:line="360" w:lineRule="auto"/>
        <w:ind w:left="709"/>
      </w:pPr>
      <w:bookmarkStart w:id="34" w:name="_Toc529368585"/>
      <w:r>
        <w:t>Capacidad vial.</w:t>
      </w:r>
      <w:bookmarkEnd w:id="34"/>
    </w:p>
    <w:p w14:paraId="63BE80B0"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capacidad (qmáx) se define como la tasa máxima de flujo que puede soportar una vía. De manera particular, la capacidad de una infraestructura vial es el máximo número de vehículos que pueden pasar por un punto de un carril o calzada durante un intervalo de tiempo dado, bajo las condiciones prevalecientes de la infraestructura vial y de los dispositivos de control.</w:t>
      </w:r>
    </w:p>
    <w:p w14:paraId="1E5BC385" w14:textId="77777777" w:rsidR="00FD1369" w:rsidRDefault="00FD1369" w:rsidP="00FD1369">
      <w:pPr>
        <w:autoSpaceDE w:val="0"/>
        <w:autoSpaceDN w:val="0"/>
        <w:adjustRightInd w:val="0"/>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El intervalo de tiempo utilizado en la mayoría de los análisis de capacidad es de 15 minutos, debido a que se considera que este es el intervalo más corto durante el cual puede presentarse un flujo estable.</w:t>
      </w:r>
    </w:p>
    <w:p w14:paraId="41688827" w14:textId="77777777" w:rsidR="00FD1369" w:rsidRPr="00220281" w:rsidRDefault="00FD1369" w:rsidP="00FD1369">
      <w:pPr>
        <w:autoSpaceDE w:val="0"/>
        <w:autoSpaceDN w:val="0"/>
        <w:adjustRightInd w:val="0"/>
        <w:spacing w:before="240" w:line="360" w:lineRule="auto"/>
        <w:rPr>
          <w:rFonts w:ascii="Times New Roman" w:hAnsi="Times New Roman" w:cs="Times New Roman"/>
          <w:sz w:val="24"/>
          <w:szCs w:val="24"/>
        </w:rPr>
      </w:pPr>
      <w:r>
        <w:rPr>
          <w:rFonts w:ascii="Times New Roman" w:hAnsi="Times New Roman" w:cs="Times New Roman"/>
          <w:sz w:val="24"/>
          <w:szCs w:val="24"/>
        </w:rPr>
        <w:t>La infraestructura vial, puede ser de circulación continua o discontinua. Los sistemas viales de circulación continua no tienen elementos fijos externos al flujo de tránsito, tales como los semáforos, que ocasionan interrupciones en el mismo. Los sistemas viales de circulación discontinua tienen elementos fijos que producen interrupciones periódicas del flujo de tránsito, tales como los semáforos, señales de alto y otros tipos de regulación.</w:t>
      </w:r>
    </w:p>
    <w:p w14:paraId="623C1AE8" w14:textId="77777777" w:rsidR="00FD1369" w:rsidRPr="00220281" w:rsidRDefault="00FD1369" w:rsidP="00FD1369">
      <w:pPr>
        <w:pStyle w:val="Ttulo4"/>
        <w:numPr>
          <w:ilvl w:val="3"/>
          <w:numId w:val="13"/>
        </w:numPr>
        <w:spacing w:line="360" w:lineRule="auto"/>
        <w:ind w:left="709"/>
      </w:pPr>
      <w:r>
        <w:t xml:space="preserve"> </w:t>
      </w:r>
      <w:bookmarkStart w:id="35" w:name="_Toc529368586"/>
      <w:r w:rsidRPr="00220281">
        <w:t xml:space="preserve">Capacidad Vial de Intersecciones Semaforizadas </w:t>
      </w:r>
      <w:r>
        <w:rPr>
          <w:rStyle w:val="Refdenotaalpie"/>
          <w:rFonts w:cs="Times New Roman"/>
          <w:b w:val="0"/>
          <w:szCs w:val="24"/>
        </w:rPr>
        <w:footnoteReference w:id="2"/>
      </w:r>
      <w:r w:rsidRPr="00220281">
        <w:t>:</w:t>
      </w:r>
      <w:bookmarkEnd w:id="35"/>
    </w:p>
    <w:p w14:paraId="36E10ED9"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capacidad vial de una intersección (</w:t>
      </w:r>
      <w:r w:rsidRPr="00D77933">
        <w:rPr>
          <w:rFonts w:ascii="Times New Roman" w:hAnsi="Times New Roman" w:cs="Times New Roman"/>
          <w:sz w:val="24"/>
          <w:szCs w:val="24"/>
        </w:rPr>
        <w:t>Q</w:t>
      </w:r>
      <w:r w:rsidRPr="00D77933">
        <w:rPr>
          <w:rFonts w:ascii="Cambria Math" w:hAnsi="Cambria Math" w:cs="Cambria Math"/>
          <w:sz w:val="24"/>
          <w:szCs w:val="24"/>
        </w:rPr>
        <w:t>𝐶</w:t>
      </w:r>
      <w:r>
        <w:rPr>
          <w:rFonts w:ascii="Times New Roman" w:hAnsi="Times New Roman" w:cs="Times New Roman"/>
          <w:sz w:val="24"/>
          <w:szCs w:val="24"/>
        </w:rPr>
        <w:t xml:space="preserve">) es la cantidad de vehículos que pueden ocupar una intersección la cual puede estar regulada por un semáforo, señal de prioridad. Por ende, el </w:t>
      </w:r>
      <w:r w:rsidRPr="00D77933">
        <w:rPr>
          <w:rFonts w:ascii="Times New Roman" w:hAnsi="Times New Roman" w:cs="Times New Roman"/>
          <w:sz w:val="24"/>
          <w:szCs w:val="24"/>
        </w:rPr>
        <w:t>Q</w:t>
      </w:r>
      <w:r w:rsidRPr="00D77933">
        <w:rPr>
          <w:rFonts w:ascii="Cambria Math" w:hAnsi="Cambria Math" w:cs="Cambria Math"/>
          <w:sz w:val="24"/>
          <w:szCs w:val="24"/>
        </w:rPr>
        <w:t>𝐶</w:t>
      </w:r>
      <w:r w:rsidRPr="00D77933">
        <w:rPr>
          <w:rFonts w:ascii="Times New Roman" w:hAnsi="Times New Roman" w:cs="Times New Roman"/>
          <w:sz w:val="24"/>
          <w:szCs w:val="24"/>
        </w:rPr>
        <w:t xml:space="preserve"> </w:t>
      </w:r>
      <w:r>
        <w:rPr>
          <w:rFonts w:ascii="Times New Roman" w:hAnsi="Times New Roman" w:cs="Times New Roman"/>
          <w:sz w:val="24"/>
          <w:szCs w:val="24"/>
        </w:rPr>
        <w:t>depende de la forma de regulación o control de flujos que llegan al área común.</w:t>
      </w:r>
    </w:p>
    <w:p w14:paraId="73036921"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En la Figura N° 4, se puede visualizar que para esa intersección la capacidad de la intersección es de un vehículo; Sin embargo, la capacidad de la vía vertical (</w:t>
      </w:r>
      <w:r w:rsidRPr="00D77933">
        <w:rPr>
          <w:rFonts w:ascii="Times New Roman" w:hAnsi="Times New Roman" w:cs="Times New Roman"/>
          <w:sz w:val="24"/>
          <w:szCs w:val="24"/>
        </w:rPr>
        <w:t>Q</w:t>
      </w:r>
      <w:r w:rsidRPr="00D77933">
        <w:rPr>
          <w:rFonts w:ascii="Cambria Math" w:hAnsi="Cambria Math" w:cs="Cambria Math"/>
          <w:sz w:val="24"/>
          <w:szCs w:val="24"/>
        </w:rPr>
        <w:t>𝑉</w:t>
      </w:r>
      <w:r w:rsidRPr="00D77933">
        <w:rPr>
          <w:rFonts w:ascii="Times New Roman" w:hAnsi="Times New Roman" w:cs="Times New Roman"/>
          <w:sz w:val="24"/>
          <w:szCs w:val="24"/>
        </w:rPr>
        <w:t>1</w:t>
      </w:r>
      <w:r>
        <w:rPr>
          <w:rFonts w:ascii="Times New Roman" w:hAnsi="Times New Roman" w:cs="Times New Roman"/>
          <w:sz w:val="24"/>
          <w:szCs w:val="24"/>
        </w:rPr>
        <w:t>) y horizontal (</w:t>
      </w:r>
      <w:r w:rsidRPr="00D77933">
        <w:rPr>
          <w:rFonts w:ascii="Times New Roman" w:hAnsi="Times New Roman" w:cs="Times New Roman"/>
          <w:sz w:val="24"/>
          <w:szCs w:val="24"/>
        </w:rPr>
        <w:t>Q</w:t>
      </w:r>
      <w:r w:rsidRPr="00D77933">
        <w:rPr>
          <w:rFonts w:ascii="Cambria Math" w:hAnsi="Cambria Math" w:cs="Cambria Math"/>
          <w:sz w:val="24"/>
          <w:szCs w:val="24"/>
        </w:rPr>
        <w:t>𝑉</w:t>
      </w:r>
      <w:r w:rsidRPr="00D77933">
        <w:rPr>
          <w:rFonts w:ascii="Times New Roman" w:hAnsi="Times New Roman" w:cs="Times New Roman"/>
          <w:sz w:val="24"/>
          <w:szCs w:val="24"/>
        </w:rPr>
        <w:t>2</w:t>
      </w:r>
      <w:r>
        <w:rPr>
          <w:rFonts w:ascii="Times New Roman" w:hAnsi="Times New Roman" w:cs="Times New Roman"/>
          <w:sz w:val="24"/>
          <w:szCs w:val="24"/>
        </w:rPr>
        <w:t>) son mayores.</w:t>
      </w:r>
    </w:p>
    <w:p w14:paraId="64E51012" w14:textId="17851284" w:rsidR="00FD1369" w:rsidRPr="000A13CD" w:rsidRDefault="0084086D" w:rsidP="000A13CD">
      <w:pPr>
        <w:pStyle w:val="Descripcin"/>
        <w:spacing w:before="240" w:after="0" w:line="360" w:lineRule="auto"/>
        <w:jc w:val="center"/>
        <w:rPr>
          <w:rFonts w:ascii="Times New Roman" w:hAnsi="Times New Roman" w:cs="Times New Roman"/>
          <w:b/>
          <w:i w:val="0"/>
          <w:color w:val="auto"/>
          <w:sz w:val="24"/>
          <w:szCs w:val="24"/>
        </w:rPr>
      </w:pPr>
      <w:bookmarkStart w:id="36" w:name="_Toc520797766"/>
      <w:bookmarkStart w:id="37" w:name="_Toc527003098"/>
      <w:bookmarkStart w:id="38" w:name="_Toc528724985"/>
      <w:r w:rsidRPr="000A13CD">
        <w:rPr>
          <w:rFonts w:ascii="Times New Roman" w:hAnsi="Times New Roman" w:cs="Times New Roman"/>
          <w:b/>
          <w:i w:val="0"/>
          <w:color w:val="auto"/>
          <w:sz w:val="24"/>
          <w:szCs w:val="24"/>
        </w:rPr>
        <w:t xml:space="preserve">Figura </w:t>
      </w:r>
      <w:r w:rsidRPr="000A13CD">
        <w:rPr>
          <w:rFonts w:ascii="Times New Roman" w:hAnsi="Times New Roman" w:cs="Times New Roman"/>
          <w:b/>
          <w:i w:val="0"/>
          <w:color w:val="auto"/>
          <w:sz w:val="24"/>
          <w:szCs w:val="24"/>
        </w:rPr>
        <w:fldChar w:fldCharType="begin"/>
      </w:r>
      <w:r w:rsidRPr="000A13CD">
        <w:rPr>
          <w:rFonts w:ascii="Times New Roman" w:hAnsi="Times New Roman" w:cs="Times New Roman"/>
          <w:b/>
          <w:i w:val="0"/>
          <w:color w:val="auto"/>
          <w:sz w:val="24"/>
          <w:szCs w:val="24"/>
        </w:rPr>
        <w:instrText xml:space="preserve"> SEQ Figura \* ARABIC </w:instrText>
      </w:r>
      <w:r w:rsidRPr="000A13CD">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1</w:t>
      </w:r>
      <w:r w:rsidRPr="000A13CD">
        <w:rPr>
          <w:rFonts w:ascii="Times New Roman" w:hAnsi="Times New Roman" w:cs="Times New Roman"/>
          <w:b/>
          <w:i w:val="0"/>
          <w:color w:val="auto"/>
          <w:sz w:val="24"/>
          <w:szCs w:val="24"/>
        </w:rPr>
        <w:fldChar w:fldCharType="end"/>
      </w:r>
      <w:r w:rsidR="00FD1369" w:rsidRPr="000A13CD">
        <w:rPr>
          <w:rFonts w:ascii="Times New Roman" w:hAnsi="Times New Roman" w:cs="Times New Roman"/>
          <w:b/>
          <w:i w:val="0"/>
          <w:color w:val="auto"/>
          <w:sz w:val="24"/>
          <w:szCs w:val="24"/>
        </w:rPr>
        <w:t xml:space="preserve">: </w:t>
      </w:r>
      <w:r w:rsidR="00FD1369" w:rsidRPr="00162EFD">
        <w:rPr>
          <w:rFonts w:ascii="Times New Roman" w:hAnsi="Times New Roman" w:cs="Times New Roman"/>
          <w:b/>
          <w:color w:val="auto"/>
          <w:sz w:val="24"/>
          <w:szCs w:val="24"/>
        </w:rPr>
        <w:t>Capacidad de las intersecciones</w:t>
      </w:r>
      <w:bookmarkEnd w:id="36"/>
      <w:bookmarkEnd w:id="37"/>
      <w:bookmarkEnd w:id="38"/>
    </w:p>
    <w:p w14:paraId="42A670C2" w14:textId="77777777" w:rsidR="00FD1369" w:rsidRDefault="00FD1369" w:rsidP="00FD1369">
      <w:pPr>
        <w:autoSpaceDE w:val="0"/>
        <w:autoSpaceDN w:val="0"/>
        <w:adjustRightInd w:val="0"/>
        <w:spacing w:after="0" w:line="360" w:lineRule="auto"/>
        <w:jc w:val="center"/>
        <w:rPr>
          <w:rFonts w:ascii="Times New Roman" w:hAnsi="Times New Roman" w:cs="Times New Roman"/>
          <w:b/>
          <w:sz w:val="24"/>
        </w:rPr>
      </w:pPr>
      <w:r w:rsidRPr="00D77933">
        <w:rPr>
          <w:rFonts w:ascii="Times New Roman" w:hAnsi="Times New Roman" w:cs="Times New Roman"/>
          <w:b/>
          <w:noProof/>
          <w:sz w:val="24"/>
          <w:lang w:eastAsia="es-PE"/>
        </w:rPr>
        <w:drawing>
          <wp:inline distT="0" distB="0" distL="0" distR="0" wp14:anchorId="4F38F6B7" wp14:editId="0EDEA20B">
            <wp:extent cx="2921330" cy="1690318"/>
            <wp:effectExtent l="19050" t="19050" r="12700" b="2476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88248" cy="1844760"/>
                    </a:xfrm>
                    <a:prstGeom prst="rect">
                      <a:avLst/>
                    </a:prstGeom>
                    <a:noFill/>
                    <a:ln w="19050">
                      <a:solidFill>
                        <a:schemeClr val="tx1"/>
                      </a:solidFill>
                    </a:ln>
                  </pic:spPr>
                </pic:pic>
              </a:graphicData>
            </a:graphic>
          </wp:inline>
        </w:drawing>
      </w:r>
    </w:p>
    <w:p w14:paraId="0640A3BD" w14:textId="77777777" w:rsidR="00FD1369" w:rsidRDefault="00FD1369" w:rsidP="00FD1369">
      <w:pPr>
        <w:autoSpaceDE w:val="0"/>
        <w:autoSpaceDN w:val="0"/>
        <w:adjustRightInd w:val="0"/>
        <w:spacing w:line="276" w:lineRule="auto"/>
        <w:jc w:val="center"/>
        <w:rPr>
          <w:rFonts w:ascii="Times New Roman" w:hAnsi="Times New Roman" w:cs="Times New Roman"/>
          <w:sz w:val="24"/>
          <w:szCs w:val="24"/>
        </w:rPr>
      </w:pPr>
      <w:r>
        <w:rPr>
          <w:rFonts w:ascii="Times New Roman" w:hAnsi="Times New Roman" w:cs="Times New Roman"/>
          <w:sz w:val="24"/>
          <w:szCs w:val="24"/>
        </w:rPr>
        <w:t>Fuente: Rodrigo Fernández</w:t>
      </w:r>
    </w:p>
    <w:p w14:paraId="78D6344B" w14:textId="77777777" w:rsidR="00FD1369" w:rsidRDefault="00FD1369" w:rsidP="00FD1369">
      <w:pPr>
        <w:autoSpaceDE w:val="0"/>
        <w:autoSpaceDN w:val="0"/>
        <w:adjustRightInd w:val="0"/>
        <w:spacing w:line="360" w:lineRule="auto"/>
        <w:rPr>
          <w:rFonts w:ascii="Times New Roman" w:hAnsi="Times New Roman" w:cs="Times New Roman"/>
          <w:sz w:val="24"/>
          <w:szCs w:val="24"/>
        </w:rPr>
      </w:pPr>
      <w:r w:rsidRPr="002B06AC">
        <w:rPr>
          <w:rFonts w:ascii="Times New Roman" w:hAnsi="Times New Roman" w:cs="Times New Roman"/>
          <w:sz w:val="24"/>
          <w:szCs w:val="24"/>
        </w:rPr>
        <w:t>En donde:</w:t>
      </w:r>
    </w:p>
    <w:p w14:paraId="4CA108A6"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QV1= Capacidad de la vía vertical</w:t>
      </w:r>
    </w:p>
    <w:p w14:paraId="58D59541" w14:textId="77777777" w:rsidR="00FD1369" w:rsidRDefault="00FD1369" w:rsidP="00FD1369">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QV1= Capacidad de la vía vertical</w:t>
      </w:r>
    </w:p>
    <w:p w14:paraId="14CBCD5C" w14:textId="77777777" w:rsidR="00FD1369" w:rsidRDefault="00FD1369" w:rsidP="00FD1369">
      <w:pPr>
        <w:autoSpaceDE w:val="0"/>
        <w:autoSpaceDN w:val="0"/>
        <w:adjustRightInd w:val="0"/>
        <w:spacing w:after="0" w:line="240" w:lineRule="auto"/>
        <w:jc w:val="center"/>
        <w:rPr>
          <w:rFonts w:ascii="Times New Roman" w:eastAsiaTheme="minorEastAsia" w:hAnsi="Times New Roman" w:cs="Times New Roman"/>
          <w:bCs/>
          <w:sz w:val="24"/>
          <w:szCs w:val="24"/>
        </w:rPr>
      </w:pPr>
      <w:r w:rsidRPr="002B06AC">
        <w:rPr>
          <w:rFonts w:ascii="Times New Roman" w:hAnsi="Times New Roman" w:cs="Times New Roman"/>
          <w:noProof/>
          <w:sz w:val="24"/>
          <w:szCs w:val="24"/>
          <w:lang w:eastAsia="es-PE"/>
        </w:rPr>
        <w:lastRenderedPageBreak/>
        <mc:AlternateContent>
          <mc:Choice Requires="wps">
            <w:drawing>
              <wp:anchor distT="0" distB="0" distL="114300" distR="114300" simplePos="0" relativeHeight="251780096" behindDoc="0" locked="0" layoutInCell="1" allowOverlap="1" wp14:anchorId="4066F916" wp14:editId="496EAA57">
                <wp:simplePos x="0" y="0"/>
                <wp:positionH relativeFrom="margin">
                  <wp:posOffset>1318288</wp:posOffset>
                </wp:positionH>
                <wp:positionV relativeFrom="paragraph">
                  <wp:posOffset>-51518</wp:posOffset>
                </wp:positionV>
                <wp:extent cx="1017767" cy="312674"/>
                <wp:effectExtent l="0" t="0" r="11430" b="11430"/>
                <wp:wrapNone/>
                <wp:docPr id="42" name="Rectángulo 42"/>
                <wp:cNvGraphicFramePr/>
                <a:graphic xmlns:a="http://schemas.openxmlformats.org/drawingml/2006/main">
                  <a:graphicData uri="http://schemas.microsoft.com/office/word/2010/wordprocessingShape">
                    <wps:wsp>
                      <wps:cNvSpPr/>
                      <wps:spPr>
                        <a:xfrm>
                          <a:off x="0" y="0"/>
                          <a:ext cx="1017767" cy="31267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614AC8" id="Rectángulo 42" o:spid="_x0000_s1026" style="position:absolute;margin-left:103.8pt;margin-top:-4.05pt;width:80.15pt;height:24.6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" filled="f" strokecolor="#1f3763 [1604]" strokeweight="1pt">
                <w10:wrap anchorx="margin"/>
              </v:rect>
            </w:pict>
          </mc:Fallback>
        </mc:AlternateContent>
      </w:r>
      <w:r>
        <w:rPr>
          <w:rFonts w:ascii="Cambria Math" w:hAnsi="Cambria Math" w:cs="Cambria Math"/>
          <w:sz w:val="24"/>
          <w:szCs w:val="24"/>
        </w:rPr>
        <w:t>𝑄</w:t>
      </w:r>
      <w:r>
        <w:rPr>
          <w:rFonts w:ascii="Cambria Math" w:hAnsi="Cambria Math" w:cs="Cambria Math"/>
          <w:sz w:val="17"/>
          <w:szCs w:val="17"/>
        </w:rPr>
        <w:t xml:space="preserve">𝑐 </w:t>
      </w:r>
      <w:r>
        <w:rPr>
          <w:rFonts w:ascii="Cambria Math" w:hAnsi="Cambria Math" w:cs="Cambria Math"/>
          <w:sz w:val="24"/>
          <w:szCs w:val="24"/>
        </w:rPr>
        <w:t>&lt; 𝑄</w:t>
      </w:r>
      <w:r>
        <w:rPr>
          <w:rFonts w:ascii="Cambria Math" w:hAnsi="Cambria Math" w:cs="Cambria Math"/>
          <w:sz w:val="17"/>
          <w:szCs w:val="17"/>
        </w:rPr>
        <w:t>𝑉1</w:t>
      </w:r>
      <w:r>
        <w:rPr>
          <w:rFonts w:ascii="Cambria Math" w:hAnsi="Cambria Math" w:cs="Cambria Math"/>
          <w:sz w:val="24"/>
          <w:szCs w:val="24"/>
        </w:rPr>
        <w:t>, 𝑄</w:t>
      </w:r>
      <w:r>
        <w:rPr>
          <w:rFonts w:ascii="Cambria Math" w:hAnsi="Cambria Math" w:cs="Cambria Math"/>
          <w:sz w:val="17"/>
          <w:szCs w:val="17"/>
        </w:rPr>
        <w:t xml:space="preserve">𝑉2  </w:t>
      </w:r>
      <w:r>
        <w:rPr>
          <w:rFonts w:ascii="Times New Roman" w:eastAsiaTheme="minorEastAsia" w:hAnsi="Times New Roman" w:cs="Times New Roman"/>
          <w:bCs/>
          <w:sz w:val="24"/>
          <w:szCs w:val="24"/>
        </w:rPr>
        <w:t xml:space="preserve">           …………. ecuación (11)</w:t>
      </w:r>
    </w:p>
    <w:p w14:paraId="699207BA" w14:textId="77777777" w:rsidR="00FD1369" w:rsidRDefault="00FD1369" w:rsidP="00FD1369">
      <w:pPr>
        <w:autoSpaceDE w:val="0"/>
        <w:autoSpaceDN w:val="0"/>
        <w:adjustRightInd w:val="0"/>
        <w:spacing w:line="240" w:lineRule="auto"/>
        <w:jc w:val="center"/>
        <w:rPr>
          <w:rFonts w:ascii="Times New Roman" w:eastAsiaTheme="minorEastAsia" w:hAnsi="Times New Roman" w:cs="Times New Roman"/>
          <w:bCs/>
          <w:sz w:val="24"/>
          <w:szCs w:val="24"/>
        </w:rPr>
      </w:pPr>
    </w:p>
    <w:p w14:paraId="223F6B73" w14:textId="77777777" w:rsidR="00FD1369" w:rsidRPr="00E93F04" w:rsidRDefault="00FD1369" w:rsidP="00FD1369">
      <w:pPr>
        <w:pStyle w:val="Ttulo5"/>
        <w:numPr>
          <w:ilvl w:val="4"/>
          <w:numId w:val="13"/>
        </w:numPr>
        <w:spacing w:line="360" w:lineRule="auto"/>
        <w:ind w:left="1134"/>
        <w:rPr>
          <w:rFonts w:eastAsiaTheme="minorEastAsia"/>
        </w:rPr>
      </w:pPr>
      <w:bookmarkStart w:id="39" w:name="_Toc529368587"/>
      <w:r w:rsidRPr="00E93F04">
        <w:rPr>
          <w:rFonts w:eastAsiaTheme="minorEastAsia"/>
        </w:rPr>
        <w:t>Capacidad del grupo de carriles</w:t>
      </w:r>
      <w:r>
        <w:rPr>
          <w:rStyle w:val="Refdenotaalpie"/>
          <w:rFonts w:eastAsiaTheme="minorEastAsia" w:cs="Times New Roman"/>
          <w:b w:val="0"/>
          <w:bCs/>
          <w:szCs w:val="24"/>
        </w:rPr>
        <w:footnoteReference w:id="3"/>
      </w:r>
      <w:bookmarkEnd w:id="39"/>
    </w:p>
    <w:p w14:paraId="7609DE6F" w14:textId="77777777" w:rsidR="00FD1369" w:rsidRPr="0041264D" w:rsidRDefault="00FD1369" w:rsidP="00FD1369">
      <w:pPr>
        <w:autoSpaceDE w:val="0"/>
        <w:autoSpaceDN w:val="0"/>
        <w:adjustRightInd w:val="0"/>
        <w:spacing w:after="0" w:line="360" w:lineRule="auto"/>
        <w:jc w:val="both"/>
        <w:rPr>
          <w:rFonts w:ascii="Times New Roman" w:hAnsi="Times New Roman" w:cs="Times New Roman"/>
          <w:sz w:val="24"/>
          <w:szCs w:val="24"/>
        </w:rPr>
      </w:pPr>
      <w:r w:rsidRPr="0041264D">
        <w:rPr>
          <w:rFonts w:ascii="Times New Roman" w:hAnsi="Times New Roman" w:cs="Times New Roman"/>
          <w:sz w:val="24"/>
          <w:szCs w:val="24"/>
        </w:rPr>
        <w:t>La capacidad de un determinado grupo de carriles sirve a un movimiento de</w:t>
      </w:r>
      <w:r>
        <w:rPr>
          <w:rFonts w:ascii="Times New Roman" w:hAnsi="Times New Roman" w:cs="Times New Roman"/>
          <w:sz w:val="24"/>
          <w:szCs w:val="24"/>
        </w:rPr>
        <w:t xml:space="preserve"> </w:t>
      </w:r>
      <w:r w:rsidRPr="0041264D">
        <w:rPr>
          <w:rFonts w:ascii="Times New Roman" w:hAnsi="Times New Roman" w:cs="Times New Roman"/>
          <w:sz w:val="24"/>
          <w:szCs w:val="24"/>
        </w:rPr>
        <w:t>tráfico, y para los cuales no están permitidos movimientos de giro a la izquierda,</w:t>
      </w:r>
      <w:r>
        <w:rPr>
          <w:rFonts w:ascii="Times New Roman" w:hAnsi="Times New Roman" w:cs="Times New Roman"/>
          <w:sz w:val="24"/>
          <w:szCs w:val="24"/>
        </w:rPr>
        <w:t xml:space="preserve"> </w:t>
      </w:r>
      <w:r w:rsidRPr="0041264D">
        <w:rPr>
          <w:rFonts w:ascii="Times New Roman" w:hAnsi="Times New Roman" w:cs="Times New Roman"/>
          <w:sz w:val="24"/>
          <w:szCs w:val="24"/>
        </w:rPr>
        <w:t>es definido por la ecuación:</w:t>
      </w:r>
      <w:r w:rsidRPr="0041264D">
        <w:rPr>
          <w:rFonts w:ascii="Times New Roman" w:hAnsi="Times New Roman" w:cs="Times New Roman"/>
          <w:noProof/>
          <w:sz w:val="24"/>
        </w:rPr>
        <w:t xml:space="preserve"> </w:t>
      </w:r>
    </w:p>
    <w:p w14:paraId="73A74959" w14:textId="77777777" w:rsidR="00FD1369" w:rsidRDefault="00FD1369" w:rsidP="00FD1369">
      <w:pPr>
        <w:autoSpaceDE w:val="0"/>
        <w:autoSpaceDN w:val="0"/>
        <w:adjustRightInd w:val="0"/>
        <w:spacing w:before="240" w:after="0" w:line="360" w:lineRule="auto"/>
        <w:jc w:val="center"/>
        <w:rPr>
          <w:rFonts w:ascii="Times New Roman" w:eastAsiaTheme="minorEastAsia" w:hAnsi="Times New Roman" w:cs="Times New Roman"/>
          <w:bCs/>
          <w:sz w:val="24"/>
          <w:szCs w:val="24"/>
        </w:rPr>
      </w:pPr>
      <m:oMath>
        <m:r>
          <w:rPr>
            <w:rFonts w:ascii="Cambria Math" w:eastAsiaTheme="minorEastAsia" w:hAnsi="Cambria Math" w:cs="Times New Roman"/>
            <w:sz w:val="24"/>
            <w:szCs w:val="24"/>
          </w:rPr>
          <m:t>C=s*</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g</m:t>
            </m:r>
          </m:num>
          <m:den>
            <m:r>
              <w:rPr>
                <w:rFonts w:ascii="Cambria Math" w:eastAsiaTheme="minorEastAsia" w:hAnsi="Cambria Math" w:cs="Times New Roman"/>
                <w:sz w:val="24"/>
                <w:szCs w:val="24"/>
              </w:rPr>
              <m:t>C</m:t>
            </m:r>
          </m:den>
        </m:f>
      </m:oMath>
      <w:r>
        <w:rPr>
          <w:rFonts w:ascii="Times New Roman" w:eastAsiaTheme="minorEastAsia" w:hAnsi="Times New Roman" w:cs="Times New Roman"/>
          <w:bCs/>
          <w:sz w:val="24"/>
          <w:szCs w:val="24"/>
        </w:rPr>
        <w:t xml:space="preserve">           …………… ecuación (12)</w:t>
      </w:r>
    </w:p>
    <w:p w14:paraId="73B5D370" w14:textId="77777777" w:rsidR="00FD1369" w:rsidRPr="004E755A"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96480" behindDoc="0" locked="0" layoutInCell="1" allowOverlap="1" wp14:anchorId="3589B448" wp14:editId="7ED5FE7A">
                <wp:simplePos x="0" y="0"/>
                <wp:positionH relativeFrom="margin">
                  <wp:posOffset>1189631</wp:posOffset>
                </wp:positionH>
                <wp:positionV relativeFrom="paragraph">
                  <wp:posOffset>-383237</wp:posOffset>
                </wp:positionV>
                <wp:extent cx="1129085" cy="381663"/>
                <wp:effectExtent l="0" t="0" r="13970" b="18415"/>
                <wp:wrapNone/>
                <wp:docPr id="59" name="Rectángulo 59"/>
                <wp:cNvGraphicFramePr/>
                <a:graphic xmlns:a="http://schemas.openxmlformats.org/drawingml/2006/main">
                  <a:graphicData uri="http://schemas.microsoft.com/office/word/2010/wordprocessingShape">
                    <wps:wsp>
                      <wps:cNvSpPr/>
                      <wps:spPr>
                        <a:xfrm>
                          <a:off x="0" y="0"/>
                          <a:ext cx="1129085" cy="3816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7D06A" id="Rectángulo 59" o:spid="_x0000_s1026" style="position:absolute;margin-left:93.65pt;margin-top:-30.2pt;width:88.9pt;height:30.0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" filled="f" strokecolor="#1f3763 [1604]" strokeweight="1pt">
                <w10:wrap anchorx="margin"/>
              </v:rect>
            </w:pict>
          </mc:Fallback>
        </mc:AlternateContent>
      </w:r>
      <w:r w:rsidRPr="004E755A">
        <w:rPr>
          <w:rFonts w:ascii="Times New Roman" w:hAnsi="Times New Roman" w:cs="Times New Roman"/>
          <w:sz w:val="24"/>
          <w:szCs w:val="24"/>
        </w:rPr>
        <w:t>Donde:</w:t>
      </w:r>
    </w:p>
    <w:p w14:paraId="217D767C" w14:textId="77777777" w:rsidR="00FD1369" w:rsidRPr="004E755A" w:rsidRDefault="00FD1369" w:rsidP="00FD1369">
      <w:pPr>
        <w:autoSpaceDE w:val="0"/>
        <w:autoSpaceDN w:val="0"/>
        <w:adjustRightInd w:val="0"/>
        <w:spacing w:after="0" w:line="360" w:lineRule="auto"/>
        <w:rPr>
          <w:rFonts w:ascii="Times New Roman" w:hAnsi="Times New Roman" w:cs="Times New Roman"/>
          <w:sz w:val="24"/>
          <w:szCs w:val="24"/>
        </w:rPr>
      </w:pPr>
      <w:r w:rsidRPr="004E755A">
        <w:rPr>
          <w:rFonts w:ascii="Times New Roman" w:hAnsi="Times New Roman" w:cs="Times New Roman"/>
          <w:b/>
          <w:sz w:val="24"/>
          <w:szCs w:val="24"/>
        </w:rPr>
        <w:t>c:</w:t>
      </w:r>
      <w:r w:rsidRPr="004E755A">
        <w:rPr>
          <w:rFonts w:ascii="Times New Roman" w:hAnsi="Times New Roman" w:cs="Times New Roman"/>
          <w:sz w:val="24"/>
          <w:szCs w:val="24"/>
        </w:rPr>
        <w:t xml:space="preserve"> Es la capacidad (veh/h)</w:t>
      </w:r>
    </w:p>
    <w:p w14:paraId="65374431" w14:textId="77777777" w:rsidR="00FD1369" w:rsidRPr="004E755A" w:rsidRDefault="00FD1369" w:rsidP="00FD1369">
      <w:pPr>
        <w:autoSpaceDE w:val="0"/>
        <w:autoSpaceDN w:val="0"/>
        <w:adjustRightInd w:val="0"/>
        <w:spacing w:after="0" w:line="360" w:lineRule="auto"/>
        <w:rPr>
          <w:rFonts w:ascii="Times New Roman" w:hAnsi="Times New Roman" w:cs="Times New Roman"/>
          <w:sz w:val="24"/>
          <w:szCs w:val="24"/>
        </w:rPr>
      </w:pPr>
      <w:r w:rsidRPr="004E755A">
        <w:rPr>
          <w:rFonts w:ascii="Times New Roman" w:hAnsi="Times New Roman" w:cs="Times New Roman"/>
          <w:b/>
          <w:sz w:val="24"/>
          <w:szCs w:val="24"/>
        </w:rPr>
        <w:t>S:</w:t>
      </w:r>
      <w:r w:rsidRPr="004E755A">
        <w:rPr>
          <w:rFonts w:ascii="Times New Roman" w:hAnsi="Times New Roman" w:cs="Times New Roman"/>
          <w:sz w:val="24"/>
          <w:szCs w:val="24"/>
        </w:rPr>
        <w:t xml:space="preserve"> Tasa de saturación ajustada</w:t>
      </w:r>
    </w:p>
    <w:p w14:paraId="14400124" w14:textId="77777777" w:rsidR="00FD1369" w:rsidRPr="004E755A" w:rsidRDefault="00FD1369" w:rsidP="00FD1369">
      <w:pPr>
        <w:autoSpaceDE w:val="0"/>
        <w:autoSpaceDN w:val="0"/>
        <w:adjustRightInd w:val="0"/>
        <w:spacing w:after="0" w:line="360" w:lineRule="auto"/>
        <w:rPr>
          <w:rFonts w:ascii="Times New Roman" w:hAnsi="Times New Roman" w:cs="Times New Roman"/>
          <w:sz w:val="24"/>
          <w:szCs w:val="24"/>
        </w:rPr>
      </w:pPr>
      <w:r w:rsidRPr="004E755A">
        <w:rPr>
          <w:rFonts w:ascii="Times New Roman" w:hAnsi="Times New Roman" w:cs="Times New Roman"/>
          <w:b/>
          <w:sz w:val="24"/>
          <w:szCs w:val="24"/>
        </w:rPr>
        <w:t>g:</w:t>
      </w:r>
      <w:r w:rsidRPr="004E755A">
        <w:rPr>
          <w:rFonts w:ascii="Times New Roman" w:hAnsi="Times New Roman" w:cs="Times New Roman"/>
          <w:sz w:val="24"/>
          <w:szCs w:val="24"/>
        </w:rPr>
        <w:t xml:space="preserve"> tiempo en verde efectivo</w:t>
      </w:r>
    </w:p>
    <w:p w14:paraId="767886C9" w14:textId="77777777" w:rsidR="00FD1369" w:rsidRPr="004E755A" w:rsidRDefault="00FD1369" w:rsidP="00FD1369">
      <w:pPr>
        <w:autoSpaceDE w:val="0"/>
        <w:autoSpaceDN w:val="0"/>
        <w:adjustRightInd w:val="0"/>
        <w:spacing w:line="360" w:lineRule="auto"/>
        <w:rPr>
          <w:rFonts w:ascii="Times New Roman" w:hAnsi="Times New Roman" w:cs="Times New Roman"/>
          <w:sz w:val="24"/>
          <w:szCs w:val="24"/>
        </w:rPr>
      </w:pPr>
      <w:r w:rsidRPr="004E755A">
        <w:rPr>
          <w:rFonts w:ascii="Times New Roman" w:hAnsi="Times New Roman" w:cs="Times New Roman"/>
          <w:b/>
          <w:sz w:val="24"/>
          <w:szCs w:val="24"/>
        </w:rPr>
        <w:t>C:</w:t>
      </w:r>
      <w:r w:rsidRPr="004E755A">
        <w:rPr>
          <w:rFonts w:ascii="Times New Roman" w:hAnsi="Times New Roman" w:cs="Times New Roman"/>
          <w:sz w:val="24"/>
          <w:szCs w:val="24"/>
        </w:rPr>
        <w:t xml:space="preserve"> Duración de ciclo</w:t>
      </w:r>
    </w:p>
    <w:p w14:paraId="08D7BC84" w14:textId="77777777" w:rsidR="00FD1369" w:rsidRPr="00970212" w:rsidRDefault="00FD1369" w:rsidP="00FD1369">
      <w:pPr>
        <w:pStyle w:val="Ttulo4"/>
        <w:numPr>
          <w:ilvl w:val="3"/>
          <w:numId w:val="13"/>
        </w:numPr>
        <w:spacing w:line="360" w:lineRule="auto"/>
        <w:ind w:left="709"/>
      </w:pPr>
      <w:r>
        <w:t xml:space="preserve"> </w:t>
      </w:r>
      <w:bookmarkStart w:id="40" w:name="_Toc529368588"/>
      <w:r w:rsidRPr="00970212">
        <w:t>Movimiento y Numeración de la fase</w:t>
      </w:r>
      <w:bookmarkEnd w:id="40"/>
    </w:p>
    <w:p w14:paraId="5767D238"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sidRPr="00EE32EE">
        <w:rPr>
          <w:rFonts w:ascii="Times New Roman" w:hAnsi="Times New Roman" w:cs="Times New Roman"/>
          <w:sz w:val="24"/>
          <w:szCs w:val="24"/>
        </w:rPr>
        <w:t xml:space="preserve">La figura </w:t>
      </w:r>
      <w:r>
        <w:rPr>
          <w:rFonts w:ascii="Times New Roman" w:hAnsi="Times New Roman" w:cs="Times New Roman"/>
          <w:sz w:val="24"/>
          <w:szCs w:val="24"/>
        </w:rPr>
        <w:t>6</w:t>
      </w:r>
      <w:r w:rsidRPr="00EE32EE">
        <w:rPr>
          <w:rFonts w:ascii="Times New Roman" w:hAnsi="Times New Roman" w:cs="Times New Roman"/>
          <w:sz w:val="24"/>
          <w:szCs w:val="24"/>
        </w:rPr>
        <w:t xml:space="preserve"> </w:t>
      </w:r>
      <w:r>
        <w:rPr>
          <w:rFonts w:ascii="Times New Roman" w:hAnsi="Times New Roman" w:cs="Times New Roman"/>
          <w:sz w:val="24"/>
          <w:szCs w:val="24"/>
        </w:rPr>
        <w:t>muestra</w:t>
      </w:r>
      <w:r w:rsidRPr="00EE32EE">
        <w:rPr>
          <w:rFonts w:ascii="Times New Roman" w:hAnsi="Times New Roman" w:cs="Times New Roman"/>
          <w:sz w:val="24"/>
          <w:szCs w:val="24"/>
        </w:rPr>
        <w:t xml:space="preserve"> los movimientos de tráfico de vehículos y peatones en una</w:t>
      </w:r>
      <w:r>
        <w:rPr>
          <w:rFonts w:ascii="Times New Roman" w:hAnsi="Times New Roman" w:cs="Times New Roman"/>
          <w:sz w:val="24"/>
          <w:szCs w:val="24"/>
        </w:rPr>
        <w:t xml:space="preserve"> </w:t>
      </w:r>
      <w:r w:rsidRPr="00EE32EE">
        <w:rPr>
          <w:rFonts w:ascii="Times New Roman" w:hAnsi="Times New Roman" w:cs="Times New Roman"/>
          <w:sz w:val="24"/>
          <w:szCs w:val="24"/>
        </w:rPr>
        <w:t>intersección de cuatro piernas. Tres movimientos de tráfico vehicular y un</w:t>
      </w:r>
      <w:r>
        <w:rPr>
          <w:rFonts w:ascii="Times New Roman" w:hAnsi="Times New Roman" w:cs="Times New Roman"/>
          <w:sz w:val="24"/>
          <w:szCs w:val="24"/>
        </w:rPr>
        <w:t xml:space="preserve"> </w:t>
      </w:r>
      <w:r w:rsidRPr="00EE32EE">
        <w:rPr>
          <w:rFonts w:ascii="Times New Roman" w:hAnsi="Times New Roman" w:cs="Times New Roman"/>
          <w:sz w:val="24"/>
          <w:szCs w:val="24"/>
        </w:rPr>
        <w:t>movimiento de tráfico peatonal se muestran para cada intersección. Para facilitar</w:t>
      </w:r>
      <w:r>
        <w:rPr>
          <w:rFonts w:ascii="Times New Roman" w:hAnsi="Times New Roman" w:cs="Times New Roman"/>
          <w:sz w:val="24"/>
          <w:szCs w:val="24"/>
        </w:rPr>
        <w:t xml:space="preserve"> </w:t>
      </w:r>
      <w:r w:rsidRPr="00EE32EE">
        <w:rPr>
          <w:rFonts w:ascii="Times New Roman" w:hAnsi="Times New Roman" w:cs="Times New Roman"/>
          <w:sz w:val="24"/>
          <w:szCs w:val="24"/>
        </w:rPr>
        <w:t>la discusión, a cada movimiento se le asigna un único número o un número y</w:t>
      </w:r>
      <w:r>
        <w:rPr>
          <w:rFonts w:ascii="Times New Roman" w:hAnsi="Times New Roman" w:cs="Times New Roman"/>
          <w:sz w:val="24"/>
          <w:szCs w:val="24"/>
        </w:rPr>
        <w:t xml:space="preserve"> </w:t>
      </w:r>
      <w:r w:rsidRPr="00EE32EE">
        <w:rPr>
          <w:rFonts w:ascii="Times New Roman" w:hAnsi="Times New Roman" w:cs="Times New Roman"/>
          <w:sz w:val="24"/>
          <w:szCs w:val="24"/>
        </w:rPr>
        <w:t>combinación de letras. La letra P denota un movimiento peatonal</w:t>
      </w:r>
      <w:r>
        <w:rPr>
          <w:rFonts w:ascii="Times New Roman" w:hAnsi="Times New Roman" w:cs="Times New Roman"/>
          <w:sz w:val="24"/>
          <w:szCs w:val="24"/>
        </w:rPr>
        <w:t>, para el caso de analizar el nivel de servicio vehicular, no interviene.</w:t>
      </w:r>
      <w:r w:rsidRPr="00EE32EE">
        <w:rPr>
          <w:rFonts w:ascii="Times New Roman" w:hAnsi="Times New Roman" w:cs="Times New Roman"/>
          <w:sz w:val="24"/>
          <w:szCs w:val="24"/>
        </w:rPr>
        <w:t xml:space="preserve"> (Higway</w:t>
      </w:r>
      <w:r>
        <w:rPr>
          <w:rFonts w:ascii="Times New Roman" w:hAnsi="Times New Roman" w:cs="Times New Roman"/>
          <w:sz w:val="24"/>
          <w:szCs w:val="24"/>
        </w:rPr>
        <w:t xml:space="preserve"> </w:t>
      </w:r>
      <w:r w:rsidRPr="00EE32EE">
        <w:rPr>
          <w:rFonts w:ascii="Times New Roman" w:hAnsi="Times New Roman" w:cs="Times New Roman"/>
          <w:sz w:val="24"/>
          <w:szCs w:val="24"/>
        </w:rPr>
        <w:t>Capacity Manual HCM, 2010)</w:t>
      </w:r>
      <w:r>
        <w:rPr>
          <w:rFonts w:ascii="Times New Roman" w:hAnsi="Times New Roman" w:cs="Times New Roman"/>
          <w:sz w:val="24"/>
          <w:szCs w:val="24"/>
        </w:rPr>
        <w:t>.</w:t>
      </w:r>
    </w:p>
    <w:p w14:paraId="44F88603" w14:textId="53F9BA43" w:rsidR="00FD1369" w:rsidRPr="000A13CD" w:rsidRDefault="003E1447" w:rsidP="000A13CD">
      <w:pPr>
        <w:pStyle w:val="Descripcin"/>
        <w:spacing w:before="240" w:after="0" w:line="360" w:lineRule="auto"/>
        <w:jc w:val="center"/>
        <w:rPr>
          <w:rFonts w:ascii="Times New Roman" w:hAnsi="Times New Roman" w:cs="Times New Roman"/>
          <w:b/>
          <w:i w:val="0"/>
          <w:color w:val="auto"/>
          <w:sz w:val="24"/>
          <w:szCs w:val="24"/>
        </w:rPr>
      </w:pPr>
      <w:bookmarkStart w:id="41" w:name="_Toc520797767"/>
      <w:bookmarkStart w:id="42" w:name="_Toc528724986"/>
      <w:r w:rsidRPr="000A13CD">
        <w:rPr>
          <w:rFonts w:ascii="Times New Roman" w:hAnsi="Times New Roman" w:cs="Times New Roman"/>
          <w:b/>
          <w:i w:val="0"/>
          <w:color w:val="auto"/>
          <w:sz w:val="24"/>
          <w:szCs w:val="24"/>
        </w:rPr>
        <w:t xml:space="preserve">Figura </w:t>
      </w:r>
      <w:r w:rsidRPr="000A13CD">
        <w:rPr>
          <w:rFonts w:ascii="Times New Roman" w:hAnsi="Times New Roman" w:cs="Times New Roman"/>
          <w:b/>
          <w:i w:val="0"/>
          <w:color w:val="auto"/>
          <w:sz w:val="24"/>
          <w:szCs w:val="24"/>
        </w:rPr>
        <w:fldChar w:fldCharType="begin"/>
      </w:r>
      <w:r w:rsidRPr="000A13CD">
        <w:rPr>
          <w:rFonts w:ascii="Times New Roman" w:hAnsi="Times New Roman" w:cs="Times New Roman"/>
          <w:b/>
          <w:i w:val="0"/>
          <w:color w:val="auto"/>
          <w:sz w:val="24"/>
          <w:szCs w:val="24"/>
        </w:rPr>
        <w:instrText xml:space="preserve"> SEQ Figura \* ARABIC </w:instrText>
      </w:r>
      <w:r w:rsidRPr="000A13CD">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2</w:t>
      </w:r>
      <w:r w:rsidRPr="000A13CD">
        <w:rPr>
          <w:rFonts w:ascii="Times New Roman" w:hAnsi="Times New Roman" w:cs="Times New Roman"/>
          <w:b/>
          <w:i w:val="0"/>
          <w:color w:val="auto"/>
          <w:sz w:val="24"/>
          <w:szCs w:val="24"/>
        </w:rPr>
        <w:fldChar w:fldCharType="end"/>
      </w:r>
      <w:r w:rsidR="00FD1369" w:rsidRPr="000A13CD">
        <w:rPr>
          <w:rFonts w:ascii="Times New Roman" w:hAnsi="Times New Roman" w:cs="Times New Roman"/>
          <w:b/>
          <w:i w:val="0"/>
          <w:color w:val="auto"/>
          <w:sz w:val="24"/>
          <w:szCs w:val="24"/>
        </w:rPr>
        <w:t xml:space="preserve">: </w:t>
      </w:r>
      <w:r w:rsidR="00FD1369" w:rsidRPr="00162EFD">
        <w:rPr>
          <w:rFonts w:ascii="Times New Roman" w:hAnsi="Times New Roman" w:cs="Times New Roman"/>
          <w:b/>
          <w:color w:val="auto"/>
          <w:sz w:val="24"/>
          <w:szCs w:val="24"/>
        </w:rPr>
        <w:t>Movimiento de tráfico de vehículos y peatones</w:t>
      </w:r>
      <w:bookmarkEnd w:id="41"/>
      <w:bookmarkEnd w:id="42"/>
    </w:p>
    <w:p w14:paraId="0D39E880" w14:textId="77777777" w:rsidR="00FD1369" w:rsidRDefault="00FD1369" w:rsidP="00FD1369">
      <w:pPr>
        <w:autoSpaceDE w:val="0"/>
        <w:autoSpaceDN w:val="0"/>
        <w:adjustRightInd w:val="0"/>
        <w:spacing w:after="0" w:line="360" w:lineRule="auto"/>
        <w:jc w:val="center"/>
        <w:rPr>
          <w:rFonts w:ascii="Times New Roman" w:hAnsi="Times New Roman" w:cs="Times New Roman"/>
          <w:sz w:val="24"/>
          <w:szCs w:val="24"/>
        </w:rPr>
      </w:pPr>
      <w:r w:rsidRPr="00EE32EE">
        <w:rPr>
          <w:rFonts w:ascii="Cambria Math" w:hAnsi="Cambria Math" w:cs="Cambria Math"/>
          <w:noProof/>
          <w:sz w:val="17"/>
          <w:szCs w:val="17"/>
          <w:lang w:eastAsia="es-PE"/>
        </w:rPr>
        <w:drawing>
          <wp:inline distT="0" distB="0" distL="0" distR="0" wp14:anchorId="729083BB" wp14:editId="2D1A8F0D">
            <wp:extent cx="3172570" cy="1995897"/>
            <wp:effectExtent l="38100" t="38100" r="46990" b="425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4958" cy="2003690"/>
                    </a:xfrm>
                    <a:prstGeom prst="rect">
                      <a:avLst/>
                    </a:prstGeom>
                    <a:noFill/>
                    <a:ln w="28575">
                      <a:solidFill>
                        <a:schemeClr val="tx1"/>
                      </a:solidFill>
                    </a:ln>
                  </pic:spPr>
                </pic:pic>
              </a:graphicData>
            </a:graphic>
          </wp:inline>
        </w:drawing>
      </w:r>
    </w:p>
    <w:p w14:paraId="01992DF3" w14:textId="77777777" w:rsidR="00FD1369" w:rsidRPr="00EE32EE" w:rsidRDefault="00FD1369" w:rsidP="00FD1369">
      <w:pPr>
        <w:autoSpaceDE w:val="0"/>
        <w:autoSpaceDN w:val="0"/>
        <w:adjustRightInd w:val="0"/>
        <w:spacing w:line="360" w:lineRule="auto"/>
        <w:jc w:val="center"/>
        <w:rPr>
          <w:rFonts w:ascii="Times New Roman" w:hAnsi="Times New Roman" w:cs="Times New Roman"/>
          <w:sz w:val="24"/>
          <w:szCs w:val="24"/>
        </w:rPr>
      </w:pPr>
      <w:r w:rsidRPr="00EE32EE">
        <w:rPr>
          <w:rFonts w:ascii="Times New Roman" w:hAnsi="Times New Roman" w:cs="Times New Roman"/>
          <w:sz w:val="24"/>
          <w:szCs w:val="24"/>
        </w:rPr>
        <w:t>Fuente: (Higway Capacity Manual HCM, 2010)</w:t>
      </w:r>
    </w:p>
    <w:p w14:paraId="6C8486A3" w14:textId="77777777" w:rsidR="00FD1369" w:rsidRPr="00A177FB" w:rsidRDefault="00FD1369" w:rsidP="00FD1369">
      <w:pPr>
        <w:pStyle w:val="Ttulo4"/>
        <w:numPr>
          <w:ilvl w:val="3"/>
          <w:numId w:val="13"/>
        </w:numPr>
        <w:spacing w:line="360" w:lineRule="auto"/>
        <w:ind w:left="709"/>
      </w:pPr>
      <w:r>
        <w:lastRenderedPageBreak/>
        <w:t xml:space="preserve"> </w:t>
      </w:r>
      <w:bookmarkStart w:id="43" w:name="_Toc529368589"/>
      <w:r w:rsidRPr="00A177FB">
        <w:t xml:space="preserve">Flujo de saturación </w:t>
      </w:r>
      <w:r>
        <w:rPr>
          <w:rStyle w:val="Refdenotaalpie"/>
        </w:rPr>
        <w:footnoteReference w:id="4"/>
      </w:r>
      <w:r w:rsidRPr="00A177FB">
        <w:t xml:space="preserve"> (S)</w:t>
      </w:r>
      <w:bookmarkEnd w:id="43"/>
    </w:p>
    <w:p w14:paraId="332E005F"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sidRPr="005A0FCD">
        <w:rPr>
          <w:rFonts w:ascii="Times New Roman" w:hAnsi="Times New Roman" w:cs="Times New Roman"/>
          <w:sz w:val="24"/>
          <w:szCs w:val="24"/>
        </w:rPr>
        <w:t>De acuerdo a lo mencionado por la Higway Capacity Manual (HCM), el flujo de</w:t>
      </w:r>
      <w:r>
        <w:rPr>
          <w:rFonts w:ascii="Times New Roman" w:hAnsi="Times New Roman" w:cs="Times New Roman"/>
          <w:sz w:val="24"/>
          <w:szCs w:val="24"/>
        </w:rPr>
        <w:t xml:space="preserve"> </w:t>
      </w:r>
      <w:r w:rsidRPr="005A0FCD">
        <w:rPr>
          <w:rFonts w:ascii="Times New Roman" w:hAnsi="Times New Roman" w:cs="Times New Roman"/>
          <w:sz w:val="24"/>
          <w:szCs w:val="24"/>
        </w:rPr>
        <w:t>saturación representa la tasa máxima de flujo para un tráfico por carril.</w:t>
      </w:r>
      <w:r>
        <w:rPr>
          <w:rFonts w:ascii="Times New Roman" w:hAnsi="Times New Roman" w:cs="Times New Roman"/>
          <w:sz w:val="24"/>
          <w:szCs w:val="24"/>
        </w:rPr>
        <w:t xml:space="preserve"> </w:t>
      </w:r>
    </w:p>
    <w:p w14:paraId="06D103C6" w14:textId="77777777" w:rsidR="00FD1369" w:rsidRPr="005A0FCD" w:rsidRDefault="00FD1369" w:rsidP="00FD1369">
      <w:pPr>
        <w:autoSpaceDE w:val="0"/>
        <w:autoSpaceDN w:val="0"/>
        <w:adjustRightInd w:val="0"/>
        <w:spacing w:after="0" w:line="360" w:lineRule="auto"/>
        <w:rPr>
          <w:rFonts w:ascii="Times New Roman" w:hAnsi="Times New Roman" w:cs="Times New Roman"/>
          <w:sz w:val="24"/>
          <w:szCs w:val="24"/>
        </w:rPr>
      </w:pPr>
      <w:r w:rsidRPr="005A0FCD">
        <w:rPr>
          <w:rFonts w:ascii="Times New Roman" w:hAnsi="Times New Roman" w:cs="Times New Roman"/>
          <w:sz w:val="24"/>
          <w:szCs w:val="24"/>
        </w:rPr>
        <w:t>Se tiene dos clases de flujo de saturación:</w:t>
      </w:r>
    </w:p>
    <w:p w14:paraId="1B8A6C71" w14:textId="77777777" w:rsidR="00FD1369" w:rsidRPr="005A0FCD" w:rsidRDefault="00FD1369" w:rsidP="00FD1369">
      <w:pPr>
        <w:pStyle w:val="Prrafodelista"/>
        <w:numPr>
          <w:ilvl w:val="0"/>
          <w:numId w:val="7"/>
        </w:numPr>
        <w:autoSpaceDE w:val="0"/>
        <w:autoSpaceDN w:val="0"/>
        <w:adjustRightInd w:val="0"/>
        <w:spacing w:before="240" w:after="0" w:line="360" w:lineRule="auto"/>
        <w:rPr>
          <w:rFonts w:ascii="Times New Roman" w:hAnsi="Times New Roman" w:cs="Times New Roman"/>
          <w:sz w:val="24"/>
          <w:szCs w:val="24"/>
        </w:rPr>
      </w:pPr>
      <w:r w:rsidRPr="005A0FCD">
        <w:rPr>
          <w:rFonts w:ascii="Times New Roman" w:hAnsi="Times New Roman" w:cs="Times New Roman"/>
          <w:sz w:val="24"/>
          <w:szCs w:val="24"/>
        </w:rPr>
        <w:t>Flujo de Saturación Básico (</w:t>
      </w:r>
      <w:r w:rsidRPr="005A0FCD">
        <w:rPr>
          <w:rFonts w:ascii="Cambria Math" w:hAnsi="Cambria Math" w:cs="Cambria Math"/>
          <w:sz w:val="24"/>
          <w:szCs w:val="24"/>
        </w:rPr>
        <w:t>𝑆</w:t>
      </w:r>
      <w:r w:rsidRPr="005A0FCD">
        <w:rPr>
          <w:rFonts w:ascii="Cambria Math" w:hAnsi="Cambria Math" w:cs="Cambria Math"/>
          <w:sz w:val="17"/>
          <w:szCs w:val="17"/>
        </w:rPr>
        <w:t>𝑏</w:t>
      </w:r>
      <w:r w:rsidRPr="005A0FCD">
        <w:rPr>
          <w:rFonts w:ascii="Times New Roman" w:hAnsi="Times New Roman" w:cs="Times New Roman"/>
          <w:sz w:val="24"/>
          <w:szCs w:val="24"/>
        </w:rPr>
        <w:t>)</w:t>
      </w:r>
    </w:p>
    <w:p w14:paraId="286EF6A8" w14:textId="77777777" w:rsidR="00FD1369" w:rsidRPr="00E75834" w:rsidRDefault="00FD1369" w:rsidP="00FD1369">
      <w:pPr>
        <w:pStyle w:val="Prrafodelista"/>
        <w:numPr>
          <w:ilvl w:val="0"/>
          <w:numId w:val="7"/>
        </w:numPr>
        <w:autoSpaceDE w:val="0"/>
        <w:autoSpaceDN w:val="0"/>
        <w:adjustRightInd w:val="0"/>
        <w:spacing w:before="240" w:line="360" w:lineRule="auto"/>
        <w:jc w:val="both"/>
        <w:rPr>
          <w:rFonts w:ascii="Times New Roman" w:hAnsi="Times New Roman" w:cs="Times New Roman"/>
          <w:b/>
          <w:sz w:val="24"/>
        </w:rPr>
      </w:pPr>
      <w:r w:rsidRPr="005A0FCD">
        <w:rPr>
          <w:rFonts w:ascii="Times New Roman" w:hAnsi="Times New Roman" w:cs="Times New Roman"/>
          <w:sz w:val="24"/>
          <w:szCs w:val="24"/>
        </w:rPr>
        <w:t>Flujo de Saturación Real (S)</w:t>
      </w:r>
    </w:p>
    <w:p w14:paraId="43F94912" w14:textId="77777777" w:rsidR="00FD1369" w:rsidRDefault="00FD1369" w:rsidP="00FD1369">
      <w:pPr>
        <w:pStyle w:val="Ttulo5"/>
        <w:numPr>
          <w:ilvl w:val="4"/>
          <w:numId w:val="13"/>
        </w:numPr>
        <w:spacing w:line="360" w:lineRule="auto"/>
        <w:ind w:left="1134"/>
      </w:pPr>
      <w:bookmarkStart w:id="44" w:name="_Toc529368590"/>
      <w:r w:rsidRPr="00E679D6">
        <w:t xml:space="preserve">Flujo de </w:t>
      </w:r>
      <w:r>
        <w:t>s</w:t>
      </w:r>
      <w:r w:rsidRPr="00E679D6">
        <w:t xml:space="preserve">aturación </w:t>
      </w:r>
      <w:r>
        <w:t>b</w:t>
      </w:r>
      <w:r w:rsidRPr="00E679D6">
        <w:t>ásico (</w:t>
      </w:r>
      <w:r w:rsidRPr="00E679D6">
        <w:rPr>
          <w:rFonts w:ascii="Cambria Math" w:hAnsi="Cambria Math" w:cs="Cambria Math"/>
        </w:rPr>
        <w:t>𝑆</w:t>
      </w:r>
      <w:r w:rsidRPr="00E679D6">
        <w:rPr>
          <w:rFonts w:ascii="Cambria Math" w:hAnsi="Cambria Math" w:cs="Cambria Math"/>
          <w:sz w:val="17"/>
          <w:szCs w:val="17"/>
        </w:rPr>
        <w:t>𝑏</w:t>
      </w:r>
      <w:r w:rsidRPr="00E679D6">
        <w:t>):</w:t>
      </w:r>
      <w:bookmarkEnd w:id="44"/>
      <w:r w:rsidRPr="00E679D6">
        <w:t xml:space="preserve"> </w:t>
      </w:r>
    </w:p>
    <w:p w14:paraId="4D7520AA" w14:textId="77777777" w:rsidR="00FD1369" w:rsidRPr="002B06AC" w:rsidRDefault="00FD1369" w:rsidP="00FD1369">
      <w:pPr>
        <w:pStyle w:val="Prrafodelista"/>
        <w:autoSpaceDE w:val="0"/>
        <w:autoSpaceDN w:val="0"/>
        <w:adjustRightInd w:val="0"/>
        <w:spacing w:line="360" w:lineRule="auto"/>
        <w:ind w:left="0"/>
        <w:jc w:val="both"/>
        <w:rPr>
          <w:rFonts w:ascii="Times New Roman" w:hAnsi="Times New Roman" w:cs="Times New Roman"/>
          <w:sz w:val="24"/>
          <w:szCs w:val="24"/>
        </w:rPr>
      </w:pPr>
      <w:r w:rsidRPr="00E679D6">
        <w:rPr>
          <w:rFonts w:ascii="Times New Roman" w:hAnsi="Times New Roman" w:cs="Times New Roman"/>
          <w:sz w:val="24"/>
          <w:szCs w:val="24"/>
        </w:rPr>
        <w:t>cantidad de vehículos que pueden ser descargados desde una cola durante el tiempo de verde de ese acceso, compuesta solo por automóviles y que siguen directo en la intersección. Unidad de medida [1900 veh livianos/h verde - carril]</w:t>
      </w:r>
    </w:p>
    <w:p w14:paraId="2172ED88" w14:textId="77777777" w:rsidR="00FD1369" w:rsidRPr="00A177FB" w:rsidRDefault="00FD1369" w:rsidP="00FD1369">
      <w:pPr>
        <w:pStyle w:val="Ttulo5"/>
        <w:numPr>
          <w:ilvl w:val="4"/>
          <w:numId w:val="13"/>
        </w:numPr>
        <w:spacing w:line="360" w:lineRule="auto"/>
        <w:ind w:left="1134"/>
      </w:pPr>
      <w:bookmarkStart w:id="45" w:name="_Toc529368591"/>
      <w:r w:rsidRPr="00A177FB">
        <w:t xml:space="preserve">Flujo de </w:t>
      </w:r>
      <w:r>
        <w:t>s</w:t>
      </w:r>
      <w:r w:rsidRPr="00A177FB">
        <w:t xml:space="preserve">aturación </w:t>
      </w:r>
      <w:r>
        <w:t>r</w:t>
      </w:r>
      <w:r w:rsidRPr="00A177FB">
        <w:t>eal (S):</w:t>
      </w:r>
      <w:bookmarkEnd w:id="45"/>
    </w:p>
    <w:p w14:paraId="510F30BB" w14:textId="77777777" w:rsidR="00FD1369" w:rsidRPr="005A0FCD" w:rsidRDefault="00FD1369" w:rsidP="00FD1369">
      <w:pPr>
        <w:pStyle w:val="Prrafodelista"/>
        <w:autoSpaceDE w:val="0"/>
        <w:autoSpaceDN w:val="0"/>
        <w:adjustRightInd w:val="0"/>
        <w:spacing w:line="360" w:lineRule="auto"/>
        <w:ind w:left="0"/>
        <w:jc w:val="both"/>
        <w:rPr>
          <w:rFonts w:ascii="Times New Roman" w:hAnsi="Times New Roman" w:cs="Times New Roman"/>
          <w:sz w:val="24"/>
          <w:szCs w:val="24"/>
        </w:rPr>
      </w:pPr>
      <w:r w:rsidRPr="005A0FCD">
        <w:rPr>
          <w:rFonts w:ascii="Times New Roman" w:hAnsi="Times New Roman" w:cs="Times New Roman"/>
          <w:sz w:val="24"/>
          <w:szCs w:val="24"/>
        </w:rPr>
        <w:t xml:space="preserve"> Es conocida como la máxima cantidad de vehículos que</w:t>
      </w:r>
      <w:r>
        <w:rPr>
          <w:rFonts w:ascii="Times New Roman" w:hAnsi="Times New Roman" w:cs="Times New Roman"/>
          <w:sz w:val="24"/>
          <w:szCs w:val="24"/>
        </w:rPr>
        <w:t xml:space="preserve"> </w:t>
      </w:r>
      <w:r w:rsidRPr="005A0FCD">
        <w:rPr>
          <w:rFonts w:ascii="Times New Roman" w:hAnsi="Times New Roman" w:cs="Times New Roman"/>
          <w:sz w:val="24"/>
          <w:szCs w:val="24"/>
        </w:rPr>
        <w:t>pueden ser descargados desde una cola, compuesta por cualquier tipo de vehículo y que</w:t>
      </w:r>
      <w:r>
        <w:rPr>
          <w:rFonts w:ascii="Times New Roman" w:hAnsi="Times New Roman" w:cs="Times New Roman"/>
          <w:sz w:val="24"/>
          <w:szCs w:val="24"/>
        </w:rPr>
        <w:t xml:space="preserve"> </w:t>
      </w:r>
      <w:r w:rsidRPr="005A0FCD">
        <w:rPr>
          <w:rFonts w:ascii="Times New Roman" w:hAnsi="Times New Roman" w:cs="Times New Roman"/>
          <w:sz w:val="24"/>
          <w:szCs w:val="24"/>
        </w:rPr>
        <w:t>hace cualquier tipo de movimiento en la intersección. Unidad de medida [veh/h] ó</w:t>
      </w:r>
      <w:r>
        <w:rPr>
          <w:rFonts w:ascii="Times New Roman" w:hAnsi="Times New Roman" w:cs="Times New Roman"/>
          <w:sz w:val="24"/>
          <w:szCs w:val="24"/>
        </w:rPr>
        <w:t xml:space="preserve"> </w:t>
      </w:r>
      <w:r w:rsidRPr="005A0FCD">
        <w:rPr>
          <w:rFonts w:ascii="Times New Roman" w:hAnsi="Times New Roman" w:cs="Times New Roman"/>
          <w:sz w:val="24"/>
          <w:szCs w:val="24"/>
        </w:rPr>
        <w:t>[veh/h - carril].</w:t>
      </w:r>
    </w:p>
    <w:p w14:paraId="4ECD43DC" w14:textId="77777777" w:rsidR="00FD1369" w:rsidRDefault="00FD1369" w:rsidP="00FD1369">
      <w:pPr>
        <w:autoSpaceDE w:val="0"/>
        <w:autoSpaceDN w:val="0"/>
        <w:adjustRightInd w:val="0"/>
        <w:spacing w:before="240" w:line="360" w:lineRule="auto"/>
        <w:jc w:val="both"/>
        <w:rPr>
          <w:rFonts w:ascii="Times New Roman" w:hAnsi="Times New Roman" w:cs="Times New Roman"/>
          <w:sz w:val="24"/>
          <w:szCs w:val="24"/>
        </w:rPr>
      </w:pPr>
      <w:r w:rsidRPr="005A0FCD">
        <w:rPr>
          <w:rFonts w:ascii="Times New Roman" w:hAnsi="Times New Roman" w:cs="Times New Roman"/>
          <w:sz w:val="24"/>
          <w:szCs w:val="24"/>
        </w:rPr>
        <w:t>El flujo de saturación real, se determina mediante la siguiente ecuación matemática,</w:t>
      </w:r>
      <w:r>
        <w:rPr>
          <w:rFonts w:ascii="Times New Roman" w:hAnsi="Times New Roman" w:cs="Times New Roman"/>
          <w:sz w:val="24"/>
          <w:szCs w:val="24"/>
        </w:rPr>
        <w:t xml:space="preserve"> </w:t>
      </w:r>
      <w:r w:rsidRPr="005A0FCD">
        <w:rPr>
          <w:rFonts w:ascii="Times New Roman" w:hAnsi="Times New Roman" w:cs="Times New Roman"/>
          <w:sz w:val="24"/>
          <w:szCs w:val="24"/>
        </w:rPr>
        <w:t>considerando que viene afecta por diversos factores que ajusten el flujo de saturación a</w:t>
      </w:r>
      <w:r>
        <w:rPr>
          <w:rFonts w:ascii="Times New Roman" w:hAnsi="Times New Roman" w:cs="Times New Roman"/>
          <w:sz w:val="24"/>
          <w:szCs w:val="24"/>
        </w:rPr>
        <w:t xml:space="preserve"> </w:t>
      </w:r>
      <w:r w:rsidRPr="005A0FCD">
        <w:rPr>
          <w:rFonts w:ascii="Times New Roman" w:hAnsi="Times New Roman" w:cs="Times New Roman"/>
          <w:sz w:val="24"/>
          <w:szCs w:val="24"/>
        </w:rPr>
        <w:t>las condiciones específicas presentes en la intersección de estudio. Además, se aplica por</w:t>
      </w:r>
      <w:r>
        <w:rPr>
          <w:rFonts w:ascii="Times New Roman" w:hAnsi="Times New Roman" w:cs="Times New Roman"/>
          <w:sz w:val="24"/>
          <w:szCs w:val="24"/>
        </w:rPr>
        <w:t xml:space="preserve"> </w:t>
      </w:r>
      <w:r w:rsidRPr="005A0FCD">
        <w:rPr>
          <w:rFonts w:ascii="Times New Roman" w:hAnsi="Times New Roman" w:cs="Times New Roman"/>
          <w:sz w:val="24"/>
          <w:szCs w:val="24"/>
        </w:rPr>
        <w:t>cada acceso que pueda tener la intersección.</w:t>
      </w:r>
    </w:p>
    <w:p w14:paraId="33B1252A" w14:textId="77777777" w:rsidR="00FD1369" w:rsidRDefault="00FD1369" w:rsidP="00FD1369">
      <w:pPr>
        <w:autoSpaceDE w:val="0"/>
        <w:autoSpaceDN w:val="0"/>
        <w:adjustRightInd w:val="0"/>
        <w:spacing w:line="360" w:lineRule="auto"/>
        <w:jc w:val="both"/>
        <w:rPr>
          <w:rFonts w:ascii="Times New Roman" w:hAnsi="Times New Roman" w:cs="Times New Roman"/>
          <w:b/>
          <w:sz w:val="24"/>
        </w:rPr>
      </w:pPr>
      <w:r>
        <w:rPr>
          <w:rFonts w:ascii="Times New Roman" w:hAnsi="Times New Roman" w:cs="Times New Roman"/>
          <w:noProof/>
          <w:sz w:val="24"/>
          <w:lang w:eastAsia="es-PE"/>
        </w:rPr>
        <mc:AlternateContent>
          <mc:Choice Requires="wps">
            <w:drawing>
              <wp:anchor distT="0" distB="0" distL="114300" distR="114300" simplePos="0" relativeHeight="251781120" behindDoc="0" locked="0" layoutInCell="1" allowOverlap="1" wp14:anchorId="6EEEB1C6" wp14:editId="5626E0C7">
                <wp:simplePos x="0" y="0"/>
                <wp:positionH relativeFrom="margin">
                  <wp:align>left</wp:align>
                </wp:positionH>
                <wp:positionV relativeFrom="paragraph">
                  <wp:posOffset>86940</wp:posOffset>
                </wp:positionV>
                <wp:extent cx="5589767" cy="349858"/>
                <wp:effectExtent l="0" t="0" r="11430" b="12700"/>
                <wp:wrapNone/>
                <wp:docPr id="43" name="Rectángulo 43"/>
                <wp:cNvGraphicFramePr/>
                <a:graphic xmlns:a="http://schemas.openxmlformats.org/drawingml/2006/main">
                  <a:graphicData uri="http://schemas.microsoft.com/office/word/2010/wordprocessingShape">
                    <wps:wsp>
                      <wps:cNvSpPr/>
                      <wps:spPr>
                        <a:xfrm>
                          <a:off x="0" y="0"/>
                          <a:ext cx="5589767" cy="3498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033EC3" id="Rectángulo 43" o:spid="_x0000_s1026" style="position:absolute;margin-left:0;margin-top:6.85pt;width:440.15pt;height:27.55pt;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" filled="f" strokecolor="#1f3763 [1604]" strokeweight="1pt">
                <w10:wrap anchorx="margin"/>
              </v:rect>
            </w:pict>
          </mc:Fallback>
        </mc:AlternateContent>
      </w:r>
      <w:r>
        <w:rPr>
          <w:noProof/>
        </w:rPr>
        <w:t xml:space="preserve">  </w:t>
      </w:r>
      <w:r>
        <w:rPr>
          <w:noProof/>
          <w:lang w:eastAsia="es-PE"/>
        </w:rPr>
        <w:drawing>
          <wp:inline distT="0" distB="0" distL="0" distR="0" wp14:anchorId="2C8A2935" wp14:editId="4B5B93D8">
            <wp:extent cx="5384042" cy="379730"/>
            <wp:effectExtent l="0" t="0" r="762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371" t="40274" r="14927" b="52021"/>
                    <a:stretch/>
                  </pic:blipFill>
                  <pic:spPr bwMode="auto">
                    <a:xfrm>
                      <a:off x="0" y="0"/>
                      <a:ext cx="5414241" cy="381860"/>
                    </a:xfrm>
                    <a:prstGeom prst="rect">
                      <a:avLst/>
                    </a:prstGeom>
                    <a:ln>
                      <a:noFill/>
                    </a:ln>
                    <a:extLst>
                      <a:ext uri="{53640926-AAD7-44D8-BBD7-CCE9431645EC}">
                        <a14:shadowObscured xmlns:a14="http://schemas.microsoft.com/office/drawing/2010/main"/>
                      </a:ext>
                    </a:extLst>
                  </pic:spPr>
                </pic:pic>
              </a:graphicData>
            </a:graphic>
          </wp:inline>
        </w:drawing>
      </w:r>
    </w:p>
    <w:p w14:paraId="2DEB98B9" w14:textId="77777777" w:rsidR="00FD1369" w:rsidRPr="005A0FCD" w:rsidRDefault="00FD1369" w:rsidP="00FD1369">
      <w:pPr>
        <w:autoSpaceDE w:val="0"/>
        <w:autoSpaceDN w:val="0"/>
        <w:adjustRightInd w:val="0"/>
        <w:spacing w:line="360" w:lineRule="auto"/>
        <w:jc w:val="center"/>
        <w:rPr>
          <w:rFonts w:ascii="Times New Roman" w:hAnsi="Times New Roman" w:cs="Times New Roman"/>
          <w:b/>
          <w:sz w:val="24"/>
        </w:rPr>
      </w:pPr>
      <w:r>
        <w:rPr>
          <w:rFonts w:ascii="Times New Roman" w:eastAsiaTheme="minorEastAsia" w:hAnsi="Times New Roman" w:cs="Times New Roman"/>
          <w:bCs/>
          <w:sz w:val="24"/>
          <w:szCs w:val="24"/>
        </w:rPr>
        <w:t>……   ecuación (13)</w:t>
      </w:r>
    </w:p>
    <w:p w14:paraId="424EAA3A"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E83D17">
        <w:rPr>
          <w:rFonts w:ascii="Times New Roman" w:hAnsi="Times New Roman" w:cs="Times New Roman"/>
          <w:sz w:val="24"/>
          <w:szCs w:val="24"/>
        </w:rPr>
        <w:t>En donde:</w:t>
      </w:r>
    </w:p>
    <w:p w14:paraId="5EE555AD"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2B06AC">
        <w:rPr>
          <w:rFonts w:ascii="Times New Roman" w:hAnsi="Times New Roman" w:cs="Times New Roman"/>
          <w:b/>
          <w:sz w:val="24"/>
          <w:szCs w:val="24"/>
        </w:rPr>
        <w:t>S</w:t>
      </w:r>
      <w:r w:rsidRPr="00E83D17">
        <w:rPr>
          <w:rFonts w:ascii="Times New Roman" w:hAnsi="Times New Roman" w:cs="Times New Roman"/>
          <w:sz w:val="24"/>
          <w:szCs w:val="24"/>
        </w:rPr>
        <w:t xml:space="preserve"> = Flujo de saturación real del grupo de carriles (Veh/hora de verde).</w:t>
      </w:r>
    </w:p>
    <w:p w14:paraId="1F14A930"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2B06AC">
        <w:rPr>
          <w:rFonts w:ascii="Cambria Math" w:hAnsi="Cambria Math" w:cs="Cambria Math"/>
          <w:b/>
          <w:sz w:val="24"/>
          <w:szCs w:val="24"/>
        </w:rPr>
        <w:t>𝑆</w:t>
      </w:r>
      <w:r w:rsidRPr="002B06AC">
        <w:rPr>
          <w:rFonts w:ascii="Times New Roman" w:hAnsi="Times New Roman" w:cs="Times New Roman"/>
          <w:b/>
          <w:sz w:val="17"/>
          <w:szCs w:val="17"/>
        </w:rPr>
        <w:t>0</w:t>
      </w:r>
      <w:r w:rsidRPr="00E83D17">
        <w:rPr>
          <w:rFonts w:ascii="Times New Roman" w:hAnsi="Times New Roman" w:cs="Times New Roman"/>
          <w:sz w:val="17"/>
          <w:szCs w:val="17"/>
        </w:rPr>
        <w:t xml:space="preserve"> </w:t>
      </w:r>
      <w:r w:rsidRPr="00E83D17">
        <w:rPr>
          <w:rFonts w:ascii="Times New Roman" w:hAnsi="Times New Roman" w:cs="Times New Roman"/>
          <w:sz w:val="24"/>
          <w:szCs w:val="24"/>
        </w:rPr>
        <w:t>= Flujo de saturación básico por carril</w:t>
      </w:r>
    </w:p>
    <w:p w14:paraId="76AB5A05"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2B06AC">
        <w:rPr>
          <w:rFonts w:ascii="Cambria Math" w:hAnsi="Cambria Math" w:cs="Cambria Math"/>
          <w:b/>
          <w:sz w:val="24"/>
          <w:szCs w:val="24"/>
        </w:rPr>
        <w:t>𝑓</w:t>
      </w:r>
      <w:r w:rsidRPr="002B06AC">
        <w:rPr>
          <w:rFonts w:ascii="Cambria Math" w:hAnsi="Cambria Math" w:cs="Cambria Math"/>
          <w:b/>
          <w:sz w:val="17"/>
          <w:szCs w:val="17"/>
        </w:rPr>
        <w:t>𝑤</w:t>
      </w:r>
      <w:r w:rsidRPr="00E83D17">
        <w:rPr>
          <w:rFonts w:ascii="Times New Roman" w:hAnsi="Times New Roman" w:cs="Times New Roman"/>
          <w:sz w:val="17"/>
          <w:szCs w:val="17"/>
        </w:rPr>
        <w:t xml:space="preserve"> </w:t>
      </w:r>
      <w:r w:rsidRPr="00E83D17">
        <w:rPr>
          <w:rFonts w:ascii="Times New Roman" w:hAnsi="Times New Roman" w:cs="Times New Roman"/>
          <w:sz w:val="24"/>
          <w:szCs w:val="24"/>
        </w:rPr>
        <w:t>= Factor de ajuste por ancho de carriles.</w:t>
      </w:r>
    </w:p>
    <w:p w14:paraId="26A96BE0"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2B06AC">
        <w:rPr>
          <w:rFonts w:ascii="Cambria Math" w:hAnsi="Cambria Math" w:cs="Cambria Math"/>
          <w:b/>
          <w:sz w:val="24"/>
          <w:szCs w:val="24"/>
        </w:rPr>
        <w:t>𝑓</w:t>
      </w:r>
      <w:r w:rsidRPr="002B06AC">
        <w:rPr>
          <w:rFonts w:ascii="Cambria Math" w:hAnsi="Cambria Math" w:cs="Cambria Math"/>
          <w:b/>
          <w:sz w:val="17"/>
          <w:szCs w:val="17"/>
        </w:rPr>
        <w:t>𝐻𝑉</w:t>
      </w:r>
      <w:r w:rsidRPr="00E83D17">
        <w:rPr>
          <w:rFonts w:ascii="Times New Roman" w:hAnsi="Times New Roman" w:cs="Times New Roman"/>
          <w:sz w:val="17"/>
          <w:szCs w:val="17"/>
        </w:rPr>
        <w:t xml:space="preserve"> </w:t>
      </w:r>
      <w:r w:rsidRPr="00E83D17">
        <w:rPr>
          <w:rFonts w:ascii="Times New Roman" w:hAnsi="Times New Roman" w:cs="Times New Roman"/>
          <w:sz w:val="24"/>
          <w:szCs w:val="24"/>
        </w:rPr>
        <w:t>= Factor de ajuste por vehículos pesados.</w:t>
      </w:r>
    </w:p>
    <w:p w14:paraId="4C9C462B"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2B06AC">
        <w:rPr>
          <w:rFonts w:ascii="Cambria Math" w:hAnsi="Cambria Math" w:cs="Cambria Math"/>
          <w:b/>
          <w:sz w:val="24"/>
          <w:szCs w:val="24"/>
        </w:rPr>
        <w:t>𝑓</w:t>
      </w:r>
      <w:r w:rsidRPr="002B06AC">
        <w:rPr>
          <w:rFonts w:ascii="Cambria Math" w:hAnsi="Cambria Math" w:cs="Cambria Math"/>
          <w:b/>
          <w:sz w:val="17"/>
          <w:szCs w:val="17"/>
        </w:rPr>
        <w:t>𝑔</w:t>
      </w:r>
      <w:r w:rsidRPr="002B06AC">
        <w:rPr>
          <w:rFonts w:ascii="Times New Roman" w:hAnsi="Times New Roman" w:cs="Times New Roman"/>
          <w:b/>
          <w:sz w:val="17"/>
          <w:szCs w:val="17"/>
        </w:rPr>
        <w:t xml:space="preserve"> </w:t>
      </w:r>
      <w:r w:rsidRPr="00E83D17">
        <w:rPr>
          <w:rFonts w:ascii="Times New Roman" w:hAnsi="Times New Roman" w:cs="Times New Roman"/>
          <w:sz w:val="24"/>
          <w:szCs w:val="24"/>
        </w:rPr>
        <w:t>= Factor de ajuste por pendiente de acceso.</w:t>
      </w:r>
    </w:p>
    <w:p w14:paraId="223CB8A3"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E808AE">
        <w:rPr>
          <w:rFonts w:ascii="Times New Roman" w:hAnsi="Times New Roman" w:cs="Times New Roman"/>
          <w:b/>
          <w:sz w:val="24"/>
          <w:szCs w:val="24"/>
        </w:rPr>
        <w:lastRenderedPageBreak/>
        <w:t>f</w:t>
      </w:r>
      <w:r w:rsidRPr="00B674E5">
        <w:rPr>
          <w:rFonts w:ascii="Times New Roman" w:hAnsi="Times New Roman" w:cs="Times New Roman"/>
          <w:b/>
          <w:sz w:val="20"/>
          <w:szCs w:val="24"/>
        </w:rPr>
        <w:t>p</w:t>
      </w:r>
      <w:r w:rsidRPr="00E808AE">
        <w:rPr>
          <w:rFonts w:ascii="Times New Roman" w:hAnsi="Times New Roman" w:cs="Times New Roman"/>
          <w:sz w:val="24"/>
          <w:szCs w:val="24"/>
        </w:rPr>
        <w:t xml:space="preserve"> </w:t>
      </w:r>
      <w:r w:rsidRPr="00E83D17">
        <w:rPr>
          <w:rFonts w:ascii="Times New Roman" w:hAnsi="Times New Roman" w:cs="Times New Roman"/>
          <w:sz w:val="24"/>
          <w:szCs w:val="24"/>
        </w:rPr>
        <w:t>= Factor de ajuste por estacionamiento adyacente al grupo de carriles.</w:t>
      </w:r>
    </w:p>
    <w:p w14:paraId="0E8416F7" w14:textId="77777777" w:rsidR="00FD1369" w:rsidRPr="00E808AE" w:rsidRDefault="00FD1369" w:rsidP="00FD1369">
      <w:pPr>
        <w:autoSpaceDE w:val="0"/>
        <w:autoSpaceDN w:val="0"/>
        <w:adjustRightInd w:val="0"/>
        <w:spacing w:after="0" w:line="360" w:lineRule="auto"/>
        <w:rPr>
          <w:rFonts w:ascii="Times New Roman" w:hAnsi="Times New Roman" w:cs="Times New Roman"/>
          <w:sz w:val="24"/>
          <w:szCs w:val="24"/>
        </w:rPr>
      </w:pPr>
      <w:r w:rsidRPr="00E808AE">
        <w:rPr>
          <w:rFonts w:ascii="Times New Roman" w:hAnsi="Times New Roman" w:cs="Times New Roman"/>
          <w:b/>
          <w:sz w:val="24"/>
          <w:szCs w:val="24"/>
        </w:rPr>
        <w:t>f</w:t>
      </w:r>
      <w:r w:rsidRPr="00B674E5">
        <w:rPr>
          <w:rFonts w:ascii="Times New Roman" w:hAnsi="Times New Roman" w:cs="Times New Roman"/>
          <w:b/>
          <w:sz w:val="20"/>
          <w:szCs w:val="24"/>
        </w:rPr>
        <w:t>bb</w:t>
      </w:r>
      <w:r w:rsidRPr="00E808AE">
        <w:rPr>
          <w:rFonts w:ascii="Times New Roman" w:hAnsi="Times New Roman" w:cs="Times New Roman"/>
          <w:b/>
          <w:sz w:val="24"/>
          <w:szCs w:val="24"/>
        </w:rPr>
        <w:t xml:space="preserve"> </w:t>
      </w:r>
      <w:r w:rsidRPr="00E808AE">
        <w:rPr>
          <w:rFonts w:ascii="Times New Roman" w:hAnsi="Times New Roman" w:cs="Times New Roman"/>
          <w:sz w:val="24"/>
          <w:szCs w:val="24"/>
        </w:rPr>
        <w:t>= Factor de ajuste por bloqueo de buses que paran en el área de la intersección.</w:t>
      </w:r>
    </w:p>
    <w:p w14:paraId="7C71BBB9" w14:textId="77777777" w:rsidR="00FD1369" w:rsidRPr="00E808AE" w:rsidRDefault="00FD1369" w:rsidP="00FD1369">
      <w:pPr>
        <w:autoSpaceDE w:val="0"/>
        <w:autoSpaceDN w:val="0"/>
        <w:adjustRightInd w:val="0"/>
        <w:spacing w:after="0" w:line="360" w:lineRule="auto"/>
        <w:rPr>
          <w:rFonts w:ascii="Times New Roman" w:hAnsi="Times New Roman" w:cs="Times New Roman"/>
          <w:sz w:val="24"/>
          <w:szCs w:val="24"/>
        </w:rPr>
      </w:pPr>
      <w:r w:rsidRPr="00E808AE">
        <w:rPr>
          <w:rFonts w:ascii="Cambria Math" w:hAnsi="Cambria Math" w:cs="Cambria Math"/>
          <w:b/>
          <w:sz w:val="24"/>
          <w:szCs w:val="24"/>
        </w:rPr>
        <w:t>𝑓</w:t>
      </w:r>
      <w:r w:rsidRPr="00B674E5">
        <w:rPr>
          <w:rFonts w:ascii="Cambria Math" w:hAnsi="Cambria Math" w:cs="Cambria Math"/>
          <w:b/>
          <w:szCs w:val="24"/>
        </w:rPr>
        <w:t>𝑎</w:t>
      </w:r>
      <w:r w:rsidRPr="00B674E5">
        <w:rPr>
          <w:rFonts w:ascii="Times New Roman" w:hAnsi="Times New Roman" w:cs="Times New Roman"/>
          <w:b/>
          <w:szCs w:val="24"/>
        </w:rPr>
        <w:t xml:space="preserve"> </w:t>
      </w:r>
      <w:r w:rsidRPr="00E808AE">
        <w:rPr>
          <w:rFonts w:ascii="Times New Roman" w:hAnsi="Times New Roman" w:cs="Times New Roman"/>
          <w:sz w:val="24"/>
          <w:szCs w:val="24"/>
        </w:rPr>
        <w:t>= Factor de ajuste por el tipo de área.</w:t>
      </w:r>
    </w:p>
    <w:p w14:paraId="323B98AD" w14:textId="77777777" w:rsidR="00FD1369" w:rsidRPr="00E808AE" w:rsidRDefault="00FD1369" w:rsidP="00FD1369">
      <w:pPr>
        <w:autoSpaceDE w:val="0"/>
        <w:autoSpaceDN w:val="0"/>
        <w:adjustRightInd w:val="0"/>
        <w:spacing w:after="0" w:line="360" w:lineRule="auto"/>
        <w:rPr>
          <w:rFonts w:ascii="Times New Roman" w:hAnsi="Times New Roman" w:cs="Times New Roman"/>
          <w:sz w:val="24"/>
          <w:szCs w:val="24"/>
        </w:rPr>
      </w:pPr>
      <w:r w:rsidRPr="00E808AE">
        <w:rPr>
          <w:rFonts w:ascii="Cambria Math" w:hAnsi="Cambria Math" w:cs="Cambria Math"/>
          <w:b/>
          <w:sz w:val="24"/>
          <w:szCs w:val="24"/>
        </w:rPr>
        <w:t>𝑓</w:t>
      </w:r>
      <w:r w:rsidRPr="00B674E5">
        <w:rPr>
          <w:rFonts w:ascii="Cambria Math" w:hAnsi="Cambria Math" w:cs="Cambria Math"/>
          <w:b/>
          <w:sz w:val="20"/>
          <w:szCs w:val="24"/>
        </w:rPr>
        <w:t>𝐿𝑈</w:t>
      </w:r>
      <w:r w:rsidRPr="00E808AE">
        <w:rPr>
          <w:rFonts w:ascii="Times New Roman" w:hAnsi="Times New Roman" w:cs="Times New Roman"/>
          <w:sz w:val="24"/>
          <w:szCs w:val="24"/>
        </w:rPr>
        <w:t xml:space="preserve"> = Factor de ajuste por utilización de carriles.</w:t>
      </w:r>
    </w:p>
    <w:p w14:paraId="335CF10D" w14:textId="77777777" w:rsidR="00FD1369" w:rsidRPr="00E808AE" w:rsidRDefault="00FD1369" w:rsidP="00FD1369">
      <w:pPr>
        <w:autoSpaceDE w:val="0"/>
        <w:autoSpaceDN w:val="0"/>
        <w:adjustRightInd w:val="0"/>
        <w:spacing w:after="0" w:line="360" w:lineRule="auto"/>
        <w:rPr>
          <w:rFonts w:ascii="Times New Roman" w:hAnsi="Times New Roman" w:cs="Times New Roman"/>
          <w:sz w:val="24"/>
          <w:szCs w:val="24"/>
        </w:rPr>
      </w:pPr>
      <w:r w:rsidRPr="00E808AE">
        <w:rPr>
          <w:rFonts w:ascii="Cambria Math" w:hAnsi="Cambria Math" w:cs="Cambria Math"/>
          <w:b/>
          <w:sz w:val="24"/>
          <w:szCs w:val="24"/>
        </w:rPr>
        <w:t>𝑓</w:t>
      </w:r>
      <w:r w:rsidRPr="00B674E5">
        <w:rPr>
          <w:rFonts w:ascii="Cambria Math" w:hAnsi="Cambria Math" w:cs="Cambria Math"/>
          <w:b/>
          <w:sz w:val="20"/>
          <w:szCs w:val="24"/>
        </w:rPr>
        <w:t>𝐿𝑇</w:t>
      </w:r>
      <w:r w:rsidRPr="00E808AE">
        <w:rPr>
          <w:rFonts w:ascii="Times New Roman" w:hAnsi="Times New Roman" w:cs="Times New Roman"/>
          <w:sz w:val="24"/>
          <w:szCs w:val="24"/>
        </w:rPr>
        <w:t xml:space="preserve"> = Factor de ajuste por vueltas a la izquierda.</w:t>
      </w:r>
    </w:p>
    <w:p w14:paraId="0F984F26" w14:textId="77777777" w:rsidR="00FD1369" w:rsidRPr="00E808AE" w:rsidRDefault="00FD1369" w:rsidP="00FD1369">
      <w:pPr>
        <w:autoSpaceDE w:val="0"/>
        <w:autoSpaceDN w:val="0"/>
        <w:adjustRightInd w:val="0"/>
        <w:spacing w:after="0" w:line="360" w:lineRule="auto"/>
        <w:rPr>
          <w:rFonts w:ascii="Times New Roman" w:hAnsi="Times New Roman" w:cs="Times New Roman"/>
          <w:sz w:val="24"/>
          <w:szCs w:val="24"/>
        </w:rPr>
      </w:pPr>
      <w:r w:rsidRPr="00E808AE">
        <w:rPr>
          <w:rFonts w:ascii="Cambria Math" w:hAnsi="Cambria Math" w:cs="Cambria Math"/>
          <w:b/>
          <w:sz w:val="24"/>
          <w:szCs w:val="24"/>
        </w:rPr>
        <w:t>𝑓</w:t>
      </w:r>
      <w:r w:rsidRPr="00B674E5">
        <w:rPr>
          <w:rFonts w:ascii="Cambria Math" w:hAnsi="Cambria Math" w:cs="Cambria Math"/>
          <w:b/>
          <w:sz w:val="20"/>
          <w:szCs w:val="24"/>
        </w:rPr>
        <w:t>𝑅𝑇</w:t>
      </w:r>
      <w:r w:rsidRPr="00E808AE">
        <w:rPr>
          <w:rFonts w:ascii="Times New Roman" w:hAnsi="Times New Roman" w:cs="Times New Roman"/>
          <w:b/>
          <w:sz w:val="24"/>
          <w:szCs w:val="24"/>
        </w:rPr>
        <w:t xml:space="preserve"> </w:t>
      </w:r>
      <w:r w:rsidRPr="00E808AE">
        <w:rPr>
          <w:rFonts w:ascii="Times New Roman" w:hAnsi="Times New Roman" w:cs="Times New Roman"/>
          <w:sz w:val="24"/>
          <w:szCs w:val="24"/>
        </w:rPr>
        <w:t>= Factor de ajuste por vueltas a la derecha.</w:t>
      </w:r>
    </w:p>
    <w:p w14:paraId="61212CF5" w14:textId="77777777" w:rsidR="00FD1369" w:rsidRPr="00E808AE" w:rsidRDefault="00FD1369" w:rsidP="00FD1369">
      <w:pPr>
        <w:autoSpaceDE w:val="0"/>
        <w:autoSpaceDN w:val="0"/>
        <w:adjustRightInd w:val="0"/>
        <w:spacing w:after="0" w:line="360" w:lineRule="auto"/>
        <w:rPr>
          <w:rFonts w:ascii="Times New Roman" w:hAnsi="Times New Roman" w:cs="Times New Roman"/>
          <w:sz w:val="24"/>
          <w:szCs w:val="24"/>
        </w:rPr>
      </w:pPr>
      <w:r w:rsidRPr="00E808AE">
        <w:rPr>
          <w:rFonts w:ascii="Cambria Math" w:hAnsi="Cambria Math" w:cs="Cambria Math"/>
          <w:b/>
          <w:sz w:val="24"/>
          <w:szCs w:val="24"/>
        </w:rPr>
        <w:t>𝑓𝐿</w:t>
      </w:r>
      <w:r w:rsidRPr="00B674E5">
        <w:rPr>
          <w:rFonts w:ascii="Cambria Math" w:hAnsi="Cambria Math" w:cs="Cambria Math"/>
          <w:b/>
          <w:sz w:val="20"/>
          <w:szCs w:val="24"/>
        </w:rPr>
        <w:t>𝑝𝑏</w:t>
      </w:r>
      <w:r w:rsidRPr="00E808AE">
        <w:rPr>
          <w:rFonts w:ascii="Times New Roman" w:hAnsi="Times New Roman" w:cs="Times New Roman"/>
          <w:sz w:val="24"/>
          <w:szCs w:val="24"/>
        </w:rPr>
        <w:t xml:space="preserve"> = Factor de ajuste de peatones que giran a la izquierda.</w:t>
      </w:r>
    </w:p>
    <w:p w14:paraId="50C6B022" w14:textId="77777777" w:rsidR="00FD1369" w:rsidRPr="00E808AE" w:rsidRDefault="00FD1369" w:rsidP="00FD1369">
      <w:pPr>
        <w:autoSpaceDE w:val="0"/>
        <w:autoSpaceDN w:val="0"/>
        <w:adjustRightInd w:val="0"/>
        <w:spacing w:line="360" w:lineRule="auto"/>
        <w:jc w:val="both"/>
        <w:rPr>
          <w:rFonts w:ascii="Times New Roman" w:hAnsi="Times New Roman" w:cs="Times New Roman"/>
          <w:b/>
          <w:sz w:val="24"/>
          <w:szCs w:val="24"/>
        </w:rPr>
      </w:pPr>
      <w:r w:rsidRPr="00E808AE">
        <w:rPr>
          <w:rFonts w:ascii="Cambria Math" w:hAnsi="Cambria Math" w:cs="Cambria Math"/>
          <w:b/>
          <w:sz w:val="24"/>
          <w:szCs w:val="24"/>
        </w:rPr>
        <w:t>𝑓</w:t>
      </w:r>
      <w:r>
        <w:rPr>
          <w:rFonts w:ascii="Cambria Math" w:hAnsi="Cambria Math" w:cs="Cambria Math"/>
          <w:b/>
          <w:sz w:val="24"/>
          <w:szCs w:val="24"/>
        </w:rPr>
        <w:t>R</w:t>
      </w:r>
      <w:r w:rsidRPr="00B674E5">
        <w:rPr>
          <w:rFonts w:ascii="Cambria Math" w:hAnsi="Cambria Math" w:cs="Cambria Math"/>
          <w:b/>
          <w:sz w:val="20"/>
          <w:szCs w:val="24"/>
        </w:rPr>
        <w:t>𝑝b</w:t>
      </w:r>
      <w:r w:rsidRPr="00E808AE">
        <w:rPr>
          <w:rFonts w:ascii="Times New Roman" w:hAnsi="Times New Roman" w:cs="Times New Roman"/>
          <w:sz w:val="24"/>
          <w:szCs w:val="24"/>
        </w:rPr>
        <w:t xml:space="preserve"> = Factor de ajuste </w:t>
      </w:r>
      <w:r>
        <w:rPr>
          <w:rFonts w:ascii="Times New Roman" w:hAnsi="Times New Roman" w:cs="Times New Roman"/>
          <w:sz w:val="24"/>
          <w:szCs w:val="24"/>
        </w:rPr>
        <w:t>de peatones que giran</w:t>
      </w:r>
      <w:r w:rsidRPr="00E808AE">
        <w:rPr>
          <w:rFonts w:ascii="Times New Roman" w:hAnsi="Times New Roman" w:cs="Times New Roman"/>
          <w:sz w:val="24"/>
          <w:szCs w:val="24"/>
        </w:rPr>
        <w:t xml:space="preserve"> a la derecha.</w:t>
      </w:r>
    </w:p>
    <w:p w14:paraId="715FEF3A"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un mejor entendimiento se procederá a exponer cada uno de los factores que</w:t>
      </w:r>
    </w:p>
    <w:p w14:paraId="08696CF9"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afectan el flujo de saturación y que se visualizan en la ecuación.</w:t>
      </w:r>
    </w:p>
    <w:p w14:paraId="4F864B52" w14:textId="77777777" w:rsidR="00FD1369" w:rsidRPr="00BC4B08" w:rsidRDefault="00FD1369" w:rsidP="00FD1369">
      <w:pPr>
        <w:pStyle w:val="Ttulo6"/>
        <w:numPr>
          <w:ilvl w:val="5"/>
          <w:numId w:val="13"/>
        </w:numPr>
        <w:spacing w:line="360" w:lineRule="auto"/>
        <w:ind w:left="1134"/>
      </w:pPr>
      <w:r>
        <w:t xml:space="preserve">  </w:t>
      </w:r>
      <w:bookmarkStart w:id="46" w:name="_Toc529368592"/>
      <w:r w:rsidRPr="00BC4B08">
        <w:t xml:space="preserve">Flujo de saturación básico por carril </w:t>
      </w:r>
      <w:r w:rsidRPr="00BC4B08">
        <w:rPr>
          <w:rFonts w:ascii="Cambria Math" w:hAnsi="Cambria Math" w:cs="Cambria Math"/>
        </w:rPr>
        <w:t>(𝑺</w:t>
      </w:r>
      <w:r w:rsidRPr="00BC4B08">
        <w:rPr>
          <w:rFonts w:ascii="Cambria Math" w:hAnsi="Cambria Math" w:cs="Cambria Math"/>
          <w:sz w:val="17"/>
          <w:szCs w:val="17"/>
        </w:rPr>
        <w:t>𝟎</w:t>
      </w:r>
      <w:r w:rsidRPr="00BC4B08">
        <w:rPr>
          <w:rFonts w:ascii="Cambria Math" w:hAnsi="Cambria Math" w:cs="Cambria Math"/>
        </w:rPr>
        <w:t>)</w:t>
      </w:r>
      <w:r w:rsidRPr="00BC4B08">
        <w:t>:</w:t>
      </w:r>
      <w:bookmarkEnd w:id="46"/>
      <w:r w:rsidRPr="00BC4B08">
        <w:t xml:space="preserve"> </w:t>
      </w:r>
    </w:p>
    <w:p w14:paraId="6E0471D6"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sidRPr="00AB1A5E">
        <w:rPr>
          <w:rFonts w:ascii="Times New Roman" w:hAnsi="Times New Roman" w:cs="Times New Roman"/>
          <w:sz w:val="24"/>
          <w:szCs w:val="24"/>
        </w:rPr>
        <w:t>La Tasa de flujo de Saturación representa el máximo caudal de caudal de una</w:t>
      </w:r>
      <w:r>
        <w:rPr>
          <w:rFonts w:ascii="Times New Roman" w:hAnsi="Times New Roman" w:cs="Times New Roman"/>
          <w:sz w:val="24"/>
          <w:szCs w:val="24"/>
        </w:rPr>
        <w:t xml:space="preserve"> </w:t>
      </w:r>
      <w:r w:rsidRPr="00AB1A5E">
        <w:rPr>
          <w:rFonts w:ascii="Times New Roman" w:hAnsi="Times New Roman" w:cs="Times New Roman"/>
          <w:sz w:val="24"/>
          <w:szCs w:val="24"/>
        </w:rPr>
        <w:t>vía de circulación, medida en la línea de parada durante la indicación verde. La</w:t>
      </w:r>
      <w:r>
        <w:rPr>
          <w:rFonts w:ascii="Times New Roman" w:hAnsi="Times New Roman" w:cs="Times New Roman"/>
          <w:sz w:val="24"/>
          <w:szCs w:val="24"/>
        </w:rPr>
        <w:t xml:space="preserve"> </w:t>
      </w:r>
      <w:r w:rsidRPr="00AB1A5E">
        <w:rPr>
          <w:rFonts w:ascii="Times New Roman" w:hAnsi="Times New Roman" w:cs="Times New Roman"/>
          <w:sz w:val="24"/>
          <w:szCs w:val="24"/>
        </w:rPr>
        <w:t>tasa de flujo de saturación de base representa la saturación del caudal para un</w:t>
      </w:r>
      <w:r>
        <w:rPr>
          <w:rFonts w:ascii="Times New Roman" w:hAnsi="Times New Roman" w:cs="Times New Roman"/>
          <w:sz w:val="24"/>
          <w:szCs w:val="24"/>
        </w:rPr>
        <w:t xml:space="preserve"> </w:t>
      </w:r>
      <w:r w:rsidRPr="00AB1A5E">
        <w:rPr>
          <w:rFonts w:ascii="Times New Roman" w:hAnsi="Times New Roman" w:cs="Times New Roman"/>
          <w:sz w:val="24"/>
          <w:szCs w:val="24"/>
        </w:rPr>
        <w:t>carril de tráfico que es de 3.66 m de ancho y no tiene vehículos pesados, grado</w:t>
      </w:r>
      <w:r>
        <w:rPr>
          <w:rFonts w:ascii="Times New Roman" w:hAnsi="Times New Roman" w:cs="Times New Roman"/>
          <w:sz w:val="24"/>
          <w:szCs w:val="24"/>
        </w:rPr>
        <w:t xml:space="preserve"> </w:t>
      </w:r>
      <w:r w:rsidRPr="00AB1A5E">
        <w:rPr>
          <w:rFonts w:ascii="Times New Roman" w:hAnsi="Times New Roman" w:cs="Times New Roman"/>
          <w:sz w:val="24"/>
          <w:szCs w:val="24"/>
        </w:rPr>
        <w:t>plano, no hay estacionamiento, no hay autobuses que paran en la intersección,</w:t>
      </w:r>
      <w:r>
        <w:rPr>
          <w:rFonts w:ascii="Times New Roman" w:hAnsi="Times New Roman" w:cs="Times New Roman"/>
          <w:sz w:val="24"/>
          <w:szCs w:val="24"/>
        </w:rPr>
        <w:t xml:space="preserve"> </w:t>
      </w:r>
      <w:r w:rsidRPr="00AB1A5E">
        <w:rPr>
          <w:rFonts w:ascii="Times New Roman" w:hAnsi="Times New Roman" w:cs="Times New Roman"/>
          <w:sz w:val="24"/>
          <w:szCs w:val="24"/>
        </w:rPr>
        <w:t>incluso la utilización de carril, y no hay giro de vehículos. Normalmente, una tasa</w:t>
      </w:r>
      <w:r>
        <w:rPr>
          <w:rFonts w:ascii="Times New Roman" w:hAnsi="Times New Roman" w:cs="Times New Roman"/>
          <w:sz w:val="24"/>
          <w:szCs w:val="24"/>
        </w:rPr>
        <w:t xml:space="preserve"> </w:t>
      </w:r>
      <w:r w:rsidRPr="00AB1A5E">
        <w:rPr>
          <w:rFonts w:ascii="Times New Roman" w:hAnsi="Times New Roman" w:cs="Times New Roman"/>
          <w:sz w:val="24"/>
          <w:szCs w:val="24"/>
        </w:rPr>
        <w:t>base es seleccionado para representar a todas las intersecciones señalizadas</w:t>
      </w:r>
      <w:r>
        <w:rPr>
          <w:rFonts w:ascii="Times New Roman" w:hAnsi="Times New Roman" w:cs="Times New Roman"/>
          <w:sz w:val="24"/>
          <w:szCs w:val="24"/>
        </w:rPr>
        <w:t xml:space="preserve"> </w:t>
      </w:r>
      <w:r w:rsidRPr="00AB1A5E">
        <w:rPr>
          <w:rFonts w:ascii="Times New Roman" w:hAnsi="Times New Roman" w:cs="Times New Roman"/>
          <w:sz w:val="24"/>
          <w:szCs w:val="24"/>
        </w:rPr>
        <w:t>en la jurisdicción (o de área), dentro del cual se encuentra la intersección.</w:t>
      </w:r>
    </w:p>
    <w:p w14:paraId="3B9011E8" w14:textId="77777777" w:rsidR="00FD1369" w:rsidRDefault="00FD1369" w:rsidP="00FD1369">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el HCM 2010 recomienda el valor de 1900</w:t>
      </w:r>
      <w:r>
        <w:rPr>
          <w:rFonts w:ascii="Times New Roman" w:hAnsi="Times New Roman" w:cs="Times New Roman"/>
          <w:sz w:val="16"/>
          <w:szCs w:val="16"/>
        </w:rPr>
        <w:t xml:space="preserve"> </w:t>
      </w:r>
      <w:r>
        <w:rPr>
          <w:rFonts w:ascii="Times New Roman" w:hAnsi="Times New Roman" w:cs="Times New Roman"/>
          <w:sz w:val="24"/>
          <w:szCs w:val="24"/>
        </w:rPr>
        <w:t>vehículos livianos por hora por carril (Veh/ hora/carril).</w:t>
      </w:r>
    </w:p>
    <w:p w14:paraId="210BD22A" w14:textId="77777777" w:rsidR="00FD1369" w:rsidRPr="00F652C2" w:rsidRDefault="00FD1369" w:rsidP="00FD1369">
      <w:pPr>
        <w:pStyle w:val="Ttulo6"/>
        <w:numPr>
          <w:ilvl w:val="5"/>
          <w:numId w:val="13"/>
        </w:numPr>
        <w:spacing w:line="360" w:lineRule="auto"/>
        <w:ind w:left="1134"/>
      </w:pPr>
      <w:bookmarkStart w:id="47" w:name="_Toc529368593"/>
      <w:r w:rsidRPr="00F652C2">
        <w:t>Factor de ajuste por ancho de carriles (</w:t>
      </w:r>
      <w:r w:rsidRPr="00F652C2">
        <w:rPr>
          <w:rFonts w:ascii="Cambria Math" w:hAnsi="Cambria Math" w:cs="Cambria Math"/>
        </w:rPr>
        <w:t>𝐟𝐰</w:t>
      </w:r>
      <w:r w:rsidRPr="00F652C2">
        <w:t>):</w:t>
      </w:r>
      <w:bookmarkEnd w:id="47"/>
      <w:r w:rsidRPr="00F652C2">
        <w:t xml:space="preserve"> </w:t>
      </w:r>
    </w:p>
    <w:p w14:paraId="5D8A69C7"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Es el factor que considera el impacto negativo de carriles angostos. Los valores asumen diversos valores de acuerdo al siguiente cuadro </w:t>
      </w:r>
    </w:p>
    <w:p w14:paraId="2208CCF0" w14:textId="2021257E" w:rsidR="00FD1369" w:rsidRDefault="00FD1369" w:rsidP="000A13CD">
      <w:pPr>
        <w:pStyle w:val="Descripcin"/>
        <w:spacing w:before="240" w:after="0" w:line="360" w:lineRule="auto"/>
        <w:jc w:val="center"/>
        <w:rPr>
          <w:rFonts w:ascii="Times New Roman" w:hAnsi="Times New Roman" w:cs="Times New Roman"/>
          <w:b/>
          <w:color w:val="auto"/>
          <w:sz w:val="24"/>
          <w:szCs w:val="24"/>
        </w:rPr>
      </w:pPr>
      <w:bookmarkStart w:id="48" w:name="_Toc520797704"/>
      <w:bookmarkStart w:id="49" w:name="_Toc528652825"/>
      <w:r w:rsidRPr="000A13CD">
        <w:rPr>
          <w:rFonts w:ascii="Times New Roman" w:hAnsi="Times New Roman" w:cs="Times New Roman"/>
          <w:b/>
          <w:i w:val="0"/>
          <w:color w:val="auto"/>
          <w:sz w:val="24"/>
          <w:szCs w:val="24"/>
        </w:rPr>
        <w:t xml:space="preserve">Tabla </w:t>
      </w:r>
      <w:r w:rsidRPr="000A13CD">
        <w:rPr>
          <w:rFonts w:ascii="Times New Roman" w:hAnsi="Times New Roman" w:cs="Times New Roman"/>
          <w:b/>
          <w:i w:val="0"/>
          <w:color w:val="auto"/>
          <w:sz w:val="24"/>
          <w:szCs w:val="24"/>
        </w:rPr>
        <w:fldChar w:fldCharType="begin"/>
      </w:r>
      <w:r w:rsidRPr="000A13CD">
        <w:rPr>
          <w:rFonts w:ascii="Times New Roman" w:hAnsi="Times New Roman" w:cs="Times New Roman"/>
          <w:b/>
          <w:i w:val="0"/>
          <w:color w:val="auto"/>
          <w:sz w:val="24"/>
          <w:szCs w:val="24"/>
        </w:rPr>
        <w:instrText xml:space="preserve"> SEQ Tabla \* ARABIC </w:instrText>
      </w:r>
      <w:r w:rsidRPr="000A13CD">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2</w:t>
      </w:r>
      <w:r w:rsidRPr="000A13CD">
        <w:rPr>
          <w:rFonts w:ascii="Times New Roman" w:hAnsi="Times New Roman" w:cs="Times New Roman"/>
          <w:b/>
          <w:i w:val="0"/>
          <w:color w:val="auto"/>
          <w:sz w:val="24"/>
          <w:szCs w:val="24"/>
        </w:rPr>
        <w:fldChar w:fldCharType="end"/>
      </w:r>
      <w:r w:rsidRPr="000A13CD">
        <w:rPr>
          <w:rFonts w:ascii="Times New Roman" w:hAnsi="Times New Roman" w:cs="Times New Roman"/>
          <w:b/>
          <w:i w:val="0"/>
          <w:color w:val="auto"/>
          <w:sz w:val="24"/>
          <w:szCs w:val="24"/>
        </w:rPr>
        <w:t xml:space="preserve">: </w:t>
      </w:r>
      <w:r w:rsidRPr="00162EFD">
        <w:rPr>
          <w:rFonts w:ascii="Times New Roman" w:hAnsi="Times New Roman" w:cs="Times New Roman"/>
          <w:b/>
          <w:color w:val="auto"/>
          <w:sz w:val="24"/>
          <w:szCs w:val="24"/>
        </w:rPr>
        <w:t>Valores de factor de ajuste por ancho de carriles</w:t>
      </w:r>
      <w:bookmarkEnd w:id="48"/>
      <w:r w:rsidRPr="00162EFD">
        <w:rPr>
          <w:rFonts w:ascii="Times New Roman" w:hAnsi="Times New Roman" w:cs="Times New Roman"/>
          <w:b/>
          <w:color w:val="auto"/>
          <w:sz w:val="24"/>
          <w:szCs w:val="24"/>
        </w:rPr>
        <w:t>.</w:t>
      </w:r>
      <w:bookmarkEnd w:id="49"/>
    </w:p>
    <w:tbl>
      <w:tblPr>
        <w:tblW w:w="5384" w:type="dxa"/>
        <w:jc w:val="center"/>
        <w:tblCellMar>
          <w:left w:w="70" w:type="dxa"/>
          <w:right w:w="70" w:type="dxa"/>
        </w:tblCellMar>
        <w:tblLook w:val="04A0" w:firstRow="1" w:lastRow="0" w:firstColumn="1" w:lastColumn="0" w:noHBand="0" w:noVBand="1"/>
      </w:tblPr>
      <w:tblGrid>
        <w:gridCol w:w="2692"/>
        <w:gridCol w:w="2692"/>
      </w:tblGrid>
      <w:tr w:rsidR="00162EFD" w:rsidRPr="00162EFD" w14:paraId="318EF6F7" w14:textId="77777777" w:rsidTr="00162EFD">
        <w:trPr>
          <w:trHeight w:val="329"/>
          <w:jc w:val="center"/>
        </w:trPr>
        <w:tc>
          <w:tcPr>
            <w:tcW w:w="2692" w:type="dxa"/>
            <w:tcBorders>
              <w:top w:val="single" w:sz="4" w:space="0" w:color="auto"/>
              <w:left w:val="nil"/>
              <w:bottom w:val="nil"/>
              <w:right w:val="nil"/>
            </w:tcBorders>
            <w:shd w:val="clear" w:color="auto" w:fill="auto"/>
            <w:noWrap/>
            <w:vAlign w:val="center"/>
            <w:hideMark/>
          </w:tcPr>
          <w:p w14:paraId="05CDFC37"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Ancho de Carril (m)</w:t>
            </w:r>
          </w:p>
        </w:tc>
        <w:tc>
          <w:tcPr>
            <w:tcW w:w="2692" w:type="dxa"/>
            <w:tcBorders>
              <w:top w:val="single" w:sz="4" w:space="0" w:color="auto"/>
              <w:left w:val="nil"/>
              <w:bottom w:val="nil"/>
              <w:right w:val="nil"/>
            </w:tcBorders>
            <w:shd w:val="clear" w:color="auto" w:fill="auto"/>
            <w:noWrap/>
            <w:vAlign w:val="center"/>
            <w:hideMark/>
          </w:tcPr>
          <w:p w14:paraId="4A5171FE"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Factor de Ajuste (fw)</w:t>
            </w:r>
          </w:p>
        </w:tc>
      </w:tr>
      <w:tr w:rsidR="00162EFD" w:rsidRPr="00162EFD" w14:paraId="015516C4" w14:textId="77777777" w:rsidTr="00162EFD">
        <w:trPr>
          <w:trHeight w:val="329"/>
          <w:jc w:val="center"/>
        </w:trPr>
        <w:tc>
          <w:tcPr>
            <w:tcW w:w="2692" w:type="dxa"/>
            <w:tcBorders>
              <w:top w:val="single" w:sz="4" w:space="0" w:color="auto"/>
              <w:left w:val="nil"/>
              <w:bottom w:val="nil"/>
              <w:right w:val="nil"/>
            </w:tcBorders>
            <w:shd w:val="clear" w:color="auto" w:fill="auto"/>
            <w:noWrap/>
            <w:vAlign w:val="center"/>
            <w:hideMark/>
          </w:tcPr>
          <w:p w14:paraId="54A52577"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&lt; 3.0</w:t>
            </w:r>
          </w:p>
        </w:tc>
        <w:tc>
          <w:tcPr>
            <w:tcW w:w="2692" w:type="dxa"/>
            <w:tcBorders>
              <w:top w:val="single" w:sz="4" w:space="0" w:color="auto"/>
              <w:left w:val="nil"/>
              <w:bottom w:val="nil"/>
              <w:right w:val="nil"/>
            </w:tcBorders>
            <w:shd w:val="clear" w:color="auto" w:fill="auto"/>
            <w:noWrap/>
            <w:vAlign w:val="center"/>
            <w:hideMark/>
          </w:tcPr>
          <w:p w14:paraId="5E9B27DC"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0.96</w:t>
            </w:r>
          </w:p>
        </w:tc>
      </w:tr>
      <w:tr w:rsidR="00162EFD" w:rsidRPr="00162EFD" w14:paraId="3378453C" w14:textId="77777777" w:rsidTr="00162EFD">
        <w:trPr>
          <w:trHeight w:val="329"/>
          <w:jc w:val="center"/>
        </w:trPr>
        <w:tc>
          <w:tcPr>
            <w:tcW w:w="2692" w:type="dxa"/>
            <w:tcBorders>
              <w:top w:val="nil"/>
              <w:left w:val="nil"/>
              <w:bottom w:val="nil"/>
              <w:right w:val="nil"/>
            </w:tcBorders>
            <w:shd w:val="clear" w:color="auto" w:fill="auto"/>
            <w:noWrap/>
            <w:vAlign w:val="center"/>
            <w:hideMark/>
          </w:tcPr>
          <w:p w14:paraId="385709A3"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 3.0 -4.0</w:t>
            </w:r>
          </w:p>
        </w:tc>
        <w:tc>
          <w:tcPr>
            <w:tcW w:w="2692" w:type="dxa"/>
            <w:tcBorders>
              <w:top w:val="nil"/>
              <w:left w:val="nil"/>
              <w:bottom w:val="nil"/>
              <w:right w:val="nil"/>
            </w:tcBorders>
            <w:shd w:val="clear" w:color="auto" w:fill="auto"/>
            <w:noWrap/>
            <w:vAlign w:val="center"/>
            <w:hideMark/>
          </w:tcPr>
          <w:p w14:paraId="7E19810A"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1</w:t>
            </w:r>
          </w:p>
        </w:tc>
      </w:tr>
      <w:tr w:rsidR="00162EFD" w:rsidRPr="00162EFD" w14:paraId="5D898BE8" w14:textId="77777777" w:rsidTr="00162EFD">
        <w:trPr>
          <w:trHeight w:val="329"/>
          <w:jc w:val="center"/>
        </w:trPr>
        <w:tc>
          <w:tcPr>
            <w:tcW w:w="2692" w:type="dxa"/>
            <w:tcBorders>
              <w:top w:val="nil"/>
              <w:left w:val="nil"/>
              <w:bottom w:val="single" w:sz="4" w:space="0" w:color="auto"/>
              <w:right w:val="nil"/>
            </w:tcBorders>
            <w:shd w:val="clear" w:color="auto" w:fill="auto"/>
            <w:noWrap/>
            <w:vAlign w:val="center"/>
            <w:hideMark/>
          </w:tcPr>
          <w:p w14:paraId="2804D827"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&gt; 4.00</w:t>
            </w:r>
          </w:p>
        </w:tc>
        <w:tc>
          <w:tcPr>
            <w:tcW w:w="2692" w:type="dxa"/>
            <w:tcBorders>
              <w:top w:val="nil"/>
              <w:left w:val="nil"/>
              <w:bottom w:val="single" w:sz="4" w:space="0" w:color="auto"/>
              <w:right w:val="nil"/>
            </w:tcBorders>
            <w:shd w:val="clear" w:color="auto" w:fill="auto"/>
            <w:noWrap/>
            <w:vAlign w:val="center"/>
            <w:hideMark/>
          </w:tcPr>
          <w:p w14:paraId="5CE52356" w14:textId="77777777" w:rsidR="00162EFD" w:rsidRPr="00162EFD" w:rsidRDefault="00162EFD" w:rsidP="00162EFD">
            <w:pPr>
              <w:spacing w:after="0" w:line="240" w:lineRule="auto"/>
              <w:jc w:val="center"/>
              <w:rPr>
                <w:rFonts w:ascii="Calibri" w:eastAsia="Times New Roman" w:hAnsi="Calibri" w:cs="Times New Roman"/>
                <w:b/>
                <w:bCs/>
                <w:color w:val="000000"/>
                <w:sz w:val="24"/>
                <w:szCs w:val="24"/>
                <w:lang w:eastAsia="es-PE"/>
              </w:rPr>
            </w:pPr>
            <w:r w:rsidRPr="00162EFD">
              <w:rPr>
                <w:rFonts w:ascii="Calibri" w:eastAsia="Times New Roman" w:hAnsi="Calibri" w:cs="Times New Roman"/>
                <w:b/>
                <w:bCs/>
                <w:color w:val="000000"/>
                <w:sz w:val="24"/>
                <w:szCs w:val="24"/>
                <w:lang w:eastAsia="es-PE"/>
              </w:rPr>
              <w:t>1.04</w:t>
            </w:r>
          </w:p>
        </w:tc>
      </w:tr>
    </w:tbl>
    <w:p w14:paraId="73D8F271" w14:textId="77777777" w:rsidR="00FD1369" w:rsidRPr="00162EFD" w:rsidRDefault="00FD1369" w:rsidP="00FD1369">
      <w:pPr>
        <w:autoSpaceDE w:val="0"/>
        <w:autoSpaceDN w:val="0"/>
        <w:adjustRightInd w:val="0"/>
        <w:spacing w:line="360" w:lineRule="auto"/>
        <w:jc w:val="center"/>
        <w:rPr>
          <w:rFonts w:ascii="Times New Roman" w:hAnsi="Times New Roman" w:cs="Times New Roman"/>
          <w:szCs w:val="24"/>
        </w:rPr>
      </w:pPr>
      <w:r w:rsidRPr="00162EFD">
        <w:rPr>
          <w:rFonts w:ascii="Times New Roman" w:hAnsi="Times New Roman" w:cs="Times New Roman"/>
        </w:rPr>
        <w:t xml:space="preserve">Fuente: </w:t>
      </w:r>
      <w:r w:rsidRPr="00162EFD">
        <w:rPr>
          <w:rFonts w:ascii="Times New Roman" w:hAnsi="Times New Roman" w:cs="Times New Roman"/>
          <w:szCs w:val="24"/>
        </w:rPr>
        <w:t>Highway Capacity Manual 2010.</w:t>
      </w:r>
    </w:p>
    <w:p w14:paraId="64D9CCE3" w14:textId="77777777" w:rsidR="00FD1369" w:rsidRPr="00F652C2" w:rsidRDefault="00FD1369" w:rsidP="00FD1369">
      <w:pPr>
        <w:pStyle w:val="Ttulo6"/>
        <w:numPr>
          <w:ilvl w:val="5"/>
          <w:numId w:val="13"/>
        </w:numPr>
        <w:spacing w:line="360" w:lineRule="auto"/>
        <w:ind w:left="1134"/>
      </w:pPr>
      <w:bookmarkStart w:id="50" w:name="_Toc529368594"/>
      <w:r w:rsidRPr="00F652C2">
        <w:lastRenderedPageBreak/>
        <w:t>Factor de ajuste por vehículos pesados (</w:t>
      </w:r>
      <w:r w:rsidRPr="00F652C2">
        <w:rPr>
          <w:rFonts w:ascii="Cambria Math" w:hAnsi="Cambria Math" w:cs="Cambria Math"/>
        </w:rPr>
        <w:t>𝐟𝐇𝐕</w:t>
      </w:r>
      <w:r w:rsidRPr="00F652C2">
        <w:t>):</w:t>
      </w:r>
      <w:bookmarkEnd w:id="50"/>
      <w:r w:rsidRPr="00F652C2">
        <w:t xml:space="preserve"> </w:t>
      </w:r>
    </w:p>
    <w:p w14:paraId="129619C7"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sidRPr="00EA1ABE">
        <w:rPr>
          <w:rFonts w:ascii="Times New Roman" w:hAnsi="Times New Roman" w:cs="Times New Roman"/>
          <w:sz w:val="24"/>
          <w:szCs w:val="24"/>
        </w:rPr>
        <w:t>Un vehículo pesado se define como cualquier vehículo con más de cuatro</w:t>
      </w:r>
      <w:r>
        <w:rPr>
          <w:rFonts w:ascii="Times New Roman" w:hAnsi="Times New Roman" w:cs="Times New Roman"/>
          <w:sz w:val="24"/>
          <w:szCs w:val="24"/>
        </w:rPr>
        <w:t xml:space="preserve"> </w:t>
      </w:r>
      <w:r w:rsidRPr="00EA1ABE">
        <w:rPr>
          <w:rFonts w:ascii="Times New Roman" w:hAnsi="Times New Roman" w:cs="Times New Roman"/>
          <w:sz w:val="24"/>
          <w:szCs w:val="24"/>
        </w:rPr>
        <w:t>neumáticos tocando el pavimento. Los autobuses locales que paran en el área</w:t>
      </w:r>
      <w:r>
        <w:rPr>
          <w:rFonts w:ascii="Times New Roman" w:hAnsi="Times New Roman" w:cs="Times New Roman"/>
          <w:sz w:val="24"/>
          <w:szCs w:val="24"/>
        </w:rPr>
        <w:t xml:space="preserve"> </w:t>
      </w:r>
      <w:r w:rsidRPr="00EA1ABE">
        <w:rPr>
          <w:rFonts w:ascii="Times New Roman" w:hAnsi="Times New Roman" w:cs="Times New Roman"/>
          <w:sz w:val="24"/>
          <w:szCs w:val="24"/>
        </w:rPr>
        <w:t>de intersección no se incluyen en el recuento de vehículos pesados. El</w:t>
      </w:r>
      <w:r>
        <w:rPr>
          <w:rFonts w:ascii="Times New Roman" w:hAnsi="Times New Roman" w:cs="Times New Roman"/>
          <w:sz w:val="24"/>
          <w:szCs w:val="24"/>
        </w:rPr>
        <w:t xml:space="preserve"> </w:t>
      </w:r>
      <w:r w:rsidRPr="00EA1ABE">
        <w:rPr>
          <w:rFonts w:ascii="Times New Roman" w:hAnsi="Times New Roman" w:cs="Times New Roman"/>
          <w:sz w:val="24"/>
          <w:szCs w:val="24"/>
        </w:rPr>
        <w:t>porcentaje de vehículos pesados representa el número de vehículos pesados</w:t>
      </w:r>
      <w:r>
        <w:rPr>
          <w:rFonts w:ascii="Times New Roman" w:hAnsi="Times New Roman" w:cs="Times New Roman"/>
          <w:sz w:val="24"/>
          <w:szCs w:val="24"/>
        </w:rPr>
        <w:t xml:space="preserve"> </w:t>
      </w:r>
      <w:r w:rsidRPr="00EA1ABE">
        <w:rPr>
          <w:rFonts w:ascii="Times New Roman" w:hAnsi="Times New Roman" w:cs="Times New Roman"/>
          <w:sz w:val="24"/>
          <w:szCs w:val="24"/>
        </w:rPr>
        <w:t>que llegan durante el período de análisis, dividido por el número total de</w:t>
      </w:r>
      <w:r>
        <w:rPr>
          <w:rFonts w:ascii="Times New Roman" w:hAnsi="Times New Roman" w:cs="Times New Roman"/>
          <w:sz w:val="24"/>
          <w:szCs w:val="24"/>
        </w:rPr>
        <w:t xml:space="preserve"> </w:t>
      </w:r>
      <w:r w:rsidRPr="00EA1ABE">
        <w:rPr>
          <w:rFonts w:ascii="Times New Roman" w:hAnsi="Times New Roman" w:cs="Times New Roman"/>
          <w:sz w:val="24"/>
          <w:szCs w:val="24"/>
        </w:rPr>
        <w:t>vehículos contados para el mismo período. Este porcentaje se proporciona para</w:t>
      </w:r>
      <w:r>
        <w:rPr>
          <w:rFonts w:ascii="Times New Roman" w:hAnsi="Times New Roman" w:cs="Times New Roman"/>
          <w:sz w:val="24"/>
          <w:szCs w:val="24"/>
        </w:rPr>
        <w:t xml:space="preserve"> </w:t>
      </w:r>
      <w:r w:rsidRPr="00EA1ABE">
        <w:rPr>
          <w:rFonts w:ascii="Times New Roman" w:hAnsi="Times New Roman" w:cs="Times New Roman"/>
          <w:sz w:val="24"/>
          <w:szCs w:val="24"/>
        </w:rPr>
        <w:t>cada intersección a la circulación del tráfico; sin embargo, un valor representativo</w:t>
      </w:r>
      <w:r>
        <w:rPr>
          <w:rFonts w:ascii="Times New Roman" w:hAnsi="Times New Roman" w:cs="Times New Roman"/>
          <w:sz w:val="24"/>
          <w:szCs w:val="24"/>
        </w:rPr>
        <w:t xml:space="preserve"> </w:t>
      </w:r>
      <w:r w:rsidRPr="00EA1ABE">
        <w:rPr>
          <w:rFonts w:ascii="Times New Roman" w:hAnsi="Times New Roman" w:cs="Times New Roman"/>
          <w:sz w:val="24"/>
          <w:szCs w:val="24"/>
        </w:rPr>
        <w:t>para todos los movimientos puede ser utilizado para un análisis de la</w:t>
      </w:r>
      <w:r>
        <w:rPr>
          <w:rFonts w:ascii="Times New Roman" w:hAnsi="Times New Roman" w:cs="Times New Roman"/>
          <w:sz w:val="24"/>
          <w:szCs w:val="24"/>
        </w:rPr>
        <w:t xml:space="preserve"> </w:t>
      </w:r>
      <w:r w:rsidRPr="00EA1ABE">
        <w:rPr>
          <w:rFonts w:ascii="Times New Roman" w:hAnsi="Times New Roman" w:cs="Times New Roman"/>
          <w:sz w:val="24"/>
          <w:szCs w:val="24"/>
        </w:rPr>
        <w:t>planificación.</w:t>
      </w:r>
    </w:p>
    <w:p w14:paraId="23679DB1" w14:textId="77777777" w:rsidR="00FD1369" w:rsidRDefault="00FD1369" w:rsidP="00FD1369">
      <w:pPr>
        <w:autoSpaceDE w:val="0"/>
        <w:autoSpaceDN w:val="0"/>
        <w:adjustRightInd w:val="0"/>
        <w:spacing w:after="0" w:line="360" w:lineRule="auto"/>
        <w:jc w:val="both"/>
        <w:rPr>
          <w:rFonts w:ascii="Times New Roman" w:hAnsi="Times New Roman" w:cs="Times New Roman"/>
          <w:b/>
          <w:sz w:val="24"/>
        </w:rPr>
      </w:pPr>
      <w:r>
        <w:rPr>
          <w:rFonts w:ascii="Times New Roman" w:hAnsi="Times New Roman" w:cs="Times New Roman"/>
          <w:sz w:val="24"/>
          <w:szCs w:val="24"/>
        </w:rPr>
        <w:t>Este factor de añade el espacio</w:t>
      </w:r>
      <w:r>
        <w:rPr>
          <w:rFonts w:ascii="Times New Roman" w:hAnsi="Times New Roman" w:cs="Times New Roman"/>
          <w:noProof/>
          <w:sz w:val="24"/>
          <w:lang w:eastAsia="es-PE"/>
        </w:rPr>
        <mc:AlternateContent>
          <mc:Choice Requires="wps">
            <w:drawing>
              <wp:anchor distT="0" distB="0" distL="114300" distR="114300" simplePos="0" relativeHeight="251782144" behindDoc="0" locked="0" layoutInCell="1" allowOverlap="1" wp14:anchorId="1343AB26" wp14:editId="260996F1">
                <wp:simplePos x="0" y="0"/>
                <wp:positionH relativeFrom="margin">
                  <wp:posOffset>1144988</wp:posOffset>
                </wp:positionH>
                <wp:positionV relativeFrom="paragraph">
                  <wp:posOffset>770366</wp:posOffset>
                </wp:positionV>
                <wp:extent cx="1463040" cy="349250"/>
                <wp:effectExtent l="0" t="0" r="22860" b="12700"/>
                <wp:wrapNone/>
                <wp:docPr id="36" name="Rectángulo 36"/>
                <wp:cNvGraphicFramePr/>
                <a:graphic xmlns:a="http://schemas.openxmlformats.org/drawingml/2006/main">
                  <a:graphicData uri="http://schemas.microsoft.com/office/word/2010/wordprocessingShape">
                    <wps:wsp>
                      <wps:cNvSpPr/>
                      <wps:spPr>
                        <a:xfrm>
                          <a:off x="0" y="0"/>
                          <a:ext cx="1463040" cy="3492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17942" id="Rectángulo 36" o:spid="_x0000_s1026" style="position:absolute;margin-left:90.15pt;margin-top:60.65pt;width:115.2pt;height:27.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" filled="f" strokecolor="#1f3763 [1604]" strokeweight="1pt">
                <w10:wrap anchorx="margin"/>
              </v:rect>
            </w:pict>
          </mc:Fallback>
        </mc:AlternateContent>
      </w:r>
      <w:r>
        <w:rPr>
          <w:rFonts w:ascii="Times New Roman" w:hAnsi="Times New Roman" w:cs="Times New Roman"/>
          <w:sz w:val="24"/>
          <w:szCs w:val="24"/>
        </w:rPr>
        <w:t xml:space="preserve"> adicional ocupado por vehículos pesados</w:t>
      </w:r>
      <w:r>
        <w:rPr>
          <w:rFonts w:ascii="Times New Roman" w:hAnsi="Times New Roman" w:cs="Times New Roman"/>
          <w:sz w:val="16"/>
          <w:szCs w:val="16"/>
        </w:rPr>
        <w:t xml:space="preserve"> </w:t>
      </w:r>
      <w:r>
        <w:rPr>
          <w:rFonts w:ascii="Times New Roman" w:hAnsi="Times New Roman" w:cs="Times New Roman"/>
          <w:sz w:val="24"/>
          <w:szCs w:val="24"/>
        </w:rPr>
        <w:t>y sus diferencias en sus capacidades operativas con respecto a los vehículos livianos. Los valores de este factor se calculan con la siguiente ecuación:</w:t>
      </w:r>
      <w:r w:rsidRPr="00AB1A5E">
        <w:rPr>
          <w:rFonts w:ascii="Times New Roman" w:hAnsi="Times New Roman" w:cs="Times New Roman"/>
          <w:noProof/>
          <w:sz w:val="24"/>
        </w:rPr>
        <w:t xml:space="preserve"> </w:t>
      </w:r>
    </w:p>
    <w:p w14:paraId="59196431" w14:textId="77777777" w:rsidR="00FD1369" w:rsidRDefault="00535614" w:rsidP="00FD1369">
      <w:pPr>
        <w:autoSpaceDE w:val="0"/>
        <w:autoSpaceDN w:val="0"/>
        <w:adjustRightInd w:val="0"/>
        <w:spacing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HV</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100</m:t>
            </m:r>
          </m:num>
          <m:den>
            <m:r>
              <w:rPr>
                <w:rFonts w:ascii="Cambria Math" w:eastAsiaTheme="minorEastAsia" w:hAnsi="Cambria Math" w:cs="Times New Roman"/>
                <w:sz w:val="24"/>
                <w:szCs w:val="24"/>
              </w:rPr>
              <m:t>100+</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HV</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T</m:t>
                </m:r>
              </m:sub>
            </m:sSub>
            <m:r>
              <w:rPr>
                <w:rFonts w:ascii="Cambria Math" w:eastAsiaTheme="minorEastAsia" w:hAnsi="Cambria Math" w:cs="Times New Roman"/>
                <w:sz w:val="24"/>
                <w:szCs w:val="24"/>
              </w:rPr>
              <m:t>-1)</m:t>
            </m:r>
          </m:den>
        </m:f>
      </m:oMath>
      <w:r w:rsidR="00FD1369">
        <w:rPr>
          <w:rFonts w:ascii="Times New Roman" w:eastAsiaTheme="minorEastAsia" w:hAnsi="Times New Roman" w:cs="Times New Roman"/>
          <w:bCs/>
          <w:sz w:val="24"/>
          <w:szCs w:val="24"/>
        </w:rPr>
        <w:t xml:space="preserve">          …………. ecuación (14)</w:t>
      </w:r>
    </w:p>
    <w:p w14:paraId="3E25A449"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E83D17">
        <w:rPr>
          <w:rFonts w:ascii="Times New Roman" w:hAnsi="Times New Roman" w:cs="Times New Roman"/>
          <w:sz w:val="24"/>
          <w:szCs w:val="24"/>
        </w:rPr>
        <w:t>En donde:</w:t>
      </w:r>
    </w:p>
    <w:p w14:paraId="451C615B" w14:textId="77777777" w:rsidR="00FD1369" w:rsidRPr="00E83D17" w:rsidRDefault="00FD1369" w:rsidP="00FD1369">
      <w:pPr>
        <w:autoSpaceDE w:val="0"/>
        <w:autoSpaceDN w:val="0"/>
        <w:adjustRightInd w:val="0"/>
        <w:spacing w:after="0" w:line="360" w:lineRule="auto"/>
        <w:rPr>
          <w:rFonts w:ascii="Times New Roman" w:hAnsi="Times New Roman" w:cs="Times New Roman"/>
          <w:sz w:val="24"/>
          <w:szCs w:val="24"/>
        </w:rPr>
      </w:pPr>
      <w:r w:rsidRPr="00E83D17">
        <w:rPr>
          <w:rFonts w:ascii="Cambria Math" w:hAnsi="Cambria Math" w:cs="Cambria Math"/>
          <w:sz w:val="24"/>
          <w:szCs w:val="24"/>
        </w:rPr>
        <w:t>𝑃</w:t>
      </w:r>
      <w:r w:rsidRPr="00E83D17">
        <w:rPr>
          <w:rFonts w:ascii="Cambria Math" w:hAnsi="Cambria Math" w:cs="Cambria Math"/>
          <w:sz w:val="17"/>
          <w:szCs w:val="17"/>
        </w:rPr>
        <w:t>𝐻𝑉</w:t>
      </w:r>
      <w:r w:rsidRPr="00E83D17">
        <w:rPr>
          <w:rFonts w:ascii="Times New Roman" w:hAnsi="Times New Roman" w:cs="Times New Roman"/>
          <w:sz w:val="17"/>
          <w:szCs w:val="17"/>
        </w:rPr>
        <w:t xml:space="preserve"> </w:t>
      </w:r>
      <w:r w:rsidRPr="00E83D17">
        <w:rPr>
          <w:rFonts w:ascii="Times New Roman" w:hAnsi="Times New Roman" w:cs="Times New Roman"/>
          <w:sz w:val="24"/>
          <w:szCs w:val="24"/>
        </w:rPr>
        <w:t>= Porcentaje (%) de vehículos pesados en el grupo de movimiento correspondiente</w:t>
      </w:r>
    </w:p>
    <w:p w14:paraId="6CCFBBEB" w14:textId="77777777" w:rsidR="00FD1369" w:rsidRDefault="00FD1369" w:rsidP="00FD1369">
      <w:pPr>
        <w:autoSpaceDE w:val="0"/>
        <w:autoSpaceDN w:val="0"/>
        <w:adjustRightInd w:val="0"/>
        <w:spacing w:line="360" w:lineRule="auto"/>
        <w:rPr>
          <w:rFonts w:ascii="Times New Roman" w:hAnsi="Times New Roman" w:cs="Times New Roman"/>
          <w:sz w:val="24"/>
          <w:szCs w:val="24"/>
        </w:rPr>
      </w:pPr>
      <w:r w:rsidRPr="00E83D17">
        <w:rPr>
          <w:rFonts w:ascii="Cambria Math" w:hAnsi="Cambria Math" w:cs="Cambria Math"/>
          <w:sz w:val="24"/>
          <w:szCs w:val="24"/>
        </w:rPr>
        <w:t>𝐸</w:t>
      </w:r>
      <w:r w:rsidRPr="00E83D17">
        <w:rPr>
          <w:rFonts w:ascii="Cambria Math" w:hAnsi="Cambria Math" w:cs="Cambria Math"/>
          <w:sz w:val="17"/>
          <w:szCs w:val="17"/>
        </w:rPr>
        <w:t>𝑇</w:t>
      </w:r>
      <w:r w:rsidRPr="00E83D17">
        <w:rPr>
          <w:rFonts w:ascii="Times New Roman" w:hAnsi="Times New Roman" w:cs="Times New Roman"/>
          <w:sz w:val="17"/>
          <w:szCs w:val="17"/>
        </w:rPr>
        <w:t xml:space="preserve"> </w:t>
      </w:r>
      <w:r w:rsidRPr="00E83D17">
        <w:rPr>
          <w:rFonts w:ascii="Times New Roman" w:hAnsi="Times New Roman" w:cs="Times New Roman"/>
          <w:sz w:val="24"/>
          <w:szCs w:val="24"/>
        </w:rPr>
        <w:t>= Número de automóviles equivalentes a un camión.</w:t>
      </w:r>
    </w:p>
    <w:p w14:paraId="78691ABB"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sidRPr="00E83D17">
        <w:rPr>
          <w:rFonts w:ascii="Times New Roman" w:hAnsi="Times New Roman" w:cs="Times New Roman"/>
          <w:sz w:val="24"/>
          <w:szCs w:val="24"/>
        </w:rPr>
        <w:t>Para obtener los valores equivalentes de los vehículos se consideran los factores de</w:t>
      </w:r>
      <w:r>
        <w:rPr>
          <w:rFonts w:ascii="Times New Roman" w:hAnsi="Times New Roman" w:cs="Times New Roman"/>
          <w:sz w:val="24"/>
          <w:szCs w:val="24"/>
        </w:rPr>
        <w:t xml:space="preserve"> </w:t>
      </w:r>
      <w:r w:rsidRPr="00E83D17">
        <w:rPr>
          <w:rFonts w:ascii="Times New Roman" w:hAnsi="Times New Roman" w:cs="Times New Roman"/>
          <w:sz w:val="24"/>
          <w:szCs w:val="24"/>
        </w:rPr>
        <w:t xml:space="preserve">conversión a coche patrón (UCP). Estos factores </w:t>
      </w:r>
      <w:r>
        <w:rPr>
          <w:rFonts w:ascii="Times New Roman" w:hAnsi="Times New Roman" w:cs="Times New Roman"/>
          <w:sz w:val="24"/>
          <w:szCs w:val="24"/>
        </w:rPr>
        <w:t>S</w:t>
      </w:r>
      <w:r w:rsidRPr="00E83D17">
        <w:rPr>
          <w:rFonts w:ascii="Times New Roman" w:hAnsi="Times New Roman" w:cs="Times New Roman"/>
          <w:sz w:val="24"/>
          <w:szCs w:val="24"/>
        </w:rPr>
        <w:t>e van usar para uniformar los tamaños</w:t>
      </w:r>
      <w:r>
        <w:rPr>
          <w:rFonts w:ascii="Times New Roman" w:hAnsi="Times New Roman" w:cs="Times New Roman"/>
          <w:sz w:val="24"/>
          <w:szCs w:val="24"/>
        </w:rPr>
        <w:t xml:space="preserve"> </w:t>
      </w:r>
      <w:r w:rsidRPr="00E83D17">
        <w:rPr>
          <w:rFonts w:ascii="Times New Roman" w:hAnsi="Times New Roman" w:cs="Times New Roman"/>
          <w:sz w:val="24"/>
          <w:szCs w:val="24"/>
        </w:rPr>
        <w:t>de los vehículos a un solo tipo de vehículo patrón.</w:t>
      </w:r>
    </w:p>
    <w:p w14:paraId="73337B94" w14:textId="6F44ACD1" w:rsidR="00FD1369" w:rsidRDefault="00FD1369" w:rsidP="000A13CD">
      <w:pPr>
        <w:pStyle w:val="Descripcin"/>
        <w:spacing w:before="240" w:after="0" w:line="360" w:lineRule="auto"/>
        <w:jc w:val="center"/>
        <w:rPr>
          <w:rFonts w:ascii="Times New Roman" w:hAnsi="Times New Roman" w:cs="Times New Roman"/>
          <w:b/>
          <w:color w:val="auto"/>
          <w:sz w:val="24"/>
          <w:szCs w:val="24"/>
        </w:rPr>
      </w:pPr>
      <w:bookmarkStart w:id="51" w:name="_Toc520797705"/>
      <w:bookmarkStart w:id="52" w:name="_Toc528652826"/>
      <w:r w:rsidRPr="000A13CD">
        <w:rPr>
          <w:rFonts w:ascii="Times New Roman" w:hAnsi="Times New Roman" w:cs="Times New Roman"/>
          <w:b/>
          <w:i w:val="0"/>
          <w:color w:val="auto"/>
          <w:sz w:val="24"/>
          <w:szCs w:val="24"/>
        </w:rPr>
        <w:t xml:space="preserve">Tabla </w:t>
      </w:r>
      <w:r w:rsidRPr="000A13CD">
        <w:rPr>
          <w:rFonts w:ascii="Times New Roman" w:hAnsi="Times New Roman" w:cs="Times New Roman"/>
          <w:b/>
          <w:i w:val="0"/>
          <w:color w:val="auto"/>
          <w:sz w:val="24"/>
          <w:szCs w:val="24"/>
        </w:rPr>
        <w:fldChar w:fldCharType="begin"/>
      </w:r>
      <w:r w:rsidRPr="000A13CD">
        <w:rPr>
          <w:rFonts w:ascii="Times New Roman" w:hAnsi="Times New Roman" w:cs="Times New Roman"/>
          <w:b/>
          <w:i w:val="0"/>
          <w:color w:val="auto"/>
          <w:sz w:val="24"/>
          <w:szCs w:val="24"/>
        </w:rPr>
        <w:instrText xml:space="preserve"> SEQ Tabla \* ARABIC </w:instrText>
      </w:r>
      <w:r w:rsidRPr="000A13CD">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3</w:t>
      </w:r>
      <w:r w:rsidRPr="000A13CD">
        <w:rPr>
          <w:rFonts w:ascii="Times New Roman" w:hAnsi="Times New Roman" w:cs="Times New Roman"/>
          <w:b/>
          <w:i w:val="0"/>
          <w:color w:val="auto"/>
          <w:sz w:val="24"/>
          <w:szCs w:val="24"/>
        </w:rPr>
        <w:fldChar w:fldCharType="end"/>
      </w:r>
      <w:r w:rsidRPr="000A13CD">
        <w:rPr>
          <w:rFonts w:ascii="Times New Roman" w:hAnsi="Times New Roman" w:cs="Times New Roman"/>
          <w:b/>
          <w:i w:val="0"/>
          <w:color w:val="auto"/>
          <w:sz w:val="24"/>
          <w:szCs w:val="24"/>
        </w:rPr>
        <w:t xml:space="preserve">: </w:t>
      </w:r>
      <w:r w:rsidRPr="00724391">
        <w:rPr>
          <w:rFonts w:ascii="Times New Roman" w:hAnsi="Times New Roman" w:cs="Times New Roman"/>
          <w:b/>
          <w:color w:val="auto"/>
          <w:sz w:val="24"/>
          <w:szCs w:val="24"/>
        </w:rPr>
        <w:t>Equivalencia de vehículos</w:t>
      </w:r>
      <w:bookmarkEnd w:id="51"/>
      <w:bookmarkEnd w:id="52"/>
      <w:r w:rsidRPr="00724391">
        <w:rPr>
          <w:rFonts w:ascii="Times New Roman" w:hAnsi="Times New Roman" w:cs="Times New Roman"/>
          <w:b/>
          <w:color w:val="auto"/>
          <w:sz w:val="24"/>
          <w:szCs w:val="24"/>
        </w:rPr>
        <w:t xml:space="preserve"> </w:t>
      </w:r>
    </w:p>
    <w:tbl>
      <w:tblPr>
        <w:tblW w:w="4072" w:type="dxa"/>
        <w:jc w:val="center"/>
        <w:tblCellMar>
          <w:left w:w="70" w:type="dxa"/>
          <w:right w:w="70" w:type="dxa"/>
        </w:tblCellMar>
        <w:tblLook w:val="04A0" w:firstRow="1" w:lastRow="0" w:firstColumn="1" w:lastColumn="0" w:noHBand="0" w:noVBand="1"/>
      </w:tblPr>
      <w:tblGrid>
        <w:gridCol w:w="2036"/>
        <w:gridCol w:w="2036"/>
      </w:tblGrid>
      <w:tr w:rsidR="00724391" w:rsidRPr="00724391" w14:paraId="43E09433" w14:textId="77777777" w:rsidTr="003B315C">
        <w:trPr>
          <w:trHeight w:val="266"/>
          <w:jc w:val="center"/>
        </w:trPr>
        <w:tc>
          <w:tcPr>
            <w:tcW w:w="2036" w:type="dxa"/>
            <w:tcBorders>
              <w:top w:val="single" w:sz="4" w:space="0" w:color="auto"/>
              <w:left w:val="nil"/>
              <w:bottom w:val="single" w:sz="4" w:space="0" w:color="auto"/>
              <w:right w:val="nil"/>
            </w:tcBorders>
            <w:shd w:val="clear" w:color="auto" w:fill="auto"/>
            <w:noWrap/>
            <w:vAlign w:val="bottom"/>
            <w:hideMark/>
          </w:tcPr>
          <w:p w14:paraId="416B7077" w14:textId="77777777" w:rsidR="00724391" w:rsidRPr="00724391" w:rsidRDefault="00724391" w:rsidP="003B315C">
            <w:pPr>
              <w:spacing w:after="0" w:line="240" w:lineRule="auto"/>
              <w:jc w:val="center"/>
              <w:rPr>
                <w:rFonts w:ascii="Calibri" w:eastAsia="Times New Roman" w:hAnsi="Calibri" w:cs="Times New Roman"/>
                <w:b/>
                <w:bCs/>
                <w:color w:val="000000"/>
                <w:sz w:val="24"/>
                <w:lang w:eastAsia="es-PE"/>
              </w:rPr>
            </w:pPr>
            <w:r w:rsidRPr="00724391">
              <w:rPr>
                <w:rFonts w:ascii="Calibri" w:eastAsia="Times New Roman" w:hAnsi="Calibri" w:cs="Times New Roman"/>
                <w:b/>
                <w:bCs/>
                <w:color w:val="000000"/>
                <w:sz w:val="24"/>
                <w:lang w:eastAsia="es-PE"/>
              </w:rPr>
              <w:t>Tipo de vehículo</w:t>
            </w:r>
          </w:p>
        </w:tc>
        <w:tc>
          <w:tcPr>
            <w:tcW w:w="2036" w:type="dxa"/>
            <w:tcBorders>
              <w:top w:val="single" w:sz="4" w:space="0" w:color="auto"/>
              <w:left w:val="nil"/>
              <w:bottom w:val="single" w:sz="4" w:space="0" w:color="auto"/>
              <w:right w:val="nil"/>
            </w:tcBorders>
            <w:shd w:val="clear" w:color="auto" w:fill="auto"/>
            <w:noWrap/>
            <w:vAlign w:val="bottom"/>
            <w:hideMark/>
          </w:tcPr>
          <w:p w14:paraId="51C66A15" w14:textId="77777777" w:rsidR="00724391" w:rsidRPr="00724391" w:rsidRDefault="00724391" w:rsidP="003B315C">
            <w:pPr>
              <w:spacing w:after="0" w:line="240" w:lineRule="auto"/>
              <w:jc w:val="center"/>
              <w:rPr>
                <w:rFonts w:ascii="Calibri" w:eastAsia="Times New Roman" w:hAnsi="Calibri" w:cs="Times New Roman"/>
                <w:b/>
                <w:bCs/>
                <w:color w:val="000000"/>
                <w:sz w:val="24"/>
                <w:lang w:eastAsia="es-PE"/>
              </w:rPr>
            </w:pPr>
            <w:r w:rsidRPr="00724391">
              <w:rPr>
                <w:rFonts w:ascii="Calibri" w:eastAsia="Times New Roman" w:hAnsi="Calibri" w:cs="Times New Roman"/>
                <w:b/>
                <w:bCs/>
                <w:color w:val="000000"/>
                <w:sz w:val="24"/>
                <w:lang w:eastAsia="es-PE"/>
              </w:rPr>
              <w:t>Factor UCP</w:t>
            </w:r>
          </w:p>
        </w:tc>
      </w:tr>
      <w:tr w:rsidR="00724391" w:rsidRPr="00724391" w14:paraId="1D23D5A3" w14:textId="77777777" w:rsidTr="003B315C">
        <w:trPr>
          <w:trHeight w:val="280"/>
          <w:jc w:val="center"/>
        </w:trPr>
        <w:tc>
          <w:tcPr>
            <w:tcW w:w="2036" w:type="dxa"/>
            <w:tcBorders>
              <w:top w:val="nil"/>
              <w:left w:val="nil"/>
              <w:bottom w:val="nil"/>
              <w:right w:val="nil"/>
            </w:tcBorders>
            <w:shd w:val="clear" w:color="auto" w:fill="auto"/>
            <w:noWrap/>
            <w:vAlign w:val="bottom"/>
            <w:hideMark/>
          </w:tcPr>
          <w:p w14:paraId="19A249F0"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Auto</w:t>
            </w:r>
          </w:p>
        </w:tc>
        <w:tc>
          <w:tcPr>
            <w:tcW w:w="2036" w:type="dxa"/>
            <w:tcBorders>
              <w:top w:val="nil"/>
              <w:left w:val="nil"/>
              <w:bottom w:val="nil"/>
              <w:right w:val="nil"/>
            </w:tcBorders>
            <w:shd w:val="clear" w:color="auto" w:fill="auto"/>
            <w:noWrap/>
            <w:vAlign w:val="bottom"/>
            <w:hideMark/>
          </w:tcPr>
          <w:p w14:paraId="01FB34C3"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1</w:t>
            </w:r>
          </w:p>
        </w:tc>
      </w:tr>
      <w:tr w:rsidR="00724391" w:rsidRPr="00724391" w14:paraId="4EFF4BE1" w14:textId="77777777" w:rsidTr="003B315C">
        <w:trPr>
          <w:trHeight w:val="280"/>
          <w:jc w:val="center"/>
        </w:trPr>
        <w:tc>
          <w:tcPr>
            <w:tcW w:w="2036" w:type="dxa"/>
            <w:tcBorders>
              <w:top w:val="nil"/>
              <w:left w:val="nil"/>
              <w:bottom w:val="nil"/>
              <w:right w:val="nil"/>
            </w:tcBorders>
            <w:shd w:val="clear" w:color="auto" w:fill="auto"/>
            <w:noWrap/>
            <w:vAlign w:val="bottom"/>
            <w:hideMark/>
          </w:tcPr>
          <w:p w14:paraId="02C79BEC"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Vehículo menor</w:t>
            </w:r>
          </w:p>
        </w:tc>
        <w:tc>
          <w:tcPr>
            <w:tcW w:w="2036" w:type="dxa"/>
            <w:tcBorders>
              <w:top w:val="nil"/>
              <w:left w:val="nil"/>
              <w:bottom w:val="nil"/>
              <w:right w:val="nil"/>
            </w:tcBorders>
            <w:shd w:val="clear" w:color="auto" w:fill="auto"/>
            <w:noWrap/>
            <w:vAlign w:val="bottom"/>
            <w:hideMark/>
          </w:tcPr>
          <w:p w14:paraId="3EB55EB6"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0.4</w:t>
            </w:r>
          </w:p>
        </w:tc>
      </w:tr>
      <w:tr w:rsidR="00724391" w:rsidRPr="00724391" w14:paraId="37BDBDD7" w14:textId="77777777" w:rsidTr="003B315C">
        <w:trPr>
          <w:trHeight w:val="280"/>
          <w:jc w:val="center"/>
        </w:trPr>
        <w:tc>
          <w:tcPr>
            <w:tcW w:w="2036" w:type="dxa"/>
            <w:tcBorders>
              <w:top w:val="nil"/>
              <w:left w:val="nil"/>
              <w:bottom w:val="nil"/>
              <w:right w:val="nil"/>
            </w:tcBorders>
            <w:shd w:val="clear" w:color="auto" w:fill="auto"/>
            <w:noWrap/>
            <w:vAlign w:val="bottom"/>
            <w:hideMark/>
          </w:tcPr>
          <w:p w14:paraId="330EC677"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Mototaxi</w:t>
            </w:r>
          </w:p>
        </w:tc>
        <w:tc>
          <w:tcPr>
            <w:tcW w:w="2036" w:type="dxa"/>
            <w:tcBorders>
              <w:top w:val="nil"/>
              <w:left w:val="nil"/>
              <w:bottom w:val="nil"/>
              <w:right w:val="nil"/>
            </w:tcBorders>
            <w:shd w:val="clear" w:color="auto" w:fill="auto"/>
            <w:noWrap/>
            <w:vAlign w:val="bottom"/>
            <w:hideMark/>
          </w:tcPr>
          <w:p w14:paraId="58E080E5"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0.75</w:t>
            </w:r>
          </w:p>
        </w:tc>
      </w:tr>
      <w:tr w:rsidR="00724391" w:rsidRPr="00724391" w14:paraId="2DEA75A7" w14:textId="77777777" w:rsidTr="003B315C">
        <w:trPr>
          <w:trHeight w:val="280"/>
          <w:jc w:val="center"/>
        </w:trPr>
        <w:tc>
          <w:tcPr>
            <w:tcW w:w="2036" w:type="dxa"/>
            <w:tcBorders>
              <w:top w:val="nil"/>
              <w:left w:val="nil"/>
              <w:bottom w:val="nil"/>
              <w:right w:val="nil"/>
            </w:tcBorders>
            <w:shd w:val="clear" w:color="auto" w:fill="auto"/>
            <w:noWrap/>
            <w:vAlign w:val="bottom"/>
            <w:hideMark/>
          </w:tcPr>
          <w:p w14:paraId="0528A31F"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Camioneta rural (combi)</w:t>
            </w:r>
          </w:p>
        </w:tc>
        <w:tc>
          <w:tcPr>
            <w:tcW w:w="2036" w:type="dxa"/>
            <w:tcBorders>
              <w:top w:val="nil"/>
              <w:left w:val="nil"/>
              <w:bottom w:val="nil"/>
              <w:right w:val="nil"/>
            </w:tcBorders>
            <w:shd w:val="clear" w:color="auto" w:fill="auto"/>
            <w:noWrap/>
            <w:vAlign w:val="bottom"/>
            <w:hideMark/>
          </w:tcPr>
          <w:p w14:paraId="030690B7"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1.3</w:t>
            </w:r>
          </w:p>
        </w:tc>
      </w:tr>
      <w:tr w:rsidR="00724391" w:rsidRPr="00724391" w14:paraId="24421B18" w14:textId="77777777" w:rsidTr="003B315C">
        <w:trPr>
          <w:trHeight w:val="280"/>
          <w:jc w:val="center"/>
        </w:trPr>
        <w:tc>
          <w:tcPr>
            <w:tcW w:w="2036" w:type="dxa"/>
            <w:tcBorders>
              <w:top w:val="nil"/>
              <w:left w:val="nil"/>
              <w:bottom w:val="nil"/>
              <w:right w:val="nil"/>
            </w:tcBorders>
            <w:shd w:val="clear" w:color="auto" w:fill="auto"/>
            <w:noWrap/>
            <w:vAlign w:val="bottom"/>
            <w:hideMark/>
          </w:tcPr>
          <w:p w14:paraId="16B051DA"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Microbús</w:t>
            </w:r>
          </w:p>
        </w:tc>
        <w:tc>
          <w:tcPr>
            <w:tcW w:w="2036" w:type="dxa"/>
            <w:tcBorders>
              <w:top w:val="nil"/>
              <w:left w:val="nil"/>
              <w:bottom w:val="nil"/>
              <w:right w:val="nil"/>
            </w:tcBorders>
            <w:shd w:val="clear" w:color="auto" w:fill="auto"/>
            <w:noWrap/>
            <w:vAlign w:val="bottom"/>
            <w:hideMark/>
          </w:tcPr>
          <w:p w14:paraId="0540DBEF"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2</w:t>
            </w:r>
          </w:p>
        </w:tc>
      </w:tr>
      <w:tr w:rsidR="00724391" w:rsidRPr="00724391" w14:paraId="06035932" w14:textId="77777777" w:rsidTr="003B315C">
        <w:trPr>
          <w:trHeight w:val="280"/>
          <w:jc w:val="center"/>
        </w:trPr>
        <w:tc>
          <w:tcPr>
            <w:tcW w:w="2036" w:type="dxa"/>
            <w:tcBorders>
              <w:top w:val="nil"/>
              <w:left w:val="nil"/>
              <w:bottom w:val="nil"/>
              <w:right w:val="nil"/>
            </w:tcBorders>
            <w:shd w:val="clear" w:color="auto" w:fill="auto"/>
            <w:noWrap/>
            <w:vAlign w:val="bottom"/>
            <w:hideMark/>
          </w:tcPr>
          <w:p w14:paraId="17163533"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Ómnibus</w:t>
            </w:r>
          </w:p>
        </w:tc>
        <w:tc>
          <w:tcPr>
            <w:tcW w:w="2036" w:type="dxa"/>
            <w:tcBorders>
              <w:top w:val="nil"/>
              <w:left w:val="nil"/>
              <w:bottom w:val="nil"/>
              <w:right w:val="nil"/>
            </w:tcBorders>
            <w:shd w:val="clear" w:color="auto" w:fill="auto"/>
            <w:noWrap/>
            <w:vAlign w:val="bottom"/>
            <w:hideMark/>
          </w:tcPr>
          <w:p w14:paraId="4A0391F6" w14:textId="77777777" w:rsidR="00724391" w:rsidRPr="00724391" w:rsidRDefault="00724391" w:rsidP="003B315C">
            <w:pPr>
              <w:spacing w:after="0" w:line="240" w:lineRule="auto"/>
              <w:jc w:val="center"/>
              <w:rPr>
                <w:rFonts w:ascii="Calibri" w:eastAsia="Times New Roman" w:hAnsi="Calibri" w:cs="Times New Roman"/>
                <w:color w:val="000000"/>
                <w:sz w:val="24"/>
                <w:szCs w:val="24"/>
                <w:lang w:eastAsia="es-PE"/>
              </w:rPr>
            </w:pPr>
            <w:r w:rsidRPr="00724391">
              <w:rPr>
                <w:rFonts w:ascii="Calibri" w:eastAsia="Times New Roman" w:hAnsi="Calibri" w:cs="Times New Roman"/>
                <w:color w:val="000000"/>
                <w:sz w:val="24"/>
                <w:szCs w:val="24"/>
                <w:lang w:eastAsia="es-PE"/>
              </w:rPr>
              <w:t>3.5</w:t>
            </w:r>
          </w:p>
        </w:tc>
      </w:tr>
      <w:tr w:rsidR="00724391" w:rsidRPr="00724391" w14:paraId="49648AD4" w14:textId="77777777" w:rsidTr="003B315C">
        <w:trPr>
          <w:trHeight w:val="266"/>
          <w:jc w:val="center"/>
        </w:trPr>
        <w:tc>
          <w:tcPr>
            <w:tcW w:w="2036" w:type="dxa"/>
            <w:tcBorders>
              <w:top w:val="nil"/>
              <w:left w:val="nil"/>
              <w:bottom w:val="single" w:sz="4" w:space="0" w:color="auto"/>
              <w:right w:val="nil"/>
            </w:tcBorders>
            <w:shd w:val="clear" w:color="auto" w:fill="auto"/>
            <w:noWrap/>
            <w:vAlign w:val="bottom"/>
            <w:hideMark/>
          </w:tcPr>
          <w:p w14:paraId="498189F0" w14:textId="4CE59821" w:rsidR="00724391" w:rsidRPr="00724391" w:rsidRDefault="003B315C" w:rsidP="003B315C">
            <w:pPr>
              <w:spacing w:after="0" w:line="240" w:lineRule="auto"/>
              <w:jc w:val="center"/>
              <w:rPr>
                <w:rFonts w:ascii="Calibri" w:eastAsia="Times New Roman" w:hAnsi="Calibri" w:cs="Times New Roman"/>
                <w:color w:val="000000"/>
                <w:lang w:eastAsia="es-PE"/>
              </w:rPr>
            </w:pPr>
            <w:r w:rsidRPr="00724391">
              <w:rPr>
                <w:rFonts w:ascii="Calibri" w:eastAsia="Times New Roman" w:hAnsi="Calibri" w:cs="Times New Roman"/>
                <w:color w:val="000000"/>
                <w:lang w:eastAsia="es-PE"/>
              </w:rPr>
              <w:t>Camión</w:t>
            </w:r>
          </w:p>
        </w:tc>
        <w:tc>
          <w:tcPr>
            <w:tcW w:w="2036" w:type="dxa"/>
            <w:tcBorders>
              <w:top w:val="nil"/>
              <w:left w:val="nil"/>
              <w:bottom w:val="single" w:sz="4" w:space="0" w:color="auto"/>
              <w:right w:val="nil"/>
            </w:tcBorders>
            <w:shd w:val="clear" w:color="auto" w:fill="auto"/>
            <w:noWrap/>
            <w:vAlign w:val="bottom"/>
            <w:hideMark/>
          </w:tcPr>
          <w:p w14:paraId="09958D90" w14:textId="77777777" w:rsidR="00724391" w:rsidRPr="00724391" w:rsidRDefault="00724391" w:rsidP="003B315C">
            <w:pPr>
              <w:spacing w:after="0" w:line="240" w:lineRule="auto"/>
              <w:jc w:val="center"/>
              <w:rPr>
                <w:rFonts w:ascii="Calibri" w:eastAsia="Times New Roman" w:hAnsi="Calibri" w:cs="Times New Roman"/>
                <w:color w:val="000000"/>
                <w:lang w:eastAsia="es-PE"/>
              </w:rPr>
            </w:pPr>
            <w:r w:rsidRPr="00724391">
              <w:rPr>
                <w:rFonts w:ascii="Calibri" w:eastAsia="Times New Roman" w:hAnsi="Calibri" w:cs="Times New Roman"/>
                <w:color w:val="000000"/>
                <w:lang w:eastAsia="es-PE"/>
              </w:rPr>
              <w:t>3</w:t>
            </w:r>
          </w:p>
        </w:tc>
      </w:tr>
    </w:tbl>
    <w:p w14:paraId="6AB69E45" w14:textId="7E9C6976" w:rsidR="00FD1369" w:rsidRPr="003B315C" w:rsidRDefault="00FD1369" w:rsidP="003B315C">
      <w:pPr>
        <w:autoSpaceDE w:val="0"/>
        <w:autoSpaceDN w:val="0"/>
        <w:adjustRightInd w:val="0"/>
        <w:spacing w:line="360" w:lineRule="auto"/>
        <w:jc w:val="center"/>
        <w:rPr>
          <w:rFonts w:ascii="Times New Roman" w:hAnsi="Times New Roman" w:cs="Times New Roman"/>
          <w:szCs w:val="24"/>
        </w:rPr>
      </w:pPr>
      <w:r w:rsidRPr="003B315C">
        <w:rPr>
          <w:rFonts w:ascii="Times New Roman" w:hAnsi="Times New Roman" w:cs="Times New Roman"/>
        </w:rPr>
        <w:t xml:space="preserve">fuente: </w:t>
      </w:r>
      <w:r w:rsidRPr="003B315C">
        <w:rPr>
          <w:rFonts w:ascii="Times New Roman" w:hAnsi="Times New Roman" w:cs="Times New Roman"/>
          <w:szCs w:val="24"/>
        </w:rPr>
        <w:t>Huamán, Copes y Villanueva (UPC)</w:t>
      </w:r>
    </w:p>
    <w:p w14:paraId="5186D0EC" w14:textId="77777777" w:rsidR="003B315C" w:rsidRPr="001B189D" w:rsidRDefault="003B315C" w:rsidP="00FD1369">
      <w:pPr>
        <w:autoSpaceDE w:val="0"/>
        <w:autoSpaceDN w:val="0"/>
        <w:adjustRightInd w:val="0"/>
        <w:spacing w:line="276" w:lineRule="auto"/>
        <w:jc w:val="center"/>
        <w:rPr>
          <w:rFonts w:ascii="Times New Roman" w:hAnsi="Times New Roman" w:cs="Times New Roman"/>
          <w:sz w:val="24"/>
        </w:rPr>
      </w:pPr>
    </w:p>
    <w:p w14:paraId="7AE29F5E" w14:textId="77777777" w:rsidR="00FD1369" w:rsidRPr="00F652C2" w:rsidRDefault="00FD1369" w:rsidP="00FD1369">
      <w:pPr>
        <w:pStyle w:val="Ttulo6"/>
        <w:numPr>
          <w:ilvl w:val="5"/>
          <w:numId w:val="13"/>
        </w:numPr>
        <w:spacing w:line="360" w:lineRule="auto"/>
        <w:ind w:left="1134"/>
      </w:pPr>
      <w:bookmarkStart w:id="53" w:name="_Toc529368595"/>
      <w:r w:rsidRPr="00F652C2">
        <w:lastRenderedPageBreak/>
        <w:t>Factor de ajuste por pendiente de acceso (</w:t>
      </w:r>
      <w:r w:rsidRPr="00F652C2">
        <w:rPr>
          <w:rFonts w:ascii="Cambria Math" w:hAnsi="Cambria Math" w:cs="Cambria Math"/>
        </w:rPr>
        <w:t>𝐟𝐠</w:t>
      </w:r>
      <w:r w:rsidRPr="00F652C2">
        <w:t>):</w:t>
      </w:r>
      <w:bookmarkEnd w:id="53"/>
      <w:r w:rsidRPr="00F652C2">
        <w:t xml:space="preserve"> </w:t>
      </w:r>
    </w:p>
    <w:p w14:paraId="6308E556"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83168" behindDoc="0" locked="0" layoutInCell="1" allowOverlap="1" wp14:anchorId="2047137F" wp14:editId="61C3C05B">
                <wp:simplePos x="0" y="0"/>
                <wp:positionH relativeFrom="margin">
                  <wp:posOffset>1308634</wp:posOffset>
                </wp:positionH>
                <wp:positionV relativeFrom="paragraph">
                  <wp:posOffset>492760</wp:posOffset>
                </wp:positionV>
                <wp:extent cx="1121134" cy="349250"/>
                <wp:effectExtent l="0" t="0" r="22225" b="12700"/>
                <wp:wrapNone/>
                <wp:docPr id="37" name="Rectángulo 37"/>
                <wp:cNvGraphicFramePr/>
                <a:graphic xmlns:a="http://schemas.openxmlformats.org/drawingml/2006/main">
                  <a:graphicData uri="http://schemas.microsoft.com/office/word/2010/wordprocessingShape">
                    <wps:wsp>
                      <wps:cNvSpPr/>
                      <wps:spPr>
                        <a:xfrm>
                          <a:off x="0" y="0"/>
                          <a:ext cx="1121134" cy="3492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77F175" id="Rectángulo 37" o:spid="_x0000_s1026" style="position:absolute;margin-left:103.05pt;margin-top:38.8pt;width:88.3pt;height:27.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" filled="f" strokecolor="#1f3763 [1604]" strokeweight="1pt">
                <w10:wrap anchorx="margin"/>
              </v:rect>
            </w:pict>
          </mc:Fallback>
        </mc:AlternateContent>
      </w:r>
      <w:r w:rsidRPr="001B189D">
        <w:rPr>
          <w:rFonts w:ascii="Times New Roman" w:hAnsi="Times New Roman" w:cs="Times New Roman"/>
          <w:sz w:val="24"/>
          <w:szCs w:val="24"/>
        </w:rPr>
        <w:t>Este factor añade el efecto de la</w:t>
      </w:r>
      <w:r>
        <w:rPr>
          <w:rFonts w:ascii="Times New Roman" w:hAnsi="Times New Roman" w:cs="Times New Roman"/>
          <w:sz w:val="24"/>
          <w:szCs w:val="24"/>
        </w:rPr>
        <w:t xml:space="preserve"> </w:t>
      </w:r>
      <w:r w:rsidRPr="001B189D">
        <w:rPr>
          <w:rFonts w:ascii="Times New Roman" w:hAnsi="Times New Roman" w:cs="Times New Roman"/>
          <w:sz w:val="24"/>
          <w:szCs w:val="24"/>
        </w:rPr>
        <w:t>pendiente de la rasante sobre la operación de todos los vehículos.</w:t>
      </w:r>
    </w:p>
    <w:p w14:paraId="67530EBF" w14:textId="77777777" w:rsidR="00FD1369" w:rsidRDefault="00535614" w:rsidP="00FD1369">
      <w:pPr>
        <w:autoSpaceDE w:val="0"/>
        <w:autoSpaceDN w:val="0"/>
        <w:adjustRightInd w:val="0"/>
        <w:spacing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g</m:t>
            </m:r>
          </m:sub>
        </m:sSub>
        <m:r>
          <w:rPr>
            <w:rFonts w:ascii="Cambria Math" w:eastAsiaTheme="minorEastAsia" w:hAnsi="Cambria Math" w:cs="Times New Roman"/>
            <w:sz w:val="24"/>
            <w:szCs w:val="24"/>
          </w:rPr>
          <m:t>=1-</m:t>
        </m:r>
        <m:f>
          <m:fPr>
            <m:ctrlPr>
              <w:rPr>
                <w:rFonts w:ascii="Cambria Math" w:eastAsiaTheme="minorEastAsia" w:hAnsi="Cambria Math" w:cs="Times New Roman"/>
                <w:bCs/>
                <w:i/>
                <w:sz w:val="24"/>
                <w:szCs w:val="24"/>
              </w:rPr>
            </m:ctrlPr>
          </m:fPr>
          <m:num>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P</m:t>
                </m:r>
              </m:e>
              <m:sub>
                <m:r>
                  <w:rPr>
                    <w:rFonts w:ascii="Cambria Math" w:eastAsiaTheme="minorEastAsia" w:hAnsi="Cambria Math" w:cs="Times New Roman"/>
                    <w:sz w:val="24"/>
                    <w:szCs w:val="24"/>
                  </w:rPr>
                  <m:t>g</m:t>
                </m:r>
              </m:sub>
            </m:sSub>
          </m:num>
          <m:den>
            <m:r>
              <w:rPr>
                <w:rFonts w:ascii="Cambria Math" w:eastAsiaTheme="minorEastAsia" w:hAnsi="Cambria Math" w:cs="Times New Roman"/>
                <w:sz w:val="24"/>
                <w:szCs w:val="24"/>
              </w:rPr>
              <m:t>200</m:t>
            </m:r>
          </m:den>
        </m:f>
      </m:oMath>
      <w:r w:rsidR="00FD1369">
        <w:rPr>
          <w:rFonts w:ascii="Times New Roman" w:eastAsiaTheme="minorEastAsia" w:hAnsi="Times New Roman" w:cs="Times New Roman"/>
          <w:bCs/>
          <w:sz w:val="24"/>
          <w:szCs w:val="24"/>
        </w:rPr>
        <w:t xml:space="preserve">               ……….. ecuación (15)</w:t>
      </w:r>
    </w:p>
    <w:p w14:paraId="7869B4E9" w14:textId="77777777" w:rsidR="00FD1369" w:rsidRPr="001B189D" w:rsidRDefault="00FD1369" w:rsidP="00FD1369">
      <w:pPr>
        <w:autoSpaceDE w:val="0"/>
        <w:autoSpaceDN w:val="0"/>
        <w:adjustRightInd w:val="0"/>
        <w:spacing w:after="0" w:line="360" w:lineRule="auto"/>
        <w:rPr>
          <w:rFonts w:ascii="Times New Roman" w:hAnsi="Times New Roman" w:cs="Times New Roman"/>
          <w:sz w:val="24"/>
          <w:szCs w:val="24"/>
        </w:rPr>
      </w:pPr>
      <w:r w:rsidRPr="001B189D">
        <w:rPr>
          <w:rFonts w:ascii="Times New Roman" w:hAnsi="Times New Roman" w:cs="Times New Roman"/>
          <w:sz w:val="24"/>
          <w:szCs w:val="24"/>
        </w:rPr>
        <w:t>En donde:</w:t>
      </w:r>
      <w:r w:rsidRPr="00EA1ABE">
        <w:rPr>
          <w:rFonts w:ascii="Times New Roman" w:hAnsi="Times New Roman" w:cs="Times New Roman"/>
          <w:noProof/>
          <w:sz w:val="24"/>
        </w:rPr>
        <w:t xml:space="preserve"> </w:t>
      </w:r>
    </w:p>
    <w:p w14:paraId="0A4E54B2" w14:textId="77777777" w:rsidR="00FD1369" w:rsidRPr="001B189D" w:rsidRDefault="00FD1369" w:rsidP="00FD1369">
      <w:pPr>
        <w:autoSpaceDE w:val="0"/>
        <w:autoSpaceDN w:val="0"/>
        <w:adjustRightInd w:val="0"/>
        <w:spacing w:after="0" w:line="360" w:lineRule="auto"/>
        <w:rPr>
          <w:rFonts w:ascii="Times New Roman" w:hAnsi="Times New Roman" w:cs="Times New Roman"/>
          <w:sz w:val="24"/>
          <w:szCs w:val="24"/>
        </w:rPr>
      </w:pPr>
      <w:r w:rsidRPr="001B189D">
        <w:rPr>
          <w:rFonts w:ascii="Cambria Math" w:hAnsi="Cambria Math" w:cs="Cambria Math"/>
          <w:sz w:val="24"/>
          <w:szCs w:val="24"/>
        </w:rPr>
        <w:t>𝑃</w:t>
      </w:r>
      <w:r w:rsidRPr="001B189D">
        <w:rPr>
          <w:rFonts w:ascii="Cambria Math" w:hAnsi="Cambria Math" w:cs="Cambria Math"/>
          <w:sz w:val="17"/>
          <w:szCs w:val="17"/>
        </w:rPr>
        <w:t>𝑔</w:t>
      </w:r>
      <w:r w:rsidRPr="001B189D">
        <w:rPr>
          <w:rFonts w:ascii="Times New Roman" w:hAnsi="Times New Roman" w:cs="Times New Roman"/>
          <w:sz w:val="17"/>
          <w:szCs w:val="17"/>
        </w:rPr>
        <w:t xml:space="preserve"> </w:t>
      </w:r>
      <w:r w:rsidRPr="001B189D">
        <w:rPr>
          <w:rFonts w:ascii="Times New Roman" w:hAnsi="Times New Roman" w:cs="Times New Roman"/>
          <w:sz w:val="24"/>
          <w:szCs w:val="24"/>
        </w:rPr>
        <w:t>= Porcentaje de pendiente del acceso.</w:t>
      </w:r>
    </w:p>
    <w:p w14:paraId="7A13E27D" w14:textId="77777777" w:rsidR="00FD1369" w:rsidRPr="001B189D" w:rsidRDefault="00FD1369" w:rsidP="00FD1369">
      <w:pPr>
        <w:autoSpaceDE w:val="0"/>
        <w:autoSpaceDN w:val="0"/>
        <w:adjustRightInd w:val="0"/>
        <w:spacing w:after="0" w:line="360" w:lineRule="auto"/>
        <w:rPr>
          <w:rFonts w:ascii="Times New Roman" w:hAnsi="Times New Roman" w:cs="Times New Roman"/>
          <w:sz w:val="24"/>
          <w:szCs w:val="24"/>
        </w:rPr>
      </w:pPr>
      <w:r w:rsidRPr="001B189D">
        <w:rPr>
          <w:rFonts w:ascii="Times New Roman" w:hAnsi="Times New Roman" w:cs="Times New Roman"/>
          <w:sz w:val="24"/>
          <w:szCs w:val="24"/>
        </w:rPr>
        <w:t>Consideraciones:</w:t>
      </w:r>
    </w:p>
    <w:p w14:paraId="67E4CD98"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sidRPr="001B189D">
        <w:rPr>
          <w:rFonts w:ascii="Times New Roman" w:hAnsi="Times New Roman" w:cs="Times New Roman"/>
          <w:sz w:val="24"/>
          <w:szCs w:val="24"/>
        </w:rPr>
        <w:t>- 6 ≤ % G ≤ +10 Negativa en cuesta abajo (descensos)</w:t>
      </w:r>
    </w:p>
    <w:p w14:paraId="4FB0278B" w14:textId="77777777" w:rsidR="00FD1369" w:rsidRPr="00F652C2" w:rsidRDefault="00FD1369" w:rsidP="00FD1369">
      <w:pPr>
        <w:pStyle w:val="Ttulo6"/>
        <w:numPr>
          <w:ilvl w:val="5"/>
          <w:numId w:val="13"/>
        </w:numPr>
        <w:spacing w:line="360" w:lineRule="auto"/>
        <w:ind w:left="1134"/>
      </w:pPr>
      <w:bookmarkStart w:id="54" w:name="_Toc529368596"/>
      <w:r w:rsidRPr="00F652C2">
        <w:t>Factor de ajuste por estacionamiento adyacente (</w:t>
      </w:r>
      <w:r w:rsidRPr="00F652C2">
        <w:rPr>
          <w:rFonts w:ascii="Cambria Math" w:hAnsi="Cambria Math" w:cs="Cambria Math"/>
        </w:rPr>
        <w:t>𝐟𝐩</w:t>
      </w:r>
      <w:r w:rsidRPr="00F652C2">
        <w:t>):</w:t>
      </w:r>
      <w:bookmarkEnd w:id="54"/>
      <w:r w:rsidRPr="00F652C2">
        <w:t xml:space="preserve"> </w:t>
      </w:r>
    </w:p>
    <w:p w14:paraId="33E9EBD8"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sidRPr="00E50D6C">
        <w:rPr>
          <w:rFonts w:ascii="Times New Roman" w:hAnsi="Times New Roman" w:cs="Times New Roman"/>
          <w:sz w:val="24"/>
          <w:szCs w:val="24"/>
        </w:rPr>
        <w:t>El factor de ajuste de estacionamiento fP tiene en cuenta el efecto friccionante</w:t>
      </w:r>
      <w:r>
        <w:rPr>
          <w:rFonts w:ascii="Times New Roman" w:hAnsi="Times New Roman" w:cs="Times New Roman"/>
          <w:sz w:val="24"/>
          <w:szCs w:val="24"/>
        </w:rPr>
        <w:t xml:space="preserve"> </w:t>
      </w:r>
      <w:r w:rsidRPr="00E50D6C">
        <w:rPr>
          <w:rFonts w:ascii="Times New Roman" w:hAnsi="Times New Roman" w:cs="Times New Roman"/>
          <w:sz w:val="24"/>
          <w:szCs w:val="24"/>
        </w:rPr>
        <w:t>de un carril de estacionamiento sobre el flujo del grupo de carriles adyacente al</w:t>
      </w:r>
      <w:r>
        <w:rPr>
          <w:rFonts w:ascii="Times New Roman" w:hAnsi="Times New Roman" w:cs="Times New Roman"/>
          <w:sz w:val="24"/>
          <w:szCs w:val="24"/>
        </w:rPr>
        <w:t xml:space="preserve"> </w:t>
      </w:r>
      <w:r w:rsidRPr="00E50D6C">
        <w:rPr>
          <w:rFonts w:ascii="Times New Roman" w:hAnsi="Times New Roman" w:cs="Times New Roman"/>
          <w:sz w:val="24"/>
          <w:szCs w:val="24"/>
        </w:rPr>
        <w:t>carril de estacionamiento. Esto también representa el bloqueo ocasional de un</w:t>
      </w:r>
      <w:r>
        <w:rPr>
          <w:rFonts w:ascii="Times New Roman" w:hAnsi="Times New Roman" w:cs="Times New Roman"/>
          <w:sz w:val="24"/>
          <w:szCs w:val="24"/>
        </w:rPr>
        <w:t xml:space="preserve"> </w:t>
      </w:r>
      <w:r w:rsidRPr="00E50D6C">
        <w:rPr>
          <w:rFonts w:ascii="Times New Roman" w:hAnsi="Times New Roman" w:cs="Times New Roman"/>
          <w:sz w:val="24"/>
          <w:szCs w:val="24"/>
        </w:rPr>
        <w:t>carril adyacente por los vehículos que circulan dentro y fuera de la zona de</w:t>
      </w:r>
      <w:r>
        <w:rPr>
          <w:rFonts w:ascii="Times New Roman" w:hAnsi="Times New Roman" w:cs="Times New Roman"/>
          <w:sz w:val="24"/>
          <w:szCs w:val="24"/>
        </w:rPr>
        <w:t xml:space="preserve"> </w:t>
      </w:r>
      <w:r w:rsidRPr="00E50D6C">
        <w:rPr>
          <w:rFonts w:ascii="Times New Roman" w:hAnsi="Times New Roman" w:cs="Times New Roman"/>
          <w:sz w:val="24"/>
          <w:szCs w:val="24"/>
        </w:rPr>
        <w:t>estacionamiento. Si el estacionamiento no está presente, entonces este factor</w:t>
      </w:r>
      <w:r>
        <w:rPr>
          <w:rFonts w:ascii="Times New Roman" w:hAnsi="Times New Roman" w:cs="Times New Roman"/>
          <w:sz w:val="24"/>
          <w:szCs w:val="24"/>
        </w:rPr>
        <w:t xml:space="preserve"> </w:t>
      </w:r>
      <w:r w:rsidRPr="00E50D6C">
        <w:rPr>
          <w:rFonts w:ascii="Times New Roman" w:hAnsi="Times New Roman" w:cs="Times New Roman"/>
          <w:sz w:val="24"/>
          <w:szCs w:val="24"/>
        </w:rPr>
        <w:t>tiene un valor de 1,00. Si el estacionamiento está presente, entonces el valor de</w:t>
      </w:r>
      <w:r>
        <w:rPr>
          <w:rFonts w:ascii="Times New Roman" w:hAnsi="Times New Roman" w:cs="Times New Roman"/>
          <w:sz w:val="24"/>
          <w:szCs w:val="24"/>
        </w:rPr>
        <w:t xml:space="preserve"> </w:t>
      </w:r>
      <w:r w:rsidRPr="00E50D6C">
        <w:rPr>
          <w:rFonts w:ascii="Times New Roman" w:hAnsi="Times New Roman" w:cs="Times New Roman"/>
          <w:sz w:val="24"/>
          <w:szCs w:val="24"/>
        </w:rPr>
        <w:t>este factor se calcula con la ecuación:</w:t>
      </w:r>
    </w:p>
    <w:p w14:paraId="300989F9" w14:textId="77777777" w:rsidR="00FD1369" w:rsidRDefault="00535614" w:rsidP="00FD1369">
      <w:pPr>
        <w:autoSpaceDE w:val="0"/>
        <w:autoSpaceDN w:val="0"/>
        <w:adjustRightInd w:val="0"/>
        <w:spacing w:line="360" w:lineRule="auto"/>
        <w:jc w:val="center"/>
        <w:rPr>
          <w:rFonts w:ascii="Times New Roman" w:hAnsi="Times New Roman" w:cs="Times New Roman"/>
          <w:b/>
          <w:sz w:val="24"/>
        </w:rPr>
      </w:pPr>
      <m:oMath>
        <m:sSub>
          <m:sSubPr>
            <m:ctrlPr>
              <w:rPr>
                <w:rFonts w:ascii="Cambria Math" w:hAnsi="Cambria Math" w:cs="Times New Roman"/>
                <w:sz w:val="28"/>
              </w:rPr>
            </m:ctrlPr>
          </m:sSubPr>
          <m:e>
            <m:r>
              <m:rPr>
                <m:sty m:val="p"/>
              </m:rPr>
              <w:rPr>
                <w:rFonts w:ascii="Cambria Math" w:hAnsi="Cambria Math" w:cs="Times New Roman"/>
                <w:sz w:val="28"/>
              </w:rPr>
              <m:t>f</m:t>
            </m:r>
          </m:e>
          <m:sub>
            <m:r>
              <m:rPr>
                <m:sty m:val="p"/>
              </m:rPr>
              <w:rPr>
                <w:rFonts w:ascii="Cambria Math" w:hAnsi="Cambria Math" w:cs="Times New Roman"/>
                <w:sz w:val="28"/>
              </w:rPr>
              <m:t>p</m:t>
            </m:r>
          </m:sub>
        </m:sSub>
        <m:r>
          <m:rPr>
            <m:sty m:val="bi"/>
          </m:rPr>
          <w:rPr>
            <w:rFonts w:ascii="Cambria Math" w:hAnsi="Cambria Math" w:cs="Times New Roman"/>
            <w:sz w:val="28"/>
          </w:rPr>
          <m:t>=</m:t>
        </m:r>
        <m:f>
          <m:fPr>
            <m:ctrlPr>
              <w:rPr>
                <w:rFonts w:ascii="Cambria Math" w:hAnsi="Cambria Math" w:cs="Times New Roman"/>
                <w:sz w:val="28"/>
              </w:rPr>
            </m:ctrlPr>
          </m:fPr>
          <m:num>
            <m:r>
              <w:rPr>
                <w:rFonts w:ascii="Cambria Math" w:hAnsi="Cambria Math" w:cs="Times New Roman"/>
                <w:sz w:val="28"/>
              </w:rPr>
              <m:t>N-0.1-</m:t>
            </m:r>
            <m:f>
              <m:fPr>
                <m:ctrlPr>
                  <w:rPr>
                    <w:rFonts w:ascii="Cambria Math" w:hAnsi="Cambria Math" w:cs="Times New Roman"/>
                    <w:i/>
                    <w:sz w:val="28"/>
                  </w:rPr>
                </m:ctrlPr>
              </m:fPr>
              <m:num>
                <m:r>
                  <w:rPr>
                    <w:rFonts w:ascii="Cambria Math" w:hAnsi="Cambria Math" w:cs="Times New Roman"/>
                    <w:sz w:val="28"/>
                  </w:rPr>
                  <m:t>18*</m:t>
                </m:r>
                <m:sSub>
                  <m:sSubPr>
                    <m:ctrlPr>
                      <w:rPr>
                        <w:rFonts w:ascii="Cambria Math" w:hAnsi="Cambria Math" w:cs="Times New Roman"/>
                        <w:i/>
                        <w:sz w:val="28"/>
                      </w:rPr>
                    </m:ctrlPr>
                  </m:sSubPr>
                  <m:e>
                    <m:r>
                      <w:rPr>
                        <w:rFonts w:ascii="Cambria Math" w:hAnsi="Cambria Math" w:cs="Times New Roman"/>
                        <w:sz w:val="28"/>
                      </w:rPr>
                      <m:t>N</m:t>
                    </m:r>
                  </m:e>
                  <m:sub>
                    <m:r>
                      <w:rPr>
                        <w:rFonts w:ascii="Cambria Math" w:hAnsi="Cambria Math" w:cs="Times New Roman"/>
                        <w:sz w:val="28"/>
                      </w:rPr>
                      <m:t>m</m:t>
                    </m:r>
                  </m:sub>
                </m:sSub>
              </m:num>
              <m:den>
                <m:r>
                  <w:rPr>
                    <w:rFonts w:ascii="Cambria Math" w:hAnsi="Cambria Math" w:cs="Times New Roman"/>
                    <w:sz w:val="28"/>
                  </w:rPr>
                  <m:t>3600</m:t>
                </m:r>
              </m:den>
            </m:f>
          </m:num>
          <m:den>
            <m:r>
              <m:rPr>
                <m:sty m:val="p"/>
              </m:rPr>
              <w:rPr>
                <w:rFonts w:ascii="Cambria Math" w:hAnsi="Cambria Math" w:cs="Times New Roman"/>
                <w:sz w:val="28"/>
              </w:rPr>
              <m:t>N</m:t>
            </m:r>
          </m:den>
        </m:f>
        <m:r>
          <w:rPr>
            <w:rFonts w:ascii="Cambria Math" w:hAnsi="Cambria Math" w:cs="Times New Roman"/>
            <w:sz w:val="28"/>
          </w:rPr>
          <m:t>≥0.050</m:t>
        </m:r>
      </m:oMath>
      <w:r w:rsidR="00FD1369">
        <w:rPr>
          <w:rFonts w:ascii="Times New Roman" w:hAnsi="Times New Roman" w:cs="Times New Roman"/>
          <w:b/>
          <w:sz w:val="24"/>
        </w:rPr>
        <w:t xml:space="preserve">  </w:t>
      </w:r>
      <w:r w:rsidR="00FD1369">
        <w:rPr>
          <w:rFonts w:ascii="Times New Roman" w:eastAsiaTheme="minorEastAsia" w:hAnsi="Times New Roman" w:cs="Times New Roman"/>
          <w:bCs/>
          <w:sz w:val="24"/>
          <w:szCs w:val="24"/>
        </w:rPr>
        <w:t xml:space="preserve">        ……… ecuación (16)</w:t>
      </w:r>
    </w:p>
    <w:p w14:paraId="78FEDA63"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84192" behindDoc="0" locked="0" layoutInCell="1" allowOverlap="1" wp14:anchorId="2DB75F5E" wp14:editId="6ED259BC">
                <wp:simplePos x="0" y="0"/>
                <wp:positionH relativeFrom="margin">
                  <wp:posOffset>896344</wp:posOffset>
                </wp:positionH>
                <wp:positionV relativeFrom="paragraph">
                  <wp:posOffset>-624316</wp:posOffset>
                </wp:positionV>
                <wp:extent cx="2077517" cy="512064"/>
                <wp:effectExtent l="0" t="0" r="18415" b="21590"/>
                <wp:wrapNone/>
                <wp:docPr id="44" name="Rectángulo 44"/>
                <wp:cNvGraphicFramePr/>
                <a:graphic xmlns:a="http://schemas.openxmlformats.org/drawingml/2006/main">
                  <a:graphicData uri="http://schemas.microsoft.com/office/word/2010/wordprocessingShape">
                    <wps:wsp>
                      <wps:cNvSpPr/>
                      <wps:spPr>
                        <a:xfrm>
                          <a:off x="0" y="0"/>
                          <a:ext cx="2077517" cy="51206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0516C" id="Rectángulo 44" o:spid="_x0000_s1026" style="position:absolute;margin-left:70.6pt;margin-top:-49.15pt;width:163.6pt;height:40.3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" filled="f" strokecolor="#1f3763 [1604]" strokeweight="1pt">
                <w10:wrap anchorx="margin"/>
              </v:rect>
            </w:pict>
          </mc:Fallback>
        </mc:AlternateContent>
      </w:r>
      <w:r>
        <w:rPr>
          <w:rFonts w:ascii="Times New Roman" w:hAnsi="Times New Roman" w:cs="Times New Roman"/>
          <w:sz w:val="24"/>
          <w:szCs w:val="24"/>
        </w:rPr>
        <w:t>En donde:</w:t>
      </w:r>
    </w:p>
    <w:p w14:paraId="640D0C5C"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N = Número de carriles por grupo</w:t>
      </w:r>
    </w:p>
    <w:p w14:paraId="63A02420"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Cambria Math" w:hAnsi="Cambria Math" w:cs="Cambria Math"/>
          <w:sz w:val="24"/>
          <w:szCs w:val="24"/>
        </w:rPr>
        <w:t>𝑁</w:t>
      </w:r>
      <w:r>
        <w:rPr>
          <w:rFonts w:ascii="Cambria Math" w:hAnsi="Cambria Math" w:cs="Cambria Math"/>
          <w:sz w:val="17"/>
          <w:szCs w:val="17"/>
        </w:rPr>
        <w:t xml:space="preserve">m </w:t>
      </w:r>
      <w:r>
        <w:rPr>
          <w:rFonts w:ascii="Times New Roman" w:hAnsi="Times New Roman" w:cs="Times New Roman"/>
          <w:sz w:val="24"/>
          <w:szCs w:val="24"/>
        </w:rPr>
        <w:t>= Número de buses que paran por hora</w:t>
      </w:r>
    </w:p>
    <w:p w14:paraId="1196BF63"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Consideraciones: 0 ≤ </w:t>
      </w:r>
      <w:r>
        <w:rPr>
          <w:rFonts w:ascii="Cambria Math" w:hAnsi="Cambria Math" w:cs="Cambria Math"/>
          <w:sz w:val="24"/>
          <w:szCs w:val="24"/>
        </w:rPr>
        <w:t>𝑁</w:t>
      </w:r>
      <w:r>
        <w:rPr>
          <w:rFonts w:ascii="Cambria Math" w:hAnsi="Cambria Math" w:cs="Cambria Math"/>
          <w:sz w:val="17"/>
          <w:szCs w:val="17"/>
        </w:rPr>
        <w:t xml:space="preserve">𝑏 </w:t>
      </w:r>
      <w:r>
        <w:rPr>
          <w:rFonts w:ascii="Times New Roman" w:hAnsi="Times New Roman" w:cs="Times New Roman"/>
          <w:sz w:val="24"/>
          <w:szCs w:val="24"/>
        </w:rPr>
        <w:t xml:space="preserve">≤ 250; Además el </w:t>
      </w:r>
      <w:r>
        <w:rPr>
          <w:rFonts w:ascii="Cambria Math" w:hAnsi="Cambria Math" w:cs="Cambria Math"/>
          <w:sz w:val="24"/>
          <w:szCs w:val="24"/>
        </w:rPr>
        <w:t>f</w:t>
      </w:r>
      <w:r>
        <w:rPr>
          <w:rFonts w:ascii="Cambria Math" w:hAnsi="Cambria Math" w:cs="Cambria Math"/>
          <w:sz w:val="17"/>
          <w:szCs w:val="17"/>
        </w:rPr>
        <w:t xml:space="preserve">bb </w:t>
      </w:r>
      <w:r>
        <w:rPr>
          <w:rFonts w:ascii="Times New Roman" w:hAnsi="Times New Roman" w:cs="Times New Roman"/>
          <w:sz w:val="24"/>
          <w:szCs w:val="24"/>
        </w:rPr>
        <w:t>≥ 0.050</w:t>
      </w:r>
    </w:p>
    <w:p w14:paraId="5F38F1AF" w14:textId="77777777" w:rsidR="00FD1369" w:rsidRPr="00E50D6C" w:rsidRDefault="00FD1369" w:rsidP="00FD1369">
      <w:pPr>
        <w:autoSpaceDE w:val="0"/>
        <w:autoSpaceDN w:val="0"/>
        <w:adjustRightInd w:val="0"/>
        <w:spacing w:line="360" w:lineRule="auto"/>
        <w:jc w:val="both"/>
        <w:rPr>
          <w:rFonts w:ascii="Times New Roman" w:hAnsi="Times New Roman" w:cs="Times New Roman"/>
          <w:sz w:val="24"/>
          <w:szCs w:val="24"/>
        </w:rPr>
      </w:pPr>
      <w:r w:rsidRPr="00E50D6C">
        <w:rPr>
          <w:rFonts w:ascii="Times New Roman" w:hAnsi="Times New Roman" w:cs="Times New Roman"/>
          <w:sz w:val="24"/>
          <w:szCs w:val="24"/>
        </w:rPr>
        <w:t>La tasa de maniobra de estacionamiento corresponde a las áreas de</w:t>
      </w:r>
      <w:r>
        <w:rPr>
          <w:rFonts w:ascii="Times New Roman" w:hAnsi="Times New Roman" w:cs="Times New Roman"/>
          <w:sz w:val="24"/>
          <w:szCs w:val="24"/>
        </w:rPr>
        <w:t xml:space="preserve"> </w:t>
      </w:r>
      <w:r w:rsidRPr="00E50D6C">
        <w:rPr>
          <w:rFonts w:ascii="Times New Roman" w:hAnsi="Times New Roman" w:cs="Times New Roman"/>
          <w:sz w:val="24"/>
          <w:szCs w:val="24"/>
        </w:rPr>
        <w:t>estacionamiento directamente adyacente al grupo de carriles y dentro de 76.2 m</w:t>
      </w:r>
      <w:r>
        <w:rPr>
          <w:rFonts w:ascii="Times New Roman" w:hAnsi="Times New Roman" w:cs="Times New Roman"/>
          <w:sz w:val="24"/>
          <w:szCs w:val="24"/>
        </w:rPr>
        <w:t xml:space="preserve"> </w:t>
      </w:r>
      <w:r w:rsidRPr="00E50D6C">
        <w:rPr>
          <w:rFonts w:ascii="Times New Roman" w:hAnsi="Times New Roman" w:cs="Times New Roman"/>
          <w:sz w:val="24"/>
          <w:szCs w:val="24"/>
        </w:rPr>
        <w:t>antes de la línea de parada. Un límite práctico de 180 maniobras/h debe ser</w:t>
      </w:r>
      <w:r>
        <w:rPr>
          <w:rFonts w:ascii="Times New Roman" w:hAnsi="Times New Roman" w:cs="Times New Roman"/>
          <w:sz w:val="24"/>
          <w:szCs w:val="24"/>
        </w:rPr>
        <w:t xml:space="preserve"> </w:t>
      </w:r>
      <w:r w:rsidRPr="00E50D6C">
        <w:rPr>
          <w:rFonts w:ascii="Times New Roman" w:hAnsi="Times New Roman" w:cs="Times New Roman"/>
          <w:sz w:val="24"/>
          <w:szCs w:val="24"/>
        </w:rPr>
        <w:t xml:space="preserve">mantenido con la ecuación. Un valor mínimo de </w:t>
      </w:r>
      <w:r w:rsidRPr="00E50D6C">
        <w:rPr>
          <w:rFonts w:ascii="Times New Roman" w:hAnsi="Times New Roman" w:cs="Times New Roman"/>
          <w:b/>
          <w:bCs/>
          <w:i/>
          <w:iCs/>
          <w:sz w:val="24"/>
          <w:szCs w:val="24"/>
        </w:rPr>
        <w:t xml:space="preserve">fp </w:t>
      </w:r>
      <w:r w:rsidRPr="00E50D6C">
        <w:rPr>
          <w:rFonts w:ascii="Times New Roman" w:hAnsi="Times New Roman" w:cs="Times New Roman"/>
          <w:sz w:val="24"/>
          <w:szCs w:val="24"/>
        </w:rPr>
        <w:t>de esta ecuación es de 0,050.</w:t>
      </w:r>
      <w:r>
        <w:rPr>
          <w:rFonts w:ascii="Times New Roman" w:hAnsi="Times New Roman" w:cs="Times New Roman"/>
          <w:sz w:val="24"/>
          <w:szCs w:val="24"/>
        </w:rPr>
        <w:t xml:space="preserve"> </w:t>
      </w:r>
      <w:r w:rsidRPr="00E50D6C">
        <w:rPr>
          <w:rFonts w:ascii="Times New Roman" w:hAnsi="Times New Roman" w:cs="Times New Roman"/>
          <w:sz w:val="24"/>
          <w:szCs w:val="24"/>
        </w:rPr>
        <w:t>Cada maniobra (dentro o fuera) se asume para bloquear el tráfico en el carril</w:t>
      </w:r>
      <w:r>
        <w:rPr>
          <w:rFonts w:ascii="Times New Roman" w:hAnsi="Times New Roman" w:cs="Times New Roman"/>
          <w:sz w:val="24"/>
          <w:szCs w:val="24"/>
        </w:rPr>
        <w:t xml:space="preserve"> </w:t>
      </w:r>
      <w:r w:rsidRPr="00E50D6C">
        <w:rPr>
          <w:rFonts w:ascii="Times New Roman" w:hAnsi="Times New Roman" w:cs="Times New Roman"/>
          <w:sz w:val="24"/>
          <w:szCs w:val="24"/>
        </w:rPr>
        <w:t>adyacente a la maniobra de estacionamiento para un promedio de 18 s.</w:t>
      </w:r>
    </w:p>
    <w:p w14:paraId="269CB3AC" w14:textId="77777777" w:rsidR="00FD1369" w:rsidRPr="00E50D6C" w:rsidRDefault="00FD1369" w:rsidP="00FD1369">
      <w:pPr>
        <w:autoSpaceDE w:val="0"/>
        <w:autoSpaceDN w:val="0"/>
        <w:adjustRightInd w:val="0"/>
        <w:spacing w:line="360" w:lineRule="auto"/>
        <w:jc w:val="both"/>
        <w:rPr>
          <w:rFonts w:ascii="Times New Roman" w:hAnsi="Times New Roman" w:cs="Times New Roman"/>
          <w:b/>
          <w:sz w:val="24"/>
        </w:rPr>
      </w:pPr>
      <w:r w:rsidRPr="00E50D6C">
        <w:rPr>
          <w:rFonts w:ascii="Times New Roman" w:hAnsi="Times New Roman" w:cs="Times New Roman"/>
          <w:sz w:val="24"/>
          <w:szCs w:val="24"/>
        </w:rPr>
        <w:t>El factor sólo se aplica al grupo de carriles que es adyacente al estacionamiento.</w:t>
      </w:r>
      <w:r>
        <w:rPr>
          <w:rFonts w:ascii="Times New Roman" w:hAnsi="Times New Roman" w:cs="Times New Roman"/>
          <w:sz w:val="24"/>
          <w:szCs w:val="24"/>
        </w:rPr>
        <w:t xml:space="preserve"> </w:t>
      </w:r>
      <w:r w:rsidRPr="00E50D6C">
        <w:rPr>
          <w:rFonts w:ascii="Times New Roman" w:hAnsi="Times New Roman" w:cs="Times New Roman"/>
          <w:sz w:val="24"/>
          <w:szCs w:val="24"/>
        </w:rPr>
        <w:t>En una calle de un solo sentido con un solo carril de grupo de carriles, el número</w:t>
      </w:r>
      <w:r>
        <w:rPr>
          <w:rFonts w:ascii="Times New Roman" w:hAnsi="Times New Roman" w:cs="Times New Roman"/>
          <w:sz w:val="24"/>
          <w:szCs w:val="24"/>
        </w:rPr>
        <w:t xml:space="preserve"> </w:t>
      </w:r>
      <w:r w:rsidRPr="00E50D6C">
        <w:rPr>
          <w:rFonts w:ascii="Times New Roman" w:hAnsi="Times New Roman" w:cs="Times New Roman"/>
          <w:sz w:val="24"/>
          <w:szCs w:val="24"/>
        </w:rPr>
        <w:t>de maniobras utilizadas es el total de ambos lados de la pista. En una calle de</w:t>
      </w:r>
      <w:r>
        <w:rPr>
          <w:rFonts w:ascii="Times New Roman" w:hAnsi="Times New Roman" w:cs="Times New Roman"/>
          <w:sz w:val="24"/>
          <w:szCs w:val="24"/>
        </w:rPr>
        <w:t xml:space="preserve"> </w:t>
      </w:r>
      <w:r w:rsidRPr="00E50D6C">
        <w:rPr>
          <w:rFonts w:ascii="Times New Roman" w:hAnsi="Times New Roman" w:cs="Times New Roman"/>
          <w:sz w:val="24"/>
          <w:szCs w:val="24"/>
        </w:rPr>
        <w:t xml:space="preserve">un solo sentido con dos o más grupo de </w:t>
      </w:r>
      <w:r w:rsidRPr="00E50D6C">
        <w:rPr>
          <w:rFonts w:ascii="Times New Roman" w:hAnsi="Times New Roman" w:cs="Times New Roman"/>
          <w:sz w:val="24"/>
          <w:szCs w:val="24"/>
        </w:rPr>
        <w:lastRenderedPageBreak/>
        <w:t>carriles, el factor se calcula por separado</w:t>
      </w:r>
      <w:r>
        <w:rPr>
          <w:rFonts w:ascii="Times New Roman" w:hAnsi="Times New Roman" w:cs="Times New Roman"/>
          <w:sz w:val="24"/>
          <w:szCs w:val="24"/>
        </w:rPr>
        <w:t xml:space="preserve"> </w:t>
      </w:r>
      <w:r w:rsidRPr="00E50D6C">
        <w:rPr>
          <w:rFonts w:ascii="Times New Roman" w:hAnsi="Times New Roman" w:cs="Times New Roman"/>
          <w:sz w:val="24"/>
          <w:szCs w:val="24"/>
        </w:rPr>
        <w:t>para cada grupo de carriles y se basa en el número de maniobras adyacente al</w:t>
      </w:r>
      <w:r>
        <w:rPr>
          <w:rFonts w:ascii="Times New Roman" w:hAnsi="Times New Roman" w:cs="Times New Roman"/>
          <w:sz w:val="24"/>
          <w:szCs w:val="24"/>
        </w:rPr>
        <w:t xml:space="preserve"> </w:t>
      </w:r>
      <w:r w:rsidRPr="00E50D6C">
        <w:rPr>
          <w:rFonts w:ascii="Times New Roman" w:hAnsi="Times New Roman" w:cs="Times New Roman"/>
          <w:sz w:val="24"/>
          <w:szCs w:val="24"/>
        </w:rPr>
        <w:t>grupo de carriles. Las Condiciones de estacionamiento con cero maniobras</w:t>
      </w:r>
      <w:r>
        <w:rPr>
          <w:rFonts w:ascii="Times New Roman" w:hAnsi="Times New Roman" w:cs="Times New Roman"/>
          <w:sz w:val="24"/>
          <w:szCs w:val="24"/>
        </w:rPr>
        <w:t xml:space="preserve"> </w:t>
      </w:r>
      <w:r w:rsidRPr="00E50D6C">
        <w:rPr>
          <w:rFonts w:ascii="Times New Roman" w:hAnsi="Times New Roman" w:cs="Times New Roman"/>
          <w:sz w:val="24"/>
          <w:szCs w:val="24"/>
        </w:rPr>
        <w:t>tienen un impacto diferente que el de una situación de no estacionamiento.</w:t>
      </w:r>
    </w:p>
    <w:p w14:paraId="64A592F1" w14:textId="6766BB3C" w:rsidR="00FD1369" w:rsidRPr="00F652C2" w:rsidRDefault="006D7970" w:rsidP="00FD1369">
      <w:pPr>
        <w:pStyle w:val="Ttulo6"/>
        <w:numPr>
          <w:ilvl w:val="5"/>
          <w:numId w:val="13"/>
        </w:numPr>
        <w:spacing w:line="360" w:lineRule="auto"/>
        <w:ind w:left="1134"/>
      </w:pPr>
      <w:r>
        <w:t xml:space="preserve"> </w:t>
      </w:r>
      <w:bookmarkStart w:id="55" w:name="_Toc529368597"/>
      <w:r w:rsidR="00FD1369" w:rsidRPr="00F652C2">
        <w:t>Factor de ajuste por el tipo de área (</w:t>
      </w:r>
      <w:r w:rsidR="00FD1369" w:rsidRPr="00F652C2">
        <w:rPr>
          <w:rFonts w:ascii="Cambria Math" w:hAnsi="Cambria Math" w:cs="Cambria Math"/>
        </w:rPr>
        <w:t>𝒇𝒂</w:t>
      </w:r>
      <w:r w:rsidR="00FD1369" w:rsidRPr="00F652C2">
        <w:t>):</w:t>
      </w:r>
      <w:bookmarkEnd w:id="55"/>
      <w:r w:rsidR="00FD1369" w:rsidRPr="00F652C2">
        <w:t xml:space="preserve"> </w:t>
      </w:r>
    </w:p>
    <w:p w14:paraId="3F031000" w14:textId="77777777" w:rsidR="00FD1369" w:rsidRPr="001B189D" w:rsidRDefault="00FD1369" w:rsidP="00FD1369">
      <w:pPr>
        <w:autoSpaceDE w:val="0"/>
        <w:autoSpaceDN w:val="0"/>
        <w:adjustRightInd w:val="0"/>
        <w:spacing w:after="0" w:line="360" w:lineRule="auto"/>
        <w:jc w:val="both"/>
        <w:rPr>
          <w:rFonts w:ascii="Times New Roman" w:hAnsi="Times New Roman" w:cs="Times New Roman"/>
          <w:sz w:val="24"/>
          <w:szCs w:val="24"/>
        </w:rPr>
      </w:pPr>
      <w:r w:rsidRPr="001B189D">
        <w:rPr>
          <w:rFonts w:ascii="Times New Roman" w:hAnsi="Times New Roman" w:cs="Times New Roman"/>
          <w:sz w:val="24"/>
          <w:szCs w:val="24"/>
        </w:rPr>
        <w:t>Este factor es aquel que considera la</w:t>
      </w:r>
      <w:r>
        <w:rPr>
          <w:rFonts w:ascii="Times New Roman" w:hAnsi="Times New Roman" w:cs="Times New Roman"/>
          <w:sz w:val="24"/>
          <w:szCs w:val="24"/>
        </w:rPr>
        <w:t xml:space="preserve"> </w:t>
      </w:r>
      <w:r w:rsidRPr="001B189D">
        <w:rPr>
          <w:rFonts w:ascii="Times New Roman" w:hAnsi="Times New Roman" w:cs="Times New Roman"/>
          <w:sz w:val="24"/>
          <w:szCs w:val="24"/>
        </w:rPr>
        <w:t>ineficiencia de áreas en los carriles. En el Distrito central de negocios (CBD) este factor</w:t>
      </w:r>
      <w:r>
        <w:rPr>
          <w:rFonts w:ascii="Times New Roman" w:hAnsi="Times New Roman" w:cs="Times New Roman"/>
          <w:sz w:val="24"/>
          <w:szCs w:val="24"/>
        </w:rPr>
        <w:t xml:space="preserve"> </w:t>
      </w:r>
      <w:r w:rsidRPr="001B189D">
        <w:rPr>
          <w:rFonts w:ascii="Times New Roman" w:hAnsi="Times New Roman" w:cs="Times New Roman"/>
          <w:sz w:val="24"/>
          <w:szCs w:val="24"/>
        </w:rPr>
        <w:t>tiene un valor de 0.90. Sin embargo, este valor no solo debe usarse en el CBD, pues se</w:t>
      </w:r>
      <w:r>
        <w:rPr>
          <w:rFonts w:ascii="Times New Roman" w:hAnsi="Times New Roman" w:cs="Times New Roman"/>
          <w:sz w:val="24"/>
          <w:szCs w:val="24"/>
        </w:rPr>
        <w:t xml:space="preserve"> </w:t>
      </w:r>
      <w:r w:rsidRPr="001B189D">
        <w:rPr>
          <w:rFonts w:ascii="Times New Roman" w:hAnsi="Times New Roman" w:cs="Times New Roman"/>
          <w:sz w:val="24"/>
          <w:szCs w:val="24"/>
        </w:rPr>
        <w:t>debe analizar caso a caso; por ejemplo, zonas en donde el diseño geométrico, el flujo de</w:t>
      </w:r>
      <w:r>
        <w:rPr>
          <w:rFonts w:ascii="Times New Roman" w:hAnsi="Times New Roman" w:cs="Times New Roman"/>
          <w:sz w:val="24"/>
          <w:szCs w:val="24"/>
        </w:rPr>
        <w:t xml:space="preserve"> </w:t>
      </w:r>
      <w:r w:rsidRPr="001B189D">
        <w:rPr>
          <w:rFonts w:ascii="Times New Roman" w:hAnsi="Times New Roman" w:cs="Times New Roman"/>
          <w:sz w:val="24"/>
          <w:szCs w:val="24"/>
        </w:rPr>
        <w:t>peatones son mayores que ocasionan que los vehículos aumenten significativamente.</w:t>
      </w:r>
    </w:p>
    <w:p w14:paraId="7389B1C7"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sidRPr="001B189D">
        <w:rPr>
          <w:rFonts w:ascii="Times New Roman" w:hAnsi="Times New Roman" w:cs="Times New Roman"/>
          <w:sz w:val="24"/>
          <w:szCs w:val="24"/>
        </w:rPr>
        <w:t>En caso no tengamos condiciones por tipo de área que afecten el transito se deberá</w:t>
      </w:r>
      <w:r>
        <w:rPr>
          <w:rFonts w:ascii="Times New Roman" w:hAnsi="Times New Roman" w:cs="Times New Roman"/>
          <w:sz w:val="24"/>
          <w:szCs w:val="24"/>
        </w:rPr>
        <w:t xml:space="preserve"> </w:t>
      </w:r>
      <w:r w:rsidRPr="001B189D">
        <w:rPr>
          <w:rFonts w:ascii="Times New Roman" w:hAnsi="Times New Roman" w:cs="Times New Roman"/>
          <w:sz w:val="24"/>
          <w:szCs w:val="24"/>
        </w:rPr>
        <w:t>considerar el valor de 1.0.</w:t>
      </w:r>
    </w:p>
    <w:p w14:paraId="04762113" w14:textId="77777777" w:rsidR="00FD1369" w:rsidRPr="00F652C2" w:rsidRDefault="00FD1369" w:rsidP="00FD1369">
      <w:pPr>
        <w:pStyle w:val="Ttulo6"/>
        <w:numPr>
          <w:ilvl w:val="5"/>
          <w:numId w:val="13"/>
        </w:numPr>
        <w:spacing w:line="360" w:lineRule="auto"/>
        <w:ind w:left="1134"/>
      </w:pPr>
      <w:bookmarkStart w:id="56" w:name="_Toc529368598"/>
      <w:r w:rsidRPr="00F652C2">
        <w:t>Factor de ajuste por utilización de carriles (</w:t>
      </w:r>
      <w:r w:rsidRPr="00F652C2">
        <w:rPr>
          <w:rFonts w:ascii="Cambria Math" w:hAnsi="Cambria Math" w:cs="Cambria Math"/>
        </w:rPr>
        <w:t>𝒇𝑳𝑼</w:t>
      </w:r>
      <w:r w:rsidRPr="00F652C2">
        <w:t>):</w:t>
      </w:r>
      <w:bookmarkEnd w:id="56"/>
      <w:r w:rsidRPr="00F652C2">
        <w:t xml:space="preserve"> </w:t>
      </w:r>
    </w:p>
    <w:p w14:paraId="42DF7A18"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85216" behindDoc="0" locked="0" layoutInCell="1" allowOverlap="1" wp14:anchorId="16C9712B" wp14:editId="49073971">
                <wp:simplePos x="0" y="0"/>
                <wp:positionH relativeFrom="margin">
                  <wp:posOffset>1232342</wp:posOffset>
                </wp:positionH>
                <wp:positionV relativeFrom="paragraph">
                  <wp:posOffset>1359480</wp:posOffset>
                </wp:positionV>
                <wp:extent cx="1113182" cy="445162"/>
                <wp:effectExtent l="0" t="0" r="10795" b="12065"/>
                <wp:wrapNone/>
                <wp:docPr id="45" name="Rectángulo 45"/>
                <wp:cNvGraphicFramePr/>
                <a:graphic xmlns:a="http://schemas.openxmlformats.org/drawingml/2006/main">
                  <a:graphicData uri="http://schemas.microsoft.com/office/word/2010/wordprocessingShape">
                    <wps:wsp>
                      <wps:cNvSpPr/>
                      <wps:spPr>
                        <a:xfrm>
                          <a:off x="0" y="0"/>
                          <a:ext cx="1113182" cy="44516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8F5D2F" id="Rectángulo 45" o:spid="_x0000_s1026" style="position:absolute;margin-left:97.05pt;margin-top:107.05pt;width:87.65pt;height:35.0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" filled="f" strokecolor="#1f3763 [1604]" strokeweight="1pt">
                <w10:wrap anchorx="margin"/>
              </v:rect>
            </w:pict>
          </mc:Fallback>
        </mc:AlternateContent>
      </w:r>
      <w:r w:rsidRPr="00E50D6C">
        <w:rPr>
          <w:rFonts w:ascii="Times New Roman" w:hAnsi="Times New Roman" w:cs="Times New Roman"/>
          <w:sz w:val="24"/>
          <w:szCs w:val="24"/>
        </w:rPr>
        <w:t>Factor de ajuste por la utilización del carril cuenta para la desigualdad en la</w:t>
      </w:r>
      <w:r>
        <w:rPr>
          <w:rFonts w:ascii="Times New Roman" w:hAnsi="Times New Roman" w:cs="Times New Roman"/>
          <w:sz w:val="24"/>
          <w:szCs w:val="24"/>
        </w:rPr>
        <w:t xml:space="preserve"> </w:t>
      </w:r>
      <w:r w:rsidRPr="00E50D6C">
        <w:rPr>
          <w:rFonts w:ascii="Times New Roman" w:hAnsi="Times New Roman" w:cs="Times New Roman"/>
          <w:sz w:val="24"/>
          <w:szCs w:val="24"/>
        </w:rPr>
        <w:t>distribución del tráfico entre los carriles de circulación en aquellos grupos con</w:t>
      </w:r>
      <w:r>
        <w:rPr>
          <w:rFonts w:ascii="Times New Roman" w:hAnsi="Times New Roman" w:cs="Times New Roman"/>
          <w:sz w:val="24"/>
          <w:szCs w:val="24"/>
        </w:rPr>
        <w:t xml:space="preserve"> </w:t>
      </w:r>
      <w:r w:rsidRPr="00E50D6C">
        <w:rPr>
          <w:rFonts w:ascii="Times New Roman" w:hAnsi="Times New Roman" w:cs="Times New Roman"/>
          <w:sz w:val="24"/>
          <w:szCs w:val="24"/>
        </w:rPr>
        <w:t>más de un carril exclusivo. Este factor proporciona un ajuste a la tasa de flujo de</w:t>
      </w:r>
      <w:r>
        <w:rPr>
          <w:rFonts w:ascii="Times New Roman" w:hAnsi="Times New Roman" w:cs="Times New Roman"/>
          <w:sz w:val="24"/>
          <w:szCs w:val="24"/>
        </w:rPr>
        <w:t xml:space="preserve"> </w:t>
      </w:r>
      <w:r w:rsidRPr="00E50D6C">
        <w:rPr>
          <w:rFonts w:ascii="Times New Roman" w:hAnsi="Times New Roman" w:cs="Times New Roman"/>
          <w:sz w:val="24"/>
          <w:szCs w:val="24"/>
        </w:rPr>
        <w:t>saturación base para la cuenta de uso desigual de los carriles. Esto no se utiliza</w:t>
      </w:r>
      <w:r>
        <w:rPr>
          <w:rFonts w:ascii="Times New Roman" w:hAnsi="Times New Roman" w:cs="Times New Roman"/>
          <w:sz w:val="24"/>
          <w:szCs w:val="24"/>
        </w:rPr>
        <w:t xml:space="preserve"> </w:t>
      </w:r>
      <w:r w:rsidRPr="00E50D6C">
        <w:rPr>
          <w:rFonts w:ascii="Times New Roman" w:hAnsi="Times New Roman" w:cs="Times New Roman"/>
          <w:sz w:val="24"/>
          <w:szCs w:val="24"/>
        </w:rPr>
        <w:t>a menos que un grupo de movimiento tenga más de un carril exclusivo. Se</w:t>
      </w:r>
      <w:r>
        <w:rPr>
          <w:rFonts w:ascii="Times New Roman" w:hAnsi="Times New Roman" w:cs="Times New Roman"/>
          <w:sz w:val="24"/>
          <w:szCs w:val="24"/>
        </w:rPr>
        <w:t xml:space="preserve"> </w:t>
      </w:r>
      <w:r w:rsidRPr="00E50D6C">
        <w:rPr>
          <w:rFonts w:ascii="Times New Roman" w:hAnsi="Times New Roman" w:cs="Times New Roman"/>
          <w:sz w:val="24"/>
          <w:szCs w:val="24"/>
        </w:rPr>
        <w:t>calcula con la ecuación:</w:t>
      </w:r>
    </w:p>
    <w:p w14:paraId="125BBA4C" w14:textId="77777777" w:rsidR="00FD1369" w:rsidRPr="002040A0" w:rsidRDefault="00535614" w:rsidP="00FD1369">
      <w:pPr>
        <w:autoSpaceDE w:val="0"/>
        <w:autoSpaceDN w:val="0"/>
        <w:adjustRightInd w:val="0"/>
        <w:spacing w:after="0" w:line="360" w:lineRule="auto"/>
        <w:jc w:val="center"/>
        <w:rPr>
          <w:rFonts w:ascii="Times New Roman" w:eastAsiaTheme="minorEastAsia" w:hAnsi="Times New Roman" w:cs="Times New Roman"/>
          <w:bCs/>
          <w:sz w:val="24"/>
          <w:szCs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LU</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v</m:t>
                </m:r>
              </m:e>
              <m:sub>
                <m:r>
                  <w:rPr>
                    <w:rFonts w:ascii="Cambria Math" w:eastAsiaTheme="minorEastAsia" w:hAnsi="Cambria Math" w:cs="Times New Roman"/>
                    <w:sz w:val="24"/>
                    <w:szCs w:val="24"/>
                  </w:rPr>
                  <m:t>g</m:t>
                </m:r>
              </m:sub>
            </m:sSub>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e</m:t>
                </m:r>
              </m:sub>
            </m:sSub>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v</m:t>
                </m:r>
              </m:e>
              <m:sub>
                <m:r>
                  <w:rPr>
                    <w:rFonts w:ascii="Cambria Math" w:eastAsiaTheme="minorEastAsia" w:hAnsi="Cambria Math" w:cs="Times New Roman"/>
                    <w:sz w:val="24"/>
                    <w:szCs w:val="24"/>
                  </w:rPr>
                  <m:t>gl</m:t>
                </m:r>
              </m:sub>
            </m:sSub>
          </m:den>
        </m:f>
      </m:oMath>
      <w:r w:rsidR="00FD1369">
        <w:rPr>
          <w:rFonts w:ascii="Times New Roman" w:eastAsiaTheme="minorEastAsia" w:hAnsi="Times New Roman" w:cs="Times New Roman"/>
          <w:bCs/>
          <w:sz w:val="24"/>
          <w:szCs w:val="24"/>
        </w:rPr>
        <w:t xml:space="preserve">               ..……… ecuación (17)</w:t>
      </w:r>
    </w:p>
    <w:p w14:paraId="6406A556" w14:textId="77777777" w:rsidR="00FD1369" w:rsidRPr="002040A0" w:rsidRDefault="00FD1369" w:rsidP="00FD1369">
      <w:pPr>
        <w:autoSpaceDE w:val="0"/>
        <w:autoSpaceDN w:val="0"/>
        <w:adjustRightInd w:val="0"/>
        <w:spacing w:after="0" w:line="360" w:lineRule="auto"/>
        <w:rPr>
          <w:rFonts w:ascii="Times New Roman" w:hAnsi="Times New Roman" w:cs="Times New Roman"/>
          <w:sz w:val="24"/>
          <w:szCs w:val="24"/>
        </w:rPr>
      </w:pPr>
      <w:r w:rsidRPr="002040A0">
        <w:rPr>
          <w:rFonts w:ascii="Times New Roman" w:hAnsi="Times New Roman" w:cs="Times New Roman"/>
          <w:sz w:val="24"/>
          <w:szCs w:val="24"/>
        </w:rPr>
        <w:t>Donde:</w:t>
      </w:r>
      <w:r w:rsidRPr="002040A0">
        <w:rPr>
          <w:rFonts w:ascii="Times New Roman" w:hAnsi="Times New Roman" w:cs="Times New Roman"/>
          <w:noProof/>
          <w:sz w:val="24"/>
        </w:rPr>
        <w:t xml:space="preserve"> </w:t>
      </w:r>
    </w:p>
    <w:p w14:paraId="6E01C921" w14:textId="77777777" w:rsidR="00FD1369" w:rsidRPr="002040A0"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b/>
          <w:sz w:val="24"/>
          <w:szCs w:val="24"/>
        </w:rPr>
        <w:t>F</w:t>
      </w:r>
      <w:r>
        <w:rPr>
          <w:rFonts w:ascii="Times New Roman" w:hAnsi="Times New Roman" w:cs="Times New Roman"/>
          <w:b/>
          <w:sz w:val="24"/>
          <w:szCs w:val="24"/>
          <w:vertAlign w:val="subscript"/>
        </w:rPr>
        <w:t>LU</w:t>
      </w:r>
      <w:r w:rsidRPr="002040A0">
        <w:rPr>
          <w:rFonts w:ascii="Times New Roman" w:hAnsi="Times New Roman" w:cs="Times New Roman"/>
          <w:b/>
          <w:sz w:val="24"/>
          <w:szCs w:val="24"/>
        </w:rPr>
        <w:t>:</w:t>
      </w:r>
      <w:r w:rsidRPr="002040A0">
        <w:rPr>
          <w:rFonts w:ascii="Times New Roman" w:hAnsi="Times New Roman" w:cs="Times New Roman"/>
          <w:sz w:val="24"/>
          <w:szCs w:val="24"/>
        </w:rPr>
        <w:t xml:space="preserve"> Factor de ajuste por utilización de carril</w:t>
      </w:r>
    </w:p>
    <w:p w14:paraId="558DDE9D" w14:textId="77777777" w:rsidR="00FD1369" w:rsidRPr="002040A0" w:rsidRDefault="00FD1369" w:rsidP="00FD1369">
      <w:pPr>
        <w:autoSpaceDE w:val="0"/>
        <w:autoSpaceDN w:val="0"/>
        <w:adjustRightInd w:val="0"/>
        <w:spacing w:after="0" w:line="360" w:lineRule="auto"/>
        <w:rPr>
          <w:rFonts w:ascii="Times New Roman" w:hAnsi="Times New Roman" w:cs="Times New Roman"/>
          <w:sz w:val="24"/>
          <w:szCs w:val="24"/>
        </w:rPr>
      </w:pPr>
      <w:r w:rsidRPr="002040A0">
        <w:rPr>
          <w:rFonts w:ascii="Times New Roman" w:hAnsi="Times New Roman" w:cs="Times New Roman"/>
          <w:b/>
          <w:sz w:val="24"/>
          <w:szCs w:val="24"/>
        </w:rPr>
        <w:t>V</w:t>
      </w:r>
      <w:r w:rsidRPr="00910122">
        <w:rPr>
          <w:rFonts w:ascii="Times New Roman" w:hAnsi="Times New Roman" w:cs="Times New Roman"/>
          <w:b/>
          <w:sz w:val="24"/>
          <w:szCs w:val="24"/>
          <w:vertAlign w:val="subscript"/>
        </w:rPr>
        <w:t>g</w:t>
      </w:r>
      <w:r w:rsidRPr="002040A0">
        <w:rPr>
          <w:rFonts w:ascii="Times New Roman" w:hAnsi="Times New Roman" w:cs="Times New Roman"/>
          <w:b/>
          <w:sz w:val="24"/>
          <w:szCs w:val="24"/>
        </w:rPr>
        <w:t>:</w:t>
      </w:r>
      <w:r w:rsidRPr="002040A0">
        <w:rPr>
          <w:rFonts w:ascii="Times New Roman" w:hAnsi="Times New Roman" w:cs="Times New Roman"/>
          <w:sz w:val="24"/>
          <w:szCs w:val="24"/>
        </w:rPr>
        <w:t xml:space="preserve"> Tasa de flujo de demanda para el grupo de movimiento (veh/h),</w:t>
      </w:r>
      <w:r>
        <w:rPr>
          <w:rFonts w:ascii="Times New Roman" w:hAnsi="Times New Roman" w:cs="Times New Roman"/>
          <w:sz w:val="24"/>
          <w:szCs w:val="24"/>
        </w:rPr>
        <w:t xml:space="preserve"> </w:t>
      </w:r>
    </w:p>
    <w:p w14:paraId="3EA20EF8" w14:textId="77777777" w:rsidR="00FD1369" w:rsidRPr="002040A0" w:rsidRDefault="00FD1369" w:rsidP="00FD1369">
      <w:pPr>
        <w:autoSpaceDE w:val="0"/>
        <w:autoSpaceDN w:val="0"/>
        <w:adjustRightInd w:val="0"/>
        <w:spacing w:after="0" w:line="360" w:lineRule="auto"/>
        <w:rPr>
          <w:rFonts w:ascii="Times New Roman" w:hAnsi="Times New Roman" w:cs="Times New Roman"/>
          <w:sz w:val="24"/>
          <w:szCs w:val="24"/>
        </w:rPr>
      </w:pPr>
      <w:r w:rsidRPr="002040A0">
        <w:rPr>
          <w:rFonts w:ascii="Times New Roman" w:hAnsi="Times New Roman" w:cs="Times New Roman"/>
          <w:b/>
          <w:sz w:val="24"/>
          <w:szCs w:val="24"/>
        </w:rPr>
        <w:t>Ne:</w:t>
      </w:r>
      <w:r w:rsidRPr="002040A0">
        <w:rPr>
          <w:rFonts w:ascii="Times New Roman" w:hAnsi="Times New Roman" w:cs="Times New Roman"/>
          <w:sz w:val="24"/>
          <w:szCs w:val="24"/>
        </w:rPr>
        <w:t xml:space="preserve"> Tasa de flujo de demanda en el único carril exclusivo con la mayor tasa</w:t>
      </w:r>
      <w:r>
        <w:rPr>
          <w:rFonts w:ascii="Times New Roman" w:hAnsi="Times New Roman" w:cs="Times New Roman"/>
          <w:sz w:val="24"/>
          <w:szCs w:val="24"/>
        </w:rPr>
        <w:t xml:space="preserve"> </w:t>
      </w:r>
      <w:r w:rsidRPr="002040A0">
        <w:rPr>
          <w:rFonts w:ascii="Times New Roman" w:hAnsi="Times New Roman" w:cs="Times New Roman"/>
          <w:sz w:val="24"/>
          <w:szCs w:val="24"/>
        </w:rPr>
        <w:t>de flujo de todos los carriles exclusivos en el grupo de movimiento</w:t>
      </w:r>
      <w:r>
        <w:rPr>
          <w:rFonts w:ascii="Times New Roman" w:hAnsi="Times New Roman" w:cs="Times New Roman"/>
          <w:sz w:val="24"/>
          <w:szCs w:val="24"/>
        </w:rPr>
        <w:t xml:space="preserve"> </w:t>
      </w:r>
      <w:r w:rsidRPr="002040A0">
        <w:rPr>
          <w:rFonts w:ascii="Times New Roman" w:hAnsi="Times New Roman" w:cs="Times New Roman"/>
          <w:sz w:val="24"/>
          <w:szCs w:val="24"/>
        </w:rPr>
        <w:t>(veh/h/carril)</w:t>
      </w:r>
    </w:p>
    <w:p w14:paraId="6A250314"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sidRPr="002040A0">
        <w:rPr>
          <w:rFonts w:ascii="Times New Roman" w:hAnsi="Times New Roman" w:cs="Times New Roman"/>
          <w:b/>
          <w:sz w:val="24"/>
          <w:szCs w:val="24"/>
        </w:rPr>
        <w:t>Vg1:</w:t>
      </w:r>
      <w:r w:rsidRPr="002040A0">
        <w:rPr>
          <w:rFonts w:ascii="Times New Roman" w:hAnsi="Times New Roman" w:cs="Times New Roman"/>
          <w:sz w:val="24"/>
          <w:szCs w:val="24"/>
        </w:rPr>
        <w:t xml:space="preserve"> Número de carriles exclusivos en grupo de movimiento (LN).</w:t>
      </w:r>
    </w:p>
    <w:p w14:paraId="28F3FEF1" w14:textId="77777777" w:rsidR="00FD1369" w:rsidRPr="002040A0" w:rsidRDefault="00FD1369" w:rsidP="00FD1369">
      <w:pPr>
        <w:autoSpaceDE w:val="0"/>
        <w:autoSpaceDN w:val="0"/>
        <w:adjustRightInd w:val="0"/>
        <w:spacing w:before="240" w:line="360" w:lineRule="auto"/>
        <w:jc w:val="both"/>
        <w:rPr>
          <w:rFonts w:ascii="Times New Roman" w:hAnsi="Times New Roman" w:cs="Times New Roman"/>
          <w:sz w:val="24"/>
          <w:szCs w:val="24"/>
        </w:rPr>
      </w:pPr>
      <w:r w:rsidRPr="002040A0">
        <w:rPr>
          <w:rFonts w:ascii="Times New Roman" w:hAnsi="Times New Roman" w:cs="Times New Roman"/>
          <w:sz w:val="24"/>
          <w:szCs w:val="24"/>
        </w:rPr>
        <w:t>Los valores</w:t>
      </w:r>
      <w:r>
        <w:rPr>
          <w:rFonts w:ascii="Times New Roman" w:hAnsi="Times New Roman" w:cs="Times New Roman"/>
          <w:sz w:val="24"/>
          <w:szCs w:val="24"/>
        </w:rPr>
        <w:t xml:space="preserve"> </w:t>
      </w:r>
      <w:r w:rsidRPr="002040A0">
        <w:rPr>
          <w:rFonts w:ascii="Times New Roman" w:hAnsi="Times New Roman" w:cs="Times New Roman"/>
          <w:sz w:val="24"/>
          <w:szCs w:val="24"/>
        </w:rPr>
        <w:t>inferiores a 1,0 se aplican cuando el tráfico no está distribuido uniformemente.</w:t>
      </w:r>
      <w:r>
        <w:rPr>
          <w:rFonts w:ascii="Times New Roman" w:hAnsi="Times New Roman" w:cs="Times New Roman"/>
          <w:sz w:val="24"/>
          <w:szCs w:val="24"/>
        </w:rPr>
        <w:t xml:space="preserve"> </w:t>
      </w:r>
      <w:r w:rsidRPr="002040A0">
        <w:rPr>
          <w:rFonts w:ascii="Times New Roman" w:hAnsi="Times New Roman" w:cs="Times New Roman"/>
          <w:sz w:val="24"/>
          <w:szCs w:val="24"/>
        </w:rPr>
        <w:t>Enfoques como la demanda de capacidad, el factor de utilización de carril es a</w:t>
      </w:r>
      <w:r>
        <w:rPr>
          <w:rFonts w:ascii="Times New Roman" w:hAnsi="Times New Roman" w:cs="Times New Roman"/>
          <w:sz w:val="24"/>
          <w:szCs w:val="24"/>
        </w:rPr>
        <w:t xml:space="preserve"> </w:t>
      </w:r>
      <w:r w:rsidRPr="002040A0">
        <w:rPr>
          <w:rFonts w:ascii="Times New Roman" w:hAnsi="Times New Roman" w:cs="Times New Roman"/>
          <w:sz w:val="24"/>
          <w:szCs w:val="24"/>
        </w:rPr>
        <w:t>menudo más cerca de 1.0 porque los conductores tienen menos oportunidad de</w:t>
      </w:r>
      <w:r>
        <w:rPr>
          <w:rFonts w:ascii="Times New Roman" w:hAnsi="Times New Roman" w:cs="Times New Roman"/>
          <w:sz w:val="24"/>
          <w:szCs w:val="24"/>
        </w:rPr>
        <w:t xml:space="preserve"> </w:t>
      </w:r>
      <w:r w:rsidRPr="002040A0">
        <w:rPr>
          <w:rFonts w:ascii="Times New Roman" w:hAnsi="Times New Roman" w:cs="Times New Roman"/>
          <w:sz w:val="24"/>
          <w:szCs w:val="24"/>
        </w:rPr>
        <w:t>seleccionar su carril.</w:t>
      </w:r>
    </w:p>
    <w:p w14:paraId="338833E0" w14:textId="77777777" w:rsidR="00FD1369" w:rsidRPr="002040A0" w:rsidRDefault="00FD1369" w:rsidP="00FD1369">
      <w:pPr>
        <w:autoSpaceDE w:val="0"/>
        <w:autoSpaceDN w:val="0"/>
        <w:adjustRightInd w:val="0"/>
        <w:spacing w:line="360" w:lineRule="auto"/>
        <w:jc w:val="both"/>
        <w:rPr>
          <w:rFonts w:ascii="Times New Roman" w:hAnsi="Times New Roman" w:cs="Times New Roman"/>
          <w:sz w:val="24"/>
          <w:szCs w:val="24"/>
        </w:rPr>
      </w:pPr>
      <w:r w:rsidRPr="002040A0">
        <w:rPr>
          <w:rFonts w:ascii="Times New Roman" w:hAnsi="Times New Roman" w:cs="Times New Roman"/>
          <w:sz w:val="24"/>
          <w:szCs w:val="24"/>
        </w:rPr>
        <w:t>En algunas intersecciones, los conductores pueden elegir uno por encima de otro</w:t>
      </w:r>
      <w:r>
        <w:rPr>
          <w:rFonts w:ascii="Times New Roman" w:hAnsi="Times New Roman" w:cs="Times New Roman"/>
          <w:sz w:val="24"/>
          <w:szCs w:val="24"/>
        </w:rPr>
        <w:t xml:space="preserve"> </w:t>
      </w:r>
      <w:r w:rsidRPr="002040A0">
        <w:rPr>
          <w:rFonts w:ascii="Times New Roman" w:hAnsi="Times New Roman" w:cs="Times New Roman"/>
          <w:sz w:val="24"/>
          <w:szCs w:val="24"/>
        </w:rPr>
        <w:t>carril en anticipación del giro en una intersección posterior. Cuando este tipo de</w:t>
      </w:r>
      <w:r>
        <w:rPr>
          <w:rFonts w:ascii="Times New Roman" w:hAnsi="Times New Roman" w:cs="Times New Roman"/>
          <w:sz w:val="24"/>
          <w:szCs w:val="24"/>
        </w:rPr>
        <w:t xml:space="preserve"> </w:t>
      </w:r>
      <w:r w:rsidRPr="002040A0">
        <w:rPr>
          <w:rFonts w:ascii="Times New Roman" w:hAnsi="Times New Roman" w:cs="Times New Roman"/>
          <w:sz w:val="24"/>
          <w:szCs w:val="24"/>
        </w:rPr>
        <w:t xml:space="preserve">"pre </w:t>
      </w:r>
      <w:r w:rsidRPr="002040A0">
        <w:rPr>
          <w:rFonts w:ascii="Times New Roman" w:hAnsi="Times New Roman" w:cs="Times New Roman"/>
          <w:sz w:val="24"/>
          <w:szCs w:val="24"/>
        </w:rPr>
        <w:lastRenderedPageBreak/>
        <w:t>posicionamiento" ocurre, una evaluación más precisa será obtenida cuando</w:t>
      </w:r>
      <w:r>
        <w:rPr>
          <w:rFonts w:ascii="Times New Roman" w:hAnsi="Times New Roman" w:cs="Times New Roman"/>
          <w:sz w:val="24"/>
          <w:szCs w:val="24"/>
        </w:rPr>
        <w:t xml:space="preserve"> </w:t>
      </w:r>
      <w:r w:rsidRPr="002040A0">
        <w:rPr>
          <w:rFonts w:ascii="Times New Roman" w:hAnsi="Times New Roman" w:cs="Times New Roman"/>
          <w:sz w:val="24"/>
          <w:szCs w:val="24"/>
        </w:rPr>
        <w:t>la actual tasa de flujo para cada carril enfocado es medida en el campo y siempre</w:t>
      </w:r>
      <w:r>
        <w:rPr>
          <w:rFonts w:ascii="Times New Roman" w:hAnsi="Times New Roman" w:cs="Times New Roman"/>
          <w:sz w:val="24"/>
          <w:szCs w:val="24"/>
        </w:rPr>
        <w:t xml:space="preserve"> </w:t>
      </w:r>
      <w:r w:rsidRPr="002040A0">
        <w:rPr>
          <w:rFonts w:ascii="Times New Roman" w:hAnsi="Times New Roman" w:cs="Times New Roman"/>
          <w:sz w:val="24"/>
          <w:szCs w:val="24"/>
        </w:rPr>
        <w:t>como una aportación a la metodología.</w:t>
      </w:r>
    </w:p>
    <w:p w14:paraId="0B3AE76E"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sidRPr="002040A0">
        <w:rPr>
          <w:rFonts w:ascii="Times New Roman" w:hAnsi="Times New Roman" w:cs="Times New Roman"/>
          <w:sz w:val="24"/>
          <w:szCs w:val="24"/>
        </w:rPr>
        <w:t xml:space="preserve">Si el grupo de carriles </w:t>
      </w:r>
      <w:r>
        <w:rPr>
          <w:rFonts w:ascii="Times New Roman" w:hAnsi="Times New Roman" w:cs="Times New Roman"/>
          <w:sz w:val="24"/>
          <w:szCs w:val="24"/>
        </w:rPr>
        <w:t>no tiene carril exclusivo</w:t>
      </w:r>
      <w:r w:rsidRPr="002040A0">
        <w:rPr>
          <w:rFonts w:ascii="Times New Roman" w:hAnsi="Times New Roman" w:cs="Times New Roman"/>
          <w:sz w:val="24"/>
          <w:szCs w:val="24"/>
        </w:rPr>
        <w:t xml:space="preserve"> este factor es</w:t>
      </w:r>
      <w:r>
        <w:rPr>
          <w:rFonts w:ascii="Times New Roman" w:hAnsi="Times New Roman" w:cs="Times New Roman"/>
          <w:sz w:val="24"/>
          <w:szCs w:val="24"/>
        </w:rPr>
        <w:t xml:space="preserve"> </w:t>
      </w:r>
      <w:r w:rsidRPr="002040A0">
        <w:rPr>
          <w:rFonts w:ascii="Times New Roman" w:hAnsi="Times New Roman" w:cs="Times New Roman"/>
          <w:sz w:val="24"/>
          <w:szCs w:val="24"/>
        </w:rPr>
        <w:t>de 1,0.</w:t>
      </w:r>
    </w:p>
    <w:p w14:paraId="6DCD0C46" w14:textId="77777777" w:rsidR="00FD1369" w:rsidRPr="00F652C2" w:rsidRDefault="00FD1369" w:rsidP="00FD1369">
      <w:pPr>
        <w:pStyle w:val="Ttulo6"/>
        <w:numPr>
          <w:ilvl w:val="5"/>
          <w:numId w:val="13"/>
        </w:numPr>
        <w:spacing w:line="360" w:lineRule="auto"/>
        <w:ind w:left="1134"/>
      </w:pPr>
      <w:bookmarkStart w:id="57" w:name="_Toc529368599"/>
      <w:r w:rsidRPr="00F652C2">
        <w:t>Factor de ajuste por vueltas a la izquierda (</w:t>
      </w:r>
      <w:r w:rsidRPr="00F652C2">
        <w:rPr>
          <w:rFonts w:ascii="Cambria Math" w:hAnsi="Cambria Math" w:cs="Cambria Math"/>
        </w:rPr>
        <w:t>𝒇𝑳𝑻</w:t>
      </w:r>
      <w:r w:rsidRPr="00F652C2">
        <w:t>):</w:t>
      </w:r>
      <w:bookmarkEnd w:id="57"/>
      <w:r w:rsidRPr="00F652C2">
        <w:t xml:space="preserve"> </w:t>
      </w:r>
    </w:p>
    <w:p w14:paraId="6E5CC4CD" w14:textId="77777777" w:rsidR="00FD1369" w:rsidRPr="001B189D" w:rsidRDefault="00FD1369" w:rsidP="00FD1369">
      <w:pPr>
        <w:autoSpaceDE w:val="0"/>
        <w:autoSpaceDN w:val="0"/>
        <w:adjustRightInd w:val="0"/>
        <w:spacing w:after="0" w:line="360" w:lineRule="auto"/>
        <w:jc w:val="both"/>
        <w:rPr>
          <w:rFonts w:ascii="Times New Roman" w:hAnsi="Times New Roman" w:cs="Times New Roman"/>
          <w:b/>
          <w:sz w:val="24"/>
        </w:rPr>
      </w:pPr>
      <w:r>
        <w:rPr>
          <w:rFonts w:ascii="Times New Roman" w:hAnsi="Times New Roman" w:cs="Times New Roman"/>
          <w:noProof/>
          <w:sz w:val="24"/>
          <w:lang w:eastAsia="es-PE"/>
        </w:rPr>
        <mc:AlternateContent>
          <mc:Choice Requires="wps">
            <w:drawing>
              <wp:anchor distT="0" distB="0" distL="114300" distR="114300" simplePos="0" relativeHeight="251786240" behindDoc="0" locked="0" layoutInCell="1" allowOverlap="1" wp14:anchorId="35336E15" wp14:editId="1112E0CA">
                <wp:simplePos x="0" y="0"/>
                <wp:positionH relativeFrom="margin">
                  <wp:posOffset>1466571</wp:posOffset>
                </wp:positionH>
                <wp:positionV relativeFrom="paragraph">
                  <wp:posOffset>767029</wp:posOffset>
                </wp:positionV>
                <wp:extent cx="898497" cy="341326"/>
                <wp:effectExtent l="0" t="0" r="16510" b="20955"/>
                <wp:wrapNone/>
                <wp:docPr id="46" name="Rectángulo 46"/>
                <wp:cNvGraphicFramePr/>
                <a:graphic xmlns:a="http://schemas.openxmlformats.org/drawingml/2006/main">
                  <a:graphicData uri="http://schemas.microsoft.com/office/word/2010/wordprocessingShape">
                    <wps:wsp>
                      <wps:cNvSpPr/>
                      <wps:spPr>
                        <a:xfrm>
                          <a:off x="0" y="0"/>
                          <a:ext cx="898497" cy="34132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867F3" id="Rectángulo 46" o:spid="_x0000_s1026" style="position:absolute;margin-left:115.5pt;margin-top:60.4pt;width:70.75pt;height:26.9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" filled="f" strokecolor="#1f3763 [1604]" strokeweight="1pt">
                <w10:wrap anchorx="margin"/>
              </v:rect>
            </w:pict>
          </mc:Fallback>
        </mc:AlternateContent>
      </w:r>
      <w:r w:rsidRPr="001B189D">
        <w:rPr>
          <w:rFonts w:ascii="Times New Roman" w:hAnsi="Times New Roman" w:cs="Times New Roman"/>
          <w:sz w:val="24"/>
          <w:szCs w:val="24"/>
        </w:rPr>
        <w:t>Este factor está destinado a reflejar</w:t>
      </w:r>
      <w:r>
        <w:rPr>
          <w:rFonts w:ascii="Times New Roman" w:hAnsi="Times New Roman" w:cs="Times New Roman"/>
          <w:sz w:val="24"/>
          <w:szCs w:val="24"/>
        </w:rPr>
        <w:t xml:space="preserve"> </w:t>
      </w:r>
      <w:r w:rsidRPr="001B189D">
        <w:rPr>
          <w:rFonts w:ascii="Times New Roman" w:hAnsi="Times New Roman" w:cs="Times New Roman"/>
          <w:sz w:val="24"/>
          <w:szCs w:val="24"/>
        </w:rPr>
        <w:t>los giros a la izquierda son protegidos o permitidos y si se realizan desde un carril</w:t>
      </w:r>
      <w:r>
        <w:rPr>
          <w:rFonts w:ascii="Times New Roman" w:hAnsi="Times New Roman" w:cs="Times New Roman"/>
          <w:sz w:val="24"/>
          <w:szCs w:val="24"/>
        </w:rPr>
        <w:t xml:space="preserve"> </w:t>
      </w:r>
      <w:r w:rsidRPr="001B189D">
        <w:rPr>
          <w:rFonts w:ascii="Times New Roman" w:hAnsi="Times New Roman" w:cs="Times New Roman"/>
          <w:sz w:val="24"/>
          <w:szCs w:val="24"/>
        </w:rPr>
        <w:t>exclusivo o compartido. Este factor se obtiene con la siguiente ecuación:</w:t>
      </w:r>
    </w:p>
    <w:p w14:paraId="77F6D18C" w14:textId="77777777" w:rsidR="00FD1369" w:rsidRDefault="00535614" w:rsidP="00FD1369">
      <w:pPr>
        <w:autoSpaceDE w:val="0"/>
        <w:autoSpaceDN w:val="0"/>
        <w:adjustRightInd w:val="0"/>
        <w:spacing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LT</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1</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L</m:t>
                </m:r>
              </m:sub>
            </m:sSub>
          </m:den>
        </m:f>
      </m:oMath>
      <w:r w:rsidR="00FD1369">
        <w:rPr>
          <w:rFonts w:ascii="Times New Roman" w:eastAsiaTheme="minorEastAsia" w:hAnsi="Times New Roman" w:cs="Times New Roman"/>
          <w:bCs/>
          <w:sz w:val="24"/>
          <w:szCs w:val="24"/>
        </w:rPr>
        <w:t xml:space="preserve">           ……….. ecuación (18)</w:t>
      </w:r>
    </w:p>
    <w:p w14:paraId="52D1E969"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Times New Roman" w:hAnsi="Times New Roman" w:cs="Times New Roman"/>
          <w:sz w:val="24"/>
          <w:szCs w:val="24"/>
        </w:rPr>
        <w:t>En donde:</w:t>
      </w:r>
    </w:p>
    <w:p w14:paraId="59F43D3B"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Times New Roman" w:hAnsi="Times New Roman" w:cs="Times New Roman"/>
          <w:sz w:val="24"/>
          <w:szCs w:val="24"/>
        </w:rPr>
        <w:t>E</w:t>
      </w:r>
      <w:r w:rsidRPr="00D95259">
        <w:rPr>
          <w:rFonts w:ascii="Times New Roman" w:hAnsi="Times New Roman" w:cs="Times New Roman"/>
          <w:sz w:val="17"/>
          <w:szCs w:val="17"/>
        </w:rPr>
        <w:t>L</w:t>
      </w:r>
      <w:r w:rsidRPr="00D95259">
        <w:rPr>
          <w:rFonts w:ascii="Times New Roman" w:hAnsi="Times New Roman" w:cs="Times New Roman"/>
          <w:sz w:val="24"/>
          <w:szCs w:val="24"/>
        </w:rPr>
        <w:t>= Número equivalente de vehículos que giran a la izquierda por un carril exclusivo</w:t>
      </w:r>
    </w:p>
    <w:p w14:paraId="09DDE358"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Times New Roman" w:hAnsi="Times New Roman" w:cs="Times New Roman"/>
          <w:sz w:val="24"/>
          <w:szCs w:val="24"/>
        </w:rPr>
        <w:t xml:space="preserve">Para vías con carril exclusivo o compartido: </w:t>
      </w:r>
    </w:p>
    <w:p w14:paraId="20675175"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Times New Roman" w:hAnsi="Times New Roman" w:cs="Times New Roman"/>
          <w:sz w:val="24"/>
          <w:szCs w:val="24"/>
        </w:rPr>
        <w:t>E</w:t>
      </w:r>
      <w:r w:rsidRPr="00D95259">
        <w:rPr>
          <w:rFonts w:ascii="Times New Roman" w:hAnsi="Times New Roman" w:cs="Times New Roman"/>
          <w:sz w:val="17"/>
          <w:szCs w:val="17"/>
        </w:rPr>
        <w:t xml:space="preserve">L </w:t>
      </w:r>
      <w:r w:rsidRPr="00D95259">
        <w:rPr>
          <w:rFonts w:ascii="Times New Roman" w:hAnsi="Times New Roman" w:cs="Times New Roman"/>
          <w:sz w:val="24"/>
          <w:szCs w:val="24"/>
        </w:rPr>
        <w:t>= 1.05</w:t>
      </w:r>
      <w:r>
        <w:rPr>
          <w:rFonts w:ascii="Times New Roman" w:hAnsi="Times New Roman" w:cs="Times New Roman"/>
          <w:sz w:val="24"/>
          <w:szCs w:val="24"/>
        </w:rPr>
        <w:t xml:space="preserve"> </w:t>
      </w:r>
      <w:r w:rsidRPr="00D95259">
        <w:rPr>
          <w:rFonts w:ascii="Times New Roman" w:hAnsi="Times New Roman" w:cs="Times New Roman"/>
          <w:sz w:val="24"/>
          <w:szCs w:val="24"/>
        </w:rPr>
        <w:t>teniendo como factor el valor de 0.95. Si se tiene presencia de doble carril usar 0.92. Para una calle de intersección en T, usar 0.85 para un carril y 0.75 para dos carriles.</w:t>
      </w:r>
    </w:p>
    <w:p w14:paraId="36ACA89B" w14:textId="77777777" w:rsidR="00FD1369" w:rsidRPr="00F652C2" w:rsidRDefault="00FD1369" w:rsidP="00FD1369">
      <w:pPr>
        <w:pStyle w:val="Ttulo6"/>
        <w:numPr>
          <w:ilvl w:val="5"/>
          <w:numId w:val="13"/>
        </w:numPr>
        <w:spacing w:line="360" w:lineRule="auto"/>
        <w:ind w:left="1134"/>
      </w:pPr>
      <w:bookmarkStart w:id="58" w:name="_Toc529368600"/>
      <w:r w:rsidRPr="00F652C2">
        <w:t>Factor de ajuste por vueltas a la derecha (</w:t>
      </w:r>
      <w:r w:rsidRPr="00F652C2">
        <w:rPr>
          <w:rFonts w:ascii="Cambria Math" w:hAnsi="Cambria Math" w:cs="Cambria Math"/>
        </w:rPr>
        <w:t>𝒇𝑹𝑻</w:t>
      </w:r>
      <w:r w:rsidRPr="00F652C2">
        <w:t>):</w:t>
      </w:r>
      <w:bookmarkEnd w:id="58"/>
      <w:r w:rsidRPr="00F652C2">
        <w:t xml:space="preserve"> </w:t>
      </w:r>
    </w:p>
    <w:p w14:paraId="18CD1781"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87264" behindDoc="0" locked="0" layoutInCell="1" allowOverlap="1" wp14:anchorId="1C4671F6" wp14:editId="558EB645">
                <wp:simplePos x="0" y="0"/>
                <wp:positionH relativeFrom="margin">
                  <wp:posOffset>1360145</wp:posOffset>
                </wp:positionH>
                <wp:positionV relativeFrom="paragraph">
                  <wp:posOffset>619760</wp:posOffset>
                </wp:positionV>
                <wp:extent cx="898497" cy="341326"/>
                <wp:effectExtent l="0" t="0" r="16510" b="20955"/>
                <wp:wrapNone/>
                <wp:docPr id="47" name="Rectángulo 47"/>
                <wp:cNvGraphicFramePr/>
                <a:graphic xmlns:a="http://schemas.openxmlformats.org/drawingml/2006/main">
                  <a:graphicData uri="http://schemas.microsoft.com/office/word/2010/wordprocessingShape">
                    <wps:wsp>
                      <wps:cNvSpPr/>
                      <wps:spPr>
                        <a:xfrm>
                          <a:off x="0" y="0"/>
                          <a:ext cx="898497" cy="34132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80AB4" id="Rectángulo 47" o:spid="_x0000_s1026" style="position:absolute;margin-left:107.1pt;margin-top:48.8pt;width:70.75pt;height:26.9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" filled="f" strokecolor="#1f3763 [1604]" strokeweight="1pt">
                <w10:wrap anchorx="margin"/>
              </v:rect>
            </w:pict>
          </mc:Fallback>
        </mc:AlternateContent>
      </w:r>
      <w:r w:rsidRPr="00D95259">
        <w:rPr>
          <w:rFonts w:ascii="Times New Roman" w:hAnsi="Times New Roman" w:cs="Times New Roman"/>
          <w:sz w:val="24"/>
          <w:szCs w:val="24"/>
        </w:rPr>
        <w:t>Este factor está destinado para reflejar el efecto de la geometría de las vías y dependen si se realizan desde un carril exclusivo, compartido o único.</w:t>
      </w:r>
    </w:p>
    <w:p w14:paraId="0F0B777F" w14:textId="77777777" w:rsidR="00FD1369" w:rsidRDefault="00535614" w:rsidP="00FD1369">
      <w:pPr>
        <w:autoSpaceDE w:val="0"/>
        <w:autoSpaceDN w:val="0"/>
        <w:adjustRightInd w:val="0"/>
        <w:spacing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RT</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1</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E</m:t>
                </m:r>
              </m:e>
              <m:sub>
                <m:r>
                  <w:rPr>
                    <w:rFonts w:ascii="Cambria Math" w:eastAsiaTheme="minorEastAsia" w:hAnsi="Cambria Math" w:cs="Times New Roman"/>
                    <w:sz w:val="24"/>
                    <w:szCs w:val="24"/>
                  </w:rPr>
                  <m:t>R</m:t>
                </m:r>
              </m:sub>
            </m:sSub>
          </m:den>
        </m:f>
      </m:oMath>
      <w:r w:rsidR="00FD1369">
        <w:rPr>
          <w:rFonts w:ascii="Times New Roman" w:eastAsiaTheme="minorEastAsia" w:hAnsi="Times New Roman" w:cs="Times New Roman"/>
          <w:bCs/>
          <w:sz w:val="24"/>
          <w:szCs w:val="24"/>
        </w:rPr>
        <w:t xml:space="preserve">                ……….. ecuación (19)</w:t>
      </w:r>
    </w:p>
    <w:p w14:paraId="45F40F7D"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En donde:</w:t>
      </w:r>
    </w:p>
    <w:p w14:paraId="3F030BC5"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Pr>
          <w:rFonts w:ascii="Cambria Math" w:hAnsi="Cambria Math" w:cs="Cambria Math"/>
          <w:sz w:val="24"/>
          <w:szCs w:val="24"/>
        </w:rPr>
        <w:t>E</w:t>
      </w:r>
      <w:r>
        <w:rPr>
          <w:rFonts w:ascii="Cambria Math" w:hAnsi="Cambria Math" w:cs="Cambria Math"/>
          <w:sz w:val="17"/>
          <w:szCs w:val="17"/>
        </w:rPr>
        <w:t>R</w:t>
      </w:r>
      <w:r>
        <w:rPr>
          <w:rFonts w:ascii="Cambria Math" w:hAnsi="Cambria Math" w:cs="Cambria Math"/>
          <w:sz w:val="24"/>
          <w:szCs w:val="24"/>
        </w:rPr>
        <w:t xml:space="preserve">= Número equivalente de vehículos que giran a la derecha por un carril exclusivo </w:t>
      </w:r>
      <w:r>
        <w:rPr>
          <w:rFonts w:ascii="Times New Roman" w:hAnsi="Times New Roman" w:cs="Times New Roman"/>
          <w:sz w:val="24"/>
          <w:szCs w:val="24"/>
        </w:rPr>
        <w:t xml:space="preserve">Para vías con carril exclusivo o compartido: </w:t>
      </w:r>
      <w:r>
        <w:rPr>
          <w:rFonts w:ascii="Cambria Math" w:hAnsi="Cambria Math" w:cs="Cambria Math"/>
          <w:sz w:val="24"/>
          <w:szCs w:val="24"/>
        </w:rPr>
        <w:t>f</w:t>
      </w:r>
      <w:r>
        <w:rPr>
          <w:rFonts w:ascii="Cambria Math" w:hAnsi="Cambria Math" w:cs="Cambria Math"/>
          <w:sz w:val="17"/>
          <w:szCs w:val="17"/>
        </w:rPr>
        <w:t xml:space="preserve">R </w:t>
      </w:r>
      <w:r>
        <w:rPr>
          <w:rFonts w:ascii="Cambria Math" w:hAnsi="Cambria Math" w:cs="Cambria Math"/>
          <w:sz w:val="24"/>
          <w:szCs w:val="24"/>
        </w:rPr>
        <w:t xml:space="preserve">= 1.18 </w:t>
      </w:r>
      <w:r>
        <w:rPr>
          <w:rFonts w:ascii="Times New Roman" w:hAnsi="Times New Roman" w:cs="Times New Roman"/>
          <w:sz w:val="24"/>
          <w:szCs w:val="24"/>
        </w:rPr>
        <w:t>teniendo como factor el valor de 0.85. Si tenemos presencia de carriles dobles el factor a usar es de 0.75.</w:t>
      </w:r>
    </w:p>
    <w:p w14:paraId="72E76AD7" w14:textId="77777777" w:rsidR="00FD1369" w:rsidRPr="00F652C2" w:rsidRDefault="00FD1369" w:rsidP="00FD1369">
      <w:pPr>
        <w:pStyle w:val="Ttulo6"/>
        <w:numPr>
          <w:ilvl w:val="5"/>
          <w:numId w:val="13"/>
        </w:numPr>
        <w:spacing w:line="360" w:lineRule="auto"/>
        <w:ind w:left="1134"/>
      </w:pPr>
      <w:bookmarkStart w:id="59" w:name="_Toc529368601"/>
      <w:r w:rsidRPr="00F652C2">
        <w:t>Factor Ajuste para peatones y bicicletas</w:t>
      </w:r>
      <w:bookmarkEnd w:id="59"/>
    </w:p>
    <w:p w14:paraId="32FAB7FC" w14:textId="77777777" w:rsidR="00FD1369" w:rsidRPr="00C708DA" w:rsidRDefault="00FD1369" w:rsidP="00FD1369">
      <w:pPr>
        <w:autoSpaceDE w:val="0"/>
        <w:autoSpaceDN w:val="0"/>
        <w:adjustRightInd w:val="0"/>
        <w:spacing w:after="0" w:line="360" w:lineRule="auto"/>
        <w:jc w:val="both"/>
        <w:rPr>
          <w:rFonts w:ascii="Times New Roman" w:hAnsi="Times New Roman" w:cs="Times New Roman"/>
          <w:sz w:val="24"/>
          <w:szCs w:val="24"/>
        </w:rPr>
      </w:pPr>
      <w:r w:rsidRPr="00C708DA">
        <w:rPr>
          <w:rFonts w:ascii="Times New Roman" w:hAnsi="Times New Roman" w:cs="Times New Roman"/>
          <w:sz w:val="24"/>
          <w:szCs w:val="24"/>
        </w:rPr>
        <w:t>El procedimiento para determinar el factor de ajuste de giro a la izquierda de</w:t>
      </w:r>
      <w:r>
        <w:rPr>
          <w:rFonts w:ascii="Times New Roman" w:hAnsi="Times New Roman" w:cs="Times New Roman"/>
          <w:sz w:val="24"/>
          <w:szCs w:val="24"/>
        </w:rPr>
        <w:t xml:space="preserve"> </w:t>
      </w:r>
      <w:r w:rsidRPr="00C708DA">
        <w:rPr>
          <w:rFonts w:ascii="Times New Roman" w:hAnsi="Times New Roman" w:cs="Times New Roman"/>
          <w:sz w:val="24"/>
          <w:szCs w:val="24"/>
        </w:rPr>
        <w:t>bicicletas y peatones</w:t>
      </w:r>
      <w:r w:rsidRPr="00C708DA">
        <w:rPr>
          <w:rFonts w:ascii="Times New Roman" w:hAnsi="Times New Roman" w:cs="Times New Roman"/>
          <w:b/>
          <w:sz w:val="24"/>
          <w:szCs w:val="24"/>
        </w:rPr>
        <w:t xml:space="preserve"> fLpb</w:t>
      </w:r>
      <w:r w:rsidRPr="00C708DA">
        <w:rPr>
          <w:rFonts w:ascii="Times New Roman" w:hAnsi="Times New Roman" w:cs="Times New Roman"/>
          <w:sz w:val="24"/>
          <w:szCs w:val="24"/>
        </w:rPr>
        <w:t xml:space="preserve"> y el factor de ajuste de giro a la derecha de bicicletas y</w:t>
      </w:r>
      <w:r>
        <w:rPr>
          <w:rFonts w:ascii="Times New Roman" w:hAnsi="Times New Roman" w:cs="Times New Roman"/>
          <w:sz w:val="24"/>
          <w:szCs w:val="24"/>
        </w:rPr>
        <w:t xml:space="preserve"> </w:t>
      </w:r>
      <w:r w:rsidRPr="00C708DA">
        <w:rPr>
          <w:rFonts w:ascii="Times New Roman" w:hAnsi="Times New Roman" w:cs="Times New Roman"/>
          <w:sz w:val="24"/>
          <w:szCs w:val="24"/>
        </w:rPr>
        <w:t xml:space="preserve">peatones </w:t>
      </w:r>
      <w:r w:rsidRPr="00C708DA">
        <w:rPr>
          <w:rFonts w:ascii="Times New Roman" w:hAnsi="Times New Roman" w:cs="Times New Roman"/>
          <w:b/>
          <w:sz w:val="24"/>
          <w:szCs w:val="24"/>
        </w:rPr>
        <w:t xml:space="preserve">fRpb </w:t>
      </w:r>
      <w:r w:rsidRPr="00C708DA">
        <w:rPr>
          <w:rFonts w:ascii="Times New Roman" w:hAnsi="Times New Roman" w:cs="Times New Roman"/>
          <w:sz w:val="24"/>
          <w:szCs w:val="24"/>
        </w:rPr>
        <w:t>se basa en el concepto de ocupación de la zona de conflicto, el</w:t>
      </w:r>
      <w:r>
        <w:rPr>
          <w:rFonts w:ascii="Times New Roman" w:hAnsi="Times New Roman" w:cs="Times New Roman"/>
          <w:sz w:val="24"/>
          <w:szCs w:val="24"/>
        </w:rPr>
        <w:t xml:space="preserve"> </w:t>
      </w:r>
      <w:r w:rsidRPr="00C708DA">
        <w:rPr>
          <w:rFonts w:ascii="Times New Roman" w:hAnsi="Times New Roman" w:cs="Times New Roman"/>
          <w:sz w:val="24"/>
          <w:szCs w:val="24"/>
        </w:rPr>
        <w:t>cual tiene en cuenta el conflicto entre el giro de vehículos, peatones y bicicletas.</w:t>
      </w:r>
      <w:r>
        <w:rPr>
          <w:rFonts w:ascii="Times New Roman" w:hAnsi="Times New Roman" w:cs="Times New Roman"/>
          <w:sz w:val="24"/>
          <w:szCs w:val="24"/>
        </w:rPr>
        <w:t xml:space="preserve"> </w:t>
      </w:r>
      <w:r w:rsidRPr="00C708DA">
        <w:rPr>
          <w:rFonts w:ascii="Times New Roman" w:hAnsi="Times New Roman" w:cs="Times New Roman"/>
          <w:sz w:val="24"/>
          <w:szCs w:val="24"/>
        </w:rPr>
        <w:t>La ocupación correspondiente de la Zona de Conflicto toma en cuenta si el flujo</w:t>
      </w:r>
      <w:r>
        <w:rPr>
          <w:rFonts w:ascii="Times New Roman" w:hAnsi="Times New Roman" w:cs="Times New Roman"/>
          <w:sz w:val="24"/>
          <w:szCs w:val="24"/>
        </w:rPr>
        <w:t xml:space="preserve"> </w:t>
      </w:r>
      <w:r w:rsidRPr="00C708DA">
        <w:rPr>
          <w:rFonts w:ascii="Times New Roman" w:hAnsi="Times New Roman" w:cs="Times New Roman"/>
          <w:sz w:val="24"/>
          <w:szCs w:val="24"/>
        </w:rPr>
        <w:t xml:space="preserve">vehicular oponente, también está en conflicto con el </w:t>
      </w:r>
      <w:r w:rsidRPr="00C708DA">
        <w:rPr>
          <w:rFonts w:ascii="Times New Roman" w:hAnsi="Times New Roman" w:cs="Times New Roman"/>
          <w:sz w:val="24"/>
          <w:szCs w:val="24"/>
        </w:rPr>
        <w:lastRenderedPageBreak/>
        <w:t>movimiento de giro a la</w:t>
      </w:r>
      <w:r>
        <w:rPr>
          <w:rFonts w:ascii="Times New Roman" w:hAnsi="Times New Roman" w:cs="Times New Roman"/>
          <w:sz w:val="24"/>
          <w:szCs w:val="24"/>
        </w:rPr>
        <w:t xml:space="preserve"> </w:t>
      </w:r>
      <w:r w:rsidRPr="00C708DA">
        <w:rPr>
          <w:rFonts w:ascii="Times New Roman" w:hAnsi="Times New Roman" w:cs="Times New Roman"/>
          <w:sz w:val="24"/>
          <w:szCs w:val="24"/>
        </w:rPr>
        <w:t>izquierda. El porcentaje de tiempo en verde en el cual la zona de conflicto es</w:t>
      </w:r>
      <w:r>
        <w:rPr>
          <w:rFonts w:ascii="Times New Roman" w:hAnsi="Times New Roman" w:cs="Times New Roman"/>
          <w:sz w:val="24"/>
          <w:szCs w:val="24"/>
        </w:rPr>
        <w:t xml:space="preserve"> </w:t>
      </w:r>
      <w:r w:rsidRPr="00C708DA">
        <w:rPr>
          <w:rFonts w:ascii="Times New Roman" w:hAnsi="Times New Roman" w:cs="Times New Roman"/>
          <w:sz w:val="24"/>
          <w:szCs w:val="24"/>
        </w:rPr>
        <w:t>ocupada se determina en función de la ocupación correspondiente y el número</w:t>
      </w:r>
      <w:r>
        <w:rPr>
          <w:rFonts w:ascii="Times New Roman" w:hAnsi="Times New Roman" w:cs="Times New Roman"/>
          <w:sz w:val="24"/>
          <w:szCs w:val="24"/>
        </w:rPr>
        <w:t xml:space="preserve"> </w:t>
      </w:r>
      <w:r w:rsidRPr="00C708DA">
        <w:rPr>
          <w:rFonts w:ascii="Times New Roman" w:hAnsi="Times New Roman" w:cs="Times New Roman"/>
          <w:sz w:val="24"/>
          <w:szCs w:val="24"/>
        </w:rPr>
        <w:t>de carriles receptores del giro de vehículos.</w:t>
      </w:r>
    </w:p>
    <w:p w14:paraId="57711E61" w14:textId="77777777" w:rsidR="00FD1369" w:rsidRPr="006363B7" w:rsidRDefault="00FD1369" w:rsidP="00FD1369">
      <w:pPr>
        <w:pStyle w:val="Ttulo4"/>
        <w:numPr>
          <w:ilvl w:val="3"/>
          <w:numId w:val="13"/>
        </w:numPr>
        <w:spacing w:line="360" w:lineRule="auto"/>
        <w:ind w:left="709"/>
      </w:pPr>
      <w:r>
        <w:t xml:space="preserve"> </w:t>
      </w:r>
      <w:bookmarkStart w:id="60" w:name="_Toc529368602"/>
      <w:r w:rsidRPr="006363B7">
        <w:t>Tasa de flujo</w:t>
      </w:r>
      <w:bookmarkEnd w:id="60"/>
    </w:p>
    <w:p w14:paraId="29A7554B" w14:textId="77777777" w:rsidR="00FD1369" w:rsidRDefault="00FD1369" w:rsidP="00FD1369">
      <w:pPr>
        <w:autoSpaceDE w:val="0"/>
        <w:autoSpaceDN w:val="0"/>
        <w:adjustRightInd w:val="0"/>
        <w:spacing w:after="0" w:line="360" w:lineRule="auto"/>
        <w:rPr>
          <w:rFonts w:ascii="Times New Roman" w:hAnsi="Times New Roman" w:cs="Times New Roman"/>
          <w:b/>
          <w:sz w:val="24"/>
        </w:rPr>
      </w:pPr>
      <w:r>
        <w:rPr>
          <w:rFonts w:ascii="Times New Roman" w:hAnsi="Times New Roman" w:cs="Times New Roman"/>
          <w:noProof/>
          <w:sz w:val="24"/>
          <w:lang w:eastAsia="es-PE"/>
        </w:rPr>
        <mc:AlternateContent>
          <mc:Choice Requires="wps">
            <w:drawing>
              <wp:anchor distT="0" distB="0" distL="114300" distR="114300" simplePos="0" relativeHeight="251788288" behindDoc="0" locked="0" layoutInCell="1" allowOverlap="1" wp14:anchorId="5EF34EFB" wp14:editId="3729CBD3">
                <wp:simplePos x="0" y="0"/>
                <wp:positionH relativeFrom="margin">
                  <wp:posOffset>1392720</wp:posOffset>
                </wp:positionH>
                <wp:positionV relativeFrom="paragraph">
                  <wp:posOffset>666612</wp:posOffset>
                </wp:positionV>
                <wp:extent cx="1129085" cy="381663"/>
                <wp:effectExtent l="0" t="0" r="13970" b="18415"/>
                <wp:wrapNone/>
                <wp:docPr id="49" name="Rectángulo 49"/>
                <wp:cNvGraphicFramePr/>
                <a:graphic xmlns:a="http://schemas.openxmlformats.org/drawingml/2006/main">
                  <a:graphicData uri="http://schemas.microsoft.com/office/word/2010/wordprocessingShape">
                    <wps:wsp>
                      <wps:cNvSpPr/>
                      <wps:spPr>
                        <a:xfrm>
                          <a:off x="0" y="0"/>
                          <a:ext cx="1129085" cy="38166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80DD24" id="Rectángulo 49" o:spid="_x0000_s1026" style="position:absolute;margin-left:109.65pt;margin-top:52.5pt;width:88.9pt;height:30.05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" filled="f" strokecolor="#1f3763 [1604]" strokeweight="1pt">
                <w10:wrap anchorx="margin"/>
              </v:rect>
            </w:pict>
          </mc:Fallback>
        </mc:AlternateContent>
      </w:r>
      <w:r>
        <w:rPr>
          <w:rFonts w:ascii="Times New Roman" w:hAnsi="Times New Roman" w:cs="Times New Roman"/>
          <w:sz w:val="24"/>
          <w:szCs w:val="24"/>
        </w:rPr>
        <w:t>La tasa de flujo (</w:t>
      </w:r>
      <w:r>
        <w:rPr>
          <w:rFonts w:ascii="Cambria Math" w:hAnsi="Cambria Math" w:cs="Cambria Math"/>
          <w:sz w:val="24"/>
          <w:szCs w:val="24"/>
        </w:rPr>
        <w:t>𝑉</w:t>
      </w:r>
      <w:r>
        <w:rPr>
          <w:rFonts w:ascii="Cambria Math" w:hAnsi="Cambria Math" w:cs="Cambria Math"/>
          <w:sz w:val="17"/>
          <w:szCs w:val="17"/>
        </w:rPr>
        <w:t>𝑃</w:t>
      </w:r>
      <w:r>
        <w:rPr>
          <w:rFonts w:ascii="Times New Roman" w:hAnsi="Times New Roman" w:cs="Times New Roman"/>
          <w:sz w:val="24"/>
          <w:szCs w:val="24"/>
        </w:rPr>
        <w:t>) refleja la variación temporal del flujo vehicular dentro de la hora punta (durante los 15 minutos más cargados), la influencia de los vehículos pesados.</w:t>
      </w:r>
    </w:p>
    <w:p w14:paraId="137FE0DC" w14:textId="77777777" w:rsidR="00FD1369" w:rsidRDefault="00535614" w:rsidP="00FD1369">
      <w:pPr>
        <w:autoSpaceDE w:val="0"/>
        <w:autoSpaceDN w:val="0"/>
        <w:adjustRightInd w:val="0"/>
        <w:spacing w:before="240"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V</m:t>
            </m:r>
          </m:e>
          <m:sub>
            <m:r>
              <w:rPr>
                <w:rFonts w:ascii="Cambria Math" w:eastAsiaTheme="minorEastAsia" w:hAnsi="Cambria Math" w:cs="Times New Roman"/>
                <w:sz w:val="24"/>
                <w:szCs w:val="24"/>
              </w:rPr>
              <m:t>P</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VHMD</m:t>
            </m:r>
          </m:num>
          <m:den>
            <m:r>
              <w:rPr>
                <w:rFonts w:ascii="Cambria Math" w:eastAsiaTheme="minorEastAsia" w:hAnsi="Cambria Math" w:cs="Times New Roman"/>
                <w:sz w:val="24"/>
                <w:szCs w:val="24"/>
              </w:rPr>
              <m:t xml:space="preserve">FHMD * </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HV</m:t>
                </m:r>
              </m:sub>
            </m:sSub>
          </m:den>
        </m:f>
      </m:oMath>
      <w:r w:rsidR="00FD1369">
        <w:rPr>
          <w:rFonts w:ascii="Times New Roman" w:eastAsiaTheme="minorEastAsia" w:hAnsi="Times New Roman" w:cs="Times New Roman"/>
          <w:bCs/>
          <w:sz w:val="24"/>
          <w:szCs w:val="24"/>
        </w:rPr>
        <w:t xml:space="preserve">           ……… ecuación (20)</w:t>
      </w:r>
    </w:p>
    <w:p w14:paraId="2BE21DC2"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En donde:</w:t>
      </w:r>
    </w:p>
    <w:p w14:paraId="1C9C5A0B"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VHMD = Volumen horario de máxima demanda (Veh – mixtos/h)</w:t>
      </w:r>
    </w:p>
    <w:p w14:paraId="3537252C"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FHMD = Factor de hora de máxima demanda</w:t>
      </w:r>
    </w:p>
    <w:p w14:paraId="1F99E646"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Cambria Math" w:hAnsi="Cambria Math" w:cs="Cambria Math"/>
          <w:sz w:val="24"/>
          <w:szCs w:val="24"/>
        </w:rPr>
        <w:t>f</w:t>
      </w:r>
      <w:r>
        <w:rPr>
          <w:rFonts w:ascii="Cambria Math" w:hAnsi="Cambria Math" w:cs="Cambria Math"/>
          <w:sz w:val="17"/>
          <w:szCs w:val="17"/>
        </w:rPr>
        <w:t xml:space="preserve">HV </w:t>
      </w:r>
      <w:r>
        <w:rPr>
          <w:rFonts w:ascii="Cambria Math" w:hAnsi="Cambria Math" w:cs="Cambria Math"/>
          <w:sz w:val="24"/>
          <w:szCs w:val="24"/>
        </w:rPr>
        <w:t xml:space="preserve">= </w:t>
      </w:r>
      <w:r>
        <w:rPr>
          <w:rFonts w:ascii="Times New Roman" w:hAnsi="Times New Roman" w:cs="Times New Roman"/>
          <w:sz w:val="24"/>
          <w:szCs w:val="24"/>
        </w:rPr>
        <w:t>Factor de ajuste por presencia de vehículos pesados</w:t>
      </w:r>
    </w:p>
    <w:p w14:paraId="6E23C45F" w14:textId="77777777" w:rsidR="00FD1369" w:rsidRPr="00F652C2" w:rsidRDefault="00FD1369" w:rsidP="00FD1369">
      <w:pPr>
        <w:pStyle w:val="Ttulo4"/>
        <w:numPr>
          <w:ilvl w:val="3"/>
          <w:numId w:val="13"/>
        </w:numPr>
        <w:spacing w:line="360" w:lineRule="auto"/>
        <w:ind w:left="709"/>
      </w:pPr>
      <w:r w:rsidRPr="00F652C2">
        <w:t xml:space="preserve"> </w:t>
      </w:r>
      <w:bookmarkStart w:id="61" w:name="_Toc529368603"/>
      <w:r w:rsidRPr="00F652C2">
        <w:t>Relación de volumen</w:t>
      </w:r>
      <w:bookmarkEnd w:id="61"/>
      <w:r w:rsidRPr="00F652C2">
        <w:t xml:space="preserve"> </w:t>
      </w:r>
    </w:p>
    <w:p w14:paraId="6D317283" w14:textId="77777777" w:rsidR="00FD1369" w:rsidRPr="004E755A" w:rsidRDefault="00FD1369" w:rsidP="00FD1369">
      <w:pPr>
        <w:autoSpaceDE w:val="0"/>
        <w:autoSpaceDN w:val="0"/>
        <w:adjustRightInd w:val="0"/>
        <w:spacing w:line="360" w:lineRule="auto"/>
        <w:rPr>
          <w:rFonts w:ascii="Times New Roman" w:hAnsi="Times New Roman" w:cs="Times New Roman"/>
          <w:sz w:val="24"/>
          <w:szCs w:val="24"/>
        </w:rPr>
      </w:pPr>
      <w:r w:rsidRPr="004E755A">
        <w:rPr>
          <w:rFonts w:ascii="Times New Roman" w:hAnsi="Times New Roman" w:cs="Times New Roman"/>
          <w:noProof/>
          <w:sz w:val="24"/>
          <w:szCs w:val="24"/>
          <w:lang w:eastAsia="es-PE"/>
        </w:rPr>
        <mc:AlternateContent>
          <mc:Choice Requires="wps">
            <w:drawing>
              <wp:anchor distT="0" distB="0" distL="114300" distR="114300" simplePos="0" relativeHeight="251795456" behindDoc="0" locked="0" layoutInCell="1" allowOverlap="1" wp14:anchorId="597D32EB" wp14:editId="33175656">
                <wp:simplePos x="0" y="0"/>
                <wp:positionH relativeFrom="margin">
                  <wp:posOffset>1289025</wp:posOffset>
                </wp:positionH>
                <wp:positionV relativeFrom="paragraph">
                  <wp:posOffset>552958</wp:posOffset>
                </wp:positionV>
                <wp:extent cx="975411" cy="329184"/>
                <wp:effectExtent l="0" t="0" r="15240" b="13970"/>
                <wp:wrapNone/>
                <wp:docPr id="60" name="Rectángulo 60"/>
                <wp:cNvGraphicFramePr/>
                <a:graphic xmlns:a="http://schemas.openxmlformats.org/drawingml/2006/main">
                  <a:graphicData uri="http://schemas.microsoft.com/office/word/2010/wordprocessingShape">
                    <wps:wsp>
                      <wps:cNvSpPr/>
                      <wps:spPr>
                        <a:xfrm>
                          <a:off x="0" y="0"/>
                          <a:ext cx="975411" cy="32918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0C2E9" id="Rectángulo 60" o:spid="_x0000_s1026" style="position:absolute;margin-left:101.5pt;margin-top:43.55pt;width:76.8pt;height:25.9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" filled="f" strokecolor="#1f3763 [1604]" strokeweight="1pt">
                <w10:wrap anchorx="margin"/>
              </v:rect>
            </w:pict>
          </mc:Fallback>
        </mc:AlternateContent>
      </w:r>
      <w:r w:rsidRPr="004E755A">
        <w:rPr>
          <w:rFonts w:ascii="Times New Roman" w:hAnsi="Times New Roman" w:cs="Times New Roman"/>
          <w:sz w:val="24"/>
          <w:szCs w:val="24"/>
        </w:rPr>
        <w:t>La relación de volumen y capacidad para un grupo de carriles es definida como</w:t>
      </w:r>
      <w:r>
        <w:rPr>
          <w:rFonts w:ascii="Times New Roman" w:hAnsi="Times New Roman" w:cs="Times New Roman"/>
          <w:sz w:val="24"/>
          <w:szCs w:val="24"/>
        </w:rPr>
        <w:t xml:space="preserve"> </w:t>
      </w:r>
      <w:r w:rsidRPr="004E755A">
        <w:rPr>
          <w:rFonts w:ascii="Times New Roman" w:hAnsi="Times New Roman" w:cs="Times New Roman"/>
          <w:sz w:val="24"/>
          <w:szCs w:val="24"/>
        </w:rPr>
        <w:t>el volumen del grupo de carriles sobre su capacidad. Se calcula mediante la</w:t>
      </w:r>
      <w:r>
        <w:rPr>
          <w:rFonts w:ascii="Times New Roman" w:hAnsi="Times New Roman" w:cs="Times New Roman"/>
          <w:sz w:val="24"/>
          <w:szCs w:val="24"/>
        </w:rPr>
        <w:t xml:space="preserve"> </w:t>
      </w:r>
      <w:r w:rsidRPr="004E755A">
        <w:rPr>
          <w:rFonts w:ascii="Times New Roman" w:hAnsi="Times New Roman" w:cs="Times New Roman"/>
          <w:sz w:val="24"/>
          <w:szCs w:val="24"/>
        </w:rPr>
        <w:t xml:space="preserve">ecuación: </w:t>
      </w:r>
    </w:p>
    <w:p w14:paraId="1D02EB20" w14:textId="77777777" w:rsidR="00FD1369" w:rsidRDefault="00FD1369" w:rsidP="00FD1369">
      <w:pPr>
        <w:autoSpaceDE w:val="0"/>
        <w:autoSpaceDN w:val="0"/>
        <w:adjustRightInd w:val="0"/>
        <w:spacing w:after="0" w:line="360" w:lineRule="auto"/>
        <w:jc w:val="center"/>
        <w:rPr>
          <w:rFonts w:ascii="Times New Roman" w:eastAsiaTheme="minorEastAsia" w:hAnsi="Times New Roman" w:cs="Times New Roman"/>
          <w:bCs/>
          <w:sz w:val="24"/>
          <w:szCs w:val="24"/>
        </w:rPr>
      </w:pPr>
      <m:oMath>
        <m:r>
          <w:rPr>
            <w:rFonts w:ascii="Cambria Math" w:eastAsiaTheme="minorEastAsia" w:hAnsi="Cambria Math" w:cs="Times New Roman"/>
            <w:sz w:val="24"/>
            <w:szCs w:val="24"/>
          </w:rPr>
          <m:t>X=v/c</m:t>
        </m:r>
      </m:oMath>
      <w:r>
        <w:rPr>
          <w:rFonts w:ascii="Times New Roman" w:eastAsiaTheme="minorEastAsia" w:hAnsi="Times New Roman" w:cs="Times New Roman"/>
          <w:bCs/>
          <w:sz w:val="24"/>
          <w:szCs w:val="24"/>
        </w:rPr>
        <w:t xml:space="preserve">            …………….</w:t>
      </w:r>
      <w:r w:rsidRPr="004E755A">
        <w:rPr>
          <w:rFonts w:ascii="Times New Roman" w:eastAsiaTheme="minorEastAsia" w:hAnsi="Times New Roman" w:cs="Times New Roman"/>
          <w:bCs/>
          <w:sz w:val="24"/>
          <w:szCs w:val="24"/>
        </w:rPr>
        <w:t xml:space="preserve"> </w:t>
      </w:r>
      <w:r>
        <w:rPr>
          <w:rFonts w:ascii="Times New Roman" w:eastAsiaTheme="minorEastAsia" w:hAnsi="Times New Roman" w:cs="Times New Roman"/>
          <w:bCs/>
          <w:sz w:val="24"/>
          <w:szCs w:val="24"/>
        </w:rPr>
        <w:t>ecuación (21)</w:t>
      </w:r>
    </w:p>
    <w:p w14:paraId="1402F4E2" w14:textId="77777777" w:rsidR="00FD1369" w:rsidRPr="004E755A" w:rsidRDefault="00FD1369" w:rsidP="00FD1369">
      <w:pPr>
        <w:autoSpaceDE w:val="0"/>
        <w:autoSpaceDN w:val="0"/>
        <w:adjustRightInd w:val="0"/>
        <w:spacing w:after="0" w:line="360" w:lineRule="auto"/>
        <w:ind w:left="851"/>
        <w:rPr>
          <w:rFonts w:ascii="Times New Roman" w:hAnsi="Times New Roman" w:cs="Times New Roman"/>
          <w:bCs/>
          <w:sz w:val="24"/>
          <w:szCs w:val="24"/>
        </w:rPr>
      </w:pPr>
      <w:r w:rsidRPr="004E755A">
        <w:rPr>
          <w:rFonts w:ascii="Times New Roman" w:hAnsi="Times New Roman" w:cs="Times New Roman"/>
          <w:bCs/>
          <w:sz w:val="24"/>
          <w:szCs w:val="24"/>
        </w:rPr>
        <w:t>Donde:</w:t>
      </w:r>
    </w:p>
    <w:p w14:paraId="507935CD" w14:textId="77777777" w:rsidR="00FD1369" w:rsidRPr="004E755A" w:rsidRDefault="00FD1369" w:rsidP="00FD1369">
      <w:pPr>
        <w:autoSpaceDE w:val="0"/>
        <w:autoSpaceDN w:val="0"/>
        <w:adjustRightInd w:val="0"/>
        <w:spacing w:after="0" w:line="360" w:lineRule="auto"/>
        <w:ind w:left="851"/>
        <w:rPr>
          <w:rFonts w:ascii="Times New Roman" w:hAnsi="Times New Roman" w:cs="Times New Roman"/>
          <w:sz w:val="24"/>
          <w:szCs w:val="24"/>
        </w:rPr>
      </w:pPr>
      <w:r w:rsidRPr="004E755A">
        <w:rPr>
          <w:rFonts w:ascii="Times New Roman" w:hAnsi="Times New Roman" w:cs="Times New Roman"/>
          <w:bCs/>
          <w:sz w:val="24"/>
          <w:szCs w:val="24"/>
        </w:rPr>
        <w:t xml:space="preserve">X = </w:t>
      </w:r>
      <w:r w:rsidRPr="004E755A">
        <w:rPr>
          <w:rFonts w:ascii="Times New Roman" w:hAnsi="Times New Roman" w:cs="Times New Roman"/>
          <w:sz w:val="24"/>
          <w:szCs w:val="24"/>
        </w:rPr>
        <w:t>relación del volumen y capacidad</w:t>
      </w:r>
    </w:p>
    <w:p w14:paraId="5511E00C" w14:textId="77777777" w:rsidR="00FD1369" w:rsidRPr="004E755A" w:rsidRDefault="00FD1369" w:rsidP="00FD1369">
      <w:pPr>
        <w:autoSpaceDE w:val="0"/>
        <w:autoSpaceDN w:val="0"/>
        <w:adjustRightInd w:val="0"/>
        <w:spacing w:after="0" w:line="360" w:lineRule="auto"/>
        <w:ind w:left="851"/>
        <w:rPr>
          <w:rFonts w:ascii="Times New Roman" w:hAnsi="Times New Roman" w:cs="Times New Roman"/>
          <w:sz w:val="24"/>
          <w:szCs w:val="24"/>
        </w:rPr>
      </w:pPr>
      <w:r w:rsidRPr="004E755A">
        <w:rPr>
          <w:rFonts w:ascii="Times New Roman" w:hAnsi="Times New Roman" w:cs="Times New Roman"/>
          <w:bCs/>
          <w:sz w:val="24"/>
          <w:szCs w:val="24"/>
        </w:rPr>
        <w:t xml:space="preserve">v = </w:t>
      </w:r>
      <w:r>
        <w:rPr>
          <w:rFonts w:ascii="Times New Roman" w:hAnsi="Times New Roman" w:cs="Times New Roman"/>
          <w:sz w:val="24"/>
          <w:szCs w:val="24"/>
        </w:rPr>
        <w:t>tasa de flujo</w:t>
      </w:r>
      <w:r w:rsidRPr="004E755A">
        <w:rPr>
          <w:rFonts w:ascii="Times New Roman" w:hAnsi="Times New Roman" w:cs="Times New Roman"/>
          <w:sz w:val="24"/>
          <w:szCs w:val="24"/>
        </w:rPr>
        <w:t xml:space="preserve"> (veh/h),</w:t>
      </w:r>
    </w:p>
    <w:p w14:paraId="29CD1FC0" w14:textId="77777777" w:rsidR="00FD1369" w:rsidRPr="004E755A" w:rsidRDefault="00FD1369" w:rsidP="00FD1369">
      <w:pPr>
        <w:autoSpaceDE w:val="0"/>
        <w:autoSpaceDN w:val="0"/>
        <w:adjustRightInd w:val="0"/>
        <w:spacing w:after="0" w:line="360" w:lineRule="auto"/>
        <w:ind w:left="851"/>
        <w:rPr>
          <w:rFonts w:ascii="Times New Roman" w:hAnsi="Times New Roman" w:cs="Times New Roman"/>
          <w:sz w:val="24"/>
          <w:szCs w:val="24"/>
        </w:rPr>
      </w:pPr>
      <w:r w:rsidRPr="004E755A">
        <w:rPr>
          <w:rFonts w:ascii="Times New Roman" w:hAnsi="Times New Roman" w:cs="Times New Roman"/>
          <w:bCs/>
          <w:sz w:val="24"/>
          <w:szCs w:val="24"/>
        </w:rPr>
        <w:t xml:space="preserve">c = </w:t>
      </w:r>
      <w:r w:rsidRPr="004E755A">
        <w:rPr>
          <w:rFonts w:ascii="Times New Roman" w:hAnsi="Times New Roman" w:cs="Times New Roman"/>
          <w:sz w:val="24"/>
          <w:szCs w:val="24"/>
        </w:rPr>
        <w:t>capacidad (veh/h).</w:t>
      </w:r>
    </w:p>
    <w:p w14:paraId="3D47D819" w14:textId="77777777" w:rsidR="00FD1369" w:rsidRDefault="00FD1369" w:rsidP="00FD1369">
      <w:pPr>
        <w:pStyle w:val="Ttulo4"/>
        <w:numPr>
          <w:ilvl w:val="3"/>
          <w:numId w:val="13"/>
        </w:numPr>
        <w:spacing w:line="360" w:lineRule="auto"/>
        <w:ind w:left="709"/>
        <w:rPr>
          <w:rFonts w:cs="Times New Roman"/>
        </w:rPr>
      </w:pPr>
      <w:r w:rsidRPr="00F652C2">
        <w:t xml:space="preserve"> </w:t>
      </w:r>
      <w:bookmarkStart w:id="62" w:name="_Toc529368604"/>
      <w:r w:rsidRPr="00F652C2">
        <w:t>Demoras</w:t>
      </w:r>
      <w:r>
        <w:t xml:space="preserve"> </w:t>
      </w:r>
      <w:r>
        <w:rPr>
          <w:rStyle w:val="Refdenotaalpie"/>
          <w:rFonts w:cs="Times New Roman"/>
          <w:b w:val="0"/>
        </w:rPr>
        <w:footnoteReference w:id="5"/>
      </w:r>
      <w:bookmarkEnd w:id="62"/>
    </w:p>
    <w:p w14:paraId="083A1EA3"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siguiente ecuación representa la demora media por control que experimenta todos los vehículos que llegan durante el tiempo del análisis. Inclusive considera cualquier retraso incurrido por estos vehículos que todavía están en la cola después de que termine el tiempo del análisis.</w:t>
      </w:r>
    </w:p>
    <w:p w14:paraId="38B607BE" w14:textId="7494229D" w:rsidR="00FD1369" w:rsidRPr="00D95259" w:rsidRDefault="00D5505B" w:rsidP="00FD1369">
      <w:pPr>
        <w:autoSpaceDE w:val="0"/>
        <w:autoSpaceDN w:val="0"/>
        <w:adjustRightInd w:val="0"/>
        <w:spacing w:after="0" w:line="360" w:lineRule="auto"/>
        <w:jc w:val="both"/>
        <w:rPr>
          <w:rFonts w:ascii="Times New Roman" w:hAnsi="Times New Roman" w:cs="Times New Roman"/>
          <w:b/>
          <w:sz w:val="24"/>
        </w:rPr>
      </w:pPr>
      <w:r>
        <w:rPr>
          <w:rFonts w:ascii="Times New Roman" w:hAnsi="Times New Roman" w:cs="Times New Roman"/>
          <w:noProof/>
          <w:sz w:val="24"/>
          <w:lang w:eastAsia="es-PE"/>
        </w:rPr>
        <mc:AlternateContent>
          <mc:Choice Requires="wps">
            <w:drawing>
              <wp:anchor distT="0" distB="0" distL="114300" distR="114300" simplePos="0" relativeHeight="251789312" behindDoc="0" locked="0" layoutInCell="1" allowOverlap="1" wp14:anchorId="7B4EFD0E" wp14:editId="6F66F452">
                <wp:simplePos x="0" y="0"/>
                <wp:positionH relativeFrom="margin">
                  <wp:posOffset>1286189</wp:posOffset>
                </wp:positionH>
                <wp:positionV relativeFrom="paragraph">
                  <wp:posOffset>622803</wp:posOffset>
                </wp:positionV>
                <wp:extent cx="1327868" cy="301239"/>
                <wp:effectExtent l="0" t="0" r="24765" b="22860"/>
                <wp:wrapNone/>
                <wp:docPr id="50" name="Rectángulo 50"/>
                <wp:cNvGraphicFramePr/>
                <a:graphic xmlns:a="http://schemas.openxmlformats.org/drawingml/2006/main">
                  <a:graphicData uri="http://schemas.microsoft.com/office/word/2010/wordprocessingShape">
                    <wps:wsp>
                      <wps:cNvSpPr/>
                      <wps:spPr>
                        <a:xfrm>
                          <a:off x="0" y="0"/>
                          <a:ext cx="1327868" cy="30123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2B570" id="Rectángulo 50" o:spid="_x0000_s1026" style="position:absolute;margin-left:101.25pt;margin-top:49.05pt;width:104.55pt;height:23.7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" filled="f" strokecolor="#1f3763 [1604]" strokeweight="1pt">
                <w10:wrap anchorx="margin"/>
              </v:rect>
            </w:pict>
          </mc:Fallback>
        </mc:AlternateContent>
      </w:r>
      <w:r w:rsidR="00FD1369">
        <w:rPr>
          <w:rFonts w:ascii="Times New Roman" w:hAnsi="Times New Roman" w:cs="Times New Roman"/>
          <w:sz w:val="24"/>
          <w:szCs w:val="24"/>
        </w:rPr>
        <w:t>La demora es el desempeño crítico sobre el flujo interrumpido y se expresa con la siguiente ecuación:</w:t>
      </w:r>
      <w:r w:rsidR="00FD1369" w:rsidRPr="00A377EA">
        <w:rPr>
          <w:rFonts w:ascii="Times New Roman" w:hAnsi="Times New Roman" w:cs="Times New Roman"/>
          <w:noProof/>
          <w:sz w:val="24"/>
        </w:rPr>
        <w:t xml:space="preserve"> </w:t>
      </w:r>
    </w:p>
    <w:p w14:paraId="3A53C42A" w14:textId="77777777" w:rsidR="00FD1369" w:rsidRDefault="00535614" w:rsidP="00FD1369">
      <w:pPr>
        <w:autoSpaceDE w:val="0"/>
        <w:autoSpaceDN w:val="0"/>
        <w:adjustRightInd w:val="0"/>
        <w:spacing w:before="240"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3</m:t>
            </m:r>
          </m:sub>
        </m:sSub>
      </m:oMath>
      <w:r w:rsidR="00FD1369">
        <w:rPr>
          <w:rFonts w:ascii="Times New Roman" w:eastAsiaTheme="minorEastAsia" w:hAnsi="Times New Roman" w:cs="Times New Roman"/>
          <w:bCs/>
          <w:sz w:val="24"/>
          <w:szCs w:val="24"/>
        </w:rPr>
        <w:t xml:space="preserve">        ……….. ecuación (22)</w:t>
      </w:r>
    </w:p>
    <w:p w14:paraId="3A994551" w14:textId="77777777" w:rsidR="00FD1369" w:rsidRDefault="00535614" w:rsidP="00FD1369">
      <w:pPr>
        <w:autoSpaceDE w:val="0"/>
        <w:autoSpaceDN w:val="0"/>
        <w:adjustRightInd w:val="0"/>
        <w:spacing w:before="240"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*PF+</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3</m:t>
            </m:r>
          </m:sub>
        </m:sSub>
      </m:oMath>
      <w:r w:rsidR="00FD1369">
        <w:rPr>
          <w:rFonts w:ascii="Times New Roman" w:eastAsiaTheme="minorEastAsia" w:hAnsi="Times New Roman" w:cs="Times New Roman"/>
          <w:bCs/>
          <w:sz w:val="24"/>
          <w:szCs w:val="24"/>
        </w:rPr>
        <w:t xml:space="preserve">         ………… ecuación (23)</w:t>
      </w:r>
    </w:p>
    <w:p w14:paraId="250507E6" w14:textId="1CE0BBDF"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90336" behindDoc="0" locked="0" layoutInCell="1" allowOverlap="1" wp14:anchorId="2157E97A" wp14:editId="76BE290D">
                <wp:simplePos x="0" y="0"/>
                <wp:positionH relativeFrom="margin">
                  <wp:posOffset>1226795</wp:posOffset>
                </wp:positionH>
                <wp:positionV relativeFrom="paragraph">
                  <wp:posOffset>-395808</wp:posOffset>
                </wp:positionV>
                <wp:extent cx="1351722" cy="294198"/>
                <wp:effectExtent l="0" t="0" r="20320" b="10795"/>
                <wp:wrapNone/>
                <wp:docPr id="51" name="Rectángulo 51"/>
                <wp:cNvGraphicFramePr/>
                <a:graphic xmlns:a="http://schemas.openxmlformats.org/drawingml/2006/main">
                  <a:graphicData uri="http://schemas.microsoft.com/office/word/2010/wordprocessingShape">
                    <wps:wsp>
                      <wps:cNvSpPr/>
                      <wps:spPr>
                        <a:xfrm>
                          <a:off x="0" y="0"/>
                          <a:ext cx="1351722" cy="29419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25D6F" id="Rectángulo 51" o:spid="_x0000_s1026" style="position:absolute;margin-left:96.6pt;margin-top:-31.15pt;width:106.45pt;height:23.1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" filled="f" strokecolor="#1f3763 [1604]" strokeweight="1pt">
                <w10:wrap anchorx="margin"/>
              </v:rect>
            </w:pict>
          </mc:Fallback>
        </mc:AlternateContent>
      </w:r>
      <w:r w:rsidRPr="00D95259">
        <w:rPr>
          <w:rFonts w:ascii="Times New Roman" w:hAnsi="Times New Roman" w:cs="Times New Roman"/>
          <w:sz w:val="24"/>
          <w:szCs w:val="24"/>
        </w:rPr>
        <w:t>En donde:</w:t>
      </w:r>
    </w:p>
    <w:p w14:paraId="4D0CC35E"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Cambria Math" w:hAnsi="Cambria Math" w:cs="Cambria Math"/>
          <w:sz w:val="24"/>
          <w:szCs w:val="24"/>
        </w:rPr>
        <w:t>𝑑</w:t>
      </w:r>
      <w:r w:rsidRPr="00D95259">
        <w:rPr>
          <w:rFonts w:ascii="Cambria Math" w:hAnsi="Cambria Math" w:cs="Cambria Math"/>
          <w:sz w:val="17"/>
          <w:szCs w:val="17"/>
        </w:rPr>
        <w:t>𝑖</w:t>
      </w:r>
      <w:r w:rsidRPr="00D95259">
        <w:rPr>
          <w:rFonts w:ascii="Times New Roman" w:hAnsi="Times New Roman" w:cs="Times New Roman"/>
          <w:sz w:val="17"/>
          <w:szCs w:val="17"/>
        </w:rPr>
        <w:t xml:space="preserve"> </w:t>
      </w:r>
      <w:r w:rsidRPr="00D95259">
        <w:rPr>
          <w:rFonts w:ascii="Times New Roman" w:hAnsi="Times New Roman" w:cs="Times New Roman"/>
          <w:sz w:val="24"/>
          <w:szCs w:val="24"/>
        </w:rPr>
        <w:t>= Demora media por acceso (Segundo/vehículos)</w:t>
      </w:r>
    </w:p>
    <w:p w14:paraId="7DAFCB8E"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Cambria Math" w:hAnsi="Cambria Math" w:cs="Cambria Math"/>
          <w:sz w:val="24"/>
          <w:szCs w:val="24"/>
        </w:rPr>
        <w:t>𝑑</w:t>
      </w:r>
      <w:r w:rsidRPr="00D95259">
        <w:rPr>
          <w:rFonts w:ascii="Times New Roman" w:hAnsi="Times New Roman" w:cs="Times New Roman"/>
          <w:sz w:val="17"/>
          <w:szCs w:val="17"/>
        </w:rPr>
        <w:t xml:space="preserve">1 </w:t>
      </w:r>
      <w:r w:rsidRPr="00D95259">
        <w:rPr>
          <w:rFonts w:ascii="Times New Roman" w:hAnsi="Times New Roman" w:cs="Times New Roman"/>
          <w:sz w:val="24"/>
          <w:szCs w:val="24"/>
        </w:rPr>
        <w:t>= Demora uniforme (Segundo/vehículos)</w:t>
      </w:r>
    </w:p>
    <w:p w14:paraId="5C2101B1"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Cambria Math" w:hAnsi="Cambria Math" w:cs="Cambria Math"/>
          <w:sz w:val="24"/>
          <w:szCs w:val="24"/>
        </w:rPr>
        <w:t>𝑑</w:t>
      </w:r>
      <w:r w:rsidRPr="00D95259">
        <w:rPr>
          <w:rFonts w:ascii="Times New Roman" w:hAnsi="Times New Roman" w:cs="Times New Roman"/>
          <w:sz w:val="17"/>
          <w:szCs w:val="17"/>
        </w:rPr>
        <w:t xml:space="preserve">2 </w:t>
      </w:r>
      <w:r w:rsidRPr="00D95259">
        <w:rPr>
          <w:rFonts w:ascii="Times New Roman" w:hAnsi="Times New Roman" w:cs="Times New Roman"/>
          <w:sz w:val="24"/>
          <w:szCs w:val="24"/>
        </w:rPr>
        <w:t>= Demora incremental (Segundo/vehículos)</w:t>
      </w:r>
    </w:p>
    <w:p w14:paraId="794ACDEC" w14:textId="77777777" w:rsidR="00FD1369" w:rsidRPr="00D95259" w:rsidRDefault="00FD1369" w:rsidP="00FD1369">
      <w:pPr>
        <w:autoSpaceDE w:val="0"/>
        <w:autoSpaceDN w:val="0"/>
        <w:adjustRightInd w:val="0"/>
        <w:spacing w:after="0" w:line="360" w:lineRule="auto"/>
        <w:rPr>
          <w:rFonts w:ascii="Times New Roman" w:hAnsi="Times New Roman" w:cs="Times New Roman"/>
          <w:sz w:val="24"/>
          <w:szCs w:val="24"/>
        </w:rPr>
      </w:pPr>
      <w:r w:rsidRPr="00D95259">
        <w:rPr>
          <w:rFonts w:ascii="Cambria Math" w:hAnsi="Cambria Math" w:cs="Cambria Math"/>
          <w:sz w:val="24"/>
          <w:szCs w:val="24"/>
        </w:rPr>
        <w:t>𝑑</w:t>
      </w:r>
      <w:r w:rsidRPr="00D95259">
        <w:rPr>
          <w:rFonts w:ascii="Times New Roman" w:hAnsi="Times New Roman" w:cs="Times New Roman"/>
          <w:sz w:val="17"/>
          <w:szCs w:val="17"/>
        </w:rPr>
        <w:t xml:space="preserve">3 </w:t>
      </w:r>
      <w:r w:rsidRPr="00D95259">
        <w:rPr>
          <w:rFonts w:ascii="Times New Roman" w:hAnsi="Times New Roman" w:cs="Times New Roman"/>
          <w:sz w:val="24"/>
          <w:szCs w:val="24"/>
        </w:rPr>
        <w:t>= Demora inicial (Segundo/vehículos)</w:t>
      </w:r>
    </w:p>
    <w:p w14:paraId="45CAC2C8" w14:textId="77777777" w:rsidR="00FD1369" w:rsidRPr="00D95259" w:rsidRDefault="00FD1369" w:rsidP="00FD1369">
      <w:pPr>
        <w:autoSpaceDE w:val="0"/>
        <w:autoSpaceDN w:val="0"/>
        <w:adjustRightInd w:val="0"/>
        <w:spacing w:line="360" w:lineRule="auto"/>
        <w:rPr>
          <w:rFonts w:ascii="Times New Roman" w:hAnsi="Times New Roman" w:cs="Times New Roman"/>
          <w:sz w:val="24"/>
          <w:szCs w:val="24"/>
        </w:rPr>
      </w:pPr>
      <w:r w:rsidRPr="00D95259">
        <w:rPr>
          <w:rFonts w:ascii="Times New Roman" w:hAnsi="Times New Roman" w:cs="Times New Roman"/>
          <w:sz w:val="24"/>
          <w:szCs w:val="24"/>
        </w:rPr>
        <w:t>PF = Factor de ajuste de progresión</w:t>
      </w:r>
    </w:p>
    <w:p w14:paraId="0E9F49CD" w14:textId="77777777" w:rsidR="00FD1369" w:rsidRDefault="00FD1369" w:rsidP="00FD1369">
      <w:pPr>
        <w:pStyle w:val="Ttulo5"/>
        <w:numPr>
          <w:ilvl w:val="4"/>
          <w:numId w:val="13"/>
        </w:numPr>
        <w:spacing w:line="360" w:lineRule="auto"/>
        <w:ind w:left="1134"/>
      </w:pPr>
      <w:bookmarkStart w:id="63" w:name="_Toc529368605"/>
      <w:r w:rsidRPr="007B7C89">
        <w:t>Demora uniforme</w:t>
      </w:r>
      <w:bookmarkEnd w:id="63"/>
    </w:p>
    <w:p w14:paraId="0FDEFA78" w14:textId="77777777" w:rsidR="00FD1369" w:rsidRPr="007B7C89" w:rsidRDefault="00FD1369" w:rsidP="00FD1369">
      <w:pPr>
        <w:autoSpaceDE w:val="0"/>
        <w:autoSpaceDN w:val="0"/>
        <w:adjustRightInd w:val="0"/>
        <w:spacing w:after="0" w:line="360" w:lineRule="auto"/>
        <w:jc w:val="both"/>
        <w:rPr>
          <w:rFonts w:ascii="Times New Roman" w:hAnsi="Times New Roman" w:cs="Times New Roman"/>
          <w:sz w:val="24"/>
          <w:szCs w:val="24"/>
        </w:rPr>
      </w:pPr>
      <w:r w:rsidRPr="007B7C89">
        <w:rPr>
          <w:rFonts w:ascii="Times New Roman" w:hAnsi="Times New Roman" w:cs="Times New Roman"/>
          <w:sz w:val="24"/>
          <w:szCs w:val="24"/>
        </w:rPr>
        <w:t>La siguiente ecuación representa una forma para calcular la demora cuando las</w:t>
      </w:r>
      <w:r>
        <w:rPr>
          <w:rFonts w:ascii="Times New Roman" w:hAnsi="Times New Roman" w:cs="Times New Roman"/>
          <w:sz w:val="24"/>
          <w:szCs w:val="24"/>
        </w:rPr>
        <w:t xml:space="preserve"> </w:t>
      </w:r>
      <w:r w:rsidRPr="007B7C89">
        <w:rPr>
          <w:rFonts w:ascii="Times New Roman" w:hAnsi="Times New Roman" w:cs="Times New Roman"/>
          <w:sz w:val="24"/>
          <w:szCs w:val="24"/>
        </w:rPr>
        <w:t>llegadas son asumidas aleatoriamente a lo largo de todo el ciclo. También asume</w:t>
      </w:r>
      <w:r>
        <w:rPr>
          <w:rFonts w:ascii="Times New Roman" w:hAnsi="Times New Roman" w:cs="Times New Roman"/>
          <w:sz w:val="24"/>
          <w:szCs w:val="24"/>
        </w:rPr>
        <w:t xml:space="preserve"> </w:t>
      </w:r>
      <w:r w:rsidRPr="007B7C89">
        <w:rPr>
          <w:rFonts w:ascii="Times New Roman" w:hAnsi="Times New Roman" w:cs="Times New Roman"/>
          <w:sz w:val="24"/>
          <w:szCs w:val="24"/>
        </w:rPr>
        <w:t>un período verde efectivo durante el ciclo y una tasa de flujo de saturación</w:t>
      </w:r>
      <w:r>
        <w:rPr>
          <w:rFonts w:ascii="Times New Roman" w:hAnsi="Times New Roman" w:cs="Times New Roman"/>
          <w:sz w:val="24"/>
          <w:szCs w:val="24"/>
        </w:rPr>
        <w:t xml:space="preserve"> </w:t>
      </w:r>
      <w:r w:rsidRPr="007B7C89">
        <w:rPr>
          <w:rFonts w:ascii="Times New Roman" w:hAnsi="Times New Roman" w:cs="Times New Roman"/>
          <w:sz w:val="24"/>
          <w:szCs w:val="24"/>
        </w:rPr>
        <w:t>durante este período. Esto se basa en el primer término de la ecuación de</w:t>
      </w:r>
      <w:r>
        <w:rPr>
          <w:rFonts w:ascii="Times New Roman" w:hAnsi="Times New Roman" w:cs="Times New Roman"/>
          <w:sz w:val="24"/>
          <w:szCs w:val="24"/>
        </w:rPr>
        <w:t xml:space="preserve"> </w:t>
      </w:r>
      <w:r w:rsidRPr="007B7C89">
        <w:rPr>
          <w:rFonts w:ascii="Times New Roman" w:hAnsi="Times New Roman" w:cs="Times New Roman"/>
          <w:sz w:val="24"/>
          <w:szCs w:val="24"/>
        </w:rPr>
        <w:t>demora presentada en otro lugar</w:t>
      </w:r>
      <w:r>
        <w:rPr>
          <w:rFonts w:ascii="Times New Roman" w:hAnsi="Times New Roman" w:cs="Times New Roman"/>
          <w:sz w:val="24"/>
          <w:szCs w:val="24"/>
        </w:rPr>
        <w:t>.</w:t>
      </w:r>
    </w:p>
    <w:p w14:paraId="783B7B86" w14:textId="77777777" w:rsidR="00FD1369" w:rsidRPr="00D95259" w:rsidRDefault="00FD1369" w:rsidP="00FD1369">
      <w:pPr>
        <w:autoSpaceDE w:val="0"/>
        <w:autoSpaceDN w:val="0"/>
        <w:adjustRightInd w:val="0"/>
        <w:spacing w:after="0" w:line="360" w:lineRule="auto"/>
        <w:jc w:val="both"/>
        <w:rPr>
          <w:rFonts w:ascii="Times New Roman" w:hAnsi="Times New Roman" w:cs="Times New Roman"/>
          <w:b/>
          <w:sz w:val="24"/>
        </w:rPr>
      </w:pPr>
      <w:r>
        <w:rPr>
          <w:rFonts w:ascii="Times New Roman" w:hAnsi="Times New Roman" w:cs="Times New Roman"/>
          <w:noProof/>
          <w:sz w:val="24"/>
          <w:lang w:eastAsia="es-PE"/>
        </w:rPr>
        <mc:AlternateContent>
          <mc:Choice Requires="wps">
            <w:drawing>
              <wp:anchor distT="0" distB="0" distL="114300" distR="114300" simplePos="0" relativeHeight="251791360" behindDoc="0" locked="0" layoutInCell="1" allowOverlap="1" wp14:anchorId="0EA80A35" wp14:editId="5F9C484D">
                <wp:simplePos x="0" y="0"/>
                <wp:positionH relativeFrom="margin">
                  <wp:posOffset>1297305</wp:posOffset>
                </wp:positionH>
                <wp:positionV relativeFrom="paragraph">
                  <wp:posOffset>259080</wp:posOffset>
                </wp:positionV>
                <wp:extent cx="1343770" cy="461093"/>
                <wp:effectExtent l="0" t="0" r="27940" b="15240"/>
                <wp:wrapNone/>
                <wp:docPr id="52" name="Rectángulo 52"/>
                <wp:cNvGraphicFramePr/>
                <a:graphic xmlns:a="http://schemas.openxmlformats.org/drawingml/2006/main">
                  <a:graphicData uri="http://schemas.microsoft.com/office/word/2010/wordprocessingShape">
                    <wps:wsp>
                      <wps:cNvSpPr/>
                      <wps:spPr>
                        <a:xfrm>
                          <a:off x="0" y="0"/>
                          <a:ext cx="1343770" cy="46109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864BD" id="Rectángulo 52" o:spid="_x0000_s1026" style="position:absolute;margin-left:102.15pt;margin-top:20.4pt;width:105.8pt;height:36.3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" filled="f" strokecolor="#1f3763 [1604]" strokeweight="1pt">
                <w10:wrap anchorx="margin"/>
              </v:rect>
            </w:pict>
          </mc:Fallback>
        </mc:AlternateContent>
      </w:r>
      <w:r w:rsidRPr="00D95259">
        <w:rPr>
          <w:rFonts w:ascii="Times New Roman" w:hAnsi="Times New Roman" w:cs="Times New Roman"/>
          <w:sz w:val="24"/>
          <w:szCs w:val="24"/>
        </w:rPr>
        <w:t>Por lo que, se tiene que la demora uniforme por acceso se expresa por la siguiente</w:t>
      </w:r>
      <w:r>
        <w:rPr>
          <w:rFonts w:ascii="Times New Roman" w:hAnsi="Times New Roman" w:cs="Times New Roman"/>
          <w:sz w:val="24"/>
          <w:szCs w:val="24"/>
        </w:rPr>
        <w:t xml:space="preserve"> </w:t>
      </w:r>
      <w:r w:rsidRPr="00D95259">
        <w:rPr>
          <w:rFonts w:ascii="Times New Roman" w:hAnsi="Times New Roman" w:cs="Times New Roman"/>
          <w:sz w:val="24"/>
          <w:szCs w:val="24"/>
        </w:rPr>
        <w:t>ecuación:</w:t>
      </w:r>
    </w:p>
    <w:p w14:paraId="1CFEAAC9" w14:textId="77777777" w:rsidR="00FD1369" w:rsidRDefault="00535614" w:rsidP="00FD1369">
      <w:pPr>
        <w:autoSpaceDE w:val="0"/>
        <w:autoSpaceDN w:val="0"/>
        <w:adjustRightInd w:val="0"/>
        <w:spacing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0.5*C*</m:t>
            </m:r>
            <m:sSup>
              <m:sSupPr>
                <m:ctrlPr>
                  <w:rPr>
                    <w:rFonts w:ascii="Cambria Math" w:eastAsiaTheme="minorEastAsia" w:hAnsi="Cambria Math" w:cs="Times New Roman"/>
                    <w:bCs/>
                    <w:i/>
                    <w:sz w:val="24"/>
                    <w:szCs w:val="24"/>
                  </w:rPr>
                </m:ctrlPr>
              </m:sSupPr>
              <m:e>
                <m:r>
                  <w:rPr>
                    <w:rFonts w:ascii="Cambria Math" w:eastAsiaTheme="minorEastAsia" w:hAnsi="Cambria Math" w:cs="Times New Roman"/>
                    <w:sz w:val="24"/>
                    <w:szCs w:val="24"/>
                  </w:rPr>
                  <m:t>(1-</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g</m:t>
                    </m:r>
                  </m:num>
                  <m:den>
                    <m:r>
                      <w:rPr>
                        <w:rFonts w:ascii="Cambria Math" w:eastAsiaTheme="minorEastAsia" w:hAnsi="Cambria Math" w:cs="Times New Roman"/>
                        <w:sz w:val="24"/>
                        <w:szCs w:val="24"/>
                      </w:rPr>
                      <m:t>C</m:t>
                    </m:r>
                  </m:den>
                </m:f>
                <m:r>
                  <w:rPr>
                    <w:rFonts w:ascii="Cambria Math" w:eastAsiaTheme="minorEastAsia" w:hAnsi="Cambria Math" w:cs="Times New Roman"/>
                    <w:sz w:val="24"/>
                    <w:szCs w:val="24"/>
                  </w:rPr>
                  <m:t>)</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1-(</m:t>
            </m:r>
            <m:func>
              <m:funcPr>
                <m:ctrlPr>
                  <w:rPr>
                    <w:rFonts w:ascii="Cambria Math" w:eastAsiaTheme="minorEastAsia" w:hAnsi="Cambria Math" w:cs="Times New Roman"/>
                    <w:bCs/>
                    <w:sz w:val="24"/>
                    <w:szCs w:val="24"/>
                  </w:rPr>
                </m:ctrlPr>
              </m:funcPr>
              <m:fName>
                <m:r>
                  <m:rPr>
                    <m:sty m:val="p"/>
                  </m:rPr>
                  <w:rPr>
                    <w:rFonts w:ascii="Cambria Math" w:eastAsiaTheme="minorEastAsia" w:hAnsi="Cambria Math" w:cs="Times New Roman"/>
                    <w:sz w:val="24"/>
                    <w:szCs w:val="24"/>
                  </w:rPr>
                  <m:t>min</m:t>
                </m:r>
                <m:ctrlPr>
                  <w:rPr>
                    <w:rFonts w:ascii="Cambria Math" w:eastAsiaTheme="minorEastAsia" w:hAnsi="Cambria Math" w:cs="Times New Roman"/>
                    <w:bCs/>
                    <w:i/>
                    <w:sz w:val="24"/>
                    <w:szCs w:val="24"/>
                  </w:rPr>
                </m:ctrlPr>
              </m:fName>
              <m:e>
                <m:d>
                  <m:dPr>
                    <m:ctrlPr>
                      <w:rPr>
                        <w:rFonts w:ascii="Cambria Math" w:eastAsiaTheme="minorEastAsia" w:hAnsi="Cambria Math" w:cs="Times New Roman"/>
                        <w:bCs/>
                        <w:i/>
                        <w:sz w:val="24"/>
                        <w:szCs w:val="24"/>
                      </w:rPr>
                    </m:ctrlPr>
                  </m:dPr>
                  <m:e>
                    <m:r>
                      <w:rPr>
                        <w:rFonts w:ascii="Cambria Math" w:eastAsiaTheme="minorEastAsia" w:hAnsi="Cambria Math" w:cs="Times New Roman"/>
                        <w:sz w:val="24"/>
                        <w:szCs w:val="24"/>
                      </w:rPr>
                      <m:t>1,x</m:t>
                    </m:r>
                  </m:e>
                </m:d>
              </m:e>
            </m:func>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g</m:t>
                </m:r>
              </m:num>
              <m:den>
                <m:r>
                  <w:rPr>
                    <w:rFonts w:ascii="Cambria Math" w:eastAsiaTheme="minorEastAsia" w:hAnsi="Cambria Math" w:cs="Times New Roman"/>
                    <w:sz w:val="24"/>
                    <w:szCs w:val="24"/>
                  </w:rPr>
                  <m:t>C</m:t>
                </m:r>
              </m:den>
            </m:f>
            <m:r>
              <w:rPr>
                <w:rFonts w:ascii="Cambria Math" w:eastAsiaTheme="minorEastAsia" w:hAnsi="Cambria Math" w:cs="Times New Roman"/>
                <w:sz w:val="24"/>
                <w:szCs w:val="24"/>
              </w:rPr>
              <m:t>)</m:t>
            </m:r>
          </m:den>
        </m:f>
      </m:oMath>
      <w:r w:rsidR="00FD1369">
        <w:rPr>
          <w:rFonts w:ascii="Times New Roman" w:eastAsiaTheme="minorEastAsia" w:hAnsi="Times New Roman" w:cs="Times New Roman"/>
          <w:bCs/>
          <w:sz w:val="24"/>
          <w:szCs w:val="24"/>
        </w:rPr>
        <w:t xml:space="preserve">         ………… ecuación (24)</w:t>
      </w:r>
    </w:p>
    <w:p w14:paraId="70EA9218"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En donde:</w:t>
      </w:r>
      <w:r w:rsidRPr="00A377EA">
        <w:rPr>
          <w:rFonts w:ascii="Times New Roman" w:hAnsi="Times New Roman" w:cs="Times New Roman"/>
          <w:noProof/>
          <w:sz w:val="24"/>
        </w:rPr>
        <w:t xml:space="preserve"> </w:t>
      </w:r>
    </w:p>
    <w:p w14:paraId="71F3A1F2"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C = Ciclo del semáforo</w:t>
      </w:r>
    </w:p>
    <w:p w14:paraId="2A98AB3D"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g = Tiempo efectivo de verde por grupo de carriles</w:t>
      </w:r>
    </w:p>
    <w:p w14:paraId="3DEE1369"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Cambria Math" w:hAnsi="Cambria Math" w:cs="Cambria Math"/>
          <w:sz w:val="24"/>
          <w:szCs w:val="24"/>
        </w:rPr>
        <w:t>𝑋</w:t>
      </w:r>
      <w:r>
        <w:rPr>
          <w:rFonts w:ascii="Cambria Math" w:hAnsi="Cambria Math" w:cs="Cambria Math"/>
          <w:sz w:val="17"/>
          <w:szCs w:val="17"/>
        </w:rPr>
        <w:t xml:space="preserve">𝑖 </w:t>
      </w:r>
      <w:r>
        <w:rPr>
          <w:rFonts w:ascii="Cambria Math" w:hAnsi="Cambria Math" w:cs="Cambria Math"/>
          <w:sz w:val="24"/>
          <w:szCs w:val="24"/>
        </w:rPr>
        <w:t xml:space="preserve">= </w:t>
      </w:r>
      <w:r>
        <w:rPr>
          <w:rFonts w:ascii="Times New Roman" w:hAnsi="Times New Roman" w:cs="Times New Roman"/>
          <w:sz w:val="24"/>
          <w:szCs w:val="24"/>
        </w:rPr>
        <w:t>Relación volumen a capacidad o grado de saturación del acceso</w:t>
      </w:r>
    </w:p>
    <w:p w14:paraId="716B6B39" w14:textId="77777777" w:rsidR="00FD1369" w:rsidRPr="00F652C2" w:rsidRDefault="00FD1369" w:rsidP="00FD1369">
      <w:pPr>
        <w:pStyle w:val="Ttulo5"/>
        <w:numPr>
          <w:ilvl w:val="4"/>
          <w:numId w:val="13"/>
        </w:numPr>
        <w:spacing w:line="360" w:lineRule="auto"/>
        <w:ind w:left="1134"/>
      </w:pPr>
      <w:bookmarkStart w:id="64" w:name="_Toc529368606"/>
      <w:r w:rsidRPr="00F652C2">
        <w:t>Demora incremental</w:t>
      </w:r>
      <w:bookmarkEnd w:id="64"/>
    </w:p>
    <w:p w14:paraId="40FD5FDF" w14:textId="77777777" w:rsidR="00FD1369" w:rsidRDefault="00FD1369" w:rsidP="00FD13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términos simples, la demora incremental </w:t>
      </w:r>
      <w:r w:rsidRPr="00FA743D">
        <w:rPr>
          <w:rFonts w:ascii="Times New Roman" w:hAnsi="Times New Roman" w:cs="Times New Roman"/>
          <w:sz w:val="24"/>
          <w:szCs w:val="24"/>
        </w:rPr>
        <w:t>fue derivada</w:t>
      </w:r>
      <w:r>
        <w:rPr>
          <w:rFonts w:ascii="Times New Roman" w:hAnsi="Times New Roman" w:cs="Times New Roman"/>
          <w:sz w:val="24"/>
          <w:szCs w:val="24"/>
        </w:rPr>
        <w:t xml:space="preserve"> </w:t>
      </w:r>
      <w:r w:rsidRPr="00FA743D">
        <w:rPr>
          <w:rFonts w:ascii="Times New Roman" w:hAnsi="Times New Roman" w:cs="Times New Roman"/>
          <w:sz w:val="24"/>
          <w:szCs w:val="24"/>
        </w:rPr>
        <w:t>mediante el uso de una hipótesis de una cola no inicial debido a la demanda</w:t>
      </w:r>
      <w:r>
        <w:rPr>
          <w:rFonts w:ascii="Times New Roman" w:hAnsi="Times New Roman" w:cs="Times New Roman"/>
          <w:sz w:val="24"/>
          <w:szCs w:val="24"/>
        </w:rPr>
        <w:t xml:space="preserve"> </w:t>
      </w:r>
      <w:r w:rsidRPr="00FA743D">
        <w:rPr>
          <w:rFonts w:ascii="Times New Roman" w:hAnsi="Times New Roman" w:cs="Times New Roman"/>
          <w:sz w:val="24"/>
          <w:szCs w:val="24"/>
        </w:rPr>
        <w:t>insatisfecha en el anterior período de análisis</w:t>
      </w:r>
      <w:r>
        <w:rPr>
          <w:rFonts w:ascii="Times New Roman" w:hAnsi="Times New Roman" w:cs="Times New Roman"/>
          <w:sz w:val="24"/>
          <w:szCs w:val="24"/>
        </w:rPr>
        <w:t>, y esto se da siempre y cuando exista paraderos de vehículos de transporte público, como combis y micros.</w:t>
      </w:r>
    </w:p>
    <w:p w14:paraId="5353B2B8"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p>
    <w:p w14:paraId="4CFC2C56" w14:textId="77777777" w:rsidR="00FD1369" w:rsidRDefault="00535614" w:rsidP="00FD1369">
      <w:pPr>
        <w:autoSpaceDE w:val="0"/>
        <w:autoSpaceDN w:val="0"/>
        <w:adjustRightInd w:val="0"/>
        <w:spacing w:line="360" w:lineRule="auto"/>
        <w:jc w:val="center"/>
        <w:rPr>
          <w:rFonts w:ascii="Times New Roman" w:eastAsiaTheme="minorEastAsia" w:hAnsi="Times New Roman" w:cs="Times New Roman"/>
          <w:bCs/>
          <w:sz w:val="24"/>
          <w:szCs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=900T(</m:t>
        </m:r>
        <m:d>
          <m:dPr>
            <m:ctrlPr>
              <w:rPr>
                <w:rFonts w:ascii="Cambria Math" w:eastAsiaTheme="minorEastAsia" w:hAnsi="Cambria Math" w:cs="Times New Roman"/>
                <w:bCs/>
                <w:i/>
                <w:sz w:val="24"/>
                <w:szCs w:val="24"/>
              </w:rPr>
            </m:ctrlPr>
          </m:d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-1</m:t>
            </m:r>
          </m:e>
        </m:d>
        <m:r>
          <w:rPr>
            <w:rFonts w:ascii="Cambria Math" w:eastAsiaTheme="minorEastAsia" w:hAnsi="Cambria Math" w:cs="Times New Roman"/>
            <w:sz w:val="24"/>
            <w:szCs w:val="24"/>
          </w:rPr>
          <m:t>+</m:t>
        </m:r>
        <m:rad>
          <m:radPr>
            <m:degHide m:val="1"/>
            <m:ctrlPr>
              <w:rPr>
                <w:rFonts w:ascii="Cambria Math" w:eastAsiaTheme="minorEastAsia" w:hAnsi="Cambria Math" w:cs="Times New Roman"/>
                <w:bCs/>
                <w:i/>
                <w:sz w:val="24"/>
                <w:szCs w:val="24"/>
              </w:rPr>
            </m:ctrlPr>
          </m:radPr>
          <m:deg/>
          <m:e>
            <m:sSup>
              <m:sSupPr>
                <m:ctrlPr>
                  <w:rPr>
                    <w:rFonts w:ascii="Cambria Math" w:eastAsiaTheme="minorEastAsia" w:hAnsi="Cambria Math" w:cs="Times New Roman"/>
                    <w:bCs/>
                    <w:i/>
                    <w:sz w:val="24"/>
                    <w:szCs w:val="24"/>
                  </w:rPr>
                </m:ctrlPr>
              </m:sSupPr>
              <m:e>
                <m:d>
                  <m:dPr>
                    <m:ctrlPr>
                      <w:rPr>
                        <w:rFonts w:ascii="Cambria Math" w:eastAsiaTheme="minorEastAsia" w:hAnsi="Cambria Math" w:cs="Times New Roman"/>
                        <w:bCs/>
                        <w:i/>
                        <w:sz w:val="24"/>
                        <w:szCs w:val="24"/>
                      </w:rPr>
                    </m:ctrlPr>
                  </m:dPr>
                  <m:e>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-1</m:t>
                    </m:r>
                  </m:e>
                </m:d>
              </m:e>
              <m:sup>
                <m:r>
                  <w:rPr>
                    <w:rFonts w:ascii="Cambria Math" w:eastAsiaTheme="minorEastAsia" w:hAnsi="Cambria Math" w:cs="Times New Roman"/>
                    <w:sz w:val="24"/>
                    <w:szCs w:val="24"/>
                  </w:rPr>
                  <m:t>2</m:t>
                </m:r>
              </m:sup>
            </m:sSup>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8*K*I*</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num>
              <m:den>
                <m:r>
                  <w:rPr>
                    <w:rFonts w:ascii="Cambria Math" w:eastAsiaTheme="minorEastAsia" w:hAnsi="Cambria Math" w:cs="Times New Roman"/>
                    <w:sz w:val="24"/>
                    <w:szCs w:val="24"/>
                  </w:rPr>
                  <m:t>C*T</m:t>
                </m:r>
              </m:den>
            </m:f>
          </m:e>
        </m:rad>
        <m:r>
          <w:rPr>
            <w:rFonts w:ascii="Cambria Math" w:eastAsiaTheme="minorEastAsia" w:hAnsi="Cambria Math" w:cs="Times New Roman"/>
            <w:sz w:val="24"/>
            <w:szCs w:val="24"/>
          </w:rPr>
          <m:t xml:space="preserve">  )</m:t>
        </m:r>
      </m:oMath>
      <w:r w:rsidR="00FD1369">
        <w:rPr>
          <w:noProof/>
        </w:rPr>
        <w:t xml:space="preserve">     </w:t>
      </w:r>
      <w:r w:rsidR="00FD1369">
        <w:rPr>
          <w:rFonts w:ascii="Times New Roman" w:eastAsiaTheme="minorEastAsia" w:hAnsi="Times New Roman" w:cs="Times New Roman"/>
          <w:bCs/>
          <w:sz w:val="24"/>
          <w:szCs w:val="24"/>
        </w:rPr>
        <w:t xml:space="preserve"> …………. ecuación (25)</w:t>
      </w:r>
    </w:p>
    <w:p w14:paraId="013DC3E0" w14:textId="77777777" w:rsidR="00FD1369" w:rsidRDefault="00535614" w:rsidP="00FD1369">
      <w:pPr>
        <w:autoSpaceDE w:val="0"/>
        <w:autoSpaceDN w:val="0"/>
        <w:adjustRightInd w:val="0"/>
        <w:spacing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X</m:t>
            </m:r>
          </m:e>
          <m:sub>
            <m:r>
              <w:rPr>
                <w:rFonts w:ascii="Cambria Math" w:eastAsiaTheme="minorEastAsia" w:hAnsi="Cambria Math" w:cs="Times New Roman"/>
                <w:sz w:val="24"/>
                <w:szCs w:val="24"/>
              </w:rPr>
              <m:t>i</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r>
              <w:rPr>
                <w:rFonts w:ascii="Cambria Math" w:eastAsiaTheme="minorEastAsia" w:hAnsi="Cambria Math" w:cs="Times New Roman"/>
                <w:sz w:val="24"/>
                <w:szCs w:val="24"/>
              </w:rPr>
              <m:t>v</m:t>
            </m:r>
          </m:num>
          <m:den>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C</m:t>
                </m:r>
              </m:e>
              <m:sub>
                <m:r>
                  <w:rPr>
                    <w:rFonts w:ascii="Cambria Math" w:eastAsiaTheme="minorEastAsia" w:hAnsi="Cambria Math" w:cs="Times New Roman"/>
                    <w:sz w:val="24"/>
                    <w:szCs w:val="24"/>
                  </w:rPr>
                  <m:t>i</m:t>
                </m:r>
              </m:sub>
            </m:sSub>
          </m:den>
        </m:f>
      </m:oMath>
      <w:r w:rsidR="00FD1369">
        <w:rPr>
          <w:rFonts w:ascii="Times New Roman" w:eastAsiaTheme="minorEastAsia" w:hAnsi="Times New Roman" w:cs="Times New Roman"/>
          <w:bCs/>
          <w:sz w:val="24"/>
          <w:szCs w:val="24"/>
        </w:rPr>
        <w:t xml:space="preserve">            …………………….. ecuación (26)</w:t>
      </w:r>
    </w:p>
    <w:p w14:paraId="399019AE" w14:textId="77777777" w:rsidR="00FD1369" w:rsidRDefault="00FD1369" w:rsidP="00FD1369">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92384" behindDoc="0" locked="0" layoutInCell="1" allowOverlap="1" wp14:anchorId="098EA2E5" wp14:editId="400BD467">
                <wp:simplePos x="0" y="0"/>
                <wp:positionH relativeFrom="margin">
                  <wp:posOffset>372110</wp:posOffset>
                </wp:positionH>
                <wp:positionV relativeFrom="paragraph">
                  <wp:posOffset>-1026795</wp:posOffset>
                </wp:positionV>
                <wp:extent cx="3132814" cy="485029"/>
                <wp:effectExtent l="0" t="0" r="10795" b="10795"/>
                <wp:wrapNone/>
                <wp:docPr id="53" name="Rectángulo 53"/>
                <wp:cNvGraphicFramePr/>
                <a:graphic xmlns:a="http://schemas.openxmlformats.org/drawingml/2006/main">
                  <a:graphicData uri="http://schemas.microsoft.com/office/word/2010/wordprocessingShape">
                    <wps:wsp>
                      <wps:cNvSpPr/>
                      <wps:spPr>
                        <a:xfrm>
                          <a:off x="0" y="0"/>
                          <a:ext cx="3132814" cy="48502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EB5951" id="Rectángulo 53" o:spid="_x0000_s1026" style="position:absolute;margin-left:29.3pt;margin-top:-80.85pt;width:246.7pt;height:38.2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" filled="f" strokecolor="#1f3763 [1604]" strokeweight="1pt">
                <w10:wrap anchorx="margin"/>
              </v:rect>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794432" behindDoc="0" locked="0" layoutInCell="1" allowOverlap="1" wp14:anchorId="20E04983" wp14:editId="5770F51D">
                <wp:simplePos x="0" y="0"/>
                <wp:positionH relativeFrom="margin">
                  <wp:posOffset>1055040</wp:posOffset>
                </wp:positionH>
                <wp:positionV relativeFrom="paragraph">
                  <wp:posOffset>-495427</wp:posOffset>
                </wp:positionV>
                <wp:extent cx="1016813" cy="336499"/>
                <wp:effectExtent l="0" t="0" r="12065" b="26035"/>
                <wp:wrapNone/>
                <wp:docPr id="58" name="Rectángulo 58"/>
                <wp:cNvGraphicFramePr/>
                <a:graphic xmlns:a="http://schemas.openxmlformats.org/drawingml/2006/main">
                  <a:graphicData uri="http://schemas.microsoft.com/office/word/2010/wordprocessingShape">
                    <wps:wsp>
                      <wps:cNvSpPr/>
                      <wps:spPr>
                        <a:xfrm>
                          <a:off x="0" y="0"/>
                          <a:ext cx="1016813" cy="33649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734E5" id="Rectángulo 58" o:spid="_x0000_s1026" style="position:absolute;margin-left:83.05pt;margin-top:-39pt;width:80.05pt;height:26.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" filled="f" strokecolor="#1f3763 [1604]" strokeweight="1pt">
                <w10:wrap anchorx="margin"/>
              </v:rect>
            </w:pict>
          </mc:Fallback>
        </mc:AlternateContent>
      </w:r>
      <w:r>
        <w:rPr>
          <w:rFonts w:ascii="Times New Roman" w:hAnsi="Times New Roman" w:cs="Times New Roman"/>
          <w:sz w:val="24"/>
          <w:szCs w:val="24"/>
        </w:rPr>
        <w:t>Consideraciones de la ecuación:</w:t>
      </w:r>
      <w:r w:rsidRPr="00FA743D">
        <w:rPr>
          <w:rFonts w:ascii="Times New Roman" w:hAnsi="Times New Roman" w:cs="Times New Roman"/>
          <w:noProof/>
          <w:sz w:val="24"/>
        </w:rPr>
        <w:t xml:space="preserve"> </w:t>
      </w:r>
    </w:p>
    <w:p w14:paraId="6835EF9E" w14:textId="77777777" w:rsidR="00FD1369" w:rsidRPr="00D95259" w:rsidRDefault="00FD1369" w:rsidP="00FD1369">
      <w:pPr>
        <w:pStyle w:val="Prrafodelista"/>
        <w:numPr>
          <w:ilvl w:val="0"/>
          <w:numId w:val="8"/>
        </w:numPr>
        <w:autoSpaceDE w:val="0"/>
        <w:autoSpaceDN w:val="0"/>
        <w:adjustRightInd w:val="0"/>
        <w:spacing w:after="0" w:line="360" w:lineRule="auto"/>
        <w:rPr>
          <w:rFonts w:ascii="Times New Roman" w:hAnsi="Times New Roman" w:cs="Times New Roman"/>
          <w:sz w:val="24"/>
          <w:szCs w:val="24"/>
        </w:rPr>
      </w:pPr>
      <w:r w:rsidRPr="00D95259">
        <w:rPr>
          <w:rFonts w:ascii="Times New Roman" w:hAnsi="Times New Roman" w:cs="Times New Roman"/>
          <w:sz w:val="24"/>
          <w:szCs w:val="24"/>
        </w:rPr>
        <w:lastRenderedPageBreak/>
        <w:t>Ecuación es permitida para valores de X &lt;1.0</w:t>
      </w:r>
    </w:p>
    <w:p w14:paraId="783669AB" w14:textId="77777777" w:rsidR="00FD1369" w:rsidRPr="00D95259" w:rsidRDefault="00FD1369" w:rsidP="00FD1369">
      <w:pPr>
        <w:pStyle w:val="Prrafodelista"/>
        <w:numPr>
          <w:ilvl w:val="0"/>
          <w:numId w:val="8"/>
        </w:numPr>
        <w:autoSpaceDE w:val="0"/>
        <w:autoSpaceDN w:val="0"/>
        <w:adjustRightInd w:val="0"/>
        <w:spacing w:after="0" w:line="360" w:lineRule="auto"/>
        <w:rPr>
          <w:rFonts w:ascii="Times New Roman" w:hAnsi="Times New Roman" w:cs="Times New Roman"/>
          <w:sz w:val="24"/>
          <w:szCs w:val="24"/>
        </w:rPr>
      </w:pPr>
      <w:r w:rsidRPr="00D95259">
        <w:rPr>
          <w:rFonts w:ascii="Times New Roman" w:hAnsi="Times New Roman" w:cs="Times New Roman"/>
          <w:sz w:val="24"/>
          <w:szCs w:val="24"/>
        </w:rPr>
        <w:t>Ecuación no es admitida siempre y cuando los valores de X &gt; 1/ FHMD</w:t>
      </w:r>
    </w:p>
    <w:p w14:paraId="5A80CD31"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En donde:</w:t>
      </w:r>
    </w:p>
    <w:p w14:paraId="1A4CA53F"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Cambria Math" w:hAnsi="Cambria Math" w:cs="Cambria Math"/>
          <w:sz w:val="24"/>
          <w:szCs w:val="24"/>
        </w:rPr>
        <w:t>𝑋</w:t>
      </w:r>
      <w:r>
        <w:rPr>
          <w:rFonts w:ascii="Cambria Math" w:hAnsi="Cambria Math" w:cs="Cambria Math"/>
          <w:sz w:val="17"/>
          <w:szCs w:val="17"/>
        </w:rPr>
        <w:t xml:space="preserve">𝑖 </w:t>
      </w:r>
      <w:r>
        <w:rPr>
          <w:rFonts w:ascii="Cambria Math" w:hAnsi="Cambria Math" w:cs="Cambria Math"/>
          <w:sz w:val="24"/>
          <w:szCs w:val="24"/>
        </w:rPr>
        <w:t xml:space="preserve">= </w:t>
      </w:r>
      <w:r>
        <w:rPr>
          <w:rFonts w:ascii="Times New Roman" w:hAnsi="Times New Roman" w:cs="Times New Roman"/>
          <w:sz w:val="24"/>
          <w:szCs w:val="24"/>
        </w:rPr>
        <w:t>Relación volumen a capacidad o grado de saturación del acceso</w:t>
      </w:r>
    </w:p>
    <w:p w14:paraId="096C3091"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C = Capacidad del grupo de carril (veh/h)</w:t>
      </w:r>
    </w:p>
    <w:p w14:paraId="168FD384"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T = Duración del periodo de análisis</w:t>
      </w:r>
      <w:r>
        <w:rPr>
          <w:rFonts w:ascii="Times New Roman" w:hAnsi="Times New Roman" w:cs="Times New Roman"/>
          <w:sz w:val="16"/>
          <w:szCs w:val="16"/>
        </w:rPr>
        <w:t xml:space="preserve"> </w:t>
      </w:r>
      <w:r>
        <w:rPr>
          <w:rFonts w:ascii="Times New Roman" w:hAnsi="Times New Roman" w:cs="Times New Roman"/>
          <w:sz w:val="24"/>
          <w:szCs w:val="24"/>
        </w:rPr>
        <w:t>(h)</w:t>
      </w:r>
    </w:p>
    <w:p w14:paraId="26B22235"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L = Factor de ajuste de medida</w:t>
      </w:r>
    </w:p>
    <w:p w14:paraId="1AD70806" w14:textId="77777777" w:rsidR="00FD1369" w:rsidRDefault="00FD1369" w:rsidP="00FD1369">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K = Factor de la demora incremental</w:t>
      </w:r>
    </w:p>
    <w:p w14:paraId="465B8D92" w14:textId="77777777" w:rsidR="00FD1369" w:rsidRPr="004E3ECB" w:rsidRDefault="00FD1369" w:rsidP="00FD1369">
      <w:pPr>
        <w:pStyle w:val="Ttulo5"/>
        <w:numPr>
          <w:ilvl w:val="4"/>
          <w:numId w:val="13"/>
        </w:numPr>
        <w:spacing w:line="360" w:lineRule="auto"/>
        <w:ind w:left="1134"/>
      </w:pPr>
      <w:bookmarkStart w:id="65" w:name="_Toc529368607"/>
      <w:r w:rsidRPr="004E3ECB">
        <w:t>Demora de cola inicial</w:t>
      </w:r>
      <w:bookmarkEnd w:id="65"/>
    </w:p>
    <w:p w14:paraId="4152E724"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793408" behindDoc="0" locked="0" layoutInCell="1" allowOverlap="1" wp14:anchorId="2378412A" wp14:editId="5768A3C0">
                <wp:simplePos x="0" y="0"/>
                <wp:positionH relativeFrom="margin">
                  <wp:posOffset>895721</wp:posOffset>
                </wp:positionH>
                <wp:positionV relativeFrom="paragraph">
                  <wp:posOffset>903282</wp:posOffset>
                </wp:positionV>
                <wp:extent cx="1748818" cy="404606"/>
                <wp:effectExtent l="0" t="0" r="22860" b="14605"/>
                <wp:wrapNone/>
                <wp:docPr id="54" name="Rectángulo 54"/>
                <wp:cNvGraphicFramePr/>
                <a:graphic xmlns:a="http://schemas.openxmlformats.org/drawingml/2006/main">
                  <a:graphicData uri="http://schemas.microsoft.com/office/word/2010/wordprocessingShape">
                    <wps:wsp>
                      <wps:cNvSpPr/>
                      <wps:spPr>
                        <a:xfrm>
                          <a:off x="0" y="0"/>
                          <a:ext cx="1748818" cy="40460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293FD5" id="Rectángulo 54" o:spid="_x0000_s1026" style="position:absolute;margin-left:70.55pt;margin-top:71.1pt;width:137.7pt;height:31.8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" filled="f" strokecolor="#1f3763 [1604]" strokeweight="1pt">
                <w10:wrap anchorx="margin"/>
              </v:rect>
            </w:pict>
          </mc:Fallback>
        </mc:AlternateContent>
      </w:r>
      <w:r>
        <w:rPr>
          <w:rFonts w:ascii="Times New Roman" w:hAnsi="Times New Roman" w:cs="Times New Roman"/>
          <w:sz w:val="24"/>
          <w:szCs w:val="24"/>
        </w:rPr>
        <w:t>Si para determinar la demora final se utiliza la ecuación N° 27, entonces se necesita el valor de la demora inicial representa a una demora adicional debido a los vehículos de la cola del anterior periodo. La misma se expresa por la siguiente ecuación:</w:t>
      </w:r>
    </w:p>
    <w:p w14:paraId="247A2666" w14:textId="77777777" w:rsidR="00FD1369" w:rsidRDefault="00535614" w:rsidP="00FD1369">
      <w:pPr>
        <w:autoSpaceDE w:val="0"/>
        <w:autoSpaceDN w:val="0"/>
        <w:adjustRightInd w:val="0"/>
        <w:spacing w:before="240" w:line="360" w:lineRule="auto"/>
        <w:jc w:val="center"/>
        <w:rPr>
          <w:rFonts w:ascii="Times New Roman" w:hAnsi="Times New Roman" w:cs="Times New Roman"/>
          <w:b/>
          <w:sz w:val="24"/>
        </w:rPr>
      </w:pPr>
      <m:oMath>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d</m:t>
            </m:r>
          </m:e>
          <m:sub>
            <m:r>
              <w:rPr>
                <w:rFonts w:ascii="Cambria Math" w:eastAsiaTheme="minorEastAsia" w:hAnsi="Cambria Math" w:cs="Times New Roman"/>
                <w:sz w:val="24"/>
                <w:szCs w:val="24"/>
              </w:rPr>
              <m:t>3</m:t>
            </m:r>
          </m:sub>
        </m:sSub>
        <m:r>
          <w:rPr>
            <w:rFonts w:ascii="Cambria Math" w:eastAsiaTheme="minorEastAsia" w:hAnsi="Cambria Math" w:cs="Times New Roman"/>
            <w:sz w:val="24"/>
            <w:szCs w:val="24"/>
          </w:rPr>
          <m:t>=1800*</m:t>
        </m:r>
        <m:sSub>
          <m:sSubPr>
            <m:ctrlPr>
              <w:rPr>
                <w:rFonts w:ascii="Cambria Math" w:eastAsiaTheme="minorEastAsia" w:hAnsi="Cambria Math" w:cs="Times New Roman"/>
                <w:bCs/>
                <w:i/>
                <w:sz w:val="24"/>
                <w:szCs w:val="24"/>
              </w:rPr>
            </m:ctrlPr>
          </m:sSubPr>
          <m:e>
            <m:r>
              <w:rPr>
                <w:rFonts w:ascii="Cambria Math" w:eastAsiaTheme="minorEastAsia" w:hAnsi="Cambria Math" w:cs="Times New Roman"/>
                <w:sz w:val="24"/>
                <w:szCs w:val="24"/>
              </w:rPr>
              <m:t>Q</m:t>
            </m:r>
          </m:e>
          <m:sub>
            <m:r>
              <w:rPr>
                <w:rFonts w:ascii="Cambria Math" w:eastAsiaTheme="minorEastAsia" w:hAnsi="Cambria Math" w:cs="Times New Roman"/>
                <w:sz w:val="24"/>
                <w:szCs w:val="24"/>
              </w:rPr>
              <m:t>b</m:t>
            </m:r>
          </m:sub>
        </m:sSub>
        <m:r>
          <w:rPr>
            <w:rFonts w:ascii="Cambria Math" w:eastAsiaTheme="minorEastAsia" w:hAnsi="Cambria Math" w:cs="Times New Roman"/>
            <w:sz w:val="24"/>
            <w:szCs w:val="24"/>
          </w:rPr>
          <m:t>*</m:t>
        </m:r>
        <m:f>
          <m:fPr>
            <m:ctrlPr>
              <w:rPr>
                <w:rFonts w:ascii="Cambria Math" w:eastAsiaTheme="minorEastAsia" w:hAnsi="Cambria Math" w:cs="Times New Roman"/>
                <w:bCs/>
                <w:i/>
                <w:sz w:val="24"/>
                <w:szCs w:val="24"/>
              </w:rPr>
            </m:ctrlPr>
          </m:fPr>
          <m:num>
            <m:d>
              <m:dPr>
                <m:ctrlPr>
                  <w:rPr>
                    <w:rFonts w:ascii="Cambria Math" w:eastAsiaTheme="minorEastAsia" w:hAnsi="Cambria Math" w:cs="Times New Roman"/>
                    <w:bCs/>
                    <w:i/>
                    <w:sz w:val="24"/>
                    <w:szCs w:val="24"/>
                  </w:rPr>
                </m:ctrlPr>
              </m:dPr>
              <m:e>
                <m:r>
                  <w:rPr>
                    <w:rFonts w:ascii="Cambria Math" w:eastAsiaTheme="minorEastAsia" w:hAnsi="Cambria Math" w:cs="Times New Roman"/>
                    <w:sz w:val="24"/>
                    <w:szCs w:val="24"/>
                  </w:rPr>
                  <m:t>1+u</m:t>
                </m:r>
              </m:e>
            </m:d>
            <m:r>
              <w:rPr>
                <w:rFonts w:ascii="Cambria Math" w:eastAsiaTheme="minorEastAsia" w:hAnsi="Cambria Math" w:cs="Times New Roman"/>
                <w:sz w:val="24"/>
                <w:szCs w:val="24"/>
              </w:rPr>
              <m:t>*t</m:t>
            </m:r>
          </m:num>
          <m:den>
            <m:r>
              <w:rPr>
                <w:rFonts w:ascii="Cambria Math" w:eastAsiaTheme="minorEastAsia" w:hAnsi="Cambria Math" w:cs="Times New Roman"/>
                <w:sz w:val="24"/>
                <w:szCs w:val="24"/>
              </w:rPr>
              <m:t>C*T</m:t>
            </m:r>
          </m:den>
        </m:f>
      </m:oMath>
      <w:r w:rsidR="00FD1369">
        <w:rPr>
          <w:rFonts w:ascii="Times New Roman" w:eastAsiaTheme="minorEastAsia" w:hAnsi="Times New Roman" w:cs="Times New Roman"/>
          <w:bCs/>
          <w:sz w:val="24"/>
          <w:szCs w:val="24"/>
        </w:rPr>
        <w:t xml:space="preserve">              ………….. ecuación (27)</w:t>
      </w:r>
    </w:p>
    <w:p w14:paraId="7D1FD41E"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p>
    <w:p w14:paraId="49198486"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En donde:</w:t>
      </w:r>
      <w:r w:rsidRPr="00A377EA">
        <w:rPr>
          <w:rFonts w:ascii="Times New Roman" w:hAnsi="Times New Roman" w:cs="Times New Roman"/>
          <w:noProof/>
          <w:sz w:val="24"/>
        </w:rPr>
        <w:t xml:space="preserve"> </w:t>
      </w:r>
    </w:p>
    <w:p w14:paraId="72FDEBCF"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Cambria Math" w:hAnsi="Cambria Math" w:cs="Cambria Math"/>
          <w:sz w:val="24"/>
          <w:szCs w:val="24"/>
        </w:rPr>
        <w:t>𝑄</w:t>
      </w:r>
      <w:r>
        <w:rPr>
          <w:rFonts w:ascii="Cambria Math" w:hAnsi="Cambria Math" w:cs="Cambria Math"/>
          <w:sz w:val="17"/>
          <w:szCs w:val="17"/>
        </w:rPr>
        <w:t xml:space="preserve">𝑏 </w:t>
      </w:r>
      <w:r>
        <w:rPr>
          <w:rFonts w:ascii="Times New Roman" w:hAnsi="Times New Roman" w:cs="Times New Roman"/>
          <w:sz w:val="24"/>
          <w:szCs w:val="24"/>
        </w:rPr>
        <w:t>= Cola inicial al inicio del periodo T (Veh)</w:t>
      </w:r>
    </w:p>
    <w:p w14:paraId="124C49F4"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C = capacidad del grupo de carril ajustada (Veh/h)</w:t>
      </w:r>
    </w:p>
    <w:p w14:paraId="13BDE2E5"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T = Duración del periodo de análisis (h)</w:t>
      </w:r>
    </w:p>
    <w:p w14:paraId="76B62914"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t = Duración de la demanda insatisfecha en T (h)</w:t>
      </w:r>
    </w:p>
    <w:p w14:paraId="4552E5D1"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u = Parámetro de demora.</w:t>
      </w:r>
    </w:p>
    <w:p w14:paraId="18475F04" w14:textId="77777777" w:rsidR="00FD1369" w:rsidRDefault="00FD1369" w:rsidP="00E75436">
      <w:pPr>
        <w:autoSpaceDE w:val="0"/>
        <w:autoSpaceDN w:val="0"/>
        <w:adjustRightInd w:val="0"/>
        <w:spacing w:line="360" w:lineRule="auto"/>
        <w:rPr>
          <w:rFonts w:ascii="Times New Roman" w:hAnsi="Times New Roman" w:cs="Times New Roman"/>
          <w:b/>
          <w:sz w:val="24"/>
        </w:rPr>
      </w:pPr>
      <w:r>
        <w:rPr>
          <w:rFonts w:ascii="Times New Roman" w:hAnsi="Times New Roman" w:cs="Times New Roman"/>
          <w:sz w:val="24"/>
          <w:szCs w:val="24"/>
        </w:rPr>
        <w:t>Tener en cuenta las siguientes consideraciones para la duración de la demanda insatisfecha en T (t):</w:t>
      </w:r>
    </w:p>
    <w:p w14:paraId="0514D900" w14:textId="77777777" w:rsidR="00FD1369" w:rsidRDefault="00FD1369" w:rsidP="00E7543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t = 0 si </w:t>
      </w:r>
      <w:r>
        <w:rPr>
          <w:rFonts w:ascii="Cambria Math" w:hAnsi="Cambria Math" w:cs="Cambria Math"/>
          <w:sz w:val="24"/>
          <w:szCs w:val="24"/>
        </w:rPr>
        <w:t>𝑄</w:t>
      </w:r>
      <w:r>
        <w:rPr>
          <w:rFonts w:ascii="Cambria Math" w:hAnsi="Cambria Math" w:cs="Cambria Math"/>
          <w:sz w:val="17"/>
          <w:szCs w:val="17"/>
        </w:rPr>
        <w:t xml:space="preserve">𝑏 </w:t>
      </w:r>
      <w:r>
        <w:rPr>
          <w:rFonts w:ascii="Times New Roman" w:hAnsi="Times New Roman" w:cs="Times New Roman"/>
          <w:sz w:val="24"/>
          <w:szCs w:val="24"/>
        </w:rPr>
        <w:t>= 0; sino t = min {T, Qb / c * [1 – min (1, x)]}</w:t>
      </w:r>
    </w:p>
    <w:p w14:paraId="0BD57F7D" w14:textId="77777777" w:rsidR="00FD1369" w:rsidRDefault="00FD1369" w:rsidP="00FD136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En donde:</w:t>
      </w:r>
    </w:p>
    <w:p w14:paraId="18889184" w14:textId="77777777" w:rsidR="00FD1369" w:rsidRDefault="00FD1369" w:rsidP="00E75436">
      <w:pPr>
        <w:autoSpaceDE w:val="0"/>
        <w:autoSpaceDN w:val="0"/>
        <w:adjustRightInd w:val="0"/>
        <w:spacing w:line="360" w:lineRule="auto"/>
        <w:rPr>
          <w:rFonts w:ascii="Times New Roman" w:hAnsi="Times New Roman" w:cs="Times New Roman"/>
          <w:sz w:val="24"/>
          <w:szCs w:val="24"/>
        </w:rPr>
      </w:pPr>
      <w:r>
        <w:rPr>
          <w:rFonts w:ascii="Times New Roman" w:hAnsi="Times New Roman" w:cs="Times New Roman"/>
          <w:sz w:val="24"/>
          <w:szCs w:val="24"/>
        </w:rPr>
        <w:t>x = Relación volumen a capacidad</w:t>
      </w:r>
    </w:p>
    <w:p w14:paraId="4A4323C8" w14:textId="77777777" w:rsidR="00FD1369" w:rsidRDefault="00FD1369" w:rsidP="00E75436">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u = 0 si t &lt;T, sino U = 1- (Ct / Qb [1 – min (1, x)])</w:t>
      </w:r>
    </w:p>
    <w:p w14:paraId="0CC09DA8" w14:textId="77777777" w:rsidR="00FD1369" w:rsidRDefault="00FD1369" w:rsidP="00FD1369">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Sin embargo, si para determinar la demora final se utiliza la ecuación N° 23; es necesario saber el valor del factor de progresión PF, el cual considera si el grupo de carriles se encuentra o no coordinado. El valor de PF es obtenido del siguiente cuadro.</w:t>
      </w:r>
    </w:p>
    <w:p w14:paraId="546CDC05" w14:textId="40939ACD" w:rsidR="00FD1369" w:rsidRPr="006F2B95" w:rsidRDefault="00FD1369" w:rsidP="000A13CD">
      <w:pPr>
        <w:pStyle w:val="Descripcin"/>
        <w:spacing w:before="240" w:after="0" w:line="360" w:lineRule="auto"/>
        <w:jc w:val="center"/>
        <w:rPr>
          <w:rFonts w:ascii="Times New Roman" w:hAnsi="Times New Roman" w:cs="Times New Roman"/>
          <w:i w:val="0"/>
          <w:color w:val="auto"/>
          <w:sz w:val="24"/>
          <w:szCs w:val="24"/>
        </w:rPr>
      </w:pPr>
      <w:bookmarkStart w:id="66" w:name="_Toc520797707"/>
      <w:bookmarkStart w:id="67" w:name="_Toc528652827"/>
      <w:r w:rsidRPr="006F2B95">
        <w:rPr>
          <w:rFonts w:ascii="Times New Roman" w:hAnsi="Times New Roman" w:cs="Times New Roman"/>
          <w:i w:val="0"/>
          <w:color w:val="auto"/>
          <w:sz w:val="24"/>
          <w:szCs w:val="24"/>
        </w:rPr>
        <w:t xml:space="preserve">Tabla </w:t>
      </w:r>
      <w:r w:rsidRPr="006F2B95">
        <w:rPr>
          <w:rFonts w:ascii="Times New Roman" w:hAnsi="Times New Roman" w:cs="Times New Roman"/>
          <w:i w:val="0"/>
          <w:color w:val="auto"/>
          <w:sz w:val="24"/>
          <w:szCs w:val="24"/>
        </w:rPr>
        <w:fldChar w:fldCharType="begin"/>
      </w:r>
      <w:r w:rsidRPr="006F2B95">
        <w:rPr>
          <w:rFonts w:ascii="Times New Roman" w:hAnsi="Times New Roman" w:cs="Times New Roman"/>
          <w:i w:val="0"/>
          <w:color w:val="auto"/>
          <w:sz w:val="24"/>
          <w:szCs w:val="24"/>
        </w:rPr>
        <w:instrText xml:space="preserve"> SEQ Tabla \* ARABIC </w:instrText>
      </w:r>
      <w:r w:rsidRPr="006F2B95">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4</w:t>
      </w:r>
      <w:r w:rsidRPr="006F2B95">
        <w:rPr>
          <w:rFonts w:ascii="Times New Roman" w:hAnsi="Times New Roman" w:cs="Times New Roman"/>
          <w:i w:val="0"/>
          <w:color w:val="auto"/>
          <w:sz w:val="24"/>
          <w:szCs w:val="24"/>
        </w:rPr>
        <w:fldChar w:fldCharType="end"/>
      </w:r>
      <w:r w:rsidRPr="006F2B95">
        <w:rPr>
          <w:rFonts w:ascii="Times New Roman" w:hAnsi="Times New Roman" w:cs="Times New Roman"/>
          <w:i w:val="0"/>
          <w:color w:val="auto"/>
          <w:sz w:val="24"/>
          <w:szCs w:val="24"/>
        </w:rPr>
        <w:t xml:space="preserve">: </w:t>
      </w:r>
      <w:r w:rsidRPr="006F2B95">
        <w:rPr>
          <w:rFonts w:ascii="Times New Roman" w:hAnsi="Times New Roman" w:cs="Times New Roman"/>
          <w:color w:val="auto"/>
          <w:sz w:val="24"/>
          <w:szCs w:val="24"/>
        </w:rPr>
        <w:t>Valores de factor de progresión</w:t>
      </w:r>
      <w:bookmarkEnd w:id="66"/>
      <w:bookmarkEnd w:id="67"/>
    </w:p>
    <w:tbl>
      <w:tblPr>
        <w:tblW w:w="8569" w:type="dxa"/>
        <w:jc w:val="center"/>
        <w:tblCellMar>
          <w:left w:w="70" w:type="dxa"/>
          <w:right w:w="70" w:type="dxa"/>
        </w:tblCellMar>
        <w:tblLook w:val="04A0" w:firstRow="1" w:lastRow="0" w:firstColumn="1" w:lastColumn="0" w:noHBand="0" w:noVBand="1"/>
      </w:tblPr>
      <w:tblGrid>
        <w:gridCol w:w="1686"/>
        <w:gridCol w:w="1546"/>
        <w:gridCol w:w="983"/>
        <w:gridCol w:w="983"/>
        <w:gridCol w:w="984"/>
        <w:gridCol w:w="1263"/>
        <w:gridCol w:w="1124"/>
      </w:tblGrid>
      <w:tr w:rsidR="0064478D" w:rsidRPr="003B315C" w14:paraId="2371D2E7" w14:textId="77777777" w:rsidTr="0064478D">
        <w:trPr>
          <w:trHeight w:val="458"/>
          <w:jc w:val="center"/>
        </w:trPr>
        <w:tc>
          <w:tcPr>
            <w:tcW w:w="1686" w:type="dxa"/>
            <w:vMerge w:val="restart"/>
            <w:tcBorders>
              <w:top w:val="single" w:sz="4" w:space="0" w:color="auto"/>
              <w:left w:val="nil"/>
              <w:bottom w:val="single" w:sz="4" w:space="0" w:color="000000"/>
              <w:right w:val="nil"/>
            </w:tcBorders>
            <w:shd w:val="clear" w:color="auto" w:fill="auto"/>
            <w:noWrap/>
            <w:vAlign w:val="center"/>
            <w:hideMark/>
          </w:tcPr>
          <w:p w14:paraId="25C5CC3F" w14:textId="359F01F2" w:rsidR="003B315C" w:rsidRPr="003B315C" w:rsidRDefault="0064478D" w:rsidP="003B315C">
            <w:pPr>
              <w:spacing w:after="0" w:line="240" w:lineRule="auto"/>
              <w:jc w:val="center"/>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T</w:t>
            </w:r>
            <w:r w:rsidR="003B315C" w:rsidRPr="003B315C">
              <w:rPr>
                <w:rFonts w:ascii="Calibri" w:eastAsia="Times New Roman" w:hAnsi="Calibri" w:cs="Times New Roman"/>
                <w:color w:val="000000"/>
                <w:sz w:val="24"/>
                <w:szCs w:val="24"/>
                <w:lang w:eastAsia="es-PE"/>
              </w:rPr>
              <w:t>ipo de llegada</w:t>
            </w:r>
          </w:p>
        </w:tc>
        <w:tc>
          <w:tcPr>
            <w:tcW w:w="6879" w:type="dxa"/>
            <w:gridSpan w:val="6"/>
            <w:tcBorders>
              <w:top w:val="single" w:sz="4" w:space="0" w:color="auto"/>
              <w:left w:val="nil"/>
              <w:bottom w:val="nil"/>
              <w:right w:val="nil"/>
            </w:tcBorders>
            <w:shd w:val="clear" w:color="auto" w:fill="auto"/>
            <w:noWrap/>
            <w:vAlign w:val="center"/>
            <w:hideMark/>
          </w:tcPr>
          <w:p w14:paraId="30395B57"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Factor de ajuste de la progresión PF en función a la relación de verde</w:t>
            </w:r>
          </w:p>
        </w:tc>
      </w:tr>
      <w:tr w:rsidR="003B315C" w:rsidRPr="003B315C" w14:paraId="6420853B" w14:textId="77777777" w:rsidTr="0064478D">
        <w:trPr>
          <w:trHeight w:val="458"/>
          <w:jc w:val="center"/>
        </w:trPr>
        <w:tc>
          <w:tcPr>
            <w:tcW w:w="1686" w:type="dxa"/>
            <w:vMerge/>
            <w:tcBorders>
              <w:top w:val="single" w:sz="4" w:space="0" w:color="auto"/>
              <w:left w:val="nil"/>
              <w:bottom w:val="single" w:sz="4" w:space="0" w:color="000000"/>
              <w:right w:val="nil"/>
            </w:tcBorders>
            <w:vAlign w:val="center"/>
            <w:hideMark/>
          </w:tcPr>
          <w:p w14:paraId="60B4A788" w14:textId="77777777" w:rsidR="003B315C" w:rsidRPr="003B315C" w:rsidRDefault="003B315C" w:rsidP="003B315C">
            <w:pPr>
              <w:spacing w:after="0" w:line="240" w:lineRule="auto"/>
              <w:rPr>
                <w:rFonts w:ascii="Calibri" w:eastAsia="Times New Roman" w:hAnsi="Calibri" w:cs="Times New Roman"/>
                <w:color w:val="000000"/>
                <w:sz w:val="24"/>
                <w:szCs w:val="24"/>
                <w:lang w:eastAsia="es-PE"/>
              </w:rPr>
            </w:pPr>
          </w:p>
        </w:tc>
        <w:tc>
          <w:tcPr>
            <w:tcW w:w="1546" w:type="dxa"/>
            <w:tcBorders>
              <w:top w:val="single" w:sz="4" w:space="0" w:color="auto"/>
              <w:left w:val="nil"/>
              <w:bottom w:val="nil"/>
              <w:right w:val="nil"/>
            </w:tcBorders>
            <w:shd w:val="clear" w:color="auto" w:fill="auto"/>
            <w:noWrap/>
            <w:vAlign w:val="center"/>
            <w:hideMark/>
          </w:tcPr>
          <w:p w14:paraId="0D8BEE6A"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0.2</w:t>
            </w:r>
          </w:p>
        </w:tc>
        <w:tc>
          <w:tcPr>
            <w:tcW w:w="983" w:type="dxa"/>
            <w:tcBorders>
              <w:top w:val="single" w:sz="4" w:space="0" w:color="auto"/>
              <w:left w:val="nil"/>
              <w:bottom w:val="nil"/>
              <w:right w:val="nil"/>
            </w:tcBorders>
            <w:shd w:val="clear" w:color="auto" w:fill="auto"/>
            <w:noWrap/>
            <w:vAlign w:val="center"/>
            <w:hideMark/>
          </w:tcPr>
          <w:p w14:paraId="4C462276"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0.3</w:t>
            </w:r>
          </w:p>
        </w:tc>
        <w:tc>
          <w:tcPr>
            <w:tcW w:w="983" w:type="dxa"/>
            <w:tcBorders>
              <w:top w:val="single" w:sz="4" w:space="0" w:color="auto"/>
              <w:left w:val="nil"/>
              <w:bottom w:val="nil"/>
              <w:right w:val="nil"/>
            </w:tcBorders>
            <w:shd w:val="clear" w:color="auto" w:fill="auto"/>
            <w:noWrap/>
            <w:vAlign w:val="center"/>
            <w:hideMark/>
          </w:tcPr>
          <w:p w14:paraId="39A4ED6C"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0.4</w:t>
            </w:r>
          </w:p>
        </w:tc>
        <w:tc>
          <w:tcPr>
            <w:tcW w:w="984" w:type="dxa"/>
            <w:tcBorders>
              <w:top w:val="single" w:sz="4" w:space="0" w:color="auto"/>
              <w:left w:val="nil"/>
              <w:bottom w:val="nil"/>
              <w:right w:val="nil"/>
            </w:tcBorders>
            <w:shd w:val="clear" w:color="auto" w:fill="auto"/>
            <w:noWrap/>
            <w:vAlign w:val="center"/>
            <w:hideMark/>
          </w:tcPr>
          <w:p w14:paraId="073518F0"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0.5</w:t>
            </w:r>
          </w:p>
        </w:tc>
        <w:tc>
          <w:tcPr>
            <w:tcW w:w="1263" w:type="dxa"/>
            <w:tcBorders>
              <w:top w:val="single" w:sz="4" w:space="0" w:color="auto"/>
              <w:left w:val="nil"/>
              <w:bottom w:val="nil"/>
              <w:right w:val="nil"/>
            </w:tcBorders>
            <w:shd w:val="clear" w:color="auto" w:fill="auto"/>
            <w:noWrap/>
            <w:vAlign w:val="center"/>
            <w:hideMark/>
          </w:tcPr>
          <w:p w14:paraId="1B0A545B"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0.6</w:t>
            </w:r>
          </w:p>
        </w:tc>
        <w:tc>
          <w:tcPr>
            <w:tcW w:w="1124" w:type="dxa"/>
            <w:tcBorders>
              <w:top w:val="single" w:sz="4" w:space="0" w:color="auto"/>
              <w:left w:val="nil"/>
              <w:bottom w:val="nil"/>
              <w:right w:val="nil"/>
            </w:tcBorders>
            <w:shd w:val="clear" w:color="auto" w:fill="auto"/>
            <w:noWrap/>
            <w:vAlign w:val="center"/>
            <w:hideMark/>
          </w:tcPr>
          <w:p w14:paraId="7652DE21"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0.7</w:t>
            </w:r>
          </w:p>
        </w:tc>
      </w:tr>
      <w:tr w:rsidR="003B315C" w:rsidRPr="003B315C" w14:paraId="414D1250" w14:textId="77777777" w:rsidTr="0064478D">
        <w:trPr>
          <w:trHeight w:val="458"/>
          <w:jc w:val="center"/>
        </w:trPr>
        <w:tc>
          <w:tcPr>
            <w:tcW w:w="1686" w:type="dxa"/>
            <w:tcBorders>
              <w:top w:val="nil"/>
              <w:left w:val="nil"/>
              <w:bottom w:val="nil"/>
              <w:right w:val="nil"/>
            </w:tcBorders>
            <w:shd w:val="clear" w:color="auto" w:fill="auto"/>
            <w:noWrap/>
            <w:vAlign w:val="center"/>
            <w:hideMark/>
          </w:tcPr>
          <w:p w14:paraId="4EA42257" w14:textId="02DB702D" w:rsidR="003B315C" w:rsidRPr="003B315C" w:rsidRDefault="0064478D" w:rsidP="003B315C">
            <w:pPr>
              <w:spacing w:after="0" w:line="240" w:lineRule="auto"/>
              <w:jc w:val="center"/>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D</w:t>
            </w:r>
            <w:r w:rsidR="003B315C" w:rsidRPr="003B315C">
              <w:rPr>
                <w:rFonts w:ascii="Calibri" w:eastAsia="Times New Roman" w:hAnsi="Calibri" w:cs="Times New Roman"/>
                <w:color w:val="000000"/>
                <w:sz w:val="24"/>
                <w:szCs w:val="24"/>
                <w:lang w:eastAsia="es-PE"/>
              </w:rPr>
              <w:t>escoordinado</w:t>
            </w:r>
          </w:p>
        </w:tc>
        <w:tc>
          <w:tcPr>
            <w:tcW w:w="1546" w:type="dxa"/>
            <w:tcBorders>
              <w:top w:val="single" w:sz="4" w:space="0" w:color="auto"/>
              <w:left w:val="nil"/>
              <w:bottom w:val="nil"/>
              <w:right w:val="nil"/>
            </w:tcBorders>
            <w:shd w:val="clear" w:color="auto" w:fill="auto"/>
            <w:noWrap/>
            <w:vAlign w:val="center"/>
            <w:hideMark/>
          </w:tcPr>
          <w:p w14:paraId="09C651C1"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1.00</w:t>
            </w:r>
          </w:p>
        </w:tc>
        <w:tc>
          <w:tcPr>
            <w:tcW w:w="983" w:type="dxa"/>
            <w:tcBorders>
              <w:top w:val="single" w:sz="4" w:space="0" w:color="auto"/>
              <w:left w:val="nil"/>
              <w:bottom w:val="nil"/>
              <w:right w:val="nil"/>
            </w:tcBorders>
            <w:shd w:val="clear" w:color="auto" w:fill="auto"/>
            <w:noWrap/>
            <w:vAlign w:val="center"/>
            <w:hideMark/>
          </w:tcPr>
          <w:p w14:paraId="183B0D0B"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1.00</w:t>
            </w:r>
          </w:p>
        </w:tc>
        <w:tc>
          <w:tcPr>
            <w:tcW w:w="983" w:type="dxa"/>
            <w:tcBorders>
              <w:top w:val="single" w:sz="4" w:space="0" w:color="auto"/>
              <w:left w:val="nil"/>
              <w:bottom w:val="nil"/>
              <w:right w:val="nil"/>
            </w:tcBorders>
            <w:shd w:val="clear" w:color="auto" w:fill="auto"/>
            <w:noWrap/>
            <w:vAlign w:val="center"/>
            <w:hideMark/>
          </w:tcPr>
          <w:p w14:paraId="2C700DC1"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1.00</w:t>
            </w:r>
          </w:p>
        </w:tc>
        <w:tc>
          <w:tcPr>
            <w:tcW w:w="984" w:type="dxa"/>
            <w:tcBorders>
              <w:top w:val="single" w:sz="4" w:space="0" w:color="auto"/>
              <w:left w:val="nil"/>
              <w:bottom w:val="nil"/>
              <w:right w:val="nil"/>
            </w:tcBorders>
            <w:shd w:val="clear" w:color="auto" w:fill="auto"/>
            <w:noWrap/>
            <w:vAlign w:val="center"/>
            <w:hideMark/>
          </w:tcPr>
          <w:p w14:paraId="61CC65C6"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1.00</w:t>
            </w:r>
          </w:p>
        </w:tc>
        <w:tc>
          <w:tcPr>
            <w:tcW w:w="1263" w:type="dxa"/>
            <w:tcBorders>
              <w:top w:val="single" w:sz="4" w:space="0" w:color="auto"/>
              <w:left w:val="nil"/>
              <w:bottom w:val="nil"/>
              <w:right w:val="nil"/>
            </w:tcBorders>
            <w:shd w:val="clear" w:color="auto" w:fill="auto"/>
            <w:noWrap/>
            <w:vAlign w:val="center"/>
            <w:hideMark/>
          </w:tcPr>
          <w:p w14:paraId="796953C3"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1.00</w:t>
            </w:r>
          </w:p>
        </w:tc>
        <w:tc>
          <w:tcPr>
            <w:tcW w:w="1124" w:type="dxa"/>
            <w:tcBorders>
              <w:top w:val="single" w:sz="4" w:space="0" w:color="auto"/>
              <w:left w:val="nil"/>
              <w:bottom w:val="nil"/>
              <w:right w:val="nil"/>
            </w:tcBorders>
            <w:shd w:val="clear" w:color="auto" w:fill="auto"/>
            <w:noWrap/>
            <w:vAlign w:val="center"/>
            <w:hideMark/>
          </w:tcPr>
          <w:p w14:paraId="58BF6330"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1.00</w:t>
            </w:r>
          </w:p>
        </w:tc>
      </w:tr>
      <w:tr w:rsidR="003B315C" w:rsidRPr="003B315C" w14:paraId="3ABF13AF" w14:textId="77777777" w:rsidTr="0064478D">
        <w:trPr>
          <w:trHeight w:val="458"/>
          <w:jc w:val="center"/>
        </w:trPr>
        <w:tc>
          <w:tcPr>
            <w:tcW w:w="1686" w:type="dxa"/>
            <w:tcBorders>
              <w:top w:val="nil"/>
              <w:left w:val="nil"/>
              <w:bottom w:val="single" w:sz="4" w:space="0" w:color="auto"/>
              <w:right w:val="nil"/>
            </w:tcBorders>
            <w:shd w:val="clear" w:color="auto" w:fill="auto"/>
            <w:noWrap/>
            <w:vAlign w:val="center"/>
            <w:hideMark/>
          </w:tcPr>
          <w:p w14:paraId="44C453CA" w14:textId="25C678C4" w:rsidR="003B315C" w:rsidRPr="003B315C" w:rsidRDefault="0064478D" w:rsidP="003B315C">
            <w:pPr>
              <w:spacing w:after="0" w:line="240" w:lineRule="auto"/>
              <w:jc w:val="center"/>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C</w:t>
            </w:r>
            <w:r w:rsidR="003B315C" w:rsidRPr="003B315C">
              <w:rPr>
                <w:rFonts w:ascii="Calibri" w:eastAsia="Times New Roman" w:hAnsi="Calibri" w:cs="Times New Roman"/>
                <w:color w:val="000000"/>
                <w:sz w:val="24"/>
                <w:szCs w:val="24"/>
                <w:lang w:eastAsia="es-PE"/>
              </w:rPr>
              <w:t>oordinado</w:t>
            </w:r>
          </w:p>
        </w:tc>
        <w:tc>
          <w:tcPr>
            <w:tcW w:w="1546" w:type="dxa"/>
            <w:tcBorders>
              <w:top w:val="nil"/>
              <w:left w:val="nil"/>
              <w:bottom w:val="single" w:sz="4" w:space="0" w:color="auto"/>
              <w:right w:val="nil"/>
            </w:tcBorders>
            <w:shd w:val="clear" w:color="auto" w:fill="auto"/>
            <w:noWrap/>
            <w:vAlign w:val="center"/>
            <w:hideMark/>
          </w:tcPr>
          <w:p w14:paraId="3ACF4639"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0.92</w:t>
            </w:r>
          </w:p>
        </w:tc>
        <w:tc>
          <w:tcPr>
            <w:tcW w:w="983" w:type="dxa"/>
            <w:tcBorders>
              <w:top w:val="nil"/>
              <w:left w:val="nil"/>
              <w:bottom w:val="single" w:sz="4" w:space="0" w:color="auto"/>
              <w:right w:val="nil"/>
            </w:tcBorders>
            <w:shd w:val="clear" w:color="auto" w:fill="auto"/>
            <w:noWrap/>
            <w:vAlign w:val="center"/>
            <w:hideMark/>
          </w:tcPr>
          <w:p w14:paraId="3CC5CA61"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0.86</w:t>
            </w:r>
          </w:p>
        </w:tc>
        <w:tc>
          <w:tcPr>
            <w:tcW w:w="983" w:type="dxa"/>
            <w:tcBorders>
              <w:top w:val="nil"/>
              <w:left w:val="nil"/>
              <w:bottom w:val="single" w:sz="4" w:space="0" w:color="auto"/>
              <w:right w:val="nil"/>
            </w:tcBorders>
            <w:shd w:val="clear" w:color="auto" w:fill="auto"/>
            <w:noWrap/>
            <w:vAlign w:val="center"/>
            <w:hideMark/>
          </w:tcPr>
          <w:p w14:paraId="0AF1C4A2"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0.78</w:t>
            </w:r>
          </w:p>
        </w:tc>
        <w:tc>
          <w:tcPr>
            <w:tcW w:w="984" w:type="dxa"/>
            <w:tcBorders>
              <w:top w:val="nil"/>
              <w:left w:val="nil"/>
              <w:bottom w:val="single" w:sz="4" w:space="0" w:color="auto"/>
              <w:right w:val="nil"/>
            </w:tcBorders>
            <w:shd w:val="clear" w:color="auto" w:fill="auto"/>
            <w:noWrap/>
            <w:vAlign w:val="center"/>
            <w:hideMark/>
          </w:tcPr>
          <w:p w14:paraId="781122B6"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0.67</w:t>
            </w:r>
          </w:p>
        </w:tc>
        <w:tc>
          <w:tcPr>
            <w:tcW w:w="1263" w:type="dxa"/>
            <w:tcBorders>
              <w:top w:val="nil"/>
              <w:left w:val="nil"/>
              <w:bottom w:val="single" w:sz="4" w:space="0" w:color="auto"/>
              <w:right w:val="nil"/>
            </w:tcBorders>
            <w:shd w:val="clear" w:color="auto" w:fill="auto"/>
            <w:noWrap/>
            <w:vAlign w:val="center"/>
            <w:hideMark/>
          </w:tcPr>
          <w:p w14:paraId="446D923C"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0.5</w:t>
            </w:r>
          </w:p>
        </w:tc>
        <w:tc>
          <w:tcPr>
            <w:tcW w:w="1124" w:type="dxa"/>
            <w:tcBorders>
              <w:top w:val="nil"/>
              <w:left w:val="nil"/>
              <w:bottom w:val="single" w:sz="4" w:space="0" w:color="auto"/>
              <w:right w:val="nil"/>
            </w:tcBorders>
            <w:shd w:val="clear" w:color="auto" w:fill="auto"/>
            <w:noWrap/>
            <w:vAlign w:val="center"/>
            <w:hideMark/>
          </w:tcPr>
          <w:p w14:paraId="3A8FD3DA" w14:textId="77777777" w:rsidR="003B315C" w:rsidRPr="003B315C" w:rsidRDefault="003B315C" w:rsidP="003B315C">
            <w:pPr>
              <w:spacing w:after="0" w:line="240" w:lineRule="auto"/>
              <w:jc w:val="center"/>
              <w:rPr>
                <w:rFonts w:ascii="Calibri" w:eastAsia="Times New Roman" w:hAnsi="Calibri" w:cs="Times New Roman"/>
                <w:color w:val="000000"/>
                <w:sz w:val="24"/>
                <w:szCs w:val="24"/>
                <w:lang w:eastAsia="es-PE"/>
              </w:rPr>
            </w:pPr>
            <w:r w:rsidRPr="003B315C">
              <w:rPr>
                <w:rFonts w:ascii="Calibri" w:eastAsia="Times New Roman" w:hAnsi="Calibri" w:cs="Times New Roman"/>
                <w:color w:val="000000"/>
                <w:sz w:val="24"/>
                <w:szCs w:val="24"/>
                <w:lang w:eastAsia="es-PE"/>
              </w:rPr>
              <w:t>0.22</w:t>
            </w:r>
          </w:p>
        </w:tc>
      </w:tr>
    </w:tbl>
    <w:p w14:paraId="403869A0" w14:textId="77777777" w:rsidR="00FD1369" w:rsidRPr="0064478D" w:rsidRDefault="00FD1369" w:rsidP="00FD1369">
      <w:pPr>
        <w:autoSpaceDE w:val="0"/>
        <w:autoSpaceDN w:val="0"/>
        <w:adjustRightInd w:val="0"/>
        <w:spacing w:line="360" w:lineRule="auto"/>
        <w:jc w:val="center"/>
        <w:rPr>
          <w:rFonts w:ascii="Times New Roman" w:hAnsi="Times New Roman" w:cs="Times New Roman"/>
          <w:szCs w:val="24"/>
        </w:rPr>
      </w:pPr>
      <w:r w:rsidRPr="0064478D">
        <w:rPr>
          <w:rFonts w:ascii="Times New Roman" w:hAnsi="Times New Roman" w:cs="Times New Roman"/>
          <w:szCs w:val="24"/>
        </w:rPr>
        <w:t>Fuente: Highway Capacity Manual 2010</w:t>
      </w:r>
    </w:p>
    <w:p w14:paraId="2480449E" w14:textId="347BE800" w:rsidR="00E77E9E" w:rsidRDefault="00E77E9E" w:rsidP="00F06032">
      <w:pPr>
        <w:pStyle w:val="Ttulo3"/>
        <w:numPr>
          <w:ilvl w:val="2"/>
          <w:numId w:val="13"/>
        </w:numPr>
        <w:spacing w:line="360" w:lineRule="auto"/>
        <w:ind w:left="709"/>
      </w:pPr>
      <w:bookmarkStart w:id="68" w:name="_Toc529368608"/>
      <w:r>
        <w:t>Infraestructura vial:</w:t>
      </w:r>
      <w:bookmarkEnd w:id="68"/>
    </w:p>
    <w:p w14:paraId="67D522CF" w14:textId="740ECE22" w:rsidR="00E77E9E" w:rsidRPr="00E77E9E" w:rsidRDefault="00E77E9E" w:rsidP="00E77E9E">
      <w:pPr>
        <w:autoSpaceDE w:val="0"/>
        <w:autoSpaceDN w:val="0"/>
        <w:adjustRightInd w:val="0"/>
        <w:spacing w:line="360" w:lineRule="auto"/>
        <w:jc w:val="both"/>
        <w:rPr>
          <w:rFonts w:ascii="Times New Roman" w:hAnsi="Times New Roman" w:cs="Times New Roman"/>
          <w:sz w:val="24"/>
        </w:rPr>
      </w:pPr>
      <w:bookmarkStart w:id="69" w:name="_Hlk520353401"/>
      <w:r>
        <w:rPr>
          <w:rFonts w:ascii="Times New Roman" w:hAnsi="Times New Roman" w:cs="Times New Roman"/>
          <w:sz w:val="24"/>
        </w:rPr>
        <w:t>Cal y mayor (</w:t>
      </w:r>
      <w:r w:rsidR="00DA0EA0">
        <w:rPr>
          <w:rFonts w:ascii="Times New Roman" w:hAnsi="Times New Roman" w:cs="Times New Roman"/>
          <w:sz w:val="24"/>
        </w:rPr>
        <w:t>2007</w:t>
      </w:r>
      <w:r>
        <w:rPr>
          <w:rFonts w:ascii="Times New Roman" w:hAnsi="Times New Roman" w:cs="Times New Roman"/>
          <w:sz w:val="24"/>
        </w:rPr>
        <w:t>),</w:t>
      </w:r>
      <w:bookmarkEnd w:id="69"/>
      <w:r>
        <w:rPr>
          <w:rFonts w:ascii="Times New Roman" w:hAnsi="Times New Roman" w:cs="Times New Roman"/>
          <w:sz w:val="24"/>
        </w:rPr>
        <w:t xml:space="preserve"> menciona que la infraestructura vial e</w:t>
      </w:r>
      <w:r w:rsidRPr="00E77E9E">
        <w:rPr>
          <w:rFonts w:ascii="Times New Roman" w:hAnsi="Times New Roman" w:cs="Times New Roman"/>
          <w:sz w:val="24"/>
        </w:rPr>
        <w:t>s todo el conjunto de elementos que permite el desplazamiento de vehículos</w:t>
      </w:r>
      <w:r>
        <w:rPr>
          <w:rFonts w:ascii="Times New Roman" w:hAnsi="Times New Roman" w:cs="Times New Roman"/>
          <w:sz w:val="24"/>
        </w:rPr>
        <w:t xml:space="preserve"> y peatones </w:t>
      </w:r>
      <w:r w:rsidRPr="00E77E9E">
        <w:rPr>
          <w:rFonts w:ascii="Times New Roman" w:hAnsi="Times New Roman" w:cs="Times New Roman"/>
          <w:sz w:val="24"/>
        </w:rPr>
        <w:t xml:space="preserve">en forma confortable, segura y eficiente desde un </w:t>
      </w:r>
      <w:r w:rsidR="004E304C">
        <w:rPr>
          <w:rFonts w:ascii="Times New Roman" w:hAnsi="Times New Roman" w:cs="Times New Roman"/>
          <w:sz w:val="24"/>
        </w:rPr>
        <w:t>lugar a otro</w:t>
      </w:r>
      <w:r w:rsidRPr="00E77E9E">
        <w:rPr>
          <w:rFonts w:ascii="Times New Roman" w:hAnsi="Times New Roman" w:cs="Times New Roman"/>
          <w:sz w:val="24"/>
        </w:rPr>
        <w:t xml:space="preserve"> en un sistema vial.</w:t>
      </w:r>
    </w:p>
    <w:p w14:paraId="76A54EFD" w14:textId="77777777" w:rsidR="00E77E9E" w:rsidRPr="00E77E9E" w:rsidRDefault="00E77E9E" w:rsidP="00E77E9E">
      <w:pPr>
        <w:autoSpaceDE w:val="0"/>
        <w:autoSpaceDN w:val="0"/>
        <w:adjustRightInd w:val="0"/>
        <w:spacing w:line="360" w:lineRule="auto"/>
        <w:jc w:val="both"/>
        <w:rPr>
          <w:rFonts w:ascii="Times New Roman" w:hAnsi="Times New Roman" w:cs="Times New Roman"/>
          <w:sz w:val="24"/>
        </w:rPr>
      </w:pPr>
      <w:r w:rsidRPr="00E77E9E">
        <w:rPr>
          <w:rFonts w:ascii="Times New Roman" w:hAnsi="Times New Roman" w:cs="Times New Roman"/>
          <w:sz w:val="24"/>
        </w:rPr>
        <w:t>En el caso de la infraestructura vial, los análisis generalmente se basan en el</w:t>
      </w:r>
      <w:r>
        <w:rPr>
          <w:rFonts w:ascii="Times New Roman" w:hAnsi="Times New Roman" w:cs="Times New Roman"/>
          <w:sz w:val="24"/>
        </w:rPr>
        <w:t xml:space="preserve"> </w:t>
      </w:r>
      <w:r w:rsidRPr="00E77E9E">
        <w:rPr>
          <w:rFonts w:ascii="Times New Roman" w:hAnsi="Times New Roman" w:cs="Times New Roman"/>
          <w:sz w:val="24"/>
        </w:rPr>
        <w:t>periodo de máxima demanda, en el que se presenta los mayores volúmenes de</w:t>
      </w:r>
      <w:r>
        <w:rPr>
          <w:rFonts w:ascii="Times New Roman" w:hAnsi="Times New Roman" w:cs="Times New Roman"/>
          <w:sz w:val="24"/>
        </w:rPr>
        <w:t xml:space="preserve"> </w:t>
      </w:r>
      <w:r w:rsidRPr="00E77E9E">
        <w:rPr>
          <w:rFonts w:ascii="Times New Roman" w:hAnsi="Times New Roman" w:cs="Times New Roman"/>
          <w:sz w:val="24"/>
        </w:rPr>
        <w:t xml:space="preserve">transito </w:t>
      </w:r>
      <w:r w:rsidR="004E304C">
        <w:rPr>
          <w:rFonts w:ascii="Times New Roman" w:hAnsi="Times New Roman" w:cs="Times New Roman"/>
          <w:sz w:val="24"/>
        </w:rPr>
        <w:t>durante el</w:t>
      </w:r>
      <w:r w:rsidRPr="00E77E9E">
        <w:rPr>
          <w:rFonts w:ascii="Times New Roman" w:hAnsi="Times New Roman" w:cs="Times New Roman"/>
          <w:sz w:val="24"/>
        </w:rPr>
        <w:t xml:space="preserve"> día. A este periodo normalmente corresponden los niveles de servicio</w:t>
      </w:r>
      <w:r>
        <w:rPr>
          <w:rFonts w:ascii="Times New Roman" w:hAnsi="Times New Roman" w:cs="Times New Roman"/>
          <w:sz w:val="24"/>
        </w:rPr>
        <w:t xml:space="preserve"> </w:t>
      </w:r>
      <w:r w:rsidRPr="00E77E9E">
        <w:rPr>
          <w:rFonts w:ascii="Times New Roman" w:hAnsi="Times New Roman" w:cs="Times New Roman"/>
          <w:sz w:val="24"/>
        </w:rPr>
        <w:t>más bajos, caracterizados por las más altas demoras en las intersecciones y, en</w:t>
      </w:r>
      <w:r>
        <w:rPr>
          <w:rFonts w:ascii="Times New Roman" w:hAnsi="Times New Roman" w:cs="Times New Roman"/>
          <w:sz w:val="24"/>
        </w:rPr>
        <w:t xml:space="preserve"> </w:t>
      </w:r>
      <w:r w:rsidRPr="00E77E9E">
        <w:rPr>
          <w:rFonts w:ascii="Times New Roman" w:hAnsi="Times New Roman" w:cs="Times New Roman"/>
          <w:sz w:val="24"/>
        </w:rPr>
        <w:t>general, por las condiciones más críticas de operación del día.</w:t>
      </w:r>
    </w:p>
    <w:p w14:paraId="3ED4406A" w14:textId="2E983026" w:rsidR="001A4F01" w:rsidRPr="00365D3A" w:rsidRDefault="00343836" w:rsidP="00F06032">
      <w:pPr>
        <w:pStyle w:val="Ttulo3"/>
        <w:numPr>
          <w:ilvl w:val="2"/>
          <w:numId w:val="13"/>
        </w:numPr>
        <w:spacing w:line="360" w:lineRule="auto"/>
        <w:ind w:left="709"/>
      </w:pPr>
      <w:bookmarkStart w:id="70" w:name="_Toc529368609"/>
      <w:r w:rsidRPr="00365D3A">
        <w:t>E</w:t>
      </w:r>
      <w:r w:rsidR="00331306" w:rsidRPr="00365D3A">
        <w:t>lementos del tránsito</w:t>
      </w:r>
      <w:r w:rsidR="00C9713A">
        <w:rPr>
          <w:rStyle w:val="Refdenotaalpie"/>
        </w:rPr>
        <w:footnoteReference w:id="6"/>
      </w:r>
      <w:r w:rsidR="00CF1449" w:rsidRPr="00365D3A">
        <w:t>:</w:t>
      </w:r>
      <w:bookmarkEnd w:id="70"/>
    </w:p>
    <w:p w14:paraId="6FB7E9C3" w14:textId="77777777" w:rsidR="00331306" w:rsidRDefault="00D334E9" w:rsidP="00B86573">
      <w:p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t>Para un estudio del tránsito es indispensable estudiar a los tres elementos básicos del tránsito, que hacen que se produzca la congestión vehicular. Estos son:</w:t>
      </w:r>
    </w:p>
    <w:p w14:paraId="7D8FD413" w14:textId="77777777" w:rsidR="00D334E9" w:rsidRDefault="00D334E9" w:rsidP="00F06032">
      <w:pPr>
        <w:pStyle w:val="Prrafodelista"/>
        <w:numPr>
          <w:ilvl w:val="0"/>
          <w:numId w:val="2"/>
        </w:num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t>El usuario: peatón y conductor</w:t>
      </w:r>
    </w:p>
    <w:p w14:paraId="11C7CF05" w14:textId="77777777" w:rsidR="00D334E9" w:rsidRDefault="00D334E9" w:rsidP="00F06032">
      <w:pPr>
        <w:pStyle w:val="Prrafodelista"/>
        <w:numPr>
          <w:ilvl w:val="0"/>
          <w:numId w:val="2"/>
        </w:num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t>El vehículo</w:t>
      </w:r>
      <w:r w:rsidR="007178A1">
        <w:rPr>
          <w:rFonts w:ascii="Times New Roman" w:hAnsi="Times New Roman" w:cs="Times New Roman"/>
          <w:sz w:val="24"/>
        </w:rPr>
        <w:t>.</w:t>
      </w:r>
    </w:p>
    <w:p w14:paraId="395DBEDF" w14:textId="77777777" w:rsidR="00D334E9" w:rsidRPr="00D334E9" w:rsidRDefault="00D334E9" w:rsidP="00F06032">
      <w:pPr>
        <w:pStyle w:val="Prrafodelista"/>
        <w:numPr>
          <w:ilvl w:val="0"/>
          <w:numId w:val="2"/>
        </w:num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t xml:space="preserve">La vía. </w:t>
      </w:r>
    </w:p>
    <w:p w14:paraId="5C70327F" w14:textId="6EFE77C0" w:rsidR="00331306" w:rsidRPr="00244CF3" w:rsidRDefault="00331306" w:rsidP="00F06032">
      <w:pPr>
        <w:pStyle w:val="Ttulo4"/>
        <w:numPr>
          <w:ilvl w:val="3"/>
          <w:numId w:val="13"/>
        </w:numPr>
        <w:spacing w:before="0" w:line="360" w:lineRule="auto"/>
        <w:ind w:left="709"/>
      </w:pPr>
      <w:r w:rsidRPr="00244CF3">
        <w:lastRenderedPageBreak/>
        <w:t xml:space="preserve"> </w:t>
      </w:r>
      <w:bookmarkStart w:id="72" w:name="_Toc529368610"/>
      <w:r w:rsidR="00343836" w:rsidRPr="00244CF3">
        <w:t>E</w:t>
      </w:r>
      <w:r w:rsidRPr="00244CF3">
        <w:t>l usuario:</w:t>
      </w:r>
      <w:bookmarkEnd w:id="72"/>
    </w:p>
    <w:p w14:paraId="574E28E6" w14:textId="77777777" w:rsidR="00EB6916" w:rsidRPr="00EB6916" w:rsidRDefault="00D334E9" w:rsidP="00EB6916">
      <w:pPr>
        <w:autoSpaceDE w:val="0"/>
        <w:autoSpaceDN w:val="0"/>
        <w:adjustRightInd w:val="0"/>
        <w:spacing w:line="360" w:lineRule="auto"/>
        <w:jc w:val="both"/>
        <w:rPr>
          <w:rFonts w:ascii="Times New Roman" w:hAnsi="Times New Roman" w:cs="Times New Roman"/>
          <w:sz w:val="24"/>
        </w:rPr>
      </w:pPr>
      <w:r w:rsidRPr="00D334E9">
        <w:rPr>
          <w:rFonts w:ascii="Times New Roman" w:hAnsi="Times New Roman" w:cs="Times New Roman"/>
          <w:sz w:val="24"/>
        </w:rPr>
        <w:t>Es muy importante tener en cuenta el comportamiento del usuario para la planeación, estudio, proyecto y operación de un sistema de transporte automotor.</w:t>
      </w:r>
    </w:p>
    <w:p w14:paraId="6C83D592" w14:textId="77777777" w:rsidR="00331306" w:rsidRDefault="00D334E9" w:rsidP="00D334E9">
      <w:pPr>
        <w:autoSpaceDE w:val="0"/>
        <w:autoSpaceDN w:val="0"/>
        <w:adjustRightInd w:val="0"/>
        <w:spacing w:line="360" w:lineRule="auto"/>
        <w:jc w:val="both"/>
        <w:rPr>
          <w:rFonts w:ascii="Times New Roman" w:hAnsi="Times New Roman" w:cs="Times New Roman"/>
          <w:sz w:val="24"/>
        </w:rPr>
      </w:pPr>
      <w:r w:rsidRPr="00D334E9">
        <w:rPr>
          <w:rFonts w:ascii="Times New Roman" w:hAnsi="Times New Roman" w:cs="Times New Roman"/>
          <w:sz w:val="24"/>
        </w:rPr>
        <w:t xml:space="preserve">El usuario </w:t>
      </w:r>
      <w:r w:rsidR="00021EBD" w:rsidRPr="00D334E9">
        <w:rPr>
          <w:rFonts w:ascii="Times New Roman" w:hAnsi="Times New Roman" w:cs="Times New Roman"/>
          <w:sz w:val="24"/>
        </w:rPr>
        <w:t>está</w:t>
      </w:r>
      <w:r w:rsidRPr="00D334E9">
        <w:rPr>
          <w:rFonts w:ascii="Times New Roman" w:hAnsi="Times New Roman" w:cs="Times New Roman"/>
          <w:sz w:val="24"/>
        </w:rPr>
        <w:t xml:space="preserve"> relacionado con los peatones y conductores, que son los elementos principales a ser estudiados para mantener el orden y seguridad de las calles y carreteras.</w:t>
      </w:r>
    </w:p>
    <w:p w14:paraId="18A52FF6" w14:textId="77777777" w:rsidR="00331306" w:rsidRPr="0052473D" w:rsidRDefault="00331306" w:rsidP="00F06032">
      <w:pPr>
        <w:pStyle w:val="Ttulo5"/>
        <w:numPr>
          <w:ilvl w:val="4"/>
          <w:numId w:val="13"/>
        </w:numPr>
        <w:spacing w:line="360" w:lineRule="auto"/>
        <w:ind w:left="1134"/>
      </w:pPr>
      <w:bookmarkStart w:id="73" w:name="_Toc529368611"/>
      <w:r w:rsidRPr="0052473D">
        <w:t>El peatón:</w:t>
      </w:r>
      <w:bookmarkEnd w:id="73"/>
    </w:p>
    <w:p w14:paraId="142DB5D4" w14:textId="77777777" w:rsidR="00CF1449" w:rsidRDefault="00021EBD" w:rsidP="0052473D">
      <w:pPr>
        <w:autoSpaceDE w:val="0"/>
        <w:autoSpaceDN w:val="0"/>
        <w:adjustRightInd w:val="0"/>
        <w:spacing w:line="360" w:lineRule="auto"/>
        <w:jc w:val="both"/>
        <w:rPr>
          <w:rFonts w:ascii="Times New Roman" w:hAnsi="Times New Roman" w:cs="Times New Roman"/>
          <w:sz w:val="24"/>
        </w:rPr>
      </w:pPr>
      <w:r w:rsidRPr="00021EBD">
        <w:rPr>
          <w:rFonts w:ascii="Times New Roman" w:hAnsi="Times New Roman" w:cs="Times New Roman"/>
          <w:sz w:val="24"/>
        </w:rPr>
        <w:t>Peatón es considerado a toda la población en general, son todas aquellas personas desde un año hasta cien años de edad.</w:t>
      </w:r>
    </w:p>
    <w:p w14:paraId="38A5481A" w14:textId="77777777" w:rsidR="00021EBD" w:rsidRPr="00021EBD" w:rsidRDefault="00021EBD" w:rsidP="0052473D">
      <w:pPr>
        <w:autoSpaceDE w:val="0"/>
        <w:autoSpaceDN w:val="0"/>
        <w:adjustRightInd w:val="0"/>
        <w:spacing w:line="360" w:lineRule="auto"/>
        <w:jc w:val="both"/>
        <w:rPr>
          <w:rFonts w:ascii="Times New Roman" w:hAnsi="Times New Roman" w:cs="Times New Roman"/>
          <w:sz w:val="24"/>
        </w:rPr>
      </w:pPr>
      <w:r w:rsidRPr="00021EBD">
        <w:rPr>
          <w:rFonts w:ascii="Times New Roman" w:hAnsi="Times New Roman" w:cs="Times New Roman"/>
          <w:sz w:val="24"/>
        </w:rPr>
        <w:t>En la mayoría de los casos las calles y carreteras son compartidos por los peatones y vehículos, excepto en la Autopistas el tráfico de los peatones es prohibido. Los accidentes sufridos por peatones se deben a que no respetan las zonas destinadas a ellos, ya sea por falta de conocimiento u otro factor. Por lo tanto, se deberá estudiar al peatón no solamente por ser víctima, sino porque también es una de las causas, para la cual es necesario conocer las características del movimiento de los peatones y la influencia que tienen ciertas características como ser la edad, sexo, motivo de recorrido, etc.</w:t>
      </w:r>
    </w:p>
    <w:p w14:paraId="37CBEF3A" w14:textId="77777777" w:rsidR="00331306" w:rsidRPr="0052473D" w:rsidRDefault="00331306" w:rsidP="00F06032">
      <w:pPr>
        <w:pStyle w:val="Ttulo5"/>
        <w:numPr>
          <w:ilvl w:val="4"/>
          <w:numId w:val="13"/>
        </w:numPr>
        <w:spacing w:line="360" w:lineRule="auto"/>
        <w:ind w:left="1134"/>
      </w:pPr>
      <w:bookmarkStart w:id="74" w:name="_Toc529368612"/>
      <w:r w:rsidRPr="0052473D">
        <w:t>El conductor</w:t>
      </w:r>
      <w:r w:rsidR="00021EBD" w:rsidRPr="0052473D">
        <w:t>:</w:t>
      </w:r>
      <w:bookmarkEnd w:id="74"/>
    </w:p>
    <w:p w14:paraId="25A55F7C" w14:textId="77777777" w:rsidR="001C0B78" w:rsidRPr="001C0B78" w:rsidRDefault="001C0B78" w:rsidP="0052473D">
      <w:pPr>
        <w:autoSpaceDE w:val="0"/>
        <w:autoSpaceDN w:val="0"/>
        <w:adjustRightInd w:val="0"/>
        <w:spacing w:line="360" w:lineRule="auto"/>
        <w:jc w:val="both"/>
        <w:rPr>
          <w:rFonts w:ascii="Times New Roman" w:hAnsi="Times New Roman" w:cs="Times New Roman"/>
          <w:sz w:val="24"/>
        </w:rPr>
      </w:pPr>
      <w:r w:rsidRPr="001C0B78">
        <w:rPr>
          <w:rFonts w:ascii="Times New Roman" w:hAnsi="Times New Roman" w:cs="Times New Roman"/>
          <w:sz w:val="24"/>
        </w:rPr>
        <w:t>El conductor constituye el elemento de tránsito más importante, ya que el movimiento y calidad de circulación de los vehículos dependerá fundamentalmente de ellos para adaptarse a las características de la carretera y de la circulación.</w:t>
      </w:r>
    </w:p>
    <w:p w14:paraId="544CE29A" w14:textId="77777777" w:rsidR="001C0B78" w:rsidRPr="001C0B78" w:rsidRDefault="001C0B78" w:rsidP="0052473D">
      <w:pPr>
        <w:autoSpaceDE w:val="0"/>
        <w:autoSpaceDN w:val="0"/>
        <w:adjustRightInd w:val="0"/>
        <w:spacing w:line="360" w:lineRule="auto"/>
        <w:jc w:val="both"/>
        <w:rPr>
          <w:rFonts w:ascii="Times New Roman" w:hAnsi="Times New Roman" w:cs="Times New Roman"/>
          <w:sz w:val="24"/>
        </w:rPr>
      </w:pPr>
      <w:r w:rsidRPr="001C0B78">
        <w:rPr>
          <w:rFonts w:ascii="Times New Roman" w:hAnsi="Times New Roman" w:cs="Times New Roman"/>
          <w:sz w:val="24"/>
        </w:rPr>
        <w:t>Para el estudio de los conductores es necesario conocer el comportamiento o factores que</w:t>
      </w:r>
      <w:r>
        <w:rPr>
          <w:rFonts w:ascii="Times New Roman" w:hAnsi="Times New Roman" w:cs="Times New Roman"/>
          <w:sz w:val="24"/>
        </w:rPr>
        <w:t xml:space="preserve"> </w:t>
      </w:r>
      <w:r w:rsidRPr="001C0B78">
        <w:rPr>
          <w:rFonts w:ascii="Times New Roman" w:hAnsi="Times New Roman" w:cs="Times New Roman"/>
          <w:sz w:val="24"/>
        </w:rPr>
        <w:t>influyen en sus condiciones físicas y psíquicas, sus conocimientos, su estado de ánimo, etc.</w:t>
      </w:r>
    </w:p>
    <w:p w14:paraId="249DFD85" w14:textId="77777777" w:rsidR="00331306" w:rsidRPr="00331306" w:rsidRDefault="00CF1449" w:rsidP="00F06032">
      <w:pPr>
        <w:pStyle w:val="Ttulo4"/>
        <w:numPr>
          <w:ilvl w:val="3"/>
          <w:numId w:val="13"/>
        </w:numPr>
        <w:ind w:left="709"/>
      </w:pPr>
      <w:r>
        <w:t xml:space="preserve"> </w:t>
      </w:r>
      <w:bookmarkStart w:id="75" w:name="_Toc529368613"/>
      <w:r w:rsidR="00331306" w:rsidRPr="00331306">
        <w:t>El vehículo:</w:t>
      </w:r>
      <w:bookmarkEnd w:id="75"/>
    </w:p>
    <w:p w14:paraId="5C13AD68" w14:textId="77777777" w:rsidR="001C0B78" w:rsidRPr="001C0B78" w:rsidRDefault="001C0B78" w:rsidP="00BA3DCA">
      <w:pPr>
        <w:autoSpaceDE w:val="0"/>
        <w:autoSpaceDN w:val="0"/>
        <w:adjustRightInd w:val="0"/>
        <w:spacing w:before="240" w:line="360" w:lineRule="auto"/>
        <w:jc w:val="both"/>
        <w:rPr>
          <w:rFonts w:ascii="Times New Roman" w:hAnsi="Times New Roman" w:cs="Times New Roman"/>
          <w:sz w:val="24"/>
        </w:rPr>
      </w:pPr>
      <w:r w:rsidRPr="001C0B78">
        <w:rPr>
          <w:rFonts w:ascii="Times New Roman" w:hAnsi="Times New Roman" w:cs="Times New Roman"/>
          <w:sz w:val="24"/>
        </w:rPr>
        <w:t>En ciertos países, la incorporación de mayor cantidad de vehículos no solo ha mejorado el transporte, ya que también ha elevado el nivel económico general del país, por lo que se puede afirmar que la relación de habitantes por vehículo es un indicador para apreciar el progreso de un determinado territorio.</w:t>
      </w:r>
    </w:p>
    <w:p w14:paraId="79F063AB" w14:textId="77777777" w:rsidR="001C0B78" w:rsidRPr="001C0B78" w:rsidRDefault="001C0B78" w:rsidP="00BA3DCA">
      <w:pPr>
        <w:autoSpaceDE w:val="0"/>
        <w:autoSpaceDN w:val="0"/>
        <w:adjustRightInd w:val="0"/>
        <w:spacing w:line="360" w:lineRule="auto"/>
        <w:jc w:val="both"/>
        <w:rPr>
          <w:rFonts w:ascii="Times New Roman" w:hAnsi="Times New Roman" w:cs="Times New Roman"/>
          <w:sz w:val="24"/>
        </w:rPr>
      </w:pPr>
      <w:r w:rsidRPr="001C0B78">
        <w:rPr>
          <w:rFonts w:ascii="Times New Roman" w:hAnsi="Times New Roman" w:cs="Times New Roman"/>
          <w:sz w:val="24"/>
        </w:rPr>
        <w:lastRenderedPageBreak/>
        <w:t>Por lo tanto, es indispensable que cada país mejore las condiciones del transporte para su progreso y de esta manera poder transportar los bienes de consumo desde las fuentes de producción hasta los mercados y de allí comercializarlo a la población.</w:t>
      </w:r>
    </w:p>
    <w:p w14:paraId="162C7EC0" w14:textId="77777777" w:rsidR="001C0B78" w:rsidRDefault="001C0B78" w:rsidP="009C3DF1">
      <w:pPr>
        <w:autoSpaceDE w:val="0"/>
        <w:autoSpaceDN w:val="0"/>
        <w:adjustRightInd w:val="0"/>
        <w:spacing w:line="360" w:lineRule="auto"/>
        <w:jc w:val="both"/>
        <w:rPr>
          <w:rFonts w:ascii="Times New Roman" w:hAnsi="Times New Roman" w:cs="Times New Roman"/>
          <w:sz w:val="24"/>
        </w:rPr>
      </w:pPr>
      <w:r w:rsidRPr="001C0B78">
        <w:rPr>
          <w:rFonts w:ascii="Times New Roman" w:hAnsi="Times New Roman" w:cs="Times New Roman"/>
          <w:sz w:val="24"/>
        </w:rPr>
        <w:t>Actualmente, es inevitable que aumente el número de vehículos cada año, lo que es deseable y conveniente, logrando así reducir más la actual relación de habitantes por vehículo.</w:t>
      </w:r>
    </w:p>
    <w:p w14:paraId="44074751" w14:textId="77777777" w:rsidR="00331306" w:rsidRPr="00331306" w:rsidRDefault="00331306" w:rsidP="00F06032">
      <w:pPr>
        <w:pStyle w:val="Ttulo5"/>
        <w:numPr>
          <w:ilvl w:val="4"/>
          <w:numId w:val="13"/>
        </w:numPr>
        <w:spacing w:line="360" w:lineRule="auto"/>
        <w:ind w:left="1134"/>
      </w:pPr>
      <w:r w:rsidRPr="00331306">
        <w:t xml:space="preserve"> </w:t>
      </w:r>
      <w:bookmarkStart w:id="76" w:name="_Toc529368614"/>
      <w:r w:rsidRPr="00331306">
        <w:t>Clasificación Vehicular</w:t>
      </w:r>
      <w:r w:rsidR="00D77933">
        <w:t xml:space="preserve"> </w:t>
      </w:r>
      <w:r w:rsidR="00CF1449">
        <w:rPr>
          <w:rStyle w:val="Refdenotaalpie"/>
          <w:rFonts w:cs="Times New Roman"/>
          <w:b w:val="0"/>
        </w:rPr>
        <w:footnoteReference w:id="7"/>
      </w:r>
      <w:r w:rsidRPr="00331306">
        <w:t>:</w:t>
      </w:r>
      <w:bookmarkEnd w:id="76"/>
    </w:p>
    <w:p w14:paraId="6647D7C6" w14:textId="77777777" w:rsidR="001C0B78" w:rsidRPr="001C0B78" w:rsidRDefault="001C0B78" w:rsidP="00BB21CE">
      <w:pPr>
        <w:autoSpaceDE w:val="0"/>
        <w:autoSpaceDN w:val="0"/>
        <w:adjustRightInd w:val="0"/>
        <w:spacing w:after="0" w:line="360" w:lineRule="auto"/>
        <w:jc w:val="both"/>
        <w:rPr>
          <w:rFonts w:ascii="Times New Roman" w:hAnsi="Times New Roman" w:cs="Times New Roman"/>
          <w:sz w:val="24"/>
        </w:rPr>
      </w:pPr>
      <w:r w:rsidRPr="001C0B78">
        <w:rPr>
          <w:rFonts w:ascii="Times New Roman" w:hAnsi="Times New Roman" w:cs="Times New Roman"/>
          <w:sz w:val="24"/>
        </w:rPr>
        <w:t>Vehículo de proyecto es aquel tipo de vehículo hipotético, cuyo peso, dimensiones y</w:t>
      </w:r>
      <w:r>
        <w:rPr>
          <w:rFonts w:ascii="Times New Roman" w:hAnsi="Times New Roman" w:cs="Times New Roman"/>
          <w:sz w:val="24"/>
        </w:rPr>
        <w:t xml:space="preserve"> </w:t>
      </w:r>
      <w:r w:rsidRPr="001C0B78">
        <w:rPr>
          <w:rFonts w:ascii="Times New Roman" w:hAnsi="Times New Roman" w:cs="Times New Roman"/>
          <w:sz w:val="24"/>
        </w:rPr>
        <w:t>características de operación son utilizados para establecer los lineamientos que guiaran el</w:t>
      </w:r>
      <w:r>
        <w:rPr>
          <w:rFonts w:ascii="Times New Roman" w:hAnsi="Times New Roman" w:cs="Times New Roman"/>
          <w:sz w:val="24"/>
        </w:rPr>
        <w:t xml:space="preserve"> </w:t>
      </w:r>
      <w:r w:rsidRPr="001C0B78">
        <w:rPr>
          <w:rFonts w:ascii="Times New Roman" w:hAnsi="Times New Roman" w:cs="Times New Roman"/>
          <w:sz w:val="24"/>
        </w:rPr>
        <w:t>proyecto geométrico de las carreteras, calles e intersecciones, tal que estas puedan</w:t>
      </w:r>
      <w:r>
        <w:rPr>
          <w:rFonts w:ascii="Times New Roman" w:hAnsi="Times New Roman" w:cs="Times New Roman"/>
          <w:sz w:val="24"/>
        </w:rPr>
        <w:t xml:space="preserve"> </w:t>
      </w:r>
      <w:r w:rsidRPr="001C0B78">
        <w:rPr>
          <w:rFonts w:ascii="Times New Roman" w:hAnsi="Times New Roman" w:cs="Times New Roman"/>
          <w:sz w:val="24"/>
        </w:rPr>
        <w:t>acomodar vehículos de este tipo.</w:t>
      </w:r>
      <w:r w:rsidR="00BB21CE">
        <w:rPr>
          <w:rFonts w:ascii="Times New Roman" w:hAnsi="Times New Roman" w:cs="Times New Roman"/>
          <w:sz w:val="24"/>
        </w:rPr>
        <w:t xml:space="preserve"> </w:t>
      </w:r>
      <w:r w:rsidRPr="001C0B78">
        <w:rPr>
          <w:rFonts w:ascii="Times New Roman" w:hAnsi="Times New Roman" w:cs="Times New Roman"/>
          <w:sz w:val="24"/>
        </w:rPr>
        <w:t>Los vehículos se clasifican en 2:</w:t>
      </w:r>
    </w:p>
    <w:p w14:paraId="6D2DAF9A" w14:textId="77777777" w:rsidR="001C0B78" w:rsidRPr="00764789" w:rsidRDefault="001C0B78" w:rsidP="00F06032">
      <w:pPr>
        <w:pStyle w:val="Prrafodelista"/>
        <w:numPr>
          <w:ilvl w:val="0"/>
          <w:numId w:val="3"/>
        </w:numPr>
        <w:autoSpaceDE w:val="0"/>
        <w:autoSpaceDN w:val="0"/>
        <w:adjustRightInd w:val="0"/>
        <w:spacing w:after="0" w:line="360" w:lineRule="auto"/>
        <w:rPr>
          <w:rFonts w:ascii="Times New Roman" w:hAnsi="Times New Roman" w:cs="Times New Roman"/>
          <w:sz w:val="24"/>
        </w:rPr>
      </w:pPr>
      <w:r w:rsidRPr="00764789">
        <w:rPr>
          <w:rFonts w:ascii="Times New Roman" w:hAnsi="Times New Roman" w:cs="Times New Roman"/>
          <w:sz w:val="24"/>
        </w:rPr>
        <w:t>Vehículos ligeros o livianos.</w:t>
      </w:r>
    </w:p>
    <w:p w14:paraId="0CB69DA3" w14:textId="77777777" w:rsidR="00331306" w:rsidRDefault="001C0B78" w:rsidP="00F06032">
      <w:pPr>
        <w:pStyle w:val="Prrafodelista"/>
        <w:numPr>
          <w:ilvl w:val="0"/>
          <w:numId w:val="3"/>
        </w:numPr>
        <w:autoSpaceDE w:val="0"/>
        <w:autoSpaceDN w:val="0"/>
        <w:adjustRightInd w:val="0"/>
        <w:spacing w:line="360" w:lineRule="auto"/>
        <w:rPr>
          <w:rFonts w:ascii="Times New Roman" w:hAnsi="Times New Roman" w:cs="Times New Roman"/>
          <w:sz w:val="24"/>
        </w:rPr>
      </w:pPr>
      <w:r w:rsidRPr="00764789">
        <w:rPr>
          <w:rFonts w:ascii="Times New Roman" w:hAnsi="Times New Roman" w:cs="Times New Roman"/>
          <w:sz w:val="24"/>
        </w:rPr>
        <w:t>Vehículos pesados (Camiones y autobuses).</w:t>
      </w:r>
    </w:p>
    <w:p w14:paraId="54CA1EE6" w14:textId="77777777" w:rsidR="00764789" w:rsidRPr="0088130E" w:rsidRDefault="00764789" w:rsidP="009C3DF1">
      <w:pPr>
        <w:autoSpaceDE w:val="0"/>
        <w:autoSpaceDN w:val="0"/>
        <w:adjustRightInd w:val="0"/>
        <w:spacing w:after="0" w:line="360" w:lineRule="auto"/>
        <w:jc w:val="both"/>
        <w:rPr>
          <w:rFonts w:ascii="Times New Roman" w:hAnsi="Times New Roman" w:cs="Times New Roman"/>
          <w:sz w:val="24"/>
          <w:szCs w:val="24"/>
        </w:rPr>
      </w:pPr>
      <w:bookmarkStart w:id="77" w:name="_Hlk520353498"/>
      <w:r w:rsidRPr="0088130E">
        <w:rPr>
          <w:rFonts w:ascii="Times New Roman" w:hAnsi="Times New Roman" w:cs="Times New Roman"/>
          <w:sz w:val="24"/>
          <w:szCs w:val="24"/>
        </w:rPr>
        <w:t xml:space="preserve">El Ministerio de Transportes y Comunicaciones mediante la resolución directoral N°4848-2006-MTC/15 </w:t>
      </w:r>
      <w:r w:rsidR="009E4F9A" w:rsidRPr="0088130E">
        <w:rPr>
          <w:rFonts w:ascii="Times New Roman" w:hAnsi="Times New Roman" w:cs="Times New Roman"/>
          <w:sz w:val="24"/>
          <w:szCs w:val="24"/>
        </w:rPr>
        <w:t xml:space="preserve">aprobó la directiva N°002-2006-MTC/15: </w:t>
      </w:r>
      <w:bookmarkEnd w:id="77"/>
      <w:r w:rsidR="009E4F9A" w:rsidRPr="0088130E">
        <w:rPr>
          <w:rFonts w:ascii="Times New Roman" w:hAnsi="Times New Roman" w:cs="Times New Roman"/>
          <w:sz w:val="24"/>
          <w:szCs w:val="24"/>
        </w:rPr>
        <w:t>“clasificación vehicular y estandarización de las características registrables vehiculares”</w:t>
      </w:r>
    </w:p>
    <w:p w14:paraId="69104F98" w14:textId="77777777" w:rsidR="009E4F9A" w:rsidRPr="0088130E" w:rsidRDefault="009E4F9A" w:rsidP="004E304C">
      <w:pPr>
        <w:autoSpaceDE w:val="0"/>
        <w:autoSpaceDN w:val="0"/>
        <w:adjustRightInd w:val="0"/>
        <w:spacing w:before="240" w:after="0" w:line="360" w:lineRule="auto"/>
        <w:rPr>
          <w:rFonts w:ascii="Times New Roman" w:hAnsi="Times New Roman" w:cs="Times New Roman"/>
          <w:sz w:val="24"/>
          <w:szCs w:val="24"/>
        </w:rPr>
      </w:pPr>
      <w:r w:rsidRPr="0088130E">
        <w:rPr>
          <w:rFonts w:ascii="Times New Roman" w:hAnsi="Times New Roman" w:cs="Times New Roman"/>
          <w:b/>
          <w:bCs/>
          <w:sz w:val="24"/>
          <w:szCs w:val="24"/>
        </w:rPr>
        <w:t xml:space="preserve">Categoría L: </w:t>
      </w:r>
      <w:r w:rsidRPr="0088130E">
        <w:rPr>
          <w:rFonts w:ascii="Times New Roman" w:hAnsi="Times New Roman" w:cs="Times New Roman"/>
          <w:sz w:val="24"/>
          <w:szCs w:val="24"/>
        </w:rPr>
        <w:t>Vehículos automotores con menos de cuatro ruedas.</w:t>
      </w:r>
    </w:p>
    <w:p w14:paraId="31CA6598"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L1</w:t>
      </w:r>
      <w:r w:rsidRPr="0088130E">
        <w:rPr>
          <w:rFonts w:ascii="Times New Roman" w:hAnsi="Times New Roman" w:cs="Times New Roman"/>
          <w:sz w:val="24"/>
          <w:szCs w:val="24"/>
        </w:rPr>
        <w:t>: Vehículos de dos ruedas, de hasta 50 cm3 y velocidad máxima de 50 km/h.</w:t>
      </w:r>
    </w:p>
    <w:p w14:paraId="3CA836DC"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L2</w:t>
      </w:r>
      <w:r w:rsidRPr="0088130E">
        <w:rPr>
          <w:rFonts w:ascii="Times New Roman" w:hAnsi="Times New Roman" w:cs="Times New Roman"/>
          <w:sz w:val="24"/>
          <w:szCs w:val="24"/>
        </w:rPr>
        <w:t>: Vehículos de tres ruedas, de hasta 50 cm3 y velocidad máxima de 50 km/h.</w:t>
      </w:r>
    </w:p>
    <w:p w14:paraId="1C4D6A12"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L3</w:t>
      </w:r>
      <w:r w:rsidRPr="0088130E">
        <w:rPr>
          <w:rFonts w:ascii="Times New Roman" w:hAnsi="Times New Roman" w:cs="Times New Roman"/>
          <w:sz w:val="24"/>
          <w:szCs w:val="24"/>
        </w:rPr>
        <w:t>: Vehículos de dos ruedas, de más de 50 cm3 o velocidad mayor a 50 km/h.</w:t>
      </w:r>
    </w:p>
    <w:p w14:paraId="60EAE757" w14:textId="77777777" w:rsidR="009E4F9A" w:rsidRPr="0088130E" w:rsidRDefault="009E4F9A" w:rsidP="009E4F9A">
      <w:pPr>
        <w:autoSpaceDE w:val="0"/>
        <w:autoSpaceDN w:val="0"/>
        <w:adjustRightInd w:val="0"/>
        <w:spacing w:after="0" w:line="360" w:lineRule="auto"/>
        <w:ind w:left="1418" w:hanging="283"/>
        <w:rPr>
          <w:rFonts w:ascii="Times New Roman" w:hAnsi="Times New Roman" w:cs="Times New Roman"/>
          <w:sz w:val="24"/>
          <w:szCs w:val="24"/>
        </w:rPr>
      </w:pPr>
      <w:r w:rsidRPr="0088130E">
        <w:rPr>
          <w:rFonts w:ascii="Times New Roman" w:hAnsi="Times New Roman" w:cs="Times New Roman"/>
          <w:b/>
          <w:bCs/>
          <w:sz w:val="24"/>
          <w:szCs w:val="24"/>
        </w:rPr>
        <w:t>L4</w:t>
      </w:r>
      <w:r w:rsidRPr="0088130E">
        <w:rPr>
          <w:rFonts w:ascii="Times New Roman" w:hAnsi="Times New Roman" w:cs="Times New Roman"/>
          <w:sz w:val="24"/>
          <w:szCs w:val="24"/>
        </w:rPr>
        <w:t>: Vehículos de tres ruedas asimétricas al eje longitudinal del vehículo, de más de 50 cm3 o una velocidad mayor de 50 km/h.</w:t>
      </w:r>
    </w:p>
    <w:p w14:paraId="2EB9D44A" w14:textId="77777777" w:rsidR="009E4F9A" w:rsidRDefault="009E4F9A" w:rsidP="009C3DF1">
      <w:pPr>
        <w:autoSpaceDE w:val="0"/>
        <w:autoSpaceDN w:val="0"/>
        <w:adjustRightInd w:val="0"/>
        <w:spacing w:line="360" w:lineRule="auto"/>
        <w:ind w:left="1418" w:hanging="283"/>
        <w:jc w:val="both"/>
        <w:rPr>
          <w:rFonts w:ascii="Times New Roman" w:hAnsi="Times New Roman" w:cs="Times New Roman"/>
          <w:sz w:val="24"/>
          <w:szCs w:val="24"/>
        </w:rPr>
      </w:pPr>
      <w:r w:rsidRPr="0088130E">
        <w:rPr>
          <w:rFonts w:ascii="Times New Roman" w:hAnsi="Times New Roman" w:cs="Times New Roman"/>
          <w:b/>
          <w:bCs/>
          <w:sz w:val="24"/>
          <w:szCs w:val="24"/>
        </w:rPr>
        <w:t>L5</w:t>
      </w:r>
      <w:r w:rsidRPr="0088130E">
        <w:rPr>
          <w:rFonts w:ascii="Times New Roman" w:hAnsi="Times New Roman" w:cs="Times New Roman"/>
          <w:sz w:val="24"/>
          <w:szCs w:val="24"/>
        </w:rPr>
        <w:t xml:space="preserve">: Vehículos de tres ruedas simétricas al eje longitudinal del vehículo, de </w:t>
      </w:r>
      <w:r w:rsidR="00C93798" w:rsidRPr="0088130E">
        <w:rPr>
          <w:rFonts w:ascii="Times New Roman" w:hAnsi="Times New Roman" w:cs="Times New Roman"/>
          <w:sz w:val="24"/>
          <w:szCs w:val="24"/>
        </w:rPr>
        <w:t xml:space="preserve">más </w:t>
      </w:r>
      <w:r w:rsidRPr="0088130E">
        <w:rPr>
          <w:rFonts w:ascii="Times New Roman" w:hAnsi="Times New Roman" w:cs="Times New Roman"/>
          <w:sz w:val="24"/>
          <w:szCs w:val="24"/>
        </w:rPr>
        <w:t xml:space="preserve">       de 50 cm3 o velocidad mayor a 50 km/h y cuyo peso bruto vehicular no</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 xml:space="preserve">       exceda de una tonelada.</w:t>
      </w:r>
    </w:p>
    <w:p w14:paraId="2A11F300" w14:textId="77777777" w:rsidR="00094F12" w:rsidRPr="00094F12" w:rsidRDefault="00094F12" w:rsidP="00094F12">
      <w:pPr>
        <w:autoSpaceDE w:val="0"/>
        <w:autoSpaceDN w:val="0"/>
        <w:adjustRightInd w:val="0"/>
        <w:spacing w:after="0" w:line="360" w:lineRule="auto"/>
        <w:rPr>
          <w:rFonts w:ascii="Times New Roman" w:hAnsi="Times New Roman" w:cs="Times New Roman"/>
          <w:b/>
          <w:sz w:val="24"/>
          <w:szCs w:val="24"/>
        </w:rPr>
      </w:pPr>
      <w:r w:rsidRPr="00094F12">
        <w:rPr>
          <w:rFonts w:ascii="Times New Roman" w:hAnsi="Times New Roman" w:cs="Times New Roman"/>
          <w:b/>
          <w:sz w:val="24"/>
          <w:szCs w:val="24"/>
        </w:rPr>
        <w:t>Características</w:t>
      </w:r>
      <w:r>
        <w:rPr>
          <w:rStyle w:val="Refdenotaalpie"/>
          <w:rFonts w:ascii="Times New Roman" w:hAnsi="Times New Roman" w:cs="Times New Roman"/>
          <w:b/>
          <w:sz w:val="24"/>
          <w:szCs w:val="24"/>
        </w:rPr>
        <w:footnoteReference w:id="8"/>
      </w:r>
      <w:r>
        <w:rPr>
          <w:rFonts w:ascii="Times New Roman" w:hAnsi="Times New Roman" w:cs="Times New Roman"/>
          <w:b/>
          <w:sz w:val="24"/>
          <w:szCs w:val="24"/>
        </w:rPr>
        <w:t>:</w:t>
      </w:r>
    </w:p>
    <w:p w14:paraId="0DA411DB" w14:textId="77777777" w:rsidR="00094F12" w:rsidRPr="00094F12" w:rsidRDefault="00094F12" w:rsidP="00343836">
      <w:pPr>
        <w:autoSpaceDE w:val="0"/>
        <w:autoSpaceDN w:val="0"/>
        <w:adjustRightInd w:val="0"/>
        <w:spacing w:after="0" w:line="360" w:lineRule="auto"/>
        <w:jc w:val="both"/>
        <w:rPr>
          <w:rFonts w:ascii="Times New Roman" w:hAnsi="Times New Roman" w:cs="Times New Roman"/>
          <w:sz w:val="24"/>
          <w:szCs w:val="24"/>
        </w:rPr>
      </w:pPr>
      <w:r w:rsidRPr="00094F12">
        <w:rPr>
          <w:rFonts w:ascii="Times New Roman" w:hAnsi="Times New Roman" w:cs="Times New Roman"/>
          <w:sz w:val="24"/>
          <w:szCs w:val="24"/>
        </w:rPr>
        <w:lastRenderedPageBreak/>
        <w:t>La longitud y el ancho de los vehículos ligeros no condicionan el proyecto, salvo</w:t>
      </w:r>
      <w:r>
        <w:rPr>
          <w:rFonts w:ascii="Times New Roman" w:hAnsi="Times New Roman" w:cs="Times New Roman"/>
          <w:sz w:val="24"/>
          <w:szCs w:val="24"/>
        </w:rPr>
        <w:t xml:space="preserve"> </w:t>
      </w:r>
      <w:r w:rsidRPr="00094F12">
        <w:rPr>
          <w:rFonts w:ascii="Times New Roman" w:hAnsi="Times New Roman" w:cs="Times New Roman"/>
          <w:sz w:val="24"/>
          <w:szCs w:val="24"/>
        </w:rPr>
        <w:t>que se trate de una vía por la que no circulan camiones, situación poco probable</w:t>
      </w:r>
      <w:r>
        <w:rPr>
          <w:rFonts w:ascii="Times New Roman" w:hAnsi="Times New Roman" w:cs="Times New Roman"/>
          <w:sz w:val="24"/>
          <w:szCs w:val="24"/>
        </w:rPr>
        <w:t xml:space="preserve"> </w:t>
      </w:r>
      <w:r w:rsidRPr="00094F12">
        <w:rPr>
          <w:rFonts w:ascii="Times New Roman" w:hAnsi="Times New Roman" w:cs="Times New Roman"/>
          <w:sz w:val="24"/>
          <w:szCs w:val="24"/>
        </w:rPr>
        <w:t>en el proyecto de carreteras. A modo de referencia, se citan las Dimensiones</w:t>
      </w:r>
      <w:r>
        <w:rPr>
          <w:rFonts w:ascii="Times New Roman" w:hAnsi="Times New Roman" w:cs="Times New Roman"/>
          <w:sz w:val="24"/>
          <w:szCs w:val="24"/>
        </w:rPr>
        <w:t xml:space="preserve"> </w:t>
      </w:r>
      <w:r w:rsidRPr="00094F12">
        <w:rPr>
          <w:rFonts w:ascii="Times New Roman" w:hAnsi="Times New Roman" w:cs="Times New Roman"/>
          <w:sz w:val="24"/>
          <w:szCs w:val="24"/>
        </w:rPr>
        <w:t>representativas de vehículos de origen norteamericano, en general mayores que</w:t>
      </w:r>
      <w:r>
        <w:rPr>
          <w:rFonts w:ascii="Times New Roman" w:hAnsi="Times New Roman" w:cs="Times New Roman"/>
          <w:sz w:val="24"/>
          <w:szCs w:val="24"/>
        </w:rPr>
        <w:t xml:space="preserve"> </w:t>
      </w:r>
      <w:r w:rsidRPr="00094F12">
        <w:rPr>
          <w:rFonts w:ascii="Times New Roman" w:hAnsi="Times New Roman" w:cs="Times New Roman"/>
          <w:sz w:val="24"/>
          <w:szCs w:val="24"/>
        </w:rPr>
        <w:t>las del resto de los fabricantes de automóviles:</w:t>
      </w:r>
    </w:p>
    <w:p w14:paraId="6A4DC3A4" w14:textId="77777777" w:rsidR="00094F12" w:rsidRPr="00094F12" w:rsidRDefault="00094F12" w:rsidP="00F06032">
      <w:pPr>
        <w:pStyle w:val="Prrafodelista"/>
        <w:numPr>
          <w:ilvl w:val="1"/>
          <w:numId w:val="9"/>
        </w:numPr>
        <w:autoSpaceDE w:val="0"/>
        <w:autoSpaceDN w:val="0"/>
        <w:adjustRightInd w:val="0"/>
        <w:spacing w:after="0" w:line="360" w:lineRule="auto"/>
        <w:rPr>
          <w:rFonts w:ascii="Times New Roman" w:hAnsi="Times New Roman" w:cs="Times New Roman"/>
          <w:sz w:val="24"/>
          <w:szCs w:val="24"/>
        </w:rPr>
      </w:pPr>
      <w:r w:rsidRPr="00094F12">
        <w:rPr>
          <w:rFonts w:ascii="Times New Roman" w:hAnsi="Times New Roman" w:cs="Times New Roman"/>
          <w:sz w:val="24"/>
          <w:szCs w:val="24"/>
        </w:rPr>
        <w:t>Ancho: 2,10 m.</w:t>
      </w:r>
    </w:p>
    <w:p w14:paraId="4457568D" w14:textId="77777777" w:rsidR="00094F12" w:rsidRPr="00094F12" w:rsidRDefault="00094F12" w:rsidP="00F06032">
      <w:pPr>
        <w:pStyle w:val="Prrafodelista"/>
        <w:numPr>
          <w:ilvl w:val="1"/>
          <w:numId w:val="9"/>
        </w:numPr>
        <w:autoSpaceDE w:val="0"/>
        <w:autoSpaceDN w:val="0"/>
        <w:adjustRightInd w:val="0"/>
        <w:spacing w:after="0" w:line="360" w:lineRule="auto"/>
        <w:rPr>
          <w:rFonts w:ascii="Times New Roman" w:hAnsi="Times New Roman" w:cs="Times New Roman"/>
          <w:sz w:val="24"/>
          <w:szCs w:val="24"/>
        </w:rPr>
      </w:pPr>
      <w:r w:rsidRPr="00094F12">
        <w:rPr>
          <w:rFonts w:ascii="Times New Roman" w:hAnsi="Times New Roman" w:cs="Times New Roman"/>
          <w:sz w:val="24"/>
          <w:szCs w:val="24"/>
        </w:rPr>
        <w:t>Largo: 5,80 m.</w:t>
      </w:r>
    </w:p>
    <w:p w14:paraId="65A02F3E" w14:textId="77777777" w:rsidR="00094F12" w:rsidRPr="00094F12" w:rsidRDefault="00094F12" w:rsidP="00343836">
      <w:pPr>
        <w:autoSpaceDE w:val="0"/>
        <w:autoSpaceDN w:val="0"/>
        <w:adjustRightInd w:val="0"/>
        <w:spacing w:after="0" w:line="360" w:lineRule="auto"/>
        <w:jc w:val="both"/>
        <w:rPr>
          <w:rFonts w:ascii="Times New Roman" w:hAnsi="Times New Roman" w:cs="Times New Roman"/>
          <w:sz w:val="24"/>
          <w:szCs w:val="24"/>
        </w:rPr>
      </w:pPr>
      <w:r w:rsidRPr="00094F12">
        <w:rPr>
          <w:rFonts w:ascii="Times New Roman" w:hAnsi="Times New Roman" w:cs="Times New Roman"/>
          <w:sz w:val="24"/>
          <w:szCs w:val="24"/>
        </w:rPr>
        <w:t>Para el cálculo de distancias de visibilidad de parada y de adelantamiento, se</w:t>
      </w:r>
      <w:r>
        <w:rPr>
          <w:rFonts w:ascii="Times New Roman" w:hAnsi="Times New Roman" w:cs="Times New Roman"/>
          <w:sz w:val="24"/>
          <w:szCs w:val="24"/>
        </w:rPr>
        <w:t xml:space="preserve"> </w:t>
      </w:r>
      <w:r w:rsidRPr="00094F12">
        <w:rPr>
          <w:rFonts w:ascii="Times New Roman" w:hAnsi="Times New Roman" w:cs="Times New Roman"/>
          <w:sz w:val="24"/>
          <w:szCs w:val="24"/>
        </w:rPr>
        <w:t>requiere definir diversas alturas, asociadas a los vehículos ligeros, que cubran</w:t>
      </w:r>
      <w:r>
        <w:rPr>
          <w:rFonts w:ascii="Times New Roman" w:hAnsi="Times New Roman" w:cs="Times New Roman"/>
          <w:sz w:val="24"/>
          <w:szCs w:val="24"/>
        </w:rPr>
        <w:t xml:space="preserve"> </w:t>
      </w:r>
      <w:r w:rsidRPr="00094F12">
        <w:rPr>
          <w:rFonts w:ascii="Times New Roman" w:hAnsi="Times New Roman" w:cs="Times New Roman"/>
          <w:sz w:val="24"/>
          <w:szCs w:val="24"/>
        </w:rPr>
        <w:t>las situaciones más favorables les en cuanto a visibilidad.</w:t>
      </w:r>
    </w:p>
    <w:p w14:paraId="4D415D6D" w14:textId="77777777" w:rsidR="00094F12" w:rsidRPr="00094F12" w:rsidRDefault="00094F12" w:rsidP="00094F12">
      <w:pPr>
        <w:autoSpaceDE w:val="0"/>
        <w:autoSpaceDN w:val="0"/>
        <w:adjustRightInd w:val="0"/>
        <w:spacing w:after="0" w:line="360" w:lineRule="auto"/>
        <w:ind w:left="567"/>
        <w:rPr>
          <w:rFonts w:ascii="Times New Roman" w:hAnsi="Times New Roman" w:cs="Times New Roman"/>
          <w:sz w:val="24"/>
          <w:szCs w:val="24"/>
        </w:rPr>
      </w:pPr>
      <w:r w:rsidRPr="009C3DF1">
        <w:rPr>
          <w:rFonts w:ascii="Times New Roman" w:hAnsi="Times New Roman" w:cs="Times New Roman"/>
          <w:b/>
          <w:sz w:val="24"/>
          <w:szCs w:val="24"/>
        </w:rPr>
        <w:t>h:</w:t>
      </w:r>
      <w:r w:rsidRPr="00094F12">
        <w:rPr>
          <w:rFonts w:ascii="Times New Roman" w:hAnsi="Times New Roman" w:cs="Times New Roman"/>
          <w:sz w:val="24"/>
          <w:szCs w:val="24"/>
        </w:rPr>
        <w:t xml:space="preserve"> altura de los faros delanteros: 0,60 m.</w:t>
      </w:r>
    </w:p>
    <w:p w14:paraId="5FA9FAC2" w14:textId="77777777" w:rsidR="00094F12" w:rsidRPr="00094F12" w:rsidRDefault="00094F12" w:rsidP="00094F12">
      <w:pPr>
        <w:autoSpaceDE w:val="0"/>
        <w:autoSpaceDN w:val="0"/>
        <w:adjustRightInd w:val="0"/>
        <w:spacing w:after="0" w:line="360" w:lineRule="auto"/>
        <w:ind w:left="567"/>
        <w:rPr>
          <w:rFonts w:ascii="Times New Roman" w:hAnsi="Times New Roman" w:cs="Times New Roman"/>
          <w:sz w:val="24"/>
          <w:szCs w:val="24"/>
        </w:rPr>
      </w:pPr>
      <w:r w:rsidRPr="009C3DF1">
        <w:rPr>
          <w:rFonts w:ascii="Times New Roman" w:hAnsi="Times New Roman" w:cs="Times New Roman"/>
          <w:b/>
          <w:sz w:val="24"/>
          <w:szCs w:val="24"/>
        </w:rPr>
        <w:t>h1:</w:t>
      </w:r>
      <w:r w:rsidRPr="00094F12">
        <w:rPr>
          <w:rFonts w:ascii="Times New Roman" w:hAnsi="Times New Roman" w:cs="Times New Roman"/>
          <w:sz w:val="24"/>
          <w:szCs w:val="24"/>
        </w:rPr>
        <w:t xml:space="preserve"> altura de los ojos del conductor: 1,07 m.</w:t>
      </w:r>
    </w:p>
    <w:p w14:paraId="1705CE5A" w14:textId="77777777" w:rsidR="00094F12" w:rsidRPr="00094F12" w:rsidRDefault="00094F12" w:rsidP="00094F12">
      <w:pPr>
        <w:autoSpaceDE w:val="0"/>
        <w:autoSpaceDN w:val="0"/>
        <w:adjustRightInd w:val="0"/>
        <w:spacing w:after="0" w:line="360" w:lineRule="auto"/>
        <w:ind w:left="567"/>
        <w:rPr>
          <w:rFonts w:ascii="Times New Roman" w:hAnsi="Times New Roman" w:cs="Times New Roman"/>
          <w:sz w:val="24"/>
          <w:szCs w:val="24"/>
        </w:rPr>
      </w:pPr>
      <w:r w:rsidRPr="009C3DF1">
        <w:rPr>
          <w:rFonts w:ascii="Times New Roman" w:hAnsi="Times New Roman" w:cs="Times New Roman"/>
          <w:b/>
          <w:sz w:val="24"/>
          <w:szCs w:val="24"/>
        </w:rPr>
        <w:t>h2:</w:t>
      </w:r>
      <w:r w:rsidRPr="00094F12">
        <w:rPr>
          <w:rFonts w:ascii="Times New Roman" w:hAnsi="Times New Roman" w:cs="Times New Roman"/>
          <w:sz w:val="24"/>
          <w:szCs w:val="24"/>
        </w:rPr>
        <w:t xml:space="preserve"> altura de un obstáculo fijo en la carretera: 0,15 m.</w:t>
      </w:r>
    </w:p>
    <w:p w14:paraId="54CA1F6C" w14:textId="77777777" w:rsidR="00094F12" w:rsidRPr="00094F12" w:rsidRDefault="00094F12" w:rsidP="00094F12">
      <w:pPr>
        <w:autoSpaceDE w:val="0"/>
        <w:autoSpaceDN w:val="0"/>
        <w:adjustRightInd w:val="0"/>
        <w:spacing w:after="0" w:line="360" w:lineRule="auto"/>
        <w:ind w:left="567"/>
        <w:rPr>
          <w:rFonts w:ascii="Times New Roman" w:hAnsi="Times New Roman" w:cs="Times New Roman"/>
          <w:sz w:val="24"/>
          <w:szCs w:val="24"/>
        </w:rPr>
      </w:pPr>
      <w:r w:rsidRPr="009C3DF1">
        <w:rPr>
          <w:rFonts w:ascii="Times New Roman" w:hAnsi="Times New Roman" w:cs="Times New Roman"/>
          <w:b/>
          <w:sz w:val="24"/>
          <w:szCs w:val="24"/>
        </w:rPr>
        <w:t>h4:</w:t>
      </w:r>
      <w:r w:rsidRPr="00094F12">
        <w:rPr>
          <w:rFonts w:ascii="Times New Roman" w:hAnsi="Times New Roman" w:cs="Times New Roman"/>
          <w:sz w:val="24"/>
          <w:szCs w:val="24"/>
        </w:rPr>
        <w:t xml:space="preserve"> altura de las luces traseras de un automóvil 0 menor altura perceptible</w:t>
      </w:r>
    </w:p>
    <w:p w14:paraId="69244C12" w14:textId="77777777" w:rsidR="00094F12" w:rsidRPr="00094F12" w:rsidRDefault="00094F12" w:rsidP="00094F12">
      <w:pPr>
        <w:autoSpaceDE w:val="0"/>
        <w:autoSpaceDN w:val="0"/>
        <w:adjustRightInd w:val="0"/>
        <w:spacing w:after="0" w:line="360" w:lineRule="auto"/>
        <w:ind w:left="567"/>
        <w:rPr>
          <w:rFonts w:ascii="Times New Roman" w:hAnsi="Times New Roman" w:cs="Times New Roman"/>
          <w:sz w:val="24"/>
          <w:szCs w:val="24"/>
        </w:rPr>
      </w:pPr>
      <w:r w:rsidRPr="00094F12">
        <w:rPr>
          <w:rFonts w:ascii="Times New Roman" w:hAnsi="Times New Roman" w:cs="Times New Roman"/>
          <w:sz w:val="24"/>
          <w:szCs w:val="24"/>
        </w:rPr>
        <w:t>de carrocera: 0,45 m.</w:t>
      </w:r>
    </w:p>
    <w:p w14:paraId="30874693" w14:textId="77777777" w:rsidR="008907B1" w:rsidRPr="008907B1" w:rsidRDefault="00094F12" w:rsidP="008907B1">
      <w:pPr>
        <w:autoSpaceDE w:val="0"/>
        <w:autoSpaceDN w:val="0"/>
        <w:adjustRightInd w:val="0"/>
        <w:spacing w:after="0" w:line="360" w:lineRule="auto"/>
        <w:ind w:left="567"/>
        <w:rPr>
          <w:rFonts w:ascii="Times New Roman" w:hAnsi="Times New Roman" w:cs="Times New Roman"/>
          <w:b/>
          <w:sz w:val="24"/>
          <w:szCs w:val="24"/>
        </w:rPr>
      </w:pPr>
      <w:r w:rsidRPr="009C3DF1">
        <w:rPr>
          <w:rFonts w:ascii="Times New Roman" w:hAnsi="Times New Roman" w:cs="Times New Roman"/>
          <w:b/>
          <w:sz w:val="24"/>
          <w:szCs w:val="24"/>
        </w:rPr>
        <w:t>h</w:t>
      </w:r>
      <w:r w:rsidR="009C3DF1">
        <w:rPr>
          <w:rFonts w:ascii="Times New Roman" w:hAnsi="Times New Roman" w:cs="Times New Roman"/>
          <w:b/>
          <w:sz w:val="24"/>
          <w:szCs w:val="24"/>
        </w:rPr>
        <w:t>5</w:t>
      </w:r>
      <w:r w:rsidRPr="009C3DF1">
        <w:rPr>
          <w:rFonts w:ascii="Times New Roman" w:hAnsi="Times New Roman" w:cs="Times New Roman"/>
          <w:b/>
          <w:sz w:val="24"/>
          <w:szCs w:val="24"/>
        </w:rPr>
        <w:t>:</w:t>
      </w:r>
      <w:r w:rsidRPr="008907B1">
        <w:rPr>
          <w:rFonts w:ascii="Times New Roman" w:hAnsi="Times New Roman" w:cs="Times New Roman"/>
          <w:b/>
          <w:sz w:val="24"/>
          <w:szCs w:val="24"/>
        </w:rPr>
        <w:t xml:space="preserve"> </w:t>
      </w:r>
      <w:r w:rsidRPr="00FA5560">
        <w:rPr>
          <w:rFonts w:ascii="Times New Roman" w:hAnsi="Times New Roman" w:cs="Times New Roman"/>
          <w:sz w:val="24"/>
          <w:szCs w:val="24"/>
        </w:rPr>
        <w:t>altura del techo de un automóvil: 1,30m</w:t>
      </w:r>
      <w:r w:rsidR="008907B1" w:rsidRPr="008907B1">
        <w:rPr>
          <w:rFonts w:ascii="Times New Roman" w:hAnsi="Times New Roman" w:cs="Times New Roman"/>
          <w:b/>
          <w:sz w:val="24"/>
          <w:szCs w:val="24"/>
        </w:rPr>
        <w:t xml:space="preserve"> </w:t>
      </w:r>
    </w:p>
    <w:p w14:paraId="50AB4ECB" w14:textId="5EC756F8" w:rsidR="004E304C" w:rsidRPr="006F2B95" w:rsidRDefault="003E1447" w:rsidP="000A13CD">
      <w:pPr>
        <w:pStyle w:val="Descripcin"/>
        <w:spacing w:before="240" w:after="0" w:line="360" w:lineRule="auto"/>
        <w:jc w:val="center"/>
        <w:rPr>
          <w:rFonts w:ascii="Times New Roman" w:hAnsi="Times New Roman" w:cs="Times New Roman"/>
          <w:i w:val="0"/>
          <w:color w:val="auto"/>
          <w:sz w:val="24"/>
          <w:szCs w:val="24"/>
        </w:rPr>
      </w:pPr>
      <w:bookmarkStart w:id="78" w:name="_Toc520797762"/>
      <w:bookmarkStart w:id="79" w:name="_Toc520711406"/>
      <w:bookmarkStart w:id="80" w:name="_Toc528724987"/>
      <w:r w:rsidRPr="006F2B95">
        <w:rPr>
          <w:rFonts w:ascii="Times New Roman" w:hAnsi="Times New Roman" w:cs="Times New Roman"/>
          <w:i w:val="0"/>
          <w:color w:val="auto"/>
          <w:sz w:val="24"/>
          <w:szCs w:val="24"/>
        </w:rPr>
        <w:t xml:space="preserve">Figura </w:t>
      </w:r>
      <w:r w:rsidRPr="006F2B95">
        <w:rPr>
          <w:rFonts w:ascii="Times New Roman" w:hAnsi="Times New Roman" w:cs="Times New Roman"/>
          <w:i w:val="0"/>
          <w:color w:val="auto"/>
          <w:sz w:val="24"/>
          <w:szCs w:val="24"/>
        </w:rPr>
        <w:fldChar w:fldCharType="begin"/>
      </w:r>
      <w:r w:rsidRPr="006F2B95">
        <w:rPr>
          <w:rFonts w:ascii="Times New Roman" w:hAnsi="Times New Roman" w:cs="Times New Roman"/>
          <w:i w:val="0"/>
          <w:color w:val="auto"/>
          <w:sz w:val="24"/>
          <w:szCs w:val="24"/>
        </w:rPr>
        <w:instrText xml:space="preserve"> SEQ Figura \* ARABIC </w:instrText>
      </w:r>
      <w:r w:rsidRPr="006F2B95">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3</w:t>
      </w:r>
      <w:r w:rsidRPr="006F2B95">
        <w:rPr>
          <w:rFonts w:ascii="Times New Roman" w:hAnsi="Times New Roman" w:cs="Times New Roman"/>
          <w:i w:val="0"/>
          <w:color w:val="auto"/>
          <w:sz w:val="24"/>
          <w:szCs w:val="24"/>
        </w:rPr>
        <w:fldChar w:fldCharType="end"/>
      </w:r>
      <w:r w:rsidR="00740D9B" w:rsidRPr="006F2B95">
        <w:rPr>
          <w:rFonts w:ascii="Times New Roman" w:hAnsi="Times New Roman" w:cs="Times New Roman"/>
          <w:i w:val="0"/>
          <w:color w:val="auto"/>
          <w:sz w:val="24"/>
          <w:szCs w:val="24"/>
        </w:rPr>
        <w:t xml:space="preserve">: </w:t>
      </w:r>
      <w:r w:rsidR="004E304C" w:rsidRPr="006F2B95">
        <w:rPr>
          <w:rFonts w:ascii="Times New Roman" w:hAnsi="Times New Roman" w:cs="Times New Roman"/>
          <w:color w:val="auto"/>
          <w:sz w:val="24"/>
          <w:szCs w:val="24"/>
        </w:rPr>
        <w:t>Alturas asociados a vehículos ligeros</w:t>
      </w:r>
      <w:bookmarkEnd w:id="78"/>
      <w:bookmarkEnd w:id="79"/>
      <w:bookmarkEnd w:id="80"/>
    </w:p>
    <w:p w14:paraId="56FA8FF8" w14:textId="77777777" w:rsidR="004E304C" w:rsidRDefault="004E304C" w:rsidP="008B626E">
      <w:pPr>
        <w:autoSpaceDE w:val="0"/>
        <w:autoSpaceDN w:val="0"/>
        <w:adjustRightInd w:val="0"/>
        <w:spacing w:after="0" w:line="360" w:lineRule="auto"/>
        <w:ind w:left="426" w:firstLine="1"/>
        <w:jc w:val="center"/>
        <w:rPr>
          <w:rFonts w:ascii="Times New Roman" w:hAnsi="Times New Roman" w:cs="Times New Roman"/>
          <w:sz w:val="24"/>
          <w:szCs w:val="24"/>
        </w:rPr>
      </w:pPr>
      <w:r w:rsidRPr="004E304C">
        <w:rPr>
          <w:rFonts w:ascii="Times New Roman" w:hAnsi="Times New Roman" w:cs="Times New Roman"/>
          <w:noProof/>
          <w:sz w:val="24"/>
          <w:szCs w:val="24"/>
          <w:lang w:eastAsia="es-PE"/>
        </w:rPr>
        <w:drawing>
          <wp:inline distT="0" distB="0" distL="0" distR="0" wp14:anchorId="3CAA72C7" wp14:editId="299DFC60">
            <wp:extent cx="4525010" cy="1209675"/>
            <wp:effectExtent l="19050" t="19050" r="27940" b="285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8042" cy="1274645"/>
                    </a:xfrm>
                    <a:prstGeom prst="rect">
                      <a:avLst/>
                    </a:prstGeom>
                    <a:noFill/>
                    <a:ln w="19050">
                      <a:solidFill>
                        <a:schemeClr val="tx1"/>
                      </a:solidFill>
                    </a:ln>
                  </pic:spPr>
                </pic:pic>
              </a:graphicData>
            </a:graphic>
          </wp:inline>
        </w:drawing>
      </w:r>
    </w:p>
    <w:p w14:paraId="65720F35" w14:textId="14FCE97A" w:rsidR="004E304C" w:rsidRPr="0064478D" w:rsidRDefault="004E304C" w:rsidP="008B626E">
      <w:pPr>
        <w:autoSpaceDE w:val="0"/>
        <w:autoSpaceDN w:val="0"/>
        <w:adjustRightInd w:val="0"/>
        <w:spacing w:line="360" w:lineRule="auto"/>
        <w:ind w:left="567" w:hanging="283"/>
        <w:jc w:val="center"/>
        <w:rPr>
          <w:rFonts w:ascii="Times New Roman" w:hAnsi="Times New Roman" w:cs="Times New Roman"/>
          <w:szCs w:val="24"/>
        </w:rPr>
      </w:pPr>
      <w:r w:rsidRPr="0064478D">
        <w:rPr>
          <w:rFonts w:ascii="Times New Roman" w:hAnsi="Times New Roman" w:cs="Times New Roman"/>
          <w:szCs w:val="24"/>
        </w:rPr>
        <w:t>Fuente: (Manual de Carreteras Diseño geométrico DG - 201</w:t>
      </w:r>
      <w:r w:rsidR="006575B8" w:rsidRPr="0064478D">
        <w:rPr>
          <w:rFonts w:ascii="Times New Roman" w:hAnsi="Times New Roman" w:cs="Times New Roman"/>
          <w:szCs w:val="24"/>
        </w:rPr>
        <w:t>8</w:t>
      </w:r>
      <w:r w:rsidRPr="0064478D">
        <w:rPr>
          <w:rFonts w:ascii="Times New Roman" w:hAnsi="Times New Roman" w:cs="Times New Roman"/>
          <w:szCs w:val="24"/>
        </w:rPr>
        <w:t>)</w:t>
      </w:r>
    </w:p>
    <w:p w14:paraId="63BE5698" w14:textId="77777777" w:rsidR="009E4F9A" w:rsidRPr="0088130E" w:rsidRDefault="009E4F9A" w:rsidP="0088130E">
      <w:pPr>
        <w:autoSpaceDE w:val="0"/>
        <w:autoSpaceDN w:val="0"/>
        <w:adjustRightInd w:val="0"/>
        <w:spacing w:after="0" w:line="360" w:lineRule="auto"/>
        <w:ind w:left="1418" w:hanging="1418"/>
        <w:rPr>
          <w:rFonts w:ascii="Times New Roman" w:hAnsi="Times New Roman" w:cs="Times New Roman"/>
          <w:sz w:val="24"/>
          <w:szCs w:val="24"/>
        </w:rPr>
      </w:pPr>
      <w:r w:rsidRPr="0088130E">
        <w:rPr>
          <w:rFonts w:ascii="Times New Roman" w:hAnsi="Times New Roman" w:cs="Times New Roman"/>
          <w:b/>
          <w:bCs/>
          <w:sz w:val="24"/>
          <w:szCs w:val="24"/>
        </w:rPr>
        <w:t xml:space="preserve">Categoría M: </w:t>
      </w:r>
      <w:r w:rsidRPr="0088130E">
        <w:rPr>
          <w:rFonts w:ascii="Times New Roman" w:hAnsi="Times New Roman" w:cs="Times New Roman"/>
          <w:sz w:val="24"/>
          <w:szCs w:val="24"/>
        </w:rPr>
        <w:t>Vehículos automotores de cuatro ruedas o más diseñados y construidos para el transporte de pasajeros.</w:t>
      </w:r>
    </w:p>
    <w:p w14:paraId="180CE61B"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M1</w:t>
      </w:r>
      <w:r w:rsidRPr="0088130E">
        <w:rPr>
          <w:rFonts w:ascii="Times New Roman" w:hAnsi="Times New Roman" w:cs="Times New Roman"/>
          <w:sz w:val="24"/>
          <w:szCs w:val="24"/>
        </w:rPr>
        <w:t>: Vehículos de ocho asientos o menos, sin contar el asiento del conductor.</w:t>
      </w:r>
    </w:p>
    <w:p w14:paraId="41E447F7" w14:textId="77777777" w:rsidR="009E4F9A" w:rsidRPr="0088130E" w:rsidRDefault="009E4F9A" w:rsidP="00C93798">
      <w:pPr>
        <w:autoSpaceDE w:val="0"/>
        <w:autoSpaceDN w:val="0"/>
        <w:adjustRightInd w:val="0"/>
        <w:spacing w:after="0" w:line="360" w:lineRule="auto"/>
        <w:ind w:left="1560" w:hanging="425"/>
        <w:rPr>
          <w:rFonts w:ascii="Times New Roman" w:hAnsi="Times New Roman" w:cs="Times New Roman"/>
          <w:sz w:val="24"/>
          <w:szCs w:val="24"/>
        </w:rPr>
      </w:pPr>
      <w:r w:rsidRPr="0088130E">
        <w:rPr>
          <w:rFonts w:ascii="Times New Roman" w:hAnsi="Times New Roman" w:cs="Times New Roman"/>
          <w:b/>
          <w:bCs/>
          <w:sz w:val="24"/>
          <w:szCs w:val="24"/>
        </w:rPr>
        <w:t>M2</w:t>
      </w:r>
      <w:r w:rsidRPr="0088130E">
        <w:rPr>
          <w:rFonts w:ascii="Times New Roman" w:hAnsi="Times New Roman" w:cs="Times New Roman"/>
          <w:sz w:val="24"/>
          <w:szCs w:val="24"/>
        </w:rPr>
        <w:t xml:space="preserve">: Vehículos de </w:t>
      </w:r>
      <w:r w:rsidR="00C93798" w:rsidRPr="0088130E">
        <w:rPr>
          <w:rFonts w:ascii="Times New Roman" w:hAnsi="Times New Roman" w:cs="Times New Roman"/>
          <w:sz w:val="24"/>
          <w:szCs w:val="24"/>
        </w:rPr>
        <w:t>más</w:t>
      </w:r>
      <w:r w:rsidRPr="0088130E">
        <w:rPr>
          <w:rFonts w:ascii="Times New Roman" w:hAnsi="Times New Roman" w:cs="Times New Roman"/>
          <w:sz w:val="24"/>
          <w:szCs w:val="24"/>
        </w:rPr>
        <w:t xml:space="preserve"> de ocho asientos, sin contar el asiento del conductor y</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peso bruto vehicular de 5 toneladas o menos.</w:t>
      </w:r>
      <w:r w:rsidR="00C93798" w:rsidRPr="0088130E">
        <w:rPr>
          <w:rFonts w:ascii="Times New Roman" w:hAnsi="Times New Roman" w:cs="Times New Roman"/>
          <w:noProof/>
          <w:sz w:val="24"/>
          <w:szCs w:val="24"/>
        </w:rPr>
        <w:t xml:space="preserve"> </w:t>
      </w:r>
    </w:p>
    <w:p w14:paraId="6DA9A45F" w14:textId="77777777" w:rsidR="009E4F9A" w:rsidRPr="0088130E" w:rsidRDefault="009E4F9A" w:rsidP="00C93798">
      <w:pPr>
        <w:autoSpaceDE w:val="0"/>
        <w:autoSpaceDN w:val="0"/>
        <w:adjustRightInd w:val="0"/>
        <w:spacing w:after="0" w:line="360" w:lineRule="auto"/>
        <w:ind w:left="1560" w:hanging="425"/>
        <w:rPr>
          <w:rFonts w:ascii="Times New Roman" w:hAnsi="Times New Roman" w:cs="Times New Roman"/>
          <w:sz w:val="24"/>
          <w:szCs w:val="24"/>
        </w:rPr>
      </w:pPr>
      <w:r w:rsidRPr="0088130E">
        <w:rPr>
          <w:rFonts w:ascii="Times New Roman" w:hAnsi="Times New Roman" w:cs="Times New Roman"/>
          <w:b/>
          <w:bCs/>
          <w:sz w:val="24"/>
          <w:szCs w:val="24"/>
        </w:rPr>
        <w:t>M3</w:t>
      </w:r>
      <w:r w:rsidRPr="0088130E">
        <w:rPr>
          <w:rFonts w:ascii="Times New Roman" w:hAnsi="Times New Roman" w:cs="Times New Roman"/>
          <w:sz w:val="24"/>
          <w:szCs w:val="24"/>
        </w:rPr>
        <w:t xml:space="preserve">: Vehículos de </w:t>
      </w:r>
      <w:r w:rsidR="00C93798" w:rsidRPr="0088130E">
        <w:rPr>
          <w:rFonts w:ascii="Times New Roman" w:hAnsi="Times New Roman" w:cs="Times New Roman"/>
          <w:sz w:val="24"/>
          <w:szCs w:val="24"/>
        </w:rPr>
        <w:t>más</w:t>
      </w:r>
      <w:r w:rsidRPr="0088130E">
        <w:rPr>
          <w:rFonts w:ascii="Times New Roman" w:hAnsi="Times New Roman" w:cs="Times New Roman"/>
          <w:sz w:val="24"/>
          <w:szCs w:val="24"/>
        </w:rPr>
        <w:t xml:space="preserve"> de ocho asientos, sin contar el asiento del conductor y peso </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bruto vehicular de más de 5 toneladas.</w:t>
      </w:r>
    </w:p>
    <w:p w14:paraId="2013C1F5" w14:textId="77777777" w:rsidR="009E4F9A" w:rsidRPr="0088130E" w:rsidRDefault="009E4F9A" w:rsidP="00170F92">
      <w:pPr>
        <w:autoSpaceDE w:val="0"/>
        <w:autoSpaceDN w:val="0"/>
        <w:adjustRightInd w:val="0"/>
        <w:spacing w:before="240" w:after="0" w:line="360" w:lineRule="auto"/>
        <w:rPr>
          <w:rFonts w:ascii="Times New Roman" w:hAnsi="Times New Roman" w:cs="Times New Roman"/>
          <w:sz w:val="24"/>
          <w:szCs w:val="24"/>
        </w:rPr>
      </w:pPr>
      <w:r w:rsidRPr="0088130E">
        <w:rPr>
          <w:rFonts w:ascii="Times New Roman" w:hAnsi="Times New Roman" w:cs="Times New Roman"/>
          <w:sz w:val="24"/>
          <w:szCs w:val="24"/>
        </w:rPr>
        <w:lastRenderedPageBreak/>
        <w:t>Los vehículos de las categorías M2 y M3, a su vez de acuerdo a la disposición de</w:t>
      </w:r>
      <w:r w:rsidR="00170F92">
        <w:rPr>
          <w:rFonts w:ascii="Times New Roman" w:hAnsi="Times New Roman" w:cs="Times New Roman"/>
          <w:sz w:val="24"/>
          <w:szCs w:val="24"/>
        </w:rPr>
        <w:t xml:space="preserve"> </w:t>
      </w:r>
      <w:r w:rsidRPr="0088130E">
        <w:rPr>
          <w:rFonts w:ascii="Times New Roman" w:hAnsi="Times New Roman" w:cs="Times New Roman"/>
          <w:sz w:val="24"/>
          <w:szCs w:val="24"/>
        </w:rPr>
        <w:t>los pasajeros se clasifican en:</w:t>
      </w:r>
    </w:p>
    <w:p w14:paraId="310487C8" w14:textId="77777777" w:rsidR="009E4F9A" w:rsidRPr="0088130E" w:rsidRDefault="009E4F9A" w:rsidP="00C93798">
      <w:pPr>
        <w:autoSpaceDE w:val="0"/>
        <w:autoSpaceDN w:val="0"/>
        <w:adjustRightInd w:val="0"/>
        <w:spacing w:after="0" w:line="360" w:lineRule="auto"/>
        <w:ind w:left="1843" w:hanging="850"/>
        <w:rPr>
          <w:rFonts w:ascii="Times New Roman" w:hAnsi="Times New Roman" w:cs="Times New Roman"/>
          <w:sz w:val="24"/>
          <w:szCs w:val="24"/>
        </w:rPr>
      </w:pPr>
      <w:r w:rsidRPr="0088130E">
        <w:rPr>
          <w:rFonts w:ascii="Times New Roman" w:hAnsi="Times New Roman" w:cs="Times New Roman"/>
          <w:b/>
          <w:bCs/>
          <w:sz w:val="24"/>
          <w:szCs w:val="24"/>
        </w:rPr>
        <w:t>Clase I</w:t>
      </w:r>
      <w:r w:rsidRPr="0088130E">
        <w:rPr>
          <w:rFonts w:ascii="Times New Roman" w:hAnsi="Times New Roman" w:cs="Times New Roman"/>
          <w:sz w:val="24"/>
          <w:szCs w:val="24"/>
        </w:rPr>
        <w:t>: Vehículos construidos con áreas para pasajeros de pie permitiendo el</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desplazamiento frecuente de éstos</w:t>
      </w:r>
    </w:p>
    <w:p w14:paraId="15D9CAD7" w14:textId="77777777" w:rsidR="009E4F9A" w:rsidRPr="0088130E" w:rsidRDefault="009E4F9A" w:rsidP="00C93798">
      <w:pPr>
        <w:autoSpaceDE w:val="0"/>
        <w:autoSpaceDN w:val="0"/>
        <w:adjustRightInd w:val="0"/>
        <w:spacing w:after="0" w:line="360" w:lineRule="auto"/>
        <w:ind w:left="1985" w:hanging="993"/>
        <w:rPr>
          <w:rFonts w:ascii="Times New Roman" w:hAnsi="Times New Roman" w:cs="Times New Roman"/>
          <w:sz w:val="24"/>
          <w:szCs w:val="24"/>
        </w:rPr>
      </w:pPr>
      <w:r w:rsidRPr="0088130E">
        <w:rPr>
          <w:rFonts w:ascii="Times New Roman" w:hAnsi="Times New Roman" w:cs="Times New Roman"/>
          <w:b/>
          <w:bCs/>
          <w:sz w:val="24"/>
          <w:szCs w:val="24"/>
        </w:rPr>
        <w:t>Clase II</w:t>
      </w:r>
      <w:r w:rsidRPr="0088130E">
        <w:rPr>
          <w:rFonts w:ascii="Times New Roman" w:hAnsi="Times New Roman" w:cs="Times New Roman"/>
          <w:sz w:val="24"/>
          <w:szCs w:val="24"/>
        </w:rPr>
        <w:t>: Vehículos construidos principalmente para el transporte de pasajeros</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sentados y, también diseñados para permitir el transporte de</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pasajeros de pie en el pasadizo y/o en un área que no excede el</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espacio provisto para dos asientos dobles.</w:t>
      </w:r>
    </w:p>
    <w:p w14:paraId="5F476302" w14:textId="77777777" w:rsidR="009E4F9A" w:rsidRPr="0088130E" w:rsidRDefault="009E4F9A" w:rsidP="00C93798">
      <w:pPr>
        <w:autoSpaceDE w:val="0"/>
        <w:autoSpaceDN w:val="0"/>
        <w:adjustRightInd w:val="0"/>
        <w:spacing w:after="0" w:line="360" w:lineRule="auto"/>
        <w:ind w:left="1843" w:hanging="992"/>
        <w:rPr>
          <w:rFonts w:ascii="Times New Roman" w:hAnsi="Times New Roman" w:cs="Times New Roman"/>
          <w:b/>
          <w:bCs/>
          <w:sz w:val="24"/>
          <w:szCs w:val="24"/>
        </w:rPr>
      </w:pPr>
      <w:r w:rsidRPr="0088130E">
        <w:rPr>
          <w:rFonts w:ascii="Times New Roman" w:hAnsi="Times New Roman" w:cs="Times New Roman"/>
          <w:b/>
          <w:bCs/>
          <w:sz w:val="24"/>
          <w:szCs w:val="24"/>
        </w:rPr>
        <w:t>Clase III</w:t>
      </w:r>
      <w:r w:rsidRPr="0088130E">
        <w:rPr>
          <w:rFonts w:ascii="Times New Roman" w:hAnsi="Times New Roman" w:cs="Times New Roman"/>
          <w:sz w:val="24"/>
          <w:szCs w:val="24"/>
        </w:rPr>
        <w:t>: Vehículos construidos exclusivamente para el transporte de pasajeros</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sentados</w:t>
      </w:r>
      <w:r w:rsidRPr="0088130E">
        <w:rPr>
          <w:rFonts w:ascii="Times New Roman" w:hAnsi="Times New Roman" w:cs="Times New Roman"/>
          <w:b/>
          <w:bCs/>
          <w:sz w:val="24"/>
          <w:szCs w:val="24"/>
        </w:rPr>
        <w:t>.</w:t>
      </w:r>
    </w:p>
    <w:p w14:paraId="50AE39D0" w14:textId="77777777" w:rsidR="009E4F9A" w:rsidRPr="0088130E" w:rsidRDefault="009E4F9A" w:rsidP="00C93798">
      <w:pPr>
        <w:autoSpaceDE w:val="0"/>
        <w:autoSpaceDN w:val="0"/>
        <w:adjustRightInd w:val="0"/>
        <w:spacing w:after="0" w:line="360" w:lineRule="auto"/>
        <w:ind w:left="1276" w:hanging="1276"/>
        <w:rPr>
          <w:rFonts w:ascii="Times New Roman" w:hAnsi="Times New Roman" w:cs="Times New Roman"/>
          <w:sz w:val="24"/>
          <w:szCs w:val="24"/>
        </w:rPr>
      </w:pPr>
      <w:r w:rsidRPr="0088130E">
        <w:rPr>
          <w:rFonts w:ascii="Times New Roman" w:hAnsi="Times New Roman" w:cs="Times New Roman"/>
          <w:b/>
          <w:bCs/>
          <w:sz w:val="24"/>
          <w:szCs w:val="24"/>
        </w:rPr>
        <w:t xml:space="preserve">Categoría N: </w:t>
      </w:r>
      <w:r w:rsidRPr="0088130E">
        <w:rPr>
          <w:rFonts w:ascii="Times New Roman" w:hAnsi="Times New Roman" w:cs="Times New Roman"/>
          <w:sz w:val="24"/>
          <w:szCs w:val="24"/>
        </w:rPr>
        <w:t>Vehículos automotores de cuatro ruedas o más diseñados y construidos para el transporte de mercancía.</w:t>
      </w:r>
    </w:p>
    <w:p w14:paraId="46ECC497"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N1</w:t>
      </w:r>
      <w:r w:rsidRPr="0088130E">
        <w:rPr>
          <w:rFonts w:ascii="Times New Roman" w:hAnsi="Times New Roman" w:cs="Times New Roman"/>
          <w:sz w:val="24"/>
          <w:szCs w:val="24"/>
        </w:rPr>
        <w:t>: Vehículos de peso bruto vehicular de 3,5 toneladas o menos.</w:t>
      </w:r>
    </w:p>
    <w:p w14:paraId="043EC181" w14:textId="77777777" w:rsidR="009E4F9A" w:rsidRPr="0088130E" w:rsidRDefault="009E4F9A" w:rsidP="00C93798">
      <w:pPr>
        <w:autoSpaceDE w:val="0"/>
        <w:autoSpaceDN w:val="0"/>
        <w:adjustRightInd w:val="0"/>
        <w:spacing w:after="0" w:line="360" w:lineRule="auto"/>
        <w:ind w:left="1701" w:hanging="567"/>
        <w:rPr>
          <w:rFonts w:ascii="Times New Roman" w:hAnsi="Times New Roman" w:cs="Times New Roman"/>
          <w:sz w:val="24"/>
          <w:szCs w:val="24"/>
        </w:rPr>
      </w:pPr>
      <w:r w:rsidRPr="0088130E">
        <w:rPr>
          <w:rFonts w:ascii="Times New Roman" w:hAnsi="Times New Roman" w:cs="Times New Roman"/>
          <w:b/>
          <w:bCs/>
          <w:sz w:val="24"/>
          <w:szCs w:val="24"/>
        </w:rPr>
        <w:t>N2</w:t>
      </w:r>
      <w:r w:rsidRPr="0088130E">
        <w:rPr>
          <w:rFonts w:ascii="Times New Roman" w:hAnsi="Times New Roman" w:cs="Times New Roman"/>
          <w:sz w:val="24"/>
          <w:szCs w:val="24"/>
        </w:rPr>
        <w:t>: Vehículos de peso bruto vehicular mayor a 3,5 toneladas hasta 12</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toneladas.</w:t>
      </w:r>
    </w:p>
    <w:p w14:paraId="769233DF"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N3</w:t>
      </w:r>
      <w:r w:rsidRPr="0088130E">
        <w:rPr>
          <w:rFonts w:ascii="Times New Roman" w:hAnsi="Times New Roman" w:cs="Times New Roman"/>
          <w:sz w:val="24"/>
          <w:szCs w:val="24"/>
        </w:rPr>
        <w:t>: Vehículos de peso bruto vehicular mayor a 12 toneladas.</w:t>
      </w:r>
    </w:p>
    <w:p w14:paraId="61DCF330"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 xml:space="preserve">Categoría O: </w:t>
      </w:r>
      <w:r w:rsidRPr="0088130E">
        <w:rPr>
          <w:rFonts w:ascii="Times New Roman" w:hAnsi="Times New Roman" w:cs="Times New Roman"/>
          <w:sz w:val="24"/>
          <w:szCs w:val="24"/>
        </w:rPr>
        <w:t xml:space="preserve">Remolques (incluidos </w:t>
      </w:r>
      <w:r w:rsidR="00C93798" w:rsidRPr="0088130E">
        <w:rPr>
          <w:rFonts w:ascii="Times New Roman" w:hAnsi="Times New Roman" w:cs="Times New Roman"/>
          <w:sz w:val="24"/>
          <w:szCs w:val="24"/>
        </w:rPr>
        <w:t>semirremolques</w:t>
      </w:r>
      <w:r w:rsidRPr="0088130E">
        <w:rPr>
          <w:rFonts w:ascii="Times New Roman" w:hAnsi="Times New Roman" w:cs="Times New Roman"/>
          <w:sz w:val="24"/>
          <w:szCs w:val="24"/>
        </w:rPr>
        <w:t>).</w:t>
      </w:r>
    </w:p>
    <w:p w14:paraId="746A57F8"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O1</w:t>
      </w:r>
      <w:r w:rsidRPr="0088130E">
        <w:rPr>
          <w:rFonts w:ascii="Times New Roman" w:hAnsi="Times New Roman" w:cs="Times New Roman"/>
          <w:sz w:val="24"/>
          <w:szCs w:val="24"/>
        </w:rPr>
        <w:t>: Remolques de peso bruto vehicular de 0,75 toneladas o menos.</w:t>
      </w:r>
    </w:p>
    <w:p w14:paraId="2EBDB5A3"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O2</w:t>
      </w:r>
      <w:r w:rsidRPr="0088130E">
        <w:rPr>
          <w:rFonts w:ascii="Times New Roman" w:hAnsi="Times New Roman" w:cs="Times New Roman"/>
          <w:sz w:val="24"/>
          <w:szCs w:val="24"/>
        </w:rPr>
        <w:t>: Remolques de peso bruto vehicular de más 0,75 toneladas hasta 3,5</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toneladas.</w:t>
      </w:r>
    </w:p>
    <w:p w14:paraId="3EEE0176"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O3</w:t>
      </w:r>
      <w:r w:rsidRPr="0088130E">
        <w:rPr>
          <w:rFonts w:ascii="Times New Roman" w:hAnsi="Times New Roman" w:cs="Times New Roman"/>
          <w:sz w:val="24"/>
          <w:szCs w:val="24"/>
        </w:rPr>
        <w:t>: Remolques de peso bruto vehicular de más de 3,5 toneladas hasta 10</w:t>
      </w:r>
      <w:r w:rsidR="00C93798" w:rsidRPr="0088130E">
        <w:rPr>
          <w:rFonts w:ascii="Times New Roman" w:hAnsi="Times New Roman" w:cs="Times New Roman"/>
          <w:sz w:val="24"/>
          <w:szCs w:val="24"/>
        </w:rPr>
        <w:t xml:space="preserve"> </w:t>
      </w:r>
      <w:r w:rsidRPr="0088130E">
        <w:rPr>
          <w:rFonts w:ascii="Times New Roman" w:hAnsi="Times New Roman" w:cs="Times New Roman"/>
          <w:sz w:val="24"/>
          <w:szCs w:val="24"/>
        </w:rPr>
        <w:t>toneladas.</w:t>
      </w:r>
    </w:p>
    <w:p w14:paraId="4BBADE23" w14:textId="77777777" w:rsidR="009E4F9A" w:rsidRPr="0088130E" w:rsidRDefault="009E4F9A" w:rsidP="009E4F9A">
      <w:pPr>
        <w:autoSpaceDE w:val="0"/>
        <w:autoSpaceDN w:val="0"/>
        <w:adjustRightInd w:val="0"/>
        <w:spacing w:after="0" w:line="360" w:lineRule="auto"/>
        <w:ind w:left="1134"/>
        <w:rPr>
          <w:rFonts w:ascii="Times New Roman" w:hAnsi="Times New Roman" w:cs="Times New Roman"/>
          <w:sz w:val="24"/>
          <w:szCs w:val="24"/>
        </w:rPr>
      </w:pPr>
      <w:r w:rsidRPr="0088130E">
        <w:rPr>
          <w:rFonts w:ascii="Times New Roman" w:hAnsi="Times New Roman" w:cs="Times New Roman"/>
          <w:b/>
          <w:bCs/>
          <w:sz w:val="24"/>
          <w:szCs w:val="24"/>
        </w:rPr>
        <w:t>O4</w:t>
      </w:r>
      <w:r w:rsidRPr="0088130E">
        <w:rPr>
          <w:rFonts w:ascii="Times New Roman" w:hAnsi="Times New Roman" w:cs="Times New Roman"/>
          <w:sz w:val="24"/>
          <w:szCs w:val="24"/>
        </w:rPr>
        <w:t>: Remolques de peso bruto vehicular de más de 10 toneladas.</w:t>
      </w:r>
    </w:p>
    <w:p w14:paraId="5AE8CF7D" w14:textId="77777777" w:rsidR="00094F12" w:rsidRPr="00094F12" w:rsidRDefault="00094F12" w:rsidP="00170F92">
      <w:pPr>
        <w:autoSpaceDE w:val="0"/>
        <w:autoSpaceDN w:val="0"/>
        <w:adjustRightInd w:val="0"/>
        <w:spacing w:before="240" w:after="0" w:line="360" w:lineRule="auto"/>
        <w:rPr>
          <w:rFonts w:ascii="Times New Roman" w:hAnsi="Times New Roman" w:cs="Times New Roman"/>
          <w:b/>
          <w:sz w:val="24"/>
          <w:szCs w:val="24"/>
        </w:rPr>
      </w:pPr>
      <w:r w:rsidRPr="00094F12">
        <w:rPr>
          <w:rFonts w:ascii="Times New Roman" w:hAnsi="Times New Roman" w:cs="Times New Roman"/>
          <w:b/>
          <w:sz w:val="24"/>
          <w:szCs w:val="24"/>
        </w:rPr>
        <w:t>Características</w:t>
      </w:r>
    </w:p>
    <w:p w14:paraId="306CC208" w14:textId="77777777" w:rsidR="00094F12" w:rsidRPr="00094F12" w:rsidRDefault="00094F12" w:rsidP="00FA5560">
      <w:pPr>
        <w:autoSpaceDE w:val="0"/>
        <w:autoSpaceDN w:val="0"/>
        <w:adjustRightInd w:val="0"/>
        <w:spacing w:line="360" w:lineRule="auto"/>
        <w:jc w:val="both"/>
        <w:rPr>
          <w:rFonts w:ascii="Times New Roman" w:hAnsi="Times New Roman" w:cs="Times New Roman"/>
          <w:sz w:val="24"/>
          <w:szCs w:val="24"/>
        </w:rPr>
      </w:pPr>
      <w:r w:rsidRPr="00094F12">
        <w:rPr>
          <w:rFonts w:ascii="Times New Roman" w:hAnsi="Times New Roman" w:cs="Times New Roman"/>
          <w:sz w:val="24"/>
          <w:szCs w:val="24"/>
        </w:rPr>
        <w:t>Las dimensiones máximas de los vehículos a emplear en la definición geométrica</w:t>
      </w:r>
      <w:r w:rsidR="00B64283">
        <w:rPr>
          <w:rFonts w:ascii="Times New Roman" w:hAnsi="Times New Roman" w:cs="Times New Roman"/>
          <w:sz w:val="24"/>
          <w:szCs w:val="24"/>
        </w:rPr>
        <w:t xml:space="preserve"> </w:t>
      </w:r>
      <w:r w:rsidRPr="00094F12">
        <w:rPr>
          <w:rFonts w:ascii="Times New Roman" w:hAnsi="Times New Roman" w:cs="Times New Roman"/>
          <w:sz w:val="24"/>
          <w:szCs w:val="24"/>
        </w:rPr>
        <w:t>son las establecidas en el Reglamento Nacional de Vehículos vigente. Para el</w:t>
      </w:r>
      <w:r w:rsidR="00B64283">
        <w:rPr>
          <w:rFonts w:ascii="Times New Roman" w:hAnsi="Times New Roman" w:cs="Times New Roman"/>
          <w:sz w:val="24"/>
          <w:szCs w:val="24"/>
        </w:rPr>
        <w:t xml:space="preserve"> </w:t>
      </w:r>
      <w:r w:rsidRPr="00094F12">
        <w:rPr>
          <w:rFonts w:ascii="Times New Roman" w:hAnsi="Times New Roman" w:cs="Times New Roman"/>
          <w:sz w:val="24"/>
          <w:szCs w:val="24"/>
        </w:rPr>
        <w:t>cálculo de distancias de visibilidad de parada y de adelantamiento, se requiere</w:t>
      </w:r>
      <w:r w:rsidR="00B64283">
        <w:rPr>
          <w:rFonts w:ascii="Times New Roman" w:hAnsi="Times New Roman" w:cs="Times New Roman"/>
          <w:sz w:val="24"/>
          <w:szCs w:val="24"/>
        </w:rPr>
        <w:t xml:space="preserve"> </w:t>
      </w:r>
      <w:r w:rsidRPr="00094F12">
        <w:rPr>
          <w:rFonts w:ascii="Times New Roman" w:hAnsi="Times New Roman" w:cs="Times New Roman"/>
          <w:sz w:val="24"/>
          <w:szCs w:val="24"/>
        </w:rPr>
        <w:t>definir diversas alturas, asociadas a los vehículos ligeros, que cubran las</w:t>
      </w:r>
      <w:r w:rsidR="00B64283">
        <w:rPr>
          <w:rFonts w:ascii="Times New Roman" w:hAnsi="Times New Roman" w:cs="Times New Roman"/>
          <w:sz w:val="24"/>
          <w:szCs w:val="24"/>
        </w:rPr>
        <w:t xml:space="preserve"> </w:t>
      </w:r>
      <w:r w:rsidRPr="00094F12">
        <w:rPr>
          <w:rFonts w:ascii="Times New Roman" w:hAnsi="Times New Roman" w:cs="Times New Roman"/>
          <w:sz w:val="24"/>
          <w:szCs w:val="24"/>
        </w:rPr>
        <w:t>situaciones más favorables en cuanto a visibilidad.</w:t>
      </w:r>
    </w:p>
    <w:p w14:paraId="575C7BA8" w14:textId="77777777" w:rsidR="00094F12" w:rsidRPr="00094F12" w:rsidRDefault="00094F12" w:rsidP="00FA5560">
      <w:pPr>
        <w:autoSpaceDE w:val="0"/>
        <w:autoSpaceDN w:val="0"/>
        <w:adjustRightInd w:val="0"/>
        <w:spacing w:before="240" w:after="0" w:line="276" w:lineRule="auto"/>
        <w:ind w:left="567"/>
        <w:rPr>
          <w:rFonts w:ascii="Times New Roman" w:hAnsi="Times New Roman" w:cs="Times New Roman"/>
          <w:sz w:val="24"/>
          <w:szCs w:val="24"/>
        </w:rPr>
      </w:pPr>
      <w:r w:rsidRPr="00B64283">
        <w:rPr>
          <w:rFonts w:ascii="Times New Roman" w:hAnsi="Times New Roman" w:cs="Times New Roman"/>
          <w:b/>
          <w:sz w:val="24"/>
          <w:szCs w:val="24"/>
        </w:rPr>
        <w:t>h:</w:t>
      </w:r>
      <w:r w:rsidRPr="00094F12">
        <w:rPr>
          <w:rFonts w:ascii="Times New Roman" w:hAnsi="Times New Roman" w:cs="Times New Roman"/>
          <w:sz w:val="24"/>
          <w:szCs w:val="24"/>
        </w:rPr>
        <w:t xml:space="preserve"> altura de los faros delanteros: 0,60 m.</w:t>
      </w:r>
    </w:p>
    <w:p w14:paraId="1200B234" w14:textId="77777777" w:rsidR="00094F12" w:rsidRPr="00094F12" w:rsidRDefault="00094F12" w:rsidP="00FA5560">
      <w:pPr>
        <w:autoSpaceDE w:val="0"/>
        <w:autoSpaceDN w:val="0"/>
        <w:adjustRightInd w:val="0"/>
        <w:spacing w:before="240" w:after="0" w:line="276" w:lineRule="auto"/>
        <w:ind w:left="567"/>
        <w:rPr>
          <w:rFonts w:ascii="Times New Roman" w:hAnsi="Times New Roman" w:cs="Times New Roman"/>
          <w:sz w:val="24"/>
          <w:szCs w:val="24"/>
        </w:rPr>
      </w:pPr>
      <w:r w:rsidRPr="00B64283">
        <w:rPr>
          <w:rFonts w:ascii="Times New Roman" w:hAnsi="Times New Roman" w:cs="Times New Roman"/>
          <w:b/>
          <w:sz w:val="24"/>
          <w:szCs w:val="24"/>
        </w:rPr>
        <w:lastRenderedPageBreak/>
        <w:t>h3:</w:t>
      </w:r>
      <w:r w:rsidRPr="00094F12">
        <w:rPr>
          <w:rFonts w:ascii="Times New Roman" w:hAnsi="Times New Roman" w:cs="Times New Roman"/>
          <w:sz w:val="24"/>
          <w:szCs w:val="24"/>
        </w:rPr>
        <w:t xml:space="preserve"> altura de ojos de un conductor de camión 0 bus, necesaria para la</w:t>
      </w:r>
      <w:r>
        <w:rPr>
          <w:rFonts w:ascii="Times New Roman" w:hAnsi="Times New Roman" w:cs="Times New Roman"/>
          <w:sz w:val="24"/>
          <w:szCs w:val="24"/>
        </w:rPr>
        <w:t xml:space="preserve"> </w:t>
      </w:r>
      <w:r w:rsidRPr="00094F12">
        <w:rPr>
          <w:rFonts w:ascii="Times New Roman" w:hAnsi="Times New Roman" w:cs="Times New Roman"/>
          <w:sz w:val="24"/>
          <w:szCs w:val="24"/>
        </w:rPr>
        <w:t>verificación de visibilidad en curvas verticales cóncavas bajo</w:t>
      </w:r>
      <w:r>
        <w:rPr>
          <w:rFonts w:ascii="Times New Roman" w:hAnsi="Times New Roman" w:cs="Times New Roman"/>
          <w:sz w:val="24"/>
          <w:szCs w:val="24"/>
        </w:rPr>
        <w:t xml:space="preserve"> </w:t>
      </w:r>
      <w:r w:rsidRPr="00094F12">
        <w:rPr>
          <w:rFonts w:ascii="Times New Roman" w:hAnsi="Times New Roman" w:cs="Times New Roman"/>
          <w:sz w:val="24"/>
          <w:szCs w:val="24"/>
        </w:rPr>
        <w:t>estructuras: 2,50 m.</w:t>
      </w:r>
    </w:p>
    <w:p w14:paraId="3FC12405" w14:textId="77777777" w:rsidR="00094F12" w:rsidRPr="00094F12" w:rsidRDefault="00094F12" w:rsidP="00FA5560">
      <w:pPr>
        <w:autoSpaceDE w:val="0"/>
        <w:autoSpaceDN w:val="0"/>
        <w:adjustRightInd w:val="0"/>
        <w:spacing w:before="240" w:after="0" w:line="276" w:lineRule="auto"/>
        <w:ind w:left="567"/>
        <w:rPr>
          <w:rFonts w:ascii="Times New Roman" w:hAnsi="Times New Roman" w:cs="Times New Roman"/>
          <w:sz w:val="24"/>
          <w:szCs w:val="24"/>
        </w:rPr>
      </w:pPr>
      <w:r w:rsidRPr="00B64283">
        <w:rPr>
          <w:rFonts w:ascii="Times New Roman" w:hAnsi="Times New Roman" w:cs="Times New Roman"/>
          <w:b/>
          <w:sz w:val="24"/>
          <w:szCs w:val="24"/>
        </w:rPr>
        <w:t>h4:</w:t>
      </w:r>
      <w:r w:rsidRPr="00094F12">
        <w:rPr>
          <w:rFonts w:ascii="Times New Roman" w:hAnsi="Times New Roman" w:cs="Times New Roman"/>
          <w:sz w:val="24"/>
          <w:szCs w:val="24"/>
        </w:rPr>
        <w:t xml:space="preserve"> altura de las luces traseras de un automóvil 0 menor altura</w:t>
      </w:r>
      <w:r>
        <w:rPr>
          <w:rFonts w:ascii="Times New Roman" w:hAnsi="Times New Roman" w:cs="Times New Roman"/>
          <w:sz w:val="24"/>
          <w:szCs w:val="24"/>
        </w:rPr>
        <w:t xml:space="preserve"> </w:t>
      </w:r>
      <w:r w:rsidRPr="00094F12">
        <w:rPr>
          <w:rFonts w:ascii="Times New Roman" w:hAnsi="Times New Roman" w:cs="Times New Roman"/>
          <w:sz w:val="24"/>
          <w:szCs w:val="24"/>
        </w:rPr>
        <w:t>perceptible de carrocera: 0,45 m.</w:t>
      </w:r>
    </w:p>
    <w:p w14:paraId="6F8FB752" w14:textId="77777777" w:rsidR="00094F12" w:rsidRDefault="00094F12" w:rsidP="00FA5560">
      <w:pPr>
        <w:autoSpaceDE w:val="0"/>
        <w:autoSpaceDN w:val="0"/>
        <w:adjustRightInd w:val="0"/>
        <w:spacing w:before="240" w:after="0" w:line="276" w:lineRule="auto"/>
        <w:ind w:left="567"/>
        <w:rPr>
          <w:rFonts w:ascii="Times New Roman" w:hAnsi="Times New Roman" w:cs="Times New Roman"/>
          <w:sz w:val="24"/>
          <w:szCs w:val="24"/>
        </w:rPr>
      </w:pPr>
      <w:r w:rsidRPr="00B64283">
        <w:rPr>
          <w:rFonts w:ascii="Times New Roman" w:hAnsi="Times New Roman" w:cs="Times New Roman"/>
          <w:b/>
          <w:sz w:val="24"/>
          <w:szCs w:val="24"/>
        </w:rPr>
        <w:t>h6:</w:t>
      </w:r>
      <w:r w:rsidRPr="00094F12">
        <w:rPr>
          <w:rFonts w:ascii="Times New Roman" w:hAnsi="Times New Roman" w:cs="Times New Roman"/>
          <w:sz w:val="24"/>
          <w:szCs w:val="24"/>
        </w:rPr>
        <w:t xml:space="preserve"> altura del techo del vehículo pesado: 4,10 m</w:t>
      </w:r>
    </w:p>
    <w:p w14:paraId="7778A704" w14:textId="77777777" w:rsidR="00740D9B" w:rsidRDefault="00740D9B" w:rsidP="00094F12">
      <w:pPr>
        <w:autoSpaceDE w:val="0"/>
        <w:autoSpaceDN w:val="0"/>
        <w:adjustRightInd w:val="0"/>
        <w:spacing w:after="0" w:line="360" w:lineRule="auto"/>
        <w:ind w:left="567"/>
        <w:rPr>
          <w:rFonts w:ascii="Times New Roman" w:hAnsi="Times New Roman" w:cs="Times New Roman"/>
          <w:sz w:val="24"/>
          <w:szCs w:val="24"/>
        </w:rPr>
      </w:pPr>
    </w:p>
    <w:p w14:paraId="6AAC49C0" w14:textId="4B324075" w:rsidR="00740D9B" w:rsidRPr="006F2B95" w:rsidRDefault="003E1447" w:rsidP="00973728">
      <w:pPr>
        <w:pStyle w:val="Descripcin"/>
        <w:spacing w:before="240" w:after="0" w:line="360" w:lineRule="auto"/>
        <w:jc w:val="center"/>
        <w:rPr>
          <w:rFonts w:ascii="Times New Roman" w:hAnsi="Times New Roman" w:cs="Times New Roman"/>
          <w:i w:val="0"/>
          <w:color w:val="auto"/>
          <w:sz w:val="24"/>
          <w:szCs w:val="24"/>
        </w:rPr>
      </w:pPr>
      <w:bookmarkStart w:id="81" w:name="_Toc520711407"/>
      <w:bookmarkStart w:id="82" w:name="_Toc520797763"/>
      <w:bookmarkStart w:id="83" w:name="_Toc528724988"/>
      <w:r w:rsidRPr="006F2B95">
        <w:rPr>
          <w:rFonts w:ascii="Times New Roman" w:hAnsi="Times New Roman" w:cs="Times New Roman"/>
          <w:i w:val="0"/>
          <w:color w:val="auto"/>
          <w:sz w:val="24"/>
          <w:szCs w:val="24"/>
        </w:rPr>
        <w:t xml:space="preserve">Figura </w:t>
      </w:r>
      <w:r w:rsidRPr="006F2B95">
        <w:rPr>
          <w:rFonts w:ascii="Times New Roman" w:hAnsi="Times New Roman" w:cs="Times New Roman"/>
          <w:i w:val="0"/>
          <w:color w:val="auto"/>
          <w:sz w:val="24"/>
          <w:szCs w:val="24"/>
        </w:rPr>
        <w:fldChar w:fldCharType="begin"/>
      </w:r>
      <w:r w:rsidRPr="006F2B95">
        <w:rPr>
          <w:rFonts w:ascii="Times New Roman" w:hAnsi="Times New Roman" w:cs="Times New Roman"/>
          <w:i w:val="0"/>
          <w:color w:val="auto"/>
          <w:sz w:val="24"/>
          <w:szCs w:val="24"/>
        </w:rPr>
        <w:instrText xml:space="preserve"> SEQ Figura \* ARABIC </w:instrText>
      </w:r>
      <w:r w:rsidRPr="006F2B95">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4</w:t>
      </w:r>
      <w:r w:rsidRPr="006F2B95">
        <w:rPr>
          <w:rFonts w:ascii="Times New Roman" w:hAnsi="Times New Roman" w:cs="Times New Roman"/>
          <w:i w:val="0"/>
          <w:color w:val="auto"/>
          <w:sz w:val="24"/>
          <w:szCs w:val="24"/>
        </w:rPr>
        <w:fldChar w:fldCharType="end"/>
      </w:r>
      <w:r w:rsidR="00740D9B" w:rsidRPr="006F2B95">
        <w:rPr>
          <w:rFonts w:ascii="Times New Roman" w:hAnsi="Times New Roman" w:cs="Times New Roman"/>
          <w:i w:val="0"/>
          <w:color w:val="auto"/>
          <w:sz w:val="24"/>
          <w:szCs w:val="24"/>
        </w:rPr>
        <w:t xml:space="preserve">: </w:t>
      </w:r>
      <w:r w:rsidR="00740D9B" w:rsidRPr="006F2B95">
        <w:rPr>
          <w:rFonts w:ascii="Times New Roman" w:hAnsi="Times New Roman" w:cs="Times New Roman"/>
          <w:color w:val="auto"/>
          <w:sz w:val="24"/>
          <w:szCs w:val="24"/>
        </w:rPr>
        <w:t>Alturas asociadas a vehículos pesados</w:t>
      </w:r>
      <w:bookmarkEnd w:id="81"/>
      <w:bookmarkEnd w:id="82"/>
      <w:bookmarkEnd w:id="83"/>
    </w:p>
    <w:p w14:paraId="6E9629FB" w14:textId="77777777" w:rsidR="00170F92" w:rsidRDefault="00170F92" w:rsidP="00170F92">
      <w:pPr>
        <w:autoSpaceDE w:val="0"/>
        <w:autoSpaceDN w:val="0"/>
        <w:adjustRightInd w:val="0"/>
        <w:spacing w:after="0" w:line="360" w:lineRule="auto"/>
        <w:ind w:left="567"/>
        <w:jc w:val="center"/>
        <w:rPr>
          <w:rFonts w:ascii="Times New Roman" w:hAnsi="Times New Roman" w:cs="Times New Roman"/>
          <w:sz w:val="24"/>
          <w:szCs w:val="24"/>
        </w:rPr>
      </w:pPr>
      <w:r w:rsidRPr="00170F92">
        <w:rPr>
          <w:rFonts w:ascii="Times New Roman" w:hAnsi="Times New Roman" w:cs="Times New Roman"/>
          <w:noProof/>
          <w:sz w:val="24"/>
          <w:szCs w:val="24"/>
          <w:lang w:eastAsia="es-PE"/>
        </w:rPr>
        <w:drawing>
          <wp:inline distT="0" distB="0" distL="0" distR="0" wp14:anchorId="550F5F6A" wp14:editId="30D40B5A">
            <wp:extent cx="4497599" cy="1504950"/>
            <wp:effectExtent l="19050" t="19050" r="1778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47283" cy="1555036"/>
                    </a:xfrm>
                    <a:prstGeom prst="rect">
                      <a:avLst/>
                    </a:prstGeom>
                    <a:noFill/>
                    <a:ln w="19050">
                      <a:solidFill>
                        <a:schemeClr val="tx1"/>
                      </a:solidFill>
                    </a:ln>
                  </pic:spPr>
                </pic:pic>
              </a:graphicData>
            </a:graphic>
          </wp:inline>
        </w:drawing>
      </w:r>
    </w:p>
    <w:p w14:paraId="11D57D38" w14:textId="047C6A00" w:rsidR="00170F92" w:rsidRPr="0064478D" w:rsidRDefault="00170F92" w:rsidP="00170F92">
      <w:pPr>
        <w:autoSpaceDE w:val="0"/>
        <w:autoSpaceDN w:val="0"/>
        <w:adjustRightInd w:val="0"/>
        <w:spacing w:line="360" w:lineRule="auto"/>
        <w:ind w:left="567"/>
        <w:jc w:val="center"/>
        <w:rPr>
          <w:rFonts w:ascii="Times New Roman" w:hAnsi="Times New Roman" w:cs="Times New Roman"/>
          <w:szCs w:val="24"/>
        </w:rPr>
      </w:pPr>
      <w:r w:rsidRPr="0064478D">
        <w:rPr>
          <w:rFonts w:ascii="Arial" w:hAnsi="Arial" w:cs="Arial"/>
          <w:bCs/>
          <w:szCs w:val="24"/>
        </w:rPr>
        <w:t xml:space="preserve">Fuente: (Manual de Carreteras Diseño </w:t>
      </w:r>
      <w:r w:rsidR="00F1771A" w:rsidRPr="0064478D">
        <w:rPr>
          <w:rFonts w:ascii="Arial" w:hAnsi="Arial" w:cs="Arial"/>
          <w:bCs/>
          <w:szCs w:val="24"/>
        </w:rPr>
        <w:t>geométrico</w:t>
      </w:r>
      <w:r w:rsidRPr="0064478D">
        <w:rPr>
          <w:rFonts w:ascii="Arial" w:hAnsi="Arial" w:cs="Arial"/>
          <w:bCs/>
          <w:szCs w:val="24"/>
        </w:rPr>
        <w:t xml:space="preserve"> DG - 201</w:t>
      </w:r>
      <w:r w:rsidR="00F1771A" w:rsidRPr="0064478D">
        <w:rPr>
          <w:rFonts w:ascii="Arial" w:hAnsi="Arial" w:cs="Arial"/>
          <w:bCs/>
          <w:szCs w:val="24"/>
        </w:rPr>
        <w:t>8</w:t>
      </w:r>
      <w:r w:rsidRPr="0064478D">
        <w:rPr>
          <w:rFonts w:ascii="Arial" w:hAnsi="Arial" w:cs="Arial"/>
          <w:bCs/>
          <w:szCs w:val="24"/>
        </w:rPr>
        <w:t>)</w:t>
      </w:r>
    </w:p>
    <w:p w14:paraId="46318AB6" w14:textId="77777777" w:rsidR="00331306" w:rsidRPr="005C2D52" w:rsidRDefault="00331306" w:rsidP="00F06032">
      <w:pPr>
        <w:pStyle w:val="Ttulo4"/>
        <w:numPr>
          <w:ilvl w:val="3"/>
          <w:numId w:val="13"/>
        </w:numPr>
        <w:spacing w:line="360" w:lineRule="auto"/>
        <w:ind w:left="709"/>
      </w:pPr>
      <w:bookmarkStart w:id="84" w:name="_Toc529368615"/>
      <w:r w:rsidRPr="005C2D52">
        <w:t>La vía:</w:t>
      </w:r>
      <w:bookmarkEnd w:id="84"/>
    </w:p>
    <w:p w14:paraId="75A338E3" w14:textId="77777777" w:rsidR="0088130E" w:rsidRPr="0088130E" w:rsidRDefault="0088130E" w:rsidP="0088130E">
      <w:pPr>
        <w:autoSpaceDE w:val="0"/>
        <w:autoSpaceDN w:val="0"/>
        <w:adjustRightInd w:val="0"/>
        <w:spacing w:after="0" w:line="360" w:lineRule="auto"/>
        <w:rPr>
          <w:rFonts w:ascii="Times New Roman" w:hAnsi="Times New Roman" w:cs="Times New Roman"/>
          <w:sz w:val="24"/>
          <w:szCs w:val="24"/>
        </w:rPr>
      </w:pPr>
      <w:r w:rsidRPr="0088130E">
        <w:rPr>
          <w:rFonts w:ascii="Times New Roman" w:hAnsi="Times New Roman" w:cs="Times New Roman"/>
          <w:sz w:val="24"/>
          <w:szCs w:val="24"/>
        </w:rPr>
        <w:t>El tercer elemento fundamental del tráfico es la vialidad o la vía por el que se mueven los vehículos.</w:t>
      </w:r>
    </w:p>
    <w:p w14:paraId="11CA5554" w14:textId="77777777" w:rsidR="00BE0D7E" w:rsidRDefault="0088130E" w:rsidP="00B64283">
      <w:pPr>
        <w:autoSpaceDE w:val="0"/>
        <w:autoSpaceDN w:val="0"/>
        <w:adjustRightInd w:val="0"/>
        <w:spacing w:after="0" w:line="360" w:lineRule="auto"/>
        <w:jc w:val="both"/>
        <w:rPr>
          <w:rFonts w:ascii="Times New Roman" w:hAnsi="Times New Roman" w:cs="Times New Roman"/>
          <w:sz w:val="24"/>
          <w:szCs w:val="24"/>
        </w:rPr>
      </w:pPr>
      <w:r w:rsidRPr="0088130E">
        <w:rPr>
          <w:rFonts w:ascii="Times New Roman" w:hAnsi="Times New Roman" w:cs="Times New Roman"/>
          <w:sz w:val="24"/>
          <w:szCs w:val="24"/>
        </w:rPr>
        <w:t>La vía es una infraestructura de transporte especialmente acondicionada dentro de toda una faja de terreno, con el propósito de permitir la circulación de vehículos de manera continua en el espacio y en el tiempo, con niveles adecuados de seguridad y comodidad.</w:t>
      </w:r>
    </w:p>
    <w:p w14:paraId="1A382A8B" w14:textId="77777777" w:rsidR="00331306" w:rsidRDefault="0088130E" w:rsidP="003732D5">
      <w:pPr>
        <w:autoSpaceDE w:val="0"/>
        <w:autoSpaceDN w:val="0"/>
        <w:adjustRightInd w:val="0"/>
        <w:spacing w:line="360" w:lineRule="auto"/>
        <w:jc w:val="both"/>
        <w:rPr>
          <w:rFonts w:ascii="Times New Roman" w:hAnsi="Times New Roman" w:cs="Times New Roman"/>
          <w:sz w:val="24"/>
          <w:szCs w:val="24"/>
        </w:rPr>
      </w:pPr>
      <w:r w:rsidRPr="0088130E">
        <w:rPr>
          <w:rFonts w:ascii="Times New Roman" w:hAnsi="Times New Roman" w:cs="Times New Roman"/>
          <w:sz w:val="24"/>
          <w:szCs w:val="24"/>
        </w:rPr>
        <w:t xml:space="preserve"> El elevado nivel de vida de un país se relaciona con un excelente sistema vial o viceversa.</w:t>
      </w:r>
    </w:p>
    <w:p w14:paraId="77C4E4B8" w14:textId="77777777" w:rsidR="00331306" w:rsidRPr="00092959" w:rsidRDefault="00331306" w:rsidP="00F06032">
      <w:pPr>
        <w:pStyle w:val="Ttulo5"/>
        <w:numPr>
          <w:ilvl w:val="4"/>
          <w:numId w:val="13"/>
        </w:numPr>
        <w:spacing w:line="360" w:lineRule="auto"/>
        <w:ind w:left="1134"/>
      </w:pPr>
      <w:bookmarkStart w:id="85" w:name="_Toc529368616"/>
      <w:r w:rsidRPr="00092959">
        <w:t>Clasificación de las Vías Urbanas</w:t>
      </w:r>
      <w:r w:rsidR="005C2D52" w:rsidRPr="00092959">
        <w:t>:</w:t>
      </w:r>
      <w:bookmarkEnd w:id="85"/>
    </w:p>
    <w:p w14:paraId="578758F5" w14:textId="77777777" w:rsidR="00331306" w:rsidRDefault="00F11C66" w:rsidP="00B64283">
      <w:p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t xml:space="preserve">El </w:t>
      </w:r>
      <w:r w:rsidR="00F9754C">
        <w:rPr>
          <w:rFonts w:ascii="Times New Roman" w:hAnsi="Times New Roman" w:cs="Times New Roman"/>
          <w:sz w:val="24"/>
        </w:rPr>
        <w:t xml:space="preserve">manual de diseño geométrico de vías urbanas – 2005. publicado por el instituto de construcción y gerencia indica que la reglamentación vigente ha establecido dimensiones para las secciones transversales a utilizar en determinados tipos de vías, las mismas que deben ser tomadas en cuenta en los proyectos de nuevas vías o de remodelación de vías existentes. </w:t>
      </w:r>
    </w:p>
    <w:p w14:paraId="7E6CA16A" w14:textId="77777777" w:rsidR="00F9754C" w:rsidRPr="003732D5" w:rsidRDefault="00F9754C" w:rsidP="00F06032">
      <w:pPr>
        <w:pStyle w:val="Ttulo6"/>
        <w:numPr>
          <w:ilvl w:val="5"/>
          <w:numId w:val="13"/>
        </w:numPr>
        <w:spacing w:line="360" w:lineRule="auto"/>
        <w:ind w:left="1134"/>
      </w:pPr>
      <w:bookmarkStart w:id="86" w:name="_Toc529368617"/>
      <w:r w:rsidRPr="003732D5">
        <w:lastRenderedPageBreak/>
        <w:t>Vías Expresas</w:t>
      </w:r>
      <w:bookmarkEnd w:id="86"/>
    </w:p>
    <w:p w14:paraId="28796DB9" w14:textId="77777777" w:rsidR="00F9754C" w:rsidRPr="002A1386" w:rsidRDefault="00F9754C" w:rsidP="00B64283">
      <w:pPr>
        <w:autoSpaceDE w:val="0"/>
        <w:autoSpaceDN w:val="0"/>
        <w:adjustRightInd w:val="0"/>
        <w:spacing w:line="360" w:lineRule="auto"/>
        <w:jc w:val="both"/>
        <w:rPr>
          <w:rFonts w:ascii="Times New Roman" w:hAnsi="Times New Roman" w:cs="Times New Roman"/>
          <w:sz w:val="24"/>
        </w:rPr>
      </w:pPr>
      <w:r w:rsidRPr="002A1386">
        <w:rPr>
          <w:rFonts w:ascii="Times New Roman" w:hAnsi="Times New Roman" w:cs="Times New Roman"/>
          <w:sz w:val="24"/>
        </w:rPr>
        <w:t>La sección típica de estas vías usualmente se plantea dotada de vías laterales del tipo local a efecto</w:t>
      </w:r>
      <w:r w:rsidR="002A1386">
        <w:rPr>
          <w:rFonts w:ascii="Times New Roman" w:hAnsi="Times New Roman" w:cs="Times New Roman"/>
          <w:sz w:val="24"/>
        </w:rPr>
        <w:t xml:space="preserve"> </w:t>
      </w:r>
      <w:r w:rsidRPr="002A1386">
        <w:rPr>
          <w:rFonts w:ascii="Times New Roman" w:hAnsi="Times New Roman" w:cs="Times New Roman"/>
          <w:sz w:val="24"/>
        </w:rPr>
        <w:t>de dar servicio a las propiedades adyacentes</w:t>
      </w:r>
      <w:r w:rsidR="002A1386" w:rsidRPr="002A1386">
        <w:rPr>
          <w:rFonts w:ascii="Times New Roman" w:hAnsi="Times New Roman" w:cs="Times New Roman"/>
          <w:sz w:val="24"/>
        </w:rPr>
        <w:t xml:space="preserve"> con </w:t>
      </w:r>
      <w:r w:rsidRPr="002A1386">
        <w:rPr>
          <w:rFonts w:ascii="Times New Roman" w:hAnsi="Times New Roman" w:cs="Times New Roman"/>
          <w:sz w:val="24"/>
        </w:rPr>
        <w:t>pistas para doble sentido de circulación.</w:t>
      </w:r>
    </w:p>
    <w:p w14:paraId="557322C1" w14:textId="77777777" w:rsidR="002A1386" w:rsidRDefault="002A1386" w:rsidP="00F9754C">
      <w:pPr>
        <w:autoSpaceDE w:val="0"/>
        <w:autoSpaceDN w:val="0"/>
        <w:adjustRightInd w:val="0"/>
        <w:spacing w:line="360" w:lineRule="auto"/>
        <w:jc w:val="both"/>
        <w:rPr>
          <w:rFonts w:ascii="Times New Roman" w:hAnsi="Times New Roman" w:cs="Times New Roman"/>
          <w:sz w:val="24"/>
        </w:rPr>
      </w:pPr>
      <w:r w:rsidRPr="002A1386">
        <w:rPr>
          <w:rFonts w:ascii="Times New Roman" w:hAnsi="Times New Roman" w:cs="Times New Roman"/>
          <w:sz w:val="24"/>
        </w:rPr>
        <w:t>Las vías colectoras sirven para llevar el tránsito de las vías locales a las arteriales y en algunos casos a las vías expresas cuando no es posible hacerlo por intermedio de las vías arteriales. Dan servicio tanto al tránsito de paso, como hacia las propiedades adyacentes. </w:t>
      </w:r>
    </w:p>
    <w:p w14:paraId="3D092A11" w14:textId="77777777" w:rsidR="00F9754C" w:rsidRPr="003732D5" w:rsidRDefault="00F4057B" w:rsidP="00F06032">
      <w:pPr>
        <w:pStyle w:val="Ttulo6"/>
        <w:numPr>
          <w:ilvl w:val="5"/>
          <w:numId w:val="13"/>
        </w:numPr>
        <w:spacing w:line="360" w:lineRule="auto"/>
        <w:ind w:left="1134"/>
      </w:pPr>
      <w:r w:rsidRPr="003732D5">
        <w:t xml:space="preserve"> </w:t>
      </w:r>
      <w:bookmarkStart w:id="87" w:name="_Toc529368618"/>
      <w:r w:rsidR="00F9754C" w:rsidRPr="003732D5">
        <w:t>Vías Arteriales</w:t>
      </w:r>
      <w:bookmarkEnd w:id="87"/>
    </w:p>
    <w:p w14:paraId="239FB3DB" w14:textId="0CB17F26" w:rsidR="00F9754C" w:rsidRPr="002A1386" w:rsidRDefault="00F9754C" w:rsidP="003732D5">
      <w:pPr>
        <w:autoSpaceDE w:val="0"/>
        <w:autoSpaceDN w:val="0"/>
        <w:adjustRightInd w:val="0"/>
        <w:spacing w:line="360" w:lineRule="auto"/>
        <w:jc w:val="both"/>
        <w:rPr>
          <w:rFonts w:ascii="Times New Roman" w:hAnsi="Times New Roman" w:cs="Times New Roman"/>
          <w:sz w:val="24"/>
        </w:rPr>
      </w:pPr>
      <w:r w:rsidRPr="002A1386">
        <w:rPr>
          <w:rFonts w:ascii="Times New Roman" w:hAnsi="Times New Roman" w:cs="Times New Roman"/>
          <w:sz w:val="24"/>
        </w:rPr>
        <w:t>En los casos en los que el derecho de vía lo permite estas vías también se dotarán de vías laterales del</w:t>
      </w:r>
      <w:r w:rsidR="002A1386">
        <w:rPr>
          <w:rFonts w:ascii="Times New Roman" w:hAnsi="Times New Roman" w:cs="Times New Roman"/>
          <w:sz w:val="24"/>
        </w:rPr>
        <w:t xml:space="preserve"> </w:t>
      </w:r>
      <w:r w:rsidRPr="002A1386">
        <w:rPr>
          <w:rFonts w:ascii="Times New Roman" w:hAnsi="Times New Roman" w:cs="Times New Roman"/>
          <w:sz w:val="24"/>
        </w:rPr>
        <w:t>tipo local a efecto de dar servicio a las propiedades adyacentes.</w:t>
      </w:r>
      <w:r w:rsidR="002A1386" w:rsidRPr="002A1386">
        <w:rPr>
          <w:rFonts w:ascii="Times New Roman" w:hAnsi="Times New Roman" w:cs="Times New Roman"/>
          <w:sz w:val="24"/>
        </w:rPr>
        <w:t xml:space="preserve"> </w:t>
      </w:r>
      <w:r w:rsidRPr="002A1386">
        <w:rPr>
          <w:rFonts w:ascii="Times New Roman" w:hAnsi="Times New Roman" w:cs="Times New Roman"/>
          <w:sz w:val="24"/>
        </w:rPr>
        <w:t>En zonas multifamiliares y comerciales las vías arteriales se ampliarán lo necesario para tener una</w:t>
      </w:r>
      <w:r w:rsidR="002A1386" w:rsidRPr="002A1386">
        <w:rPr>
          <w:rFonts w:ascii="Times New Roman" w:hAnsi="Times New Roman" w:cs="Times New Roman"/>
          <w:sz w:val="24"/>
        </w:rPr>
        <w:t xml:space="preserve"> </w:t>
      </w:r>
      <w:r w:rsidRPr="002A1386">
        <w:rPr>
          <w:rFonts w:ascii="Times New Roman" w:hAnsi="Times New Roman" w:cs="Times New Roman"/>
          <w:sz w:val="24"/>
        </w:rPr>
        <w:t>zona de estacionamiento y veredas, con accesos por las vías laterales de tipo local, de dimensiones</w:t>
      </w:r>
      <w:r w:rsidR="002A1386" w:rsidRPr="002A1386">
        <w:rPr>
          <w:rFonts w:ascii="Times New Roman" w:hAnsi="Times New Roman" w:cs="Times New Roman"/>
          <w:sz w:val="24"/>
        </w:rPr>
        <w:t xml:space="preserve"> </w:t>
      </w:r>
      <w:r w:rsidRPr="002A1386">
        <w:rPr>
          <w:rFonts w:ascii="Times New Roman" w:hAnsi="Times New Roman" w:cs="Times New Roman"/>
          <w:sz w:val="24"/>
        </w:rPr>
        <w:t>recomendadas de 6.00 m</w:t>
      </w:r>
      <w:r w:rsidR="006F2B95">
        <w:rPr>
          <w:rFonts w:ascii="Times New Roman" w:hAnsi="Times New Roman" w:cs="Times New Roman"/>
          <w:sz w:val="24"/>
        </w:rPr>
        <w:t>.</w:t>
      </w:r>
      <w:r w:rsidRPr="002A1386">
        <w:rPr>
          <w:rFonts w:ascii="Times New Roman" w:hAnsi="Times New Roman" w:cs="Times New Roman"/>
          <w:sz w:val="24"/>
        </w:rPr>
        <w:t xml:space="preserve"> y 3.00 m</w:t>
      </w:r>
      <w:r w:rsidR="006F2B95">
        <w:rPr>
          <w:rFonts w:ascii="Times New Roman" w:hAnsi="Times New Roman" w:cs="Times New Roman"/>
          <w:sz w:val="24"/>
        </w:rPr>
        <w:t xml:space="preserve">. </w:t>
      </w:r>
      <w:r w:rsidRPr="002A1386">
        <w:rPr>
          <w:rFonts w:ascii="Times New Roman" w:hAnsi="Times New Roman" w:cs="Times New Roman"/>
          <w:sz w:val="24"/>
        </w:rPr>
        <w:t>respectivamente.</w:t>
      </w:r>
    </w:p>
    <w:p w14:paraId="40C39EB1" w14:textId="77777777" w:rsidR="00F9754C" w:rsidRPr="003732D5" w:rsidRDefault="00F4057B" w:rsidP="00F06032">
      <w:pPr>
        <w:pStyle w:val="Ttulo6"/>
        <w:numPr>
          <w:ilvl w:val="5"/>
          <w:numId w:val="13"/>
        </w:numPr>
        <w:spacing w:line="360" w:lineRule="auto"/>
        <w:ind w:left="1134"/>
      </w:pPr>
      <w:r w:rsidRPr="003732D5">
        <w:t xml:space="preserve"> </w:t>
      </w:r>
      <w:bookmarkStart w:id="88" w:name="_Toc529368619"/>
      <w:r w:rsidR="00F9754C" w:rsidRPr="003732D5">
        <w:t>Vías Colectoras</w:t>
      </w:r>
      <w:bookmarkEnd w:id="88"/>
    </w:p>
    <w:p w14:paraId="2BABC6BE" w14:textId="77777777" w:rsidR="00F9754C" w:rsidRPr="002A1386" w:rsidRDefault="00F9754C" w:rsidP="0089672E">
      <w:pPr>
        <w:autoSpaceDE w:val="0"/>
        <w:autoSpaceDN w:val="0"/>
        <w:adjustRightInd w:val="0"/>
        <w:spacing w:after="0" w:line="360" w:lineRule="auto"/>
        <w:jc w:val="both"/>
        <w:rPr>
          <w:rFonts w:ascii="Times New Roman" w:hAnsi="Times New Roman" w:cs="Times New Roman"/>
          <w:sz w:val="24"/>
        </w:rPr>
      </w:pPr>
      <w:r w:rsidRPr="002A1386">
        <w:rPr>
          <w:rFonts w:ascii="Times New Roman" w:hAnsi="Times New Roman" w:cs="Times New Roman"/>
          <w:sz w:val="24"/>
        </w:rPr>
        <w:t>Estas vías dan servicio tanto al tránsito de paso como al de acceso a las propiedades adyacentes,</w:t>
      </w:r>
      <w:r w:rsidR="002A1386">
        <w:rPr>
          <w:rFonts w:ascii="Times New Roman" w:hAnsi="Times New Roman" w:cs="Times New Roman"/>
          <w:sz w:val="24"/>
        </w:rPr>
        <w:t xml:space="preserve"> </w:t>
      </w:r>
      <w:r w:rsidRPr="002A1386">
        <w:rPr>
          <w:rFonts w:ascii="Times New Roman" w:hAnsi="Times New Roman" w:cs="Times New Roman"/>
          <w:sz w:val="24"/>
        </w:rPr>
        <w:t>pudiendo en algunos casos organizarse sobre carriles que brindan ambos servicios o desagregándolos</w:t>
      </w:r>
      <w:r w:rsidR="002A1386">
        <w:rPr>
          <w:rFonts w:ascii="Times New Roman" w:hAnsi="Times New Roman" w:cs="Times New Roman"/>
          <w:sz w:val="24"/>
        </w:rPr>
        <w:t xml:space="preserve"> </w:t>
      </w:r>
      <w:r w:rsidRPr="002A1386">
        <w:rPr>
          <w:rFonts w:ascii="Times New Roman" w:hAnsi="Times New Roman" w:cs="Times New Roman"/>
          <w:sz w:val="24"/>
        </w:rPr>
        <w:t>si se considera adecuado por razones técnicas económicas.</w:t>
      </w:r>
    </w:p>
    <w:p w14:paraId="77F423B6" w14:textId="7A2C3939" w:rsidR="00F9754C" w:rsidRPr="002A1386" w:rsidRDefault="00F9754C" w:rsidP="003732D5">
      <w:pPr>
        <w:autoSpaceDE w:val="0"/>
        <w:autoSpaceDN w:val="0"/>
        <w:adjustRightInd w:val="0"/>
        <w:spacing w:line="360" w:lineRule="auto"/>
        <w:jc w:val="both"/>
        <w:rPr>
          <w:rFonts w:ascii="Times New Roman" w:hAnsi="Times New Roman" w:cs="Times New Roman"/>
          <w:sz w:val="24"/>
        </w:rPr>
      </w:pPr>
      <w:r w:rsidRPr="002A1386">
        <w:rPr>
          <w:rFonts w:ascii="Times New Roman" w:hAnsi="Times New Roman" w:cs="Times New Roman"/>
          <w:sz w:val="24"/>
        </w:rPr>
        <w:t>En zonas multifamiliares y comerciales las vías colectoras será conveniente ampliar los</w:t>
      </w:r>
      <w:r w:rsidR="00B64283">
        <w:rPr>
          <w:rFonts w:ascii="Times New Roman" w:hAnsi="Times New Roman" w:cs="Times New Roman"/>
          <w:sz w:val="24"/>
        </w:rPr>
        <w:t xml:space="preserve"> </w:t>
      </w:r>
      <w:r w:rsidRPr="002A1386">
        <w:rPr>
          <w:rFonts w:ascii="Times New Roman" w:hAnsi="Times New Roman" w:cs="Times New Roman"/>
          <w:sz w:val="24"/>
        </w:rPr>
        <w:t>anchos en lo</w:t>
      </w:r>
      <w:r w:rsidR="002A1386">
        <w:rPr>
          <w:rFonts w:ascii="Times New Roman" w:hAnsi="Times New Roman" w:cs="Times New Roman"/>
          <w:sz w:val="24"/>
        </w:rPr>
        <w:t xml:space="preserve"> </w:t>
      </w:r>
      <w:r w:rsidRPr="002A1386">
        <w:rPr>
          <w:rFonts w:ascii="Times New Roman" w:hAnsi="Times New Roman" w:cs="Times New Roman"/>
          <w:sz w:val="24"/>
        </w:rPr>
        <w:t>que resulte necesario para tener una zona de estacionamiento y veredas de dimensiones recomendadas</w:t>
      </w:r>
      <w:r w:rsidR="002A1386">
        <w:rPr>
          <w:rFonts w:ascii="Times New Roman" w:hAnsi="Times New Roman" w:cs="Times New Roman"/>
          <w:sz w:val="24"/>
        </w:rPr>
        <w:t xml:space="preserve"> </w:t>
      </w:r>
      <w:r w:rsidRPr="002A1386">
        <w:rPr>
          <w:rFonts w:ascii="Times New Roman" w:hAnsi="Times New Roman" w:cs="Times New Roman"/>
          <w:sz w:val="24"/>
        </w:rPr>
        <w:t>de 6.00 m</w:t>
      </w:r>
      <w:r w:rsidR="006F2B95">
        <w:rPr>
          <w:rFonts w:ascii="Times New Roman" w:hAnsi="Times New Roman" w:cs="Times New Roman"/>
          <w:sz w:val="24"/>
        </w:rPr>
        <w:t>.</w:t>
      </w:r>
      <w:r w:rsidRPr="002A1386">
        <w:rPr>
          <w:rFonts w:ascii="Times New Roman" w:hAnsi="Times New Roman" w:cs="Times New Roman"/>
          <w:sz w:val="24"/>
        </w:rPr>
        <w:t xml:space="preserve"> y 3.00 m</w:t>
      </w:r>
      <w:r w:rsidR="006F2B95">
        <w:rPr>
          <w:rFonts w:ascii="Times New Roman" w:hAnsi="Times New Roman" w:cs="Times New Roman"/>
          <w:sz w:val="24"/>
        </w:rPr>
        <w:t>.</w:t>
      </w:r>
      <w:r w:rsidRPr="002A1386">
        <w:rPr>
          <w:rFonts w:ascii="Times New Roman" w:hAnsi="Times New Roman" w:cs="Times New Roman"/>
          <w:sz w:val="24"/>
        </w:rPr>
        <w:t xml:space="preserve"> respectivamente.</w:t>
      </w:r>
    </w:p>
    <w:p w14:paraId="6C0B0243" w14:textId="77777777" w:rsidR="002A1386" w:rsidRPr="003732D5" w:rsidRDefault="002A1386" w:rsidP="00F06032">
      <w:pPr>
        <w:pStyle w:val="Ttulo6"/>
        <w:numPr>
          <w:ilvl w:val="5"/>
          <w:numId w:val="13"/>
        </w:numPr>
        <w:spacing w:line="360" w:lineRule="auto"/>
        <w:ind w:left="1134"/>
      </w:pPr>
      <w:bookmarkStart w:id="89" w:name="_Toc529368620"/>
      <w:r w:rsidRPr="003732D5">
        <w:t>Vías Locales</w:t>
      </w:r>
      <w:bookmarkEnd w:id="89"/>
    </w:p>
    <w:p w14:paraId="7D62BBFF" w14:textId="77777777" w:rsidR="002A1386" w:rsidRPr="002A1386" w:rsidRDefault="002A1386" w:rsidP="00F4057B">
      <w:pPr>
        <w:autoSpaceDE w:val="0"/>
        <w:autoSpaceDN w:val="0"/>
        <w:adjustRightInd w:val="0"/>
        <w:spacing w:after="0" w:line="360" w:lineRule="auto"/>
        <w:rPr>
          <w:rFonts w:ascii="Times New Roman" w:hAnsi="Times New Roman" w:cs="Times New Roman"/>
          <w:sz w:val="24"/>
        </w:rPr>
      </w:pPr>
      <w:r w:rsidRPr="002A1386">
        <w:rPr>
          <w:rFonts w:ascii="Times New Roman" w:hAnsi="Times New Roman" w:cs="Times New Roman"/>
          <w:sz w:val="24"/>
        </w:rPr>
        <w:t>Las secciones transversales de las vías locales se determinarán en base a los módulos siguientes:</w:t>
      </w:r>
    </w:p>
    <w:p w14:paraId="4FD328FC" w14:textId="77777777" w:rsidR="002A1386" w:rsidRPr="002A1386" w:rsidRDefault="002A1386" w:rsidP="002A1386">
      <w:pPr>
        <w:autoSpaceDE w:val="0"/>
        <w:autoSpaceDN w:val="0"/>
        <w:adjustRightInd w:val="0"/>
        <w:spacing w:after="0" w:line="360" w:lineRule="auto"/>
        <w:rPr>
          <w:rFonts w:ascii="Times New Roman" w:hAnsi="Times New Roman" w:cs="Times New Roman"/>
          <w:sz w:val="24"/>
        </w:rPr>
      </w:pPr>
      <w:r w:rsidRPr="00B64283">
        <w:rPr>
          <w:rFonts w:ascii="Times New Roman" w:hAnsi="Times New Roman" w:cs="Times New Roman"/>
          <w:b/>
          <w:sz w:val="24"/>
        </w:rPr>
        <w:t>Carriles:</w:t>
      </w:r>
      <w:r w:rsidRPr="002A1386">
        <w:rPr>
          <w:rFonts w:ascii="Times New Roman" w:hAnsi="Times New Roman" w:cs="Times New Roman"/>
          <w:sz w:val="24"/>
        </w:rPr>
        <w:t xml:space="preserve"> 3.30, 3.00 y 2.75 m.</w:t>
      </w:r>
    </w:p>
    <w:p w14:paraId="72D8356B" w14:textId="77777777" w:rsidR="002A1386" w:rsidRPr="002A1386" w:rsidRDefault="002A1386" w:rsidP="002A1386">
      <w:pPr>
        <w:autoSpaceDE w:val="0"/>
        <w:autoSpaceDN w:val="0"/>
        <w:adjustRightInd w:val="0"/>
        <w:spacing w:after="0" w:line="360" w:lineRule="auto"/>
        <w:rPr>
          <w:rFonts w:ascii="Times New Roman" w:hAnsi="Times New Roman" w:cs="Times New Roman"/>
          <w:sz w:val="24"/>
        </w:rPr>
      </w:pPr>
      <w:r w:rsidRPr="00B64283">
        <w:rPr>
          <w:rFonts w:ascii="Times New Roman" w:hAnsi="Times New Roman" w:cs="Times New Roman"/>
          <w:b/>
          <w:sz w:val="24"/>
        </w:rPr>
        <w:t>Vereda</w:t>
      </w:r>
      <w:r w:rsidRPr="002A1386">
        <w:rPr>
          <w:rFonts w:ascii="Times New Roman" w:hAnsi="Times New Roman" w:cs="Times New Roman"/>
          <w:sz w:val="24"/>
        </w:rPr>
        <w:t>: 0.60 m</w:t>
      </w:r>
      <w:r w:rsidR="00674FBB">
        <w:rPr>
          <w:rFonts w:ascii="Times New Roman" w:hAnsi="Times New Roman" w:cs="Times New Roman"/>
          <w:sz w:val="24"/>
        </w:rPr>
        <w:t>.</w:t>
      </w:r>
    </w:p>
    <w:p w14:paraId="17DD8336" w14:textId="77777777" w:rsidR="002A1386" w:rsidRPr="002A1386" w:rsidRDefault="002A1386" w:rsidP="00343836">
      <w:pPr>
        <w:autoSpaceDE w:val="0"/>
        <w:autoSpaceDN w:val="0"/>
        <w:adjustRightInd w:val="0"/>
        <w:spacing w:after="0" w:line="360" w:lineRule="auto"/>
        <w:jc w:val="both"/>
        <w:rPr>
          <w:rFonts w:ascii="Times New Roman" w:hAnsi="Times New Roman" w:cs="Times New Roman"/>
          <w:sz w:val="24"/>
        </w:rPr>
      </w:pPr>
      <w:r w:rsidRPr="002A1386">
        <w:rPr>
          <w:rFonts w:ascii="Times New Roman" w:hAnsi="Times New Roman" w:cs="Times New Roman"/>
          <w:sz w:val="24"/>
        </w:rPr>
        <w:t>Las vías locales de mayor jerarquía tendrán como mínimo dos carriles de 3.00 m. las veredas 2</w:t>
      </w:r>
      <w:r>
        <w:rPr>
          <w:rFonts w:ascii="Times New Roman" w:hAnsi="Times New Roman" w:cs="Times New Roman"/>
          <w:sz w:val="24"/>
        </w:rPr>
        <w:t xml:space="preserve"> </w:t>
      </w:r>
      <w:r w:rsidRPr="002A1386">
        <w:rPr>
          <w:rFonts w:ascii="Times New Roman" w:hAnsi="Times New Roman" w:cs="Times New Roman"/>
          <w:sz w:val="24"/>
        </w:rPr>
        <w:t>módulos cada una y las bermas de estacionamiento un módulo de 2.20 m. cada una.</w:t>
      </w:r>
    </w:p>
    <w:p w14:paraId="27FF5A01" w14:textId="77777777" w:rsidR="00170F92" w:rsidRDefault="002A1386" w:rsidP="00343836">
      <w:pPr>
        <w:autoSpaceDE w:val="0"/>
        <w:autoSpaceDN w:val="0"/>
        <w:adjustRightInd w:val="0"/>
        <w:spacing w:after="0" w:line="360" w:lineRule="auto"/>
        <w:jc w:val="both"/>
        <w:rPr>
          <w:rFonts w:ascii="Times New Roman" w:hAnsi="Times New Roman" w:cs="Times New Roman"/>
          <w:sz w:val="24"/>
        </w:rPr>
      </w:pPr>
      <w:r w:rsidRPr="002A1386">
        <w:rPr>
          <w:rFonts w:ascii="Times New Roman" w:hAnsi="Times New Roman" w:cs="Times New Roman"/>
          <w:sz w:val="24"/>
        </w:rPr>
        <w:t>Las vías locales de menor jerarquía tendrán como mínimo dos carriles de 2.75 m.; las</w:t>
      </w:r>
      <w:r w:rsidR="00756DA6">
        <w:rPr>
          <w:rFonts w:ascii="Times New Roman" w:hAnsi="Times New Roman" w:cs="Times New Roman"/>
          <w:sz w:val="24"/>
        </w:rPr>
        <w:t xml:space="preserve"> </w:t>
      </w:r>
      <w:r w:rsidRPr="002A1386">
        <w:rPr>
          <w:rFonts w:ascii="Times New Roman" w:hAnsi="Times New Roman" w:cs="Times New Roman"/>
          <w:sz w:val="24"/>
        </w:rPr>
        <w:t>veredas 2</w:t>
      </w:r>
      <w:r>
        <w:rPr>
          <w:rFonts w:ascii="Times New Roman" w:hAnsi="Times New Roman" w:cs="Times New Roman"/>
          <w:sz w:val="24"/>
        </w:rPr>
        <w:t xml:space="preserve"> </w:t>
      </w:r>
      <w:r w:rsidRPr="002A1386">
        <w:rPr>
          <w:rFonts w:ascii="Times New Roman" w:hAnsi="Times New Roman" w:cs="Times New Roman"/>
          <w:sz w:val="24"/>
        </w:rPr>
        <w:t>módulos cada una y bermas de estacionamiento un módulo de 1.80 m. cada una.</w:t>
      </w:r>
    </w:p>
    <w:p w14:paraId="0A2C925D" w14:textId="77777777" w:rsidR="00BB7432" w:rsidRPr="00365D3A" w:rsidRDefault="00BB7432" w:rsidP="00F06032">
      <w:pPr>
        <w:pStyle w:val="Ttulo3"/>
        <w:numPr>
          <w:ilvl w:val="2"/>
          <w:numId w:val="13"/>
        </w:numPr>
        <w:spacing w:line="360" w:lineRule="auto"/>
        <w:ind w:left="709"/>
      </w:pPr>
      <w:bookmarkStart w:id="90" w:name="_Toc529368621"/>
      <w:r w:rsidRPr="00365D3A">
        <w:lastRenderedPageBreak/>
        <w:t xml:space="preserve">Intersecciones </w:t>
      </w:r>
      <w:r w:rsidR="007178A1" w:rsidRPr="00365D3A">
        <w:t>Viales</w:t>
      </w:r>
      <w:bookmarkEnd w:id="90"/>
    </w:p>
    <w:p w14:paraId="6AF79D86" w14:textId="77777777" w:rsidR="007178A1" w:rsidRPr="007178A1" w:rsidRDefault="007178A1" w:rsidP="007178A1">
      <w:pPr>
        <w:autoSpaceDE w:val="0"/>
        <w:autoSpaceDN w:val="0"/>
        <w:adjustRightInd w:val="0"/>
        <w:spacing w:after="0" w:line="360" w:lineRule="auto"/>
        <w:jc w:val="both"/>
        <w:rPr>
          <w:rFonts w:ascii="Times New Roman" w:hAnsi="Times New Roman" w:cs="Times New Roman"/>
          <w:sz w:val="24"/>
        </w:rPr>
      </w:pPr>
      <w:r w:rsidRPr="007178A1">
        <w:rPr>
          <w:rFonts w:ascii="Times New Roman" w:hAnsi="Times New Roman" w:cs="Times New Roman"/>
          <w:sz w:val="24"/>
        </w:rPr>
        <w:t>Las intersecciones son áreas comunes a dos o más vías que se cruzan al mismo</w:t>
      </w:r>
      <w:r>
        <w:rPr>
          <w:rFonts w:ascii="Times New Roman" w:hAnsi="Times New Roman" w:cs="Times New Roman"/>
          <w:sz w:val="24"/>
        </w:rPr>
        <w:t xml:space="preserve"> </w:t>
      </w:r>
      <w:r w:rsidRPr="007178A1">
        <w:rPr>
          <w:rFonts w:ascii="Times New Roman" w:hAnsi="Times New Roman" w:cs="Times New Roman"/>
          <w:sz w:val="24"/>
        </w:rPr>
        <w:t>nivel y en las que se incluyen las calzadas que pueden utilizar los vehículos para</w:t>
      </w:r>
      <w:r>
        <w:rPr>
          <w:rFonts w:ascii="Times New Roman" w:hAnsi="Times New Roman" w:cs="Times New Roman"/>
          <w:sz w:val="24"/>
        </w:rPr>
        <w:t xml:space="preserve"> </w:t>
      </w:r>
      <w:r w:rsidRPr="007178A1">
        <w:rPr>
          <w:rFonts w:ascii="Times New Roman" w:hAnsi="Times New Roman" w:cs="Times New Roman"/>
          <w:sz w:val="24"/>
        </w:rPr>
        <w:t>el desarrollo de todos los movimientos posibles.</w:t>
      </w:r>
    </w:p>
    <w:p w14:paraId="3863102C" w14:textId="77777777" w:rsidR="007178A1" w:rsidRDefault="007178A1" w:rsidP="003732D5">
      <w:pPr>
        <w:autoSpaceDE w:val="0"/>
        <w:autoSpaceDN w:val="0"/>
        <w:adjustRightInd w:val="0"/>
        <w:spacing w:line="360" w:lineRule="auto"/>
        <w:jc w:val="both"/>
        <w:rPr>
          <w:rFonts w:ascii="Times New Roman" w:hAnsi="Times New Roman" w:cs="Times New Roman"/>
          <w:sz w:val="24"/>
        </w:rPr>
      </w:pPr>
      <w:r w:rsidRPr="007178A1">
        <w:rPr>
          <w:rFonts w:ascii="Times New Roman" w:hAnsi="Times New Roman" w:cs="Times New Roman"/>
          <w:sz w:val="24"/>
        </w:rPr>
        <w:t>Las intersecciones son elementos de discontinuidad en cualquier red vial, por lo</w:t>
      </w:r>
      <w:r>
        <w:rPr>
          <w:rFonts w:ascii="Times New Roman" w:hAnsi="Times New Roman" w:cs="Times New Roman"/>
          <w:sz w:val="24"/>
        </w:rPr>
        <w:t xml:space="preserve"> </w:t>
      </w:r>
      <w:r w:rsidRPr="007178A1">
        <w:rPr>
          <w:rFonts w:ascii="Times New Roman" w:hAnsi="Times New Roman" w:cs="Times New Roman"/>
          <w:sz w:val="24"/>
        </w:rPr>
        <w:t>que representan situaciones críticas que hay que tratar específicamente, ya que</w:t>
      </w:r>
      <w:r>
        <w:rPr>
          <w:rFonts w:ascii="Times New Roman" w:hAnsi="Times New Roman" w:cs="Times New Roman"/>
          <w:sz w:val="24"/>
        </w:rPr>
        <w:t xml:space="preserve"> </w:t>
      </w:r>
      <w:r w:rsidRPr="007178A1">
        <w:rPr>
          <w:rFonts w:ascii="Times New Roman" w:hAnsi="Times New Roman" w:cs="Times New Roman"/>
          <w:sz w:val="24"/>
        </w:rPr>
        <w:t>las maniobras de convergencia, divergencia o cruce no son usuales en la mayor</w:t>
      </w:r>
      <w:r>
        <w:rPr>
          <w:rFonts w:ascii="Times New Roman" w:hAnsi="Times New Roman" w:cs="Times New Roman"/>
          <w:sz w:val="24"/>
        </w:rPr>
        <w:t xml:space="preserve"> </w:t>
      </w:r>
      <w:r w:rsidRPr="007178A1">
        <w:rPr>
          <w:rFonts w:ascii="Times New Roman" w:hAnsi="Times New Roman" w:cs="Times New Roman"/>
          <w:sz w:val="24"/>
        </w:rPr>
        <w:t>parte de los recorridos.</w:t>
      </w:r>
    </w:p>
    <w:p w14:paraId="4B703071" w14:textId="77777777" w:rsidR="007178A1" w:rsidRPr="007178A1" w:rsidRDefault="007178A1" w:rsidP="003732D5">
      <w:pPr>
        <w:autoSpaceDE w:val="0"/>
        <w:autoSpaceDN w:val="0"/>
        <w:adjustRightInd w:val="0"/>
        <w:spacing w:line="360" w:lineRule="auto"/>
        <w:jc w:val="both"/>
        <w:rPr>
          <w:rFonts w:ascii="Times New Roman" w:hAnsi="Times New Roman" w:cs="Times New Roman"/>
          <w:b/>
          <w:sz w:val="24"/>
        </w:rPr>
      </w:pPr>
      <w:r w:rsidRPr="007178A1">
        <w:rPr>
          <w:rFonts w:ascii="Times New Roman" w:hAnsi="Times New Roman" w:cs="Times New Roman"/>
          <w:sz w:val="24"/>
        </w:rPr>
        <w:t xml:space="preserve"> (Bañon Blázquez Luis &amp; Beivá Garcia José F., 2000)</w:t>
      </w:r>
    </w:p>
    <w:p w14:paraId="29FF2B54" w14:textId="77777777" w:rsidR="00E25864" w:rsidRPr="00BB7432" w:rsidRDefault="00E25864" w:rsidP="00F06032">
      <w:pPr>
        <w:pStyle w:val="Ttulo4"/>
        <w:numPr>
          <w:ilvl w:val="3"/>
          <w:numId w:val="13"/>
        </w:numPr>
        <w:spacing w:line="360" w:lineRule="auto"/>
        <w:ind w:left="851"/>
      </w:pPr>
      <w:bookmarkStart w:id="91" w:name="_Toc529368622"/>
      <w:r w:rsidRPr="00BB7432">
        <w:t>Intersecciones semaforizadas</w:t>
      </w:r>
      <w:r w:rsidR="00674FBB">
        <w:rPr>
          <w:rStyle w:val="Refdenotaalpie"/>
          <w:rFonts w:cs="Times New Roman"/>
          <w:b w:val="0"/>
        </w:rPr>
        <w:footnoteReference w:id="9"/>
      </w:r>
      <w:r w:rsidRPr="00BB7432">
        <w:t>:</w:t>
      </w:r>
      <w:bookmarkEnd w:id="91"/>
    </w:p>
    <w:p w14:paraId="3D2E0BE9" w14:textId="77777777" w:rsidR="00E25864" w:rsidRPr="00E25864" w:rsidRDefault="00E25864" w:rsidP="004A6FE1">
      <w:pPr>
        <w:autoSpaceDE w:val="0"/>
        <w:autoSpaceDN w:val="0"/>
        <w:adjustRightInd w:val="0"/>
        <w:spacing w:line="360" w:lineRule="auto"/>
        <w:jc w:val="both"/>
        <w:rPr>
          <w:rFonts w:ascii="Times New Roman" w:hAnsi="Times New Roman" w:cs="Times New Roman"/>
          <w:sz w:val="24"/>
        </w:rPr>
      </w:pPr>
      <w:r w:rsidRPr="00E25864">
        <w:rPr>
          <w:rFonts w:ascii="Times New Roman" w:hAnsi="Times New Roman" w:cs="Times New Roman"/>
          <w:sz w:val="24"/>
        </w:rPr>
        <w:t>La intersección regulada por semáforos es una de las situaciones más complejas</w:t>
      </w:r>
      <w:r>
        <w:rPr>
          <w:rFonts w:ascii="Times New Roman" w:hAnsi="Times New Roman" w:cs="Times New Roman"/>
          <w:sz w:val="24"/>
        </w:rPr>
        <w:t xml:space="preserve"> </w:t>
      </w:r>
      <w:r w:rsidRPr="00E25864">
        <w:rPr>
          <w:rFonts w:ascii="Times New Roman" w:hAnsi="Times New Roman" w:cs="Times New Roman"/>
          <w:sz w:val="24"/>
        </w:rPr>
        <w:t>en el sistema circulatorio .El análisis de intersecciones reguladas por semáforos</w:t>
      </w:r>
      <w:r>
        <w:rPr>
          <w:rFonts w:ascii="Times New Roman" w:hAnsi="Times New Roman" w:cs="Times New Roman"/>
          <w:sz w:val="24"/>
        </w:rPr>
        <w:t xml:space="preserve"> </w:t>
      </w:r>
      <w:r w:rsidRPr="00E25864">
        <w:rPr>
          <w:rFonts w:ascii="Times New Roman" w:hAnsi="Times New Roman" w:cs="Times New Roman"/>
          <w:sz w:val="24"/>
        </w:rPr>
        <w:t>debe considerar una amplia variedad de condiciones prevalecientes, incluida la</w:t>
      </w:r>
      <w:r>
        <w:rPr>
          <w:rFonts w:ascii="Times New Roman" w:hAnsi="Times New Roman" w:cs="Times New Roman"/>
          <w:sz w:val="24"/>
        </w:rPr>
        <w:t xml:space="preserve"> </w:t>
      </w:r>
      <w:r w:rsidRPr="00E25864">
        <w:rPr>
          <w:rFonts w:ascii="Times New Roman" w:hAnsi="Times New Roman" w:cs="Times New Roman"/>
          <w:sz w:val="24"/>
        </w:rPr>
        <w:t>cantidad y la distribución del tráfico, características geométricas y los detalles de</w:t>
      </w:r>
      <w:r>
        <w:rPr>
          <w:rFonts w:ascii="Times New Roman" w:hAnsi="Times New Roman" w:cs="Times New Roman"/>
          <w:sz w:val="24"/>
        </w:rPr>
        <w:t xml:space="preserve"> </w:t>
      </w:r>
      <w:r w:rsidRPr="00E25864">
        <w:rPr>
          <w:rFonts w:ascii="Times New Roman" w:hAnsi="Times New Roman" w:cs="Times New Roman"/>
          <w:sz w:val="24"/>
        </w:rPr>
        <w:t>la señalización de la intersección .En las intersecciones reguladas por semáforos</w:t>
      </w:r>
      <w:r>
        <w:rPr>
          <w:rFonts w:ascii="Times New Roman" w:hAnsi="Times New Roman" w:cs="Times New Roman"/>
          <w:sz w:val="24"/>
        </w:rPr>
        <w:t xml:space="preserve"> </w:t>
      </w:r>
      <w:r w:rsidRPr="00E25864">
        <w:rPr>
          <w:rFonts w:ascii="Times New Roman" w:hAnsi="Times New Roman" w:cs="Times New Roman"/>
          <w:sz w:val="24"/>
        </w:rPr>
        <w:t>hay que añadir un elemento adicional dentro del concepto de capacidad:</w:t>
      </w:r>
      <w:r w:rsidR="003732D5">
        <w:rPr>
          <w:rFonts w:ascii="Times New Roman" w:hAnsi="Times New Roman" w:cs="Times New Roman"/>
          <w:sz w:val="24"/>
        </w:rPr>
        <w:t xml:space="preserve"> </w:t>
      </w:r>
      <w:r w:rsidRPr="00E25864">
        <w:rPr>
          <w:rFonts w:ascii="Times New Roman" w:hAnsi="Times New Roman" w:cs="Times New Roman"/>
          <w:sz w:val="24"/>
        </w:rPr>
        <w:t>la</w:t>
      </w:r>
      <w:r>
        <w:rPr>
          <w:rFonts w:ascii="Times New Roman" w:hAnsi="Times New Roman" w:cs="Times New Roman"/>
          <w:sz w:val="24"/>
        </w:rPr>
        <w:t xml:space="preserve"> </w:t>
      </w:r>
      <w:r w:rsidRPr="00E25864">
        <w:rPr>
          <w:rFonts w:ascii="Times New Roman" w:hAnsi="Times New Roman" w:cs="Times New Roman"/>
          <w:sz w:val="24"/>
        </w:rPr>
        <w:t>distribución del tiempo .</w:t>
      </w:r>
    </w:p>
    <w:p w14:paraId="2A8BADAE" w14:textId="77777777" w:rsidR="00E25864" w:rsidRPr="00E25864" w:rsidRDefault="00E25864" w:rsidP="004A6FE1">
      <w:pPr>
        <w:autoSpaceDE w:val="0"/>
        <w:autoSpaceDN w:val="0"/>
        <w:adjustRightInd w:val="0"/>
        <w:spacing w:line="360" w:lineRule="auto"/>
        <w:jc w:val="both"/>
        <w:rPr>
          <w:rFonts w:ascii="Times New Roman" w:hAnsi="Times New Roman" w:cs="Times New Roman"/>
          <w:sz w:val="24"/>
        </w:rPr>
      </w:pPr>
      <w:r w:rsidRPr="00E25864">
        <w:rPr>
          <w:rFonts w:ascii="Times New Roman" w:hAnsi="Times New Roman" w:cs="Times New Roman"/>
          <w:sz w:val="24"/>
        </w:rPr>
        <w:t>Un semáforo esencialmente distribuye tiempo entre movimiento circulatorios</w:t>
      </w:r>
      <w:r>
        <w:rPr>
          <w:rFonts w:ascii="Times New Roman" w:hAnsi="Times New Roman" w:cs="Times New Roman"/>
          <w:sz w:val="24"/>
        </w:rPr>
        <w:t xml:space="preserve"> </w:t>
      </w:r>
      <w:r w:rsidRPr="00E25864">
        <w:rPr>
          <w:rFonts w:ascii="Times New Roman" w:hAnsi="Times New Roman" w:cs="Times New Roman"/>
          <w:sz w:val="24"/>
        </w:rPr>
        <w:t>conflictivos que pretenden utilizar el mismo espacio físico.</w:t>
      </w:r>
    </w:p>
    <w:p w14:paraId="4B92C35A" w14:textId="77777777" w:rsidR="00674FBB" w:rsidRPr="00E25864" w:rsidRDefault="00E25864" w:rsidP="004A6FE1">
      <w:pPr>
        <w:autoSpaceDE w:val="0"/>
        <w:autoSpaceDN w:val="0"/>
        <w:adjustRightInd w:val="0"/>
        <w:spacing w:line="360" w:lineRule="auto"/>
        <w:jc w:val="both"/>
        <w:rPr>
          <w:rFonts w:ascii="Times New Roman" w:hAnsi="Times New Roman" w:cs="Times New Roman"/>
          <w:sz w:val="24"/>
        </w:rPr>
      </w:pPr>
      <w:r w:rsidRPr="00E25864">
        <w:rPr>
          <w:rFonts w:ascii="Times New Roman" w:hAnsi="Times New Roman" w:cs="Times New Roman"/>
          <w:sz w:val="24"/>
        </w:rPr>
        <w:t>La metodología presentada se aplica a la capacidad y al nivel del servicio de los</w:t>
      </w:r>
      <w:r>
        <w:rPr>
          <w:rFonts w:ascii="Times New Roman" w:hAnsi="Times New Roman" w:cs="Times New Roman"/>
          <w:sz w:val="24"/>
        </w:rPr>
        <w:t xml:space="preserve"> </w:t>
      </w:r>
      <w:r w:rsidRPr="00E25864">
        <w:rPr>
          <w:rFonts w:ascii="Times New Roman" w:hAnsi="Times New Roman" w:cs="Times New Roman"/>
          <w:sz w:val="24"/>
        </w:rPr>
        <w:t>accesos a la intersección. La capacidad se evalúa en términos de la relación</w:t>
      </w:r>
      <w:r>
        <w:rPr>
          <w:rFonts w:ascii="Times New Roman" w:hAnsi="Times New Roman" w:cs="Times New Roman"/>
          <w:sz w:val="24"/>
        </w:rPr>
        <w:t xml:space="preserve"> </w:t>
      </w:r>
      <w:r w:rsidRPr="00E25864">
        <w:rPr>
          <w:rFonts w:ascii="Times New Roman" w:hAnsi="Times New Roman" w:cs="Times New Roman"/>
          <w:sz w:val="24"/>
        </w:rPr>
        <w:t>entre intensidad de la demanda y la capacidad (relación I /c), mientras que el</w:t>
      </w:r>
      <w:r>
        <w:rPr>
          <w:rFonts w:ascii="Times New Roman" w:hAnsi="Times New Roman" w:cs="Times New Roman"/>
          <w:sz w:val="24"/>
        </w:rPr>
        <w:t xml:space="preserve"> </w:t>
      </w:r>
      <w:r w:rsidRPr="00E25864">
        <w:rPr>
          <w:rFonts w:ascii="Times New Roman" w:hAnsi="Times New Roman" w:cs="Times New Roman"/>
          <w:sz w:val="24"/>
        </w:rPr>
        <w:t>nivel de servicio se evalúa en base a la demora media de parada por vehículo</w:t>
      </w:r>
      <w:r>
        <w:rPr>
          <w:rFonts w:ascii="Times New Roman" w:hAnsi="Times New Roman" w:cs="Times New Roman"/>
          <w:sz w:val="24"/>
        </w:rPr>
        <w:t xml:space="preserve"> </w:t>
      </w:r>
      <w:r w:rsidRPr="00E25864">
        <w:rPr>
          <w:rFonts w:ascii="Times New Roman" w:hAnsi="Times New Roman" w:cs="Times New Roman"/>
          <w:sz w:val="24"/>
        </w:rPr>
        <w:t xml:space="preserve">(seg/v). </w:t>
      </w:r>
    </w:p>
    <w:p w14:paraId="585D370D" w14:textId="77777777" w:rsidR="00170F92" w:rsidRPr="007178A1" w:rsidRDefault="00170F92" w:rsidP="00F06032">
      <w:pPr>
        <w:pStyle w:val="Ttulo5"/>
        <w:numPr>
          <w:ilvl w:val="4"/>
          <w:numId w:val="13"/>
        </w:numPr>
        <w:spacing w:line="360" w:lineRule="auto"/>
        <w:ind w:left="1134"/>
      </w:pPr>
      <w:bookmarkStart w:id="92" w:name="_Toc529368623"/>
      <w:r w:rsidRPr="007178A1">
        <w:t>Semáforos:</w:t>
      </w:r>
      <w:bookmarkEnd w:id="92"/>
    </w:p>
    <w:p w14:paraId="0B15C205" w14:textId="77777777" w:rsidR="00170F92" w:rsidRDefault="00170F92" w:rsidP="004A6FE1">
      <w:pPr>
        <w:autoSpaceDE w:val="0"/>
        <w:autoSpaceDN w:val="0"/>
        <w:adjustRightInd w:val="0"/>
        <w:spacing w:line="360" w:lineRule="auto"/>
        <w:jc w:val="both"/>
        <w:rPr>
          <w:rFonts w:ascii="Times New Roman" w:hAnsi="Times New Roman" w:cs="Times New Roman"/>
          <w:sz w:val="24"/>
        </w:rPr>
      </w:pPr>
      <w:r w:rsidRPr="00E25864">
        <w:rPr>
          <w:rFonts w:ascii="Times New Roman" w:hAnsi="Times New Roman" w:cs="Times New Roman"/>
          <w:sz w:val="24"/>
        </w:rPr>
        <w:t>Los semáforos son los elementos reguladores del tráfico por excelencia en las</w:t>
      </w:r>
      <w:r w:rsidR="00E25864">
        <w:rPr>
          <w:rFonts w:ascii="Times New Roman" w:hAnsi="Times New Roman" w:cs="Times New Roman"/>
          <w:sz w:val="24"/>
        </w:rPr>
        <w:t xml:space="preserve"> </w:t>
      </w:r>
      <w:r w:rsidRPr="00E25864">
        <w:rPr>
          <w:rFonts w:ascii="Times New Roman" w:hAnsi="Times New Roman" w:cs="Times New Roman"/>
          <w:sz w:val="24"/>
        </w:rPr>
        <w:t>zonas urbanas, aunque su uso puede llegar a hacerse necesario en carreteras,</w:t>
      </w:r>
      <w:r w:rsidR="00E25864">
        <w:rPr>
          <w:rFonts w:ascii="Times New Roman" w:hAnsi="Times New Roman" w:cs="Times New Roman"/>
          <w:sz w:val="24"/>
        </w:rPr>
        <w:t xml:space="preserve"> </w:t>
      </w:r>
      <w:r w:rsidRPr="00E25864">
        <w:rPr>
          <w:rFonts w:ascii="Times New Roman" w:hAnsi="Times New Roman" w:cs="Times New Roman"/>
          <w:sz w:val="24"/>
        </w:rPr>
        <w:t>especialmente intersecciones próximas núcleos de población. En cada uno de</w:t>
      </w:r>
      <w:r w:rsidR="00E25864">
        <w:rPr>
          <w:rFonts w:ascii="Times New Roman" w:hAnsi="Times New Roman" w:cs="Times New Roman"/>
          <w:sz w:val="24"/>
        </w:rPr>
        <w:t xml:space="preserve"> </w:t>
      </w:r>
      <w:r w:rsidRPr="00E25864">
        <w:rPr>
          <w:rFonts w:ascii="Times New Roman" w:hAnsi="Times New Roman" w:cs="Times New Roman"/>
          <w:sz w:val="24"/>
        </w:rPr>
        <w:t>los accesos a la intersección se coloca al menos un semáforo, en cuya cabeza</w:t>
      </w:r>
      <w:r w:rsidR="00E25864">
        <w:rPr>
          <w:rFonts w:ascii="Times New Roman" w:hAnsi="Times New Roman" w:cs="Times New Roman"/>
          <w:sz w:val="24"/>
        </w:rPr>
        <w:t xml:space="preserve"> </w:t>
      </w:r>
      <w:r w:rsidRPr="00E25864">
        <w:rPr>
          <w:rFonts w:ascii="Times New Roman" w:hAnsi="Times New Roman" w:cs="Times New Roman"/>
          <w:sz w:val="24"/>
        </w:rPr>
        <w:t>aparecen tres luces: roja, ámbar y verde que se encienden sucesiva y</w:t>
      </w:r>
      <w:r w:rsidR="00E25864">
        <w:rPr>
          <w:rFonts w:ascii="Times New Roman" w:hAnsi="Times New Roman" w:cs="Times New Roman"/>
          <w:sz w:val="24"/>
        </w:rPr>
        <w:t xml:space="preserve"> </w:t>
      </w:r>
      <w:r w:rsidRPr="00E25864">
        <w:rPr>
          <w:rFonts w:ascii="Times New Roman" w:hAnsi="Times New Roman" w:cs="Times New Roman"/>
          <w:sz w:val="24"/>
        </w:rPr>
        <w:t>ordenadamente.</w:t>
      </w:r>
    </w:p>
    <w:p w14:paraId="5CC0FA8E" w14:textId="77777777" w:rsidR="00E25864" w:rsidRPr="00E25864" w:rsidRDefault="00E25864" w:rsidP="0089672E">
      <w:pPr>
        <w:autoSpaceDE w:val="0"/>
        <w:autoSpaceDN w:val="0"/>
        <w:adjustRightInd w:val="0"/>
        <w:spacing w:after="0" w:line="360" w:lineRule="auto"/>
        <w:jc w:val="both"/>
        <w:rPr>
          <w:rFonts w:ascii="Times New Roman" w:hAnsi="Times New Roman" w:cs="Times New Roman"/>
          <w:sz w:val="24"/>
        </w:rPr>
      </w:pPr>
      <w:r w:rsidRPr="00E25864">
        <w:rPr>
          <w:rFonts w:ascii="Times New Roman" w:hAnsi="Times New Roman" w:cs="Times New Roman"/>
          <w:sz w:val="24"/>
        </w:rPr>
        <w:lastRenderedPageBreak/>
        <w:t>Los semáforos modernos otorgan el tiempo de muchas maneras, desde la</w:t>
      </w:r>
      <w:r>
        <w:rPr>
          <w:rFonts w:ascii="Times New Roman" w:hAnsi="Times New Roman" w:cs="Times New Roman"/>
          <w:sz w:val="24"/>
        </w:rPr>
        <w:t xml:space="preserve"> </w:t>
      </w:r>
      <w:r w:rsidRPr="00E25864">
        <w:rPr>
          <w:rFonts w:ascii="Times New Roman" w:hAnsi="Times New Roman" w:cs="Times New Roman"/>
          <w:sz w:val="24"/>
        </w:rPr>
        <w:t>modalidad más sencilla de tiempos prefijados (tiempo fijo) y dos fases hasta la</w:t>
      </w:r>
      <w:r>
        <w:rPr>
          <w:rFonts w:ascii="Times New Roman" w:hAnsi="Times New Roman" w:cs="Times New Roman"/>
          <w:sz w:val="24"/>
        </w:rPr>
        <w:t xml:space="preserve"> </w:t>
      </w:r>
      <w:r w:rsidRPr="00E25864">
        <w:rPr>
          <w:rFonts w:ascii="Times New Roman" w:hAnsi="Times New Roman" w:cs="Times New Roman"/>
          <w:sz w:val="24"/>
        </w:rPr>
        <w:t>más compleja de tipo multifase. Esta sección describe los varios tipos de</w:t>
      </w:r>
      <w:r>
        <w:rPr>
          <w:rFonts w:ascii="Times New Roman" w:hAnsi="Times New Roman" w:cs="Times New Roman"/>
          <w:sz w:val="24"/>
        </w:rPr>
        <w:t xml:space="preserve"> </w:t>
      </w:r>
      <w:r w:rsidRPr="00E25864">
        <w:rPr>
          <w:rFonts w:ascii="Times New Roman" w:hAnsi="Times New Roman" w:cs="Times New Roman"/>
          <w:sz w:val="24"/>
        </w:rPr>
        <w:t>operación semafórica y su impacto en la capacidad.</w:t>
      </w:r>
    </w:p>
    <w:p w14:paraId="7258F106" w14:textId="77777777" w:rsidR="00E25864" w:rsidRPr="00E25864" w:rsidRDefault="00BB7432" w:rsidP="00FA5560">
      <w:pPr>
        <w:autoSpaceDE w:val="0"/>
        <w:autoSpaceDN w:val="0"/>
        <w:adjustRightInd w:val="0"/>
        <w:spacing w:after="0" w:line="360" w:lineRule="auto"/>
        <w:rPr>
          <w:rFonts w:ascii="Times New Roman" w:hAnsi="Times New Roman" w:cs="Times New Roman"/>
          <w:sz w:val="24"/>
        </w:rPr>
      </w:pPr>
      <w:r>
        <w:rPr>
          <w:rFonts w:ascii="Times New Roman" w:hAnsi="Times New Roman" w:cs="Times New Roman"/>
          <w:sz w:val="24"/>
        </w:rPr>
        <w:t>S</w:t>
      </w:r>
      <w:r w:rsidR="00E25864" w:rsidRPr="00E25864">
        <w:rPr>
          <w:rFonts w:ascii="Times New Roman" w:hAnsi="Times New Roman" w:cs="Times New Roman"/>
          <w:sz w:val="24"/>
        </w:rPr>
        <w:t>e emplean los siguientes términos para describir las operaciones</w:t>
      </w:r>
      <w:r w:rsidR="00E25864">
        <w:rPr>
          <w:rFonts w:ascii="Times New Roman" w:hAnsi="Times New Roman" w:cs="Times New Roman"/>
          <w:sz w:val="24"/>
        </w:rPr>
        <w:t xml:space="preserve"> </w:t>
      </w:r>
      <w:r w:rsidR="00E25864" w:rsidRPr="00E25864">
        <w:rPr>
          <w:rFonts w:ascii="Times New Roman" w:hAnsi="Times New Roman" w:cs="Times New Roman"/>
          <w:sz w:val="24"/>
        </w:rPr>
        <w:t>semafóricas:</w:t>
      </w:r>
    </w:p>
    <w:p w14:paraId="59237268" w14:textId="77777777" w:rsidR="00E25864" w:rsidRPr="00E25864" w:rsidRDefault="00E25864" w:rsidP="00E25864">
      <w:pPr>
        <w:autoSpaceDE w:val="0"/>
        <w:autoSpaceDN w:val="0"/>
        <w:adjustRightInd w:val="0"/>
        <w:spacing w:before="240" w:after="0" w:line="360" w:lineRule="auto"/>
        <w:rPr>
          <w:rFonts w:ascii="Times New Roman" w:hAnsi="Times New Roman" w:cs="Times New Roman"/>
          <w:sz w:val="24"/>
        </w:rPr>
      </w:pPr>
      <w:r w:rsidRPr="00E25864">
        <w:rPr>
          <w:rFonts w:ascii="Times New Roman" w:hAnsi="Times New Roman" w:cs="Times New Roman"/>
          <w:b/>
          <w:sz w:val="24"/>
        </w:rPr>
        <w:t>Ciclo:</w:t>
      </w:r>
      <w:r w:rsidRPr="00E25864">
        <w:rPr>
          <w:rFonts w:ascii="Times New Roman" w:hAnsi="Times New Roman" w:cs="Times New Roman"/>
          <w:sz w:val="24"/>
        </w:rPr>
        <w:t xml:space="preserve"> Cualquier secuencia completa de indicaciones o mensajes de un</w:t>
      </w:r>
      <w:r>
        <w:rPr>
          <w:rFonts w:ascii="Times New Roman" w:hAnsi="Times New Roman" w:cs="Times New Roman"/>
          <w:sz w:val="24"/>
        </w:rPr>
        <w:t xml:space="preserve"> </w:t>
      </w:r>
      <w:r w:rsidRPr="00E25864">
        <w:rPr>
          <w:rFonts w:ascii="Times New Roman" w:hAnsi="Times New Roman" w:cs="Times New Roman"/>
          <w:sz w:val="24"/>
        </w:rPr>
        <w:t>semáforo.</w:t>
      </w:r>
    </w:p>
    <w:p w14:paraId="3FE8EA1B" w14:textId="77777777" w:rsidR="00E25864" w:rsidRPr="00E25864" w:rsidRDefault="00E25864" w:rsidP="00E25864">
      <w:pPr>
        <w:autoSpaceDE w:val="0"/>
        <w:autoSpaceDN w:val="0"/>
        <w:adjustRightInd w:val="0"/>
        <w:spacing w:before="240" w:after="0" w:line="360" w:lineRule="auto"/>
        <w:rPr>
          <w:rFonts w:ascii="Times New Roman" w:hAnsi="Times New Roman" w:cs="Times New Roman"/>
          <w:sz w:val="24"/>
        </w:rPr>
      </w:pPr>
      <w:r w:rsidRPr="00E25864">
        <w:rPr>
          <w:rFonts w:ascii="Times New Roman" w:hAnsi="Times New Roman" w:cs="Times New Roman"/>
          <w:b/>
          <w:sz w:val="24"/>
        </w:rPr>
        <w:t>Duración del ciclo:</w:t>
      </w:r>
      <w:r w:rsidRPr="00E25864">
        <w:rPr>
          <w:rFonts w:ascii="Times New Roman" w:hAnsi="Times New Roman" w:cs="Times New Roman"/>
          <w:sz w:val="24"/>
        </w:rPr>
        <w:t xml:space="preserve"> El tiempo total que necesita el semáforo para completar un</w:t>
      </w:r>
      <w:r>
        <w:rPr>
          <w:rFonts w:ascii="Times New Roman" w:hAnsi="Times New Roman" w:cs="Times New Roman"/>
          <w:sz w:val="24"/>
        </w:rPr>
        <w:t xml:space="preserve"> </w:t>
      </w:r>
      <w:r w:rsidRPr="00E25864">
        <w:rPr>
          <w:rFonts w:ascii="Times New Roman" w:hAnsi="Times New Roman" w:cs="Times New Roman"/>
          <w:sz w:val="24"/>
        </w:rPr>
        <w:t>ciclo, expresado en segundos, se representa con el símbolo C.</w:t>
      </w:r>
    </w:p>
    <w:p w14:paraId="6569DDFB" w14:textId="77777777" w:rsidR="00674FBB" w:rsidRDefault="00E25864" w:rsidP="00222BBA">
      <w:pPr>
        <w:autoSpaceDE w:val="0"/>
        <w:autoSpaceDN w:val="0"/>
        <w:adjustRightInd w:val="0"/>
        <w:spacing w:before="240" w:line="360" w:lineRule="auto"/>
        <w:rPr>
          <w:rFonts w:ascii="Times New Roman" w:hAnsi="Times New Roman" w:cs="Times New Roman"/>
          <w:sz w:val="24"/>
        </w:rPr>
      </w:pPr>
      <w:r w:rsidRPr="00E25864">
        <w:rPr>
          <w:rFonts w:ascii="Times New Roman" w:hAnsi="Times New Roman" w:cs="Times New Roman"/>
          <w:b/>
          <w:sz w:val="24"/>
        </w:rPr>
        <w:t>Fase:</w:t>
      </w:r>
      <w:r w:rsidRPr="00E25864">
        <w:rPr>
          <w:rFonts w:ascii="Times New Roman" w:hAnsi="Times New Roman" w:cs="Times New Roman"/>
          <w:sz w:val="24"/>
        </w:rPr>
        <w:t xml:space="preserve"> La parte de un ciclo que se da a cualquier combinación de movimientos</w:t>
      </w:r>
      <w:r>
        <w:rPr>
          <w:rFonts w:ascii="Times New Roman" w:hAnsi="Times New Roman" w:cs="Times New Roman"/>
          <w:sz w:val="24"/>
        </w:rPr>
        <w:t xml:space="preserve"> </w:t>
      </w:r>
      <w:r w:rsidRPr="00E25864">
        <w:rPr>
          <w:rFonts w:ascii="Times New Roman" w:hAnsi="Times New Roman" w:cs="Times New Roman"/>
          <w:sz w:val="24"/>
        </w:rPr>
        <w:t>de tráfico que tienen derecho a pasar simultáneamente durante uno o más</w:t>
      </w:r>
      <w:r>
        <w:rPr>
          <w:rFonts w:ascii="Times New Roman" w:hAnsi="Times New Roman" w:cs="Times New Roman"/>
          <w:sz w:val="24"/>
        </w:rPr>
        <w:t xml:space="preserve"> </w:t>
      </w:r>
      <w:r w:rsidRPr="00E25864">
        <w:rPr>
          <w:rFonts w:ascii="Times New Roman" w:hAnsi="Times New Roman" w:cs="Times New Roman"/>
          <w:sz w:val="24"/>
        </w:rPr>
        <w:t>intervalos.</w:t>
      </w:r>
    </w:p>
    <w:p w14:paraId="2975CDA9" w14:textId="09192B71" w:rsidR="008B626E" w:rsidRPr="00CC1CFD" w:rsidRDefault="003E1447" w:rsidP="00973728">
      <w:pPr>
        <w:pStyle w:val="Descripcin"/>
        <w:spacing w:before="240" w:after="0" w:line="360" w:lineRule="auto"/>
        <w:jc w:val="center"/>
        <w:rPr>
          <w:rFonts w:ascii="Times New Roman" w:hAnsi="Times New Roman" w:cs="Times New Roman"/>
          <w:i w:val="0"/>
          <w:color w:val="auto"/>
          <w:sz w:val="24"/>
          <w:szCs w:val="24"/>
        </w:rPr>
      </w:pPr>
      <w:bookmarkStart w:id="93" w:name="_Toc520797764"/>
      <w:bookmarkStart w:id="94" w:name="_Toc528724989"/>
      <w:r w:rsidRPr="00CC1CFD">
        <w:rPr>
          <w:rFonts w:ascii="Times New Roman" w:hAnsi="Times New Roman" w:cs="Times New Roman"/>
          <w:i w:val="0"/>
          <w:color w:val="auto"/>
          <w:sz w:val="24"/>
          <w:szCs w:val="24"/>
        </w:rPr>
        <w:t xml:space="preserve">Figura </w:t>
      </w:r>
      <w:r w:rsidRPr="00CC1CFD">
        <w:rPr>
          <w:rFonts w:ascii="Times New Roman" w:hAnsi="Times New Roman" w:cs="Times New Roman"/>
          <w:i w:val="0"/>
          <w:color w:val="auto"/>
          <w:sz w:val="24"/>
          <w:szCs w:val="24"/>
        </w:rPr>
        <w:fldChar w:fldCharType="begin"/>
      </w:r>
      <w:r w:rsidRPr="00CC1CFD">
        <w:rPr>
          <w:rFonts w:ascii="Times New Roman" w:hAnsi="Times New Roman" w:cs="Times New Roman"/>
          <w:i w:val="0"/>
          <w:color w:val="auto"/>
          <w:sz w:val="24"/>
          <w:szCs w:val="24"/>
        </w:rPr>
        <w:instrText xml:space="preserve"> SEQ Figura \* ARABIC </w:instrText>
      </w:r>
      <w:r w:rsidRPr="00CC1CFD">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5</w:t>
      </w:r>
      <w:r w:rsidRPr="00CC1CFD">
        <w:rPr>
          <w:rFonts w:ascii="Times New Roman" w:hAnsi="Times New Roman" w:cs="Times New Roman"/>
          <w:i w:val="0"/>
          <w:color w:val="auto"/>
          <w:sz w:val="24"/>
          <w:szCs w:val="24"/>
        </w:rPr>
        <w:fldChar w:fldCharType="end"/>
      </w:r>
      <w:r w:rsidR="00F00B6A" w:rsidRPr="00CC1CFD">
        <w:rPr>
          <w:rFonts w:ascii="Times New Roman" w:hAnsi="Times New Roman" w:cs="Times New Roman"/>
          <w:i w:val="0"/>
          <w:color w:val="auto"/>
          <w:sz w:val="24"/>
          <w:szCs w:val="24"/>
        </w:rPr>
        <w:t xml:space="preserve">: </w:t>
      </w:r>
      <w:r w:rsidR="008B626E" w:rsidRPr="00CC1CFD">
        <w:rPr>
          <w:rFonts w:ascii="Times New Roman" w:hAnsi="Times New Roman" w:cs="Times New Roman"/>
          <w:color w:val="auto"/>
          <w:sz w:val="24"/>
          <w:szCs w:val="24"/>
        </w:rPr>
        <w:t>Esquema de fase en una intersección semaforizada</w:t>
      </w:r>
      <w:bookmarkEnd w:id="93"/>
      <w:bookmarkEnd w:id="94"/>
    </w:p>
    <w:p w14:paraId="275FA051" w14:textId="77777777" w:rsidR="00674FBB" w:rsidRPr="00B64283" w:rsidRDefault="00674FBB" w:rsidP="00222BBA">
      <w:pPr>
        <w:autoSpaceDE w:val="0"/>
        <w:autoSpaceDN w:val="0"/>
        <w:adjustRightInd w:val="0"/>
        <w:spacing w:after="0" w:line="360" w:lineRule="auto"/>
        <w:jc w:val="center"/>
        <w:rPr>
          <w:rFonts w:ascii="Times New Roman" w:hAnsi="Times New Roman" w:cs="Times New Roman"/>
          <w:b/>
          <w:sz w:val="24"/>
        </w:rPr>
      </w:pPr>
      <w:r w:rsidRPr="00B64283">
        <w:rPr>
          <w:rFonts w:ascii="Times New Roman" w:hAnsi="Times New Roman" w:cs="Times New Roman"/>
          <w:b/>
          <w:sz w:val="24"/>
        </w:rPr>
        <w:t xml:space="preserve"> </w:t>
      </w:r>
      <w:r w:rsidRPr="00B64283">
        <w:rPr>
          <w:rFonts w:ascii="Times New Roman" w:hAnsi="Times New Roman" w:cs="Times New Roman"/>
          <w:b/>
          <w:noProof/>
          <w:sz w:val="24"/>
          <w:lang w:eastAsia="es-PE"/>
        </w:rPr>
        <w:drawing>
          <wp:inline distT="0" distB="0" distL="0" distR="0" wp14:anchorId="3C1A05D5" wp14:editId="4D5E8A61">
            <wp:extent cx="3528403" cy="2543175"/>
            <wp:effectExtent l="19050" t="19050" r="1524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1794" cy="2696981"/>
                    </a:xfrm>
                    <a:prstGeom prst="rect">
                      <a:avLst/>
                    </a:prstGeom>
                    <a:noFill/>
                    <a:ln w="19050">
                      <a:solidFill>
                        <a:schemeClr val="tx1"/>
                      </a:solidFill>
                    </a:ln>
                  </pic:spPr>
                </pic:pic>
              </a:graphicData>
            </a:graphic>
          </wp:inline>
        </w:drawing>
      </w:r>
    </w:p>
    <w:p w14:paraId="1A9607B0" w14:textId="77777777" w:rsidR="00674FBB" w:rsidRPr="0064478D" w:rsidRDefault="00674FBB" w:rsidP="00BB7432">
      <w:pPr>
        <w:autoSpaceDE w:val="0"/>
        <w:autoSpaceDN w:val="0"/>
        <w:adjustRightInd w:val="0"/>
        <w:spacing w:after="0" w:line="360" w:lineRule="auto"/>
        <w:jc w:val="center"/>
        <w:rPr>
          <w:rFonts w:ascii="Times New Roman" w:hAnsi="Times New Roman" w:cs="Times New Roman"/>
        </w:rPr>
      </w:pPr>
      <w:r w:rsidRPr="0064478D">
        <w:rPr>
          <w:rFonts w:ascii="Times New Roman" w:hAnsi="Times New Roman" w:cs="Times New Roman"/>
        </w:rPr>
        <w:t>Fuente: (Bañon Blázquez Luis &amp; Beivá Garcia José F., 2000)</w:t>
      </w:r>
    </w:p>
    <w:p w14:paraId="08B1B0A0" w14:textId="77777777" w:rsidR="00674FBB" w:rsidRPr="00674FBB" w:rsidRDefault="00674FBB" w:rsidP="00674FBB">
      <w:pPr>
        <w:autoSpaceDE w:val="0"/>
        <w:autoSpaceDN w:val="0"/>
        <w:adjustRightInd w:val="0"/>
        <w:spacing w:before="240" w:after="0" w:line="360" w:lineRule="auto"/>
        <w:rPr>
          <w:rFonts w:ascii="Times New Roman" w:hAnsi="Times New Roman" w:cs="Times New Roman"/>
          <w:sz w:val="24"/>
        </w:rPr>
      </w:pPr>
      <w:r w:rsidRPr="006F7906">
        <w:rPr>
          <w:rFonts w:ascii="Times New Roman" w:hAnsi="Times New Roman" w:cs="Times New Roman"/>
          <w:b/>
          <w:sz w:val="24"/>
        </w:rPr>
        <w:t>Intervalo:</w:t>
      </w:r>
      <w:r w:rsidRPr="00674FBB">
        <w:rPr>
          <w:rFonts w:ascii="Times New Roman" w:hAnsi="Times New Roman" w:cs="Times New Roman"/>
          <w:sz w:val="24"/>
        </w:rPr>
        <w:t xml:space="preserve"> Un periodo de tiempo durante el cual todas las indicaciones</w:t>
      </w:r>
      <w:r w:rsidR="005F16B8">
        <w:rPr>
          <w:rFonts w:ascii="Times New Roman" w:hAnsi="Times New Roman" w:cs="Times New Roman"/>
          <w:sz w:val="24"/>
        </w:rPr>
        <w:t xml:space="preserve"> </w:t>
      </w:r>
      <w:r w:rsidRPr="00674FBB">
        <w:rPr>
          <w:rFonts w:ascii="Times New Roman" w:hAnsi="Times New Roman" w:cs="Times New Roman"/>
          <w:sz w:val="24"/>
        </w:rPr>
        <w:t>semafóricas permanecen constantes.</w:t>
      </w:r>
    </w:p>
    <w:p w14:paraId="23D19AC1" w14:textId="77777777" w:rsidR="00674FBB" w:rsidRPr="00674FBB" w:rsidRDefault="00674FBB" w:rsidP="004A6FE1">
      <w:pPr>
        <w:autoSpaceDE w:val="0"/>
        <w:autoSpaceDN w:val="0"/>
        <w:adjustRightInd w:val="0"/>
        <w:spacing w:before="240" w:after="0" w:line="360" w:lineRule="auto"/>
        <w:jc w:val="both"/>
        <w:rPr>
          <w:rFonts w:ascii="Times New Roman" w:hAnsi="Times New Roman" w:cs="Times New Roman"/>
          <w:sz w:val="24"/>
        </w:rPr>
      </w:pPr>
      <w:r w:rsidRPr="006F7906">
        <w:rPr>
          <w:rFonts w:ascii="Times New Roman" w:hAnsi="Times New Roman" w:cs="Times New Roman"/>
          <w:b/>
          <w:sz w:val="24"/>
        </w:rPr>
        <w:t>Tiempo de cambio.</w:t>
      </w:r>
      <w:r w:rsidRPr="00674FBB">
        <w:rPr>
          <w:rFonts w:ascii="Times New Roman" w:hAnsi="Times New Roman" w:cs="Times New Roman"/>
          <w:sz w:val="24"/>
        </w:rPr>
        <w:t xml:space="preserve"> Los intervalos “</w:t>
      </w:r>
      <w:r w:rsidR="00140691" w:rsidRPr="00674FBB">
        <w:rPr>
          <w:rFonts w:ascii="Times New Roman" w:hAnsi="Times New Roman" w:cs="Times New Roman"/>
          <w:sz w:val="24"/>
        </w:rPr>
        <w:t>amarillo”</w:t>
      </w:r>
      <w:r w:rsidRPr="00674FBB">
        <w:rPr>
          <w:rFonts w:ascii="Times New Roman" w:hAnsi="Times New Roman" w:cs="Times New Roman"/>
          <w:sz w:val="24"/>
        </w:rPr>
        <w:t xml:space="preserve"> </w:t>
      </w:r>
      <w:r w:rsidR="006F7906" w:rsidRPr="00674FBB">
        <w:rPr>
          <w:rFonts w:ascii="Times New Roman" w:hAnsi="Times New Roman" w:cs="Times New Roman"/>
          <w:sz w:val="24"/>
        </w:rPr>
        <w:t>más</w:t>
      </w:r>
      <w:r w:rsidRPr="00674FBB">
        <w:rPr>
          <w:rFonts w:ascii="Times New Roman" w:hAnsi="Times New Roman" w:cs="Times New Roman"/>
          <w:sz w:val="24"/>
        </w:rPr>
        <w:t xml:space="preserve"> el “todo </w:t>
      </w:r>
      <w:r w:rsidR="00140691" w:rsidRPr="00674FBB">
        <w:rPr>
          <w:rFonts w:ascii="Times New Roman" w:hAnsi="Times New Roman" w:cs="Times New Roman"/>
          <w:sz w:val="24"/>
        </w:rPr>
        <w:t>rojo”</w:t>
      </w:r>
      <w:r w:rsidRPr="00674FBB">
        <w:rPr>
          <w:rFonts w:ascii="Times New Roman" w:hAnsi="Times New Roman" w:cs="Times New Roman"/>
          <w:sz w:val="24"/>
        </w:rPr>
        <w:t xml:space="preserve"> que </w:t>
      </w:r>
      <w:r w:rsidR="006F7906" w:rsidRPr="00674FBB">
        <w:rPr>
          <w:rFonts w:ascii="Times New Roman" w:hAnsi="Times New Roman" w:cs="Times New Roman"/>
          <w:sz w:val="24"/>
        </w:rPr>
        <w:t>tienen</w:t>
      </w:r>
      <w:r w:rsidRPr="00674FBB">
        <w:rPr>
          <w:rFonts w:ascii="Times New Roman" w:hAnsi="Times New Roman" w:cs="Times New Roman"/>
          <w:sz w:val="24"/>
        </w:rPr>
        <w:t xml:space="preserve"> lugar</w:t>
      </w:r>
      <w:r w:rsidR="005F16B8">
        <w:rPr>
          <w:rFonts w:ascii="Times New Roman" w:hAnsi="Times New Roman" w:cs="Times New Roman"/>
          <w:sz w:val="24"/>
        </w:rPr>
        <w:t xml:space="preserve"> </w:t>
      </w:r>
      <w:r w:rsidRPr="00674FBB">
        <w:rPr>
          <w:rFonts w:ascii="Times New Roman" w:hAnsi="Times New Roman" w:cs="Times New Roman"/>
          <w:sz w:val="24"/>
        </w:rPr>
        <w:t xml:space="preserve">entre las fases para permitir evacuar la </w:t>
      </w:r>
      <w:r w:rsidR="006F7906" w:rsidRPr="00674FBB">
        <w:rPr>
          <w:rFonts w:ascii="Times New Roman" w:hAnsi="Times New Roman" w:cs="Times New Roman"/>
          <w:sz w:val="24"/>
        </w:rPr>
        <w:t>intersección</w:t>
      </w:r>
      <w:r w:rsidRPr="00674FBB">
        <w:rPr>
          <w:rFonts w:ascii="Times New Roman" w:hAnsi="Times New Roman" w:cs="Times New Roman"/>
          <w:sz w:val="24"/>
        </w:rPr>
        <w:t xml:space="preserve"> antes de que movimientos</w:t>
      </w:r>
      <w:r w:rsidR="005F16B8">
        <w:rPr>
          <w:rFonts w:ascii="Times New Roman" w:hAnsi="Times New Roman" w:cs="Times New Roman"/>
          <w:sz w:val="24"/>
        </w:rPr>
        <w:t xml:space="preserve"> </w:t>
      </w:r>
      <w:r w:rsidRPr="00674FBB">
        <w:rPr>
          <w:rFonts w:ascii="Times New Roman" w:hAnsi="Times New Roman" w:cs="Times New Roman"/>
          <w:sz w:val="24"/>
        </w:rPr>
        <w:t xml:space="preserve">contrapuestos se pongan en </w:t>
      </w:r>
      <w:r w:rsidR="00140691" w:rsidRPr="00674FBB">
        <w:rPr>
          <w:rFonts w:ascii="Times New Roman" w:hAnsi="Times New Roman" w:cs="Times New Roman"/>
          <w:sz w:val="24"/>
        </w:rPr>
        <w:t>marcha: se</w:t>
      </w:r>
      <w:r w:rsidRPr="00674FBB">
        <w:rPr>
          <w:rFonts w:ascii="Times New Roman" w:hAnsi="Times New Roman" w:cs="Times New Roman"/>
          <w:sz w:val="24"/>
        </w:rPr>
        <w:t xml:space="preserve"> </w:t>
      </w:r>
      <w:r w:rsidR="006F7906" w:rsidRPr="00674FBB">
        <w:rPr>
          <w:rFonts w:ascii="Times New Roman" w:hAnsi="Times New Roman" w:cs="Times New Roman"/>
          <w:sz w:val="24"/>
        </w:rPr>
        <w:t>presenta</w:t>
      </w:r>
      <w:r w:rsidRPr="00674FBB">
        <w:rPr>
          <w:rFonts w:ascii="Times New Roman" w:hAnsi="Times New Roman" w:cs="Times New Roman"/>
          <w:sz w:val="24"/>
        </w:rPr>
        <w:t xml:space="preserve"> con el </w:t>
      </w:r>
      <w:r w:rsidR="006F7906" w:rsidRPr="00674FBB">
        <w:rPr>
          <w:rFonts w:ascii="Times New Roman" w:hAnsi="Times New Roman" w:cs="Times New Roman"/>
          <w:sz w:val="24"/>
        </w:rPr>
        <w:t>símbolo</w:t>
      </w:r>
      <w:r w:rsidRPr="00674FBB">
        <w:rPr>
          <w:rFonts w:ascii="Times New Roman" w:hAnsi="Times New Roman" w:cs="Times New Roman"/>
          <w:sz w:val="24"/>
        </w:rPr>
        <w:t xml:space="preserve"> Y y se mide</w:t>
      </w:r>
      <w:r w:rsidR="005F16B8">
        <w:rPr>
          <w:rFonts w:ascii="Times New Roman" w:hAnsi="Times New Roman" w:cs="Times New Roman"/>
          <w:sz w:val="24"/>
        </w:rPr>
        <w:t xml:space="preserve"> </w:t>
      </w:r>
      <w:r w:rsidRPr="00674FBB">
        <w:rPr>
          <w:rFonts w:ascii="Times New Roman" w:hAnsi="Times New Roman" w:cs="Times New Roman"/>
          <w:sz w:val="24"/>
        </w:rPr>
        <w:t>en segundos.</w:t>
      </w:r>
    </w:p>
    <w:p w14:paraId="3B2AB388" w14:textId="77777777" w:rsidR="00674FBB" w:rsidRPr="00674FBB" w:rsidRDefault="00674FBB" w:rsidP="004A6FE1">
      <w:pPr>
        <w:autoSpaceDE w:val="0"/>
        <w:autoSpaceDN w:val="0"/>
        <w:adjustRightInd w:val="0"/>
        <w:spacing w:before="240" w:after="0" w:line="360" w:lineRule="auto"/>
        <w:jc w:val="both"/>
        <w:rPr>
          <w:rFonts w:ascii="Times New Roman" w:hAnsi="Times New Roman" w:cs="Times New Roman"/>
          <w:sz w:val="24"/>
        </w:rPr>
      </w:pPr>
      <w:r w:rsidRPr="006F7906">
        <w:rPr>
          <w:rFonts w:ascii="Times New Roman" w:hAnsi="Times New Roman" w:cs="Times New Roman"/>
          <w:b/>
          <w:sz w:val="24"/>
        </w:rPr>
        <w:lastRenderedPageBreak/>
        <w:t>Tiempo de verde:</w:t>
      </w:r>
      <w:r w:rsidRPr="00674FBB">
        <w:rPr>
          <w:rFonts w:ascii="Times New Roman" w:hAnsi="Times New Roman" w:cs="Times New Roman"/>
          <w:sz w:val="24"/>
        </w:rPr>
        <w:t xml:space="preserve"> El tiempo, dentro de una fase dada, durante la cual la</w:t>
      </w:r>
      <w:r w:rsidR="005F16B8">
        <w:rPr>
          <w:rFonts w:ascii="Times New Roman" w:hAnsi="Times New Roman" w:cs="Times New Roman"/>
          <w:sz w:val="24"/>
        </w:rPr>
        <w:t xml:space="preserve"> </w:t>
      </w:r>
      <w:r w:rsidRPr="00674FBB">
        <w:rPr>
          <w:rFonts w:ascii="Times New Roman" w:hAnsi="Times New Roman" w:cs="Times New Roman"/>
          <w:sz w:val="24"/>
        </w:rPr>
        <w:t>indicación “verde” está a la vista: expresado con el símbolo Gi (para la fase i) y</w:t>
      </w:r>
      <w:r w:rsidR="005F16B8">
        <w:rPr>
          <w:rFonts w:ascii="Times New Roman" w:hAnsi="Times New Roman" w:cs="Times New Roman"/>
          <w:sz w:val="24"/>
        </w:rPr>
        <w:t xml:space="preserve"> </w:t>
      </w:r>
      <w:r w:rsidRPr="00674FBB">
        <w:rPr>
          <w:rFonts w:ascii="Times New Roman" w:hAnsi="Times New Roman" w:cs="Times New Roman"/>
          <w:sz w:val="24"/>
        </w:rPr>
        <w:t>en segundos.</w:t>
      </w:r>
    </w:p>
    <w:p w14:paraId="703644F1" w14:textId="77777777" w:rsidR="00674FBB" w:rsidRPr="00674FBB" w:rsidRDefault="00674FBB" w:rsidP="004A6FE1">
      <w:pPr>
        <w:autoSpaceDE w:val="0"/>
        <w:autoSpaceDN w:val="0"/>
        <w:adjustRightInd w:val="0"/>
        <w:spacing w:before="240" w:after="0" w:line="360" w:lineRule="auto"/>
        <w:jc w:val="both"/>
        <w:rPr>
          <w:rFonts w:ascii="Times New Roman" w:hAnsi="Times New Roman" w:cs="Times New Roman"/>
          <w:sz w:val="24"/>
        </w:rPr>
      </w:pPr>
      <w:r w:rsidRPr="006F7906">
        <w:rPr>
          <w:rFonts w:ascii="Times New Roman" w:hAnsi="Times New Roman" w:cs="Times New Roman"/>
          <w:b/>
          <w:sz w:val="24"/>
        </w:rPr>
        <w:t>Tiempo perdido:</w:t>
      </w:r>
      <w:r w:rsidRPr="00674FBB">
        <w:rPr>
          <w:rFonts w:ascii="Times New Roman" w:hAnsi="Times New Roman" w:cs="Times New Roman"/>
          <w:sz w:val="24"/>
        </w:rPr>
        <w:t xml:space="preserve"> El tiempo durante el cual la intersección no está efectivamente</w:t>
      </w:r>
      <w:r w:rsidR="005F16B8">
        <w:rPr>
          <w:rFonts w:ascii="Times New Roman" w:hAnsi="Times New Roman" w:cs="Times New Roman"/>
          <w:sz w:val="24"/>
        </w:rPr>
        <w:t xml:space="preserve"> </w:t>
      </w:r>
      <w:r w:rsidRPr="00674FBB">
        <w:rPr>
          <w:rFonts w:ascii="Times New Roman" w:hAnsi="Times New Roman" w:cs="Times New Roman"/>
          <w:sz w:val="24"/>
        </w:rPr>
        <w:t>utilizada por ningún movimiento; estos tiempos ocurren durante el intervalo de</w:t>
      </w:r>
      <w:r w:rsidR="005F16B8">
        <w:rPr>
          <w:rFonts w:ascii="Times New Roman" w:hAnsi="Times New Roman" w:cs="Times New Roman"/>
          <w:sz w:val="24"/>
        </w:rPr>
        <w:t xml:space="preserve"> </w:t>
      </w:r>
      <w:r w:rsidRPr="00674FBB">
        <w:rPr>
          <w:rFonts w:ascii="Times New Roman" w:hAnsi="Times New Roman" w:cs="Times New Roman"/>
          <w:sz w:val="24"/>
        </w:rPr>
        <w:t>cambio (durante el cual la intersección se evacua) y al principio de cada fase</w:t>
      </w:r>
      <w:r w:rsidR="005F16B8">
        <w:rPr>
          <w:rFonts w:ascii="Times New Roman" w:hAnsi="Times New Roman" w:cs="Times New Roman"/>
          <w:sz w:val="24"/>
        </w:rPr>
        <w:t xml:space="preserve"> </w:t>
      </w:r>
      <w:r w:rsidRPr="00674FBB">
        <w:rPr>
          <w:rFonts w:ascii="Times New Roman" w:hAnsi="Times New Roman" w:cs="Times New Roman"/>
          <w:sz w:val="24"/>
        </w:rPr>
        <w:t>cuando los primeros coches de la cola sufren retrasos en el arranque.</w:t>
      </w:r>
    </w:p>
    <w:p w14:paraId="6CFFB7E7" w14:textId="77777777" w:rsidR="00674FBB" w:rsidRPr="00674FBB" w:rsidRDefault="00674FBB" w:rsidP="004A6FE1">
      <w:pPr>
        <w:autoSpaceDE w:val="0"/>
        <w:autoSpaceDN w:val="0"/>
        <w:adjustRightInd w:val="0"/>
        <w:spacing w:before="240" w:after="0" w:line="360" w:lineRule="auto"/>
        <w:jc w:val="both"/>
        <w:rPr>
          <w:rFonts w:ascii="Times New Roman" w:hAnsi="Times New Roman" w:cs="Times New Roman"/>
          <w:sz w:val="24"/>
        </w:rPr>
      </w:pPr>
      <w:r w:rsidRPr="006F7906">
        <w:rPr>
          <w:rFonts w:ascii="Times New Roman" w:hAnsi="Times New Roman" w:cs="Times New Roman"/>
          <w:b/>
          <w:sz w:val="24"/>
        </w:rPr>
        <w:t>Tiempo de verde efectivo:</w:t>
      </w:r>
      <w:r w:rsidRPr="00674FBB">
        <w:rPr>
          <w:rFonts w:ascii="Times New Roman" w:hAnsi="Times New Roman" w:cs="Times New Roman"/>
          <w:sz w:val="24"/>
        </w:rPr>
        <w:t xml:space="preserve"> El tiempo durante una fase dada que es</w:t>
      </w:r>
      <w:r w:rsidR="005F16B8">
        <w:rPr>
          <w:rFonts w:ascii="Times New Roman" w:hAnsi="Times New Roman" w:cs="Times New Roman"/>
          <w:sz w:val="24"/>
        </w:rPr>
        <w:t xml:space="preserve"> </w:t>
      </w:r>
      <w:r w:rsidRPr="00674FBB">
        <w:rPr>
          <w:rFonts w:ascii="Times New Roman" w:hAnsi="Times New Roman" w:cs="Times New Roman"/>
          <w:sz w:val="24"/>
        </w:rPr>
        <w:t>efectivamente disponible para los movimientos permitidos, generalmente se</w:t>
      </w:r>
      <w:r w:rsidR="005F16B8">
        <w:rPr>
          <w:rFonts w:ascii="Times New Roman" w:hAnsi="Times New Roman" w:cs="Times New Roman"/>
          <w:sz w:val="24"/>
        </w:rPr>
        <w:t xml:space="preserve"> </w:t>
      </w:r>
      <w:r w:rsidRPr="00674FBB">
        <w:rPr>
          <w:rFonts w:ascii="Times New Roman" w:hAnsi="Times New Roman" w:cs="Times New Roman"/>
          <w:sz w:val="24"/>
        </w:rPr>
        <w:t>considera como el tiempo verde más el intervalo de cambio menos el tiempo</w:t>
      </w:r>
      <w:r w:rsidR="005F16B8">
        <w:rPr>
          <w:rFonts w:ascii="Times New Roman" w:hAnsi="Times New Roman" w:cs="Times New Roman"/>
          <w:sz w:val="24"/>
        </w:rPr>
        <w:t xml:space="preserve"> </w:t>
      </w:r>
      <w:r w:rsidRPr="00674FBB">
        <w:rPr>
          <w:rFonts w:ascii="Times New Roman" w:hAnsi="Times New Roman" w:cs="Times New Roman"/>
          <w:sz w:val="24"/>
        </w:rPr>
        <w:t>perdido para la fase en cuestión; expresada en segundos.</w:t>
      </w:r>
    </w:p>
    <w:p w14:paraId="293EF78E" w14:textId="77777777" w:rsidR="00674FBB" w:rsidRPr="00674FBB" w:rsidRDefault="00674FBB" w:rsidP="004A6FE1">
      <w:pPr>
        <w:autoSpaceDE w:val="0"/>
        <w:autoSpaceDN w:val="0"/>
        <w:adjustRightInd w:val="0"/>
        <w:spacing w:before="240" w:after="0" w:line="360" w:lineRule="auto"/>
        <w:jc w:val="both"/>
        <w:rPr>
          <w:rFonts w:ascii="Times New Roman" w:hAnsi="Times New Roman" w:cs="Times New Roman"/>
          <w:sz w:val="24"/>
        </w:rPr>
      </w:pPr>
      <w:r w:rsidRPr="006F7906">
        <w:rPr>
          <w:rFonts w:ascii="Times New Roman" w:hAnsi="Times New Roman" w:cs="Times New Roman"/>
          <w:b/>
          <w:sz w:val="24"/>
        </w:rPr>
        <w:t>Proporción de verde:</w:t>
      </w:r>
      <w:r w:rsidRPr="00674FBB">
        <w:rPr>
          <w:rFonts w:ascii="Times New Roman" w:hAnsi="Times New Roman" w:cs="Times New Roman"/>
          <w:sz w:val="24"/>
        </w:rPr>
        <w:t xml:space="preserve"> La proporción de verde efectivo en relación a la duración</w:t>
      </w:r>
      <w:r w:rsidR="005F16B8">
        <w:rPr>
          <w:rFonts w:ascii="Times New Roman" w:hAnsi="Times New Roman" w:cs="Times New Roman"/>
          <w:sz w:val="24"/>
        </w:rPr>
        <w:t xml:space="preserve"> </w:t>
      </w:r>
      <w:r w:rsidRPr="00674FBB">
        <w:rPr>
          <w:rFonts w:ascii="Times New Roman" w:hAnsi="Times New Roman" w:cs="Times New Roman"/>
          <w:sz w:val="24"/>
        </w:rPr>
        <w:t>del ciclo, notada con el símbolo gi/C (para la fase i).</w:t>
      </w:r>
    </w:p>
    <w:p w14:paraId="6FABC5F2" w14:textId="77777777" w:rsidR="00674FBB" w:rsidRDefault="00674FBB" w:rsidP="004A6FE1">
      <w:pPr>
        <w:autoSpaceDE w:val="0"/>
        <w:autoSpaceDN w:val="0"/>
        <w:adjustRightInd w:val="0"/>
        <w:spacing w:before="240" w:after="0" w:line="360" w:lineRule="auto"/>
        <w:jc w:val="both"/>
        <w:rPr>
          <w:rFonts w:ascii="Times New Roman" w:hAnsi="Times New Roman" w:cs="Times New Roman"/>
          <w:sz w:val="24"/>
        </w:rPr>
      </w:pPr>
      <w:r w:rsidRPr="006F7906">
        <w:rPr>
          <w:rFonts w:ascii="Times New Roman" w:hAnsi="Times New Roman" w:cs="Times New Roman"/>
          <w:b/>
          <w:sz w:val="24"/>
        </w:rPr>
        <w:t>Rojo efectivo:</w:t>
      </w:r>
      <w:r w:rsidRPr="00674FBB">
        <w:rPr>
          <w:rFonts w:ascii="Times New Roman" w:hAnsi="Times New Roman" w:cs="Times New Roman"/>
          <w:sz w:val="24"/>
        </w:rPr>
        <w:t xml:space="preserve"> El tiempo durante el cual no se permite la circulación a un</w:t>
      </w:r>
      <w:r w:rsidR="005F16B8">
        <w:rPr>
          <w:rFonts w:ascii="Times New Roman" w:hAnsi="Times New Roman" w:cs="Times New Roman"/>
          <w:sz w:val="24"/>
        </w:rPr>
        <w:t xml:space="preserve"> </w:t>
      </w:r>
      <w:r w:rsidRPr="00674FBB">
        <w:rPr>
          <w:rFonts w:ascii="Times New Roman" w:hAnsi="Times New Roman" w:cs="Times New Roman"/>
          <w:sz w:val="24"/>
        </w:rPr>
        <w:t>movimiento dado o conjunto de movimientos; es la duración del ciclo menos el</w:t>
      </w:r>
      <w:r w:rsidR="006F7906">
        <w:rPr>
          <w:rFonts w:ascii="Times New Roman" w:hAnsi="Times New Roman" w:cs="Times New Roman"/>
          <w:sz w:val="24"/>
        </w:rPr>
        <w:t xml:space="preserve"> </w:t>
      </w:r>
      <w:r w:rsidRPr="00674FBB">
        <w:rPr>
          <w:rFonts w:ascii="Times New Roman" w:hAnsi="Times New Roman" w:cs="Times New Roman"/>
          <w:sz w:val="24"/>
        </w:rPr>
        <w:t>tiempo verde efectivo para una fase específica, expresado en segundos.</w:t>
      </w:r>
    </w:p>
    <w:p w14:paraId="2BD5BA12" w14:textId="77777777" w:rsidR="006F7906" w:rsidRPr="00140691" w:rsidRDefault="006F7906" w:rsidP="004A6FE1">
      <w:pPr>
        <w:autoSpaceDE w:val="0"/>
        <w:autoSpaceDN w:val="0"/>
        <w:adjustRightInd w:val="0"/>
        <w:spacing w:before="240" w:after="0" w:line="360" w:lineRule="auto"/>
        <w:jc w:val="both"/>
        <w:rPr>
          <w:rFonts w:ascii="Times New Roman" w:hAnsi="Times New Roman" w:cs="Times New Roman"/>
          <w:b/>
          <w:sz w:val="24"/>
        </w:rPr>
      </w:pPr>
      <w:r w:rsidRPr="00140691">
        <w:rPr>
          <w:rFonts w:ascii="Times New Roman" w:hAnsi="Times New Roman" w:cs="Times New Roman"/>
          <w:b/>
          <w:sz w:val="24"/>
        </w:rPr>
        <w:t>Tipos de movimiento:</w:t>
      </w:r>
    </w:p>
    <w:p w14:paraId="41500068" w14:textId="77777777" w:rsidR="006F7906" w:rsidRDefault="006F7906" w:rsidP="004A6FE1">
      <w:pPr>
        <w:autoSpaceDE w:val="0"/>
        <w:autoSpaceDN w:val="0"/>
        <w:adjustRightInd w:val="0"/>
        <w:spacing w:after="0" w:line="360" w:lineRule="auto"/>
        <w:jc w:val="both"/>
        <w:rPr>
          <w:rFonts w:ascii="Times New Roman" w:hAnsi="Times New Roman" w:cs="Times New Roman"/>
          <w:sz w:val="24"/>
        </w:rPr>
      </w:pPr>
      <w:r w:rsidRPr="00140691">
        <w:rPr>
          <w:rFonts w:ascii="Times New Roman" w:hAnsi="Times New Roman" w:cs="Times New Roman"/>
          <w:sz w:val="24"/>
        </w:rPr>
        <w:t>En una intersección regulada por semáforos la asignación del tiempo de verde</w:t>
      </w:r>
      <w:r w:rsidR="00140691">
        <w:rPr>
          <w:rFonts w:ascii="Times New Roman" w:hAnsi="Times New Roman" w:cs="Times New Roman"/>
          <w:sz w:val="24"/>
        </w:rPr>
        <w:t xml:space="preserve"> </w:t>
      </w:r>
      <w:r w:rsidRPr="00140691">
        <w:rPr>
          <w:rFonts w:ascii="Times New Roman" w:hAnsi="Times New Roman" w:cs="Times New Roman"/>
          <w:sz w:val="24"/>
        </w:rPr>
        <w:t>no es lo único que influye de manera significativa en su capacidad; también debe</w:t>
      </w:r>
      <w:r w:rsidR="00140691">
        <w:rPr>
          <w:rFonts w:ascii="Times New Roman" w:hAnsi="Times New Roman" w:cs="Times New Roman"/>
          <w:sz w:val="24"/>
        </w:rPr>
        <w:t xml:space="preserve"> </w:t>
      </w:r>
      <w:r w:rsidRPr="00140691">
        <w:rPr>
          <w:rFonts w:ascii="Times New Roman" w:hAnsi="Times New Roman" w:cs="Times New Roman"/>
          <w:sz w:val="24"/>
        </w:rPr>
        <w:t>tenerse en cuenta la disposición de los movimientos de giro dentro de la</w:t>
      </w:r>
      <w:r w:rsidR="00140691">
        <w:rPr>
          <w:rFonts w:ascii="Times New Roman" w:hAnsi="Times New Roman" w:cs="Times New Roman"/>
          <w:sz w:val="24"/>
        </w:rPr>
        <w:t xml:space="preserve"> </w:t>
      </w:r>
      <w:r w:rsidRPr="00140691">
        <w:rPr>
          <w:rFonts w:ascii="Times New Roman" w:hAnsi="Times New Roman" w:cs="Times New Roman"/>
          <w:sz w:val="24"/>
        </w:rPr>
        <w:t>secuencia de fases. Pueden distinguirse cuatro tipos de movimientos: de paso,</w:t>
      </w:r>
      <w:r w:rsidR="00140691">
        <w:rPr>
          <w:rFonts w:ascii="Times New Roman" w:hAnsi="Times New Roman" w:cs="Times New Roman"/>
          <w:sz w:val="24"/>
        </w:rPr>
        <w:t xml:space="preserve"> </w:t>
      </w:r>
      <w:r w:rsidRPr="00140691">
        <w:rPr>
          <w:rFonts w:ascii="Times New Roman" w:hAnsi="Times New Roman" w:cs="Times New Roman"/>
          <w:sz w:val="24"/>
        </w:rPr>
        <w:t>giro permitido, giro protegido y giro sin oposición.</w:t>
      </w:r>
    </w:p>
    <w:p w14:paraId="352C74A4" w14:textId="77777777" w:rsidR="00140691" w:rsidRPr="00140691" w:rsidRDefault="00140691" w:rsidP="00F06032">
      <w:pPr>
        <w:pStyle w:val="Prrafodelista"/>
        <w:numPr>
          <w:ilvl w:val="0"/>
          <w:numId w:val="10"/>
        </w:numPr>
        <w:autoSpaceDE w:val="0"/>
        <w:autoSpaceDN w:val="0"/>
        <w:adjustRightInd w:val="0"/>
        <w:spacing w:before="240" w:after="0" w:line="360" w:lineRule="auto"/>
        <w:jc w:val="both"/>
        <w:rPr>
          <w:rFonts w:ascii="Times New Roman" w:hAnsi="Times New Roman" w:cs="Times New Roman"/>
          <w:sz w:val="24"/>
        </w:rPr>
      </w:pPr>
      <w:r w:rsidRPr="00140691">
        <w:rPr>
          <w:rFonts w:ascii="Times New Roman" w:hAnsi="Times New Roman" w:cs="Times New Roman"/>
          <w:b/>
          <w:sz w:val="24"/>
        </w:rPr>
        <w:t>De paso:</w:t>
      </w:r>
      <w:r w:rsidRPr="00140691">
        <w:rPr>
          <w:rFonts w:ascii="Times New Roman" w:hAnsi="Times New Roman" w:cs="Times New Roman"/>
          <w:sz w:val="24"/>
        </w:rPr>
        <w:t xml:space="preserve"> El vehículo continúa en la dirección que llevaba antes de atravesar la intersección. De todos los movimientos, es el de menor requerimiento por parte del sistema.</w:t>
      </w:r>
    </w:p>
    <w:p w14:paraId="05838FC6" w14:textId="77777777" w:rsidR="00140691" w:rsidRPr="00140691" w:rsidRDefault="00140691" w:rsidP="00343836">
      <w:pPr>
        <w:pStyle w:val="Prrafodelista"/>
        <w:numPr>
          <w:ilvl w:val="0"/>
          <w:numId w:val="10"/>
        </w:numPr>
        <w:autoSpaceDE w:val="0"/>
        <w:autoSpaceDN w:val="0"/>
        <w:adjustRightInd w:val="0"/>
        <w:spacing w:before="240" w:line="360" w:lineRule="auto"/>
        <w:jc w:val="both"/>
        <w:rPr>
          <w:rFonts w:ascii="Times New Roman" w:hAnsi="Times New Roman" w:cs="Times New Roman"/>
          <w:sz w:val="24"/>
        </w:rPr>
      </w:pPr>
      <w:r w:rsidRPr="00140691">
        <w:rPr>
          <w:rFonts w:ascii="Times New Roman" w:hAnsi="Times New Roman" w:cs="Times New Roman"/>
          <w:b/>
          <w:sz w:val="24"/>
        </w:rPr>
        <w:t>Giro permitido:</w:t>
      </w:r>
      <w:r w:rsidRPr="00140691">
        <w:rPr>
          <w:rFonts w:ascii="Times New Roman" w:hAnsi="Times New Roman" w:cs="Times New Roman"/>
          <w:sz w:val="24"/>
        </w:rPr>
        <w:t xml:space="preserve"> El vehículo que lo efectúa debe atravesar bien una corriente peatonal, bien un flujo vehicular en sentido opuesto. Por ejemplo, un movimiento de giro a la izquierda que se realice al mismo tiempo que el movimiento de tráfico en sentido opuesto se considera permitido. Asimismo, un movimiento de giro a la derecha simultáneo con un cruce de peatones también lo será. Este tipo de movimientos exigen un mayor consumo del tiempo de verde.</w:t>
      </w:r>
    </w:p>
    <w:p w14:paraId="232F4A64" w14:textId="77777777" w:rsidR="00140691" w:rsidRPr="00140691" w:rsidRDefault="00140691" w:rsidP="00F06032">
      <w:pPr>
        <w:pStyle w:val="Prrafodelista"/>
        <w:numPr>
          <w:ilvl w:val="0"/>
          <w:numId w:val="10"/>
        </w:numPr>
        <w:autoSpaceDE w:val="0"/>
        <w:autoSpaceDN w:val="0"/>
        <w:adjustRightInd w:val="0"/>
        <w:spacing w:before="240" w:after="0" w:line="360" w:lineRule="auto"/>
        <w:jc w:val="both"/>
        <w:rPr>
          <w:rFonts w:ascii="Times New Roman" w:hAnsi="Times New Roman" w:cs="Times New Roman"/>
          <w:sz w:val="24"/>
        </w:rPr>
      </w:pPr>
      <w:r w:rsidRPr="00140691">
        <w:rPr>
          <w:rFonts w:ascii="Times New Roman" w:hAnsi="Times New Roman" w:cs="Times New Roman"/>
          <w:b/>
          <w:sz w:val="24"/>
        </w:rPr>
        <w:lastRenderedPageBreak/>
        <w:t>Giro protegido:</w:t>
      </w:r>
      <w:r w:rsidRPr="00140691">
        <w:rPr>
          <w:rFonts w:ascii="Times New Roman" w:hAnsi="Times New Roman" w:cs="Times New Roman"/>
          <w:sz w:val="24"/>
        </w:rPr>
        <w:t xml:space="preserve"> En este tipo de movimientos, el vehículo no presenta oposición vehicular o peatonal a la hora de realizar la maniobra. Sería el caso de giros a la izquierda realizados en una fase exclusiva para ellos – una flecha verde adicional en el semáforo- o de giros a la derecha con prohibición de cruce para los peatones durante esa fase.</w:t>
      </w:r>
    </w:p>
    <w:p w14:paraId="68459F4A" w14:textId="77777777" w:rsidR="00140691" w:rsidRDefault="00140691" w:rsidP="00F06032">
      <w:pPr>
        <w:pStyle w:val="Prrafodelista"/>
        <w:numPr>
          <w:ilvl w:val="0"/>
          <w:numId w:val="10"/>
        </w:numPr>
        <w:autoSpaceDE w:val="0"/>
        <w:autoSpaceDN w:val="0"/>
        <w:adjustRightInd w:val="0"/>
        <w:spacing w:before="240" w:after="0" w:line="360" w:lineRule="auto"/>
        <w:jc w:val="both"/>
        <w:rPr>
          <w:rFonts w:ascii="Times New Roman" w:hAnsi="Times New Roman" w:cs="Times New Roman"/>
          <w:sz w:val="24"/>
        </w:rPr>
      </w:pPr>
      <w:r w:rsidRPr="00140691">
        <w:rPr>
          <w:rFonts w:ascii="Times New Roman" w:hAnsi="Times New Roman" w:cs="Times New Roman"/>
          <w:b/>
          <w:sz w:val="24"/>
        </w:rPr>
        <w:t>Giro sin oposición:</w:t>
      </w:r>
      <w:r w:rsidRPr="00140691">
        <w:rPr>
          <w:rFonts w:ascii="Times New Roman" w:hAnsi="Times New Roman" w:cs="Times New Roman"/>
          <w:sz w:val="24"/>
        </w:rPr>
        <w:t xml:space="preserve"> A diferencia del caso anterior, esta clase de movimientos no necesita una regulación de fase exclusiva, ya que la configuración de la intersección hace imposible que se den conflictos o interferencias con el tráfico de paso. Se dan sobre todo en calles de sentido único o en intersecciones en T que operen con dos fases separadas para cada dirección. (Bañon Blázquez Luis &amp; Beivá Garcia José F., 2000)</w:t>
      </w:r>
      <w:r>
        <w:rPr>
          <w:rFonts w:ascii="Times New Roman" w:hAnsi="Times New Roman" w:cs="Times New Roman"/>
          <w:sz w:val="24"/>
        </w:rPr>
        <w:t>.</w:t>
      </w:r>
    </w:p>
    <w:p w14:paraId="51FCC63A" w14:textId="00B1F060" w:rsidR="00140691" w:rsidRPr="00CC1CFD" w:rsidRDefault="003E1447" w:rsidP="00973728">
      <w:pPr>
        <w:pStyle w:val="Descripcin"/>
        <w:spacing w:before="240" w:after="0" w:line="360" w:lineRule="auto"/>
        <w:jc w:val="center"/>
        <w:rPr>
          <w:rFonts w:ascii="Times New Roman" w:hAnsi="Times New Roman" w:cs="Times New Roman"/>
          <w:i w:val="0"/>
          <w:color w:val="auto"/>
          <w:sz w:val="24"/>
          <w:szCs w:val="24"/>
        </w:rPr>
      </w:pPr>
      <w:bookmarkStart w:id="95" w:name="_Toc520797765"/>
      <w:bookmarkStart w:id="96" w:name="_Toc528724990"/>
      <w:r w:rsidRPr="00CC1CFD">
        <w:rPr>
          <w:rFonts w:ascii="Times New Roman" w:hAnsi="Times New Roman" w:cs="Times New Roman"/>
          <w:i w:val="0"/>
          <w:color w:val="auto"/>
          <w:sz w:val="24"/>
          <w:szCs w:val="24"/>
        </w:rPr>
        <w:t xml:space="preserve">Figura </w:t>
      </w:r>
      <w:r w:rsidRPr="00CC1CFD">
        <w:rPr>
          <w:rFonts w:ascii="Times New Roman" w:hAnsi="Times New Roman" w:cs="Times New Roman"/>
          <w:i w:val="0"/>
          <w:color w:val="auto"/>
          <w:sz w:val="24"/>
          <w:szCs w:val="24"/>
        </w:rPr>
        <w:fldChar w:fldCharType="begin"/>
      </w:r>
      <w:r w:rsidRPr="00CC1CFD">
        <w:rPr>
          <w:rFonts w:ascii="Times New Roman" w:hAnsi="Times New Roman" w:cs="Times New Roman"/>
          <w:i w:val="0"/>
          <w:color w:val="auto"/>
          <w:sz w:val="24"/>
          <w:szCs w:val="24"/>
        </w:rPr>
        <w:instrText xml:space="preserve"> SEQ Figura \* ARABIC </w:instrText>
      </w:r>
      <w:r w:rsidRPr="00CC1CFD">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6</w:t>
      </w:r>
      <w:r w:rsidRPr="00CC1CFD">
        <w:rPr>
          <w:rFonts w:ascii="Times New Roman" w:hAnsi="Times New Roman" w:cs="Times New Roman"/>
          <w:i w:val="0"/>
          <w:color w:val="auto"/>
          <w:sz w:val="24"/>
          <w:szCs w:val="24"/>
        </w:rPr>
        <w:fldChar w:fldCharType="end"/>
      </w:r>
      <w:r w:rsidR="00464B51" w:rsidRPr="00CC1CFD">
        <w:rPr>
          <w:rFonts w:ascii="Times New Roman" w:hAnsi="Times New Roman" w:cs="Times New Roman"/>
          <w:i w:val="0"/>
          <w:color w:val="auto"/>
          <w:sz w:val="24"/>
          <w:szCs w:val="24"/>
        </w:rPr>
        <w:t xml:space="preserve">: </w:t>
      </w:r>
      <w:r w:rsidR="00140691" w:rsidRPr="00CC1CFD">
        <w:rPr>
          <w:rFonts w:ascii="Times New Roman" w:hAnsi="Times New Roman" w:cs="Times New Roman"/>
          <w:color w:val="auto"/>
          <w:sz w:val="24"/>
          <w:szCs w:val="24"/>
        </w:rPr>
        <w:t>Tipos de movimientos en una intersección</w:t>
      </w:r>
      <w:bookmarkEnd w:id="95"/>
      <w:bookmarkEnd w:id="96"/>
    </w:p>
    <w:p w14:paraId="694D91EF" w14:textId="77777777" w:rsidR="00140691" w:rsidRDefault="00140691" w:rsidP="00FF1363">
      <w:pPr>
        <w:pStyle w:val="Prrafodelista"/>
        <w:autoSpaceDE w:val="0"/>
        <w:autoSpaceDN w:val="0"/>
        <w:adjustRightInd w:val="0"/>
        <w:spacing w:after="0" w:line="360" w:lineRule="auto"/>
        <w:jc w:val="center"/>
        <w:rPr>
          <w:rFonts w:ascii="Times New Roman" w:hAnsi="Times New Roman" w:cs="Times New Roman"/>
          <w:sz w:val="24"/>
        </w:rPr>
      </w:pPr>
      <w:r w:rsidRPr="00140691">
        <w:rPr>
          <w:rFonts w:ascii="Times New Roman" w:hAnsi="Times New Roman" w:cs="Times New Roman"/>
          <w:noProof/>
          <w:sz w:val="24"/>
          <w:lang w:eastAsia="es-PE"/>
        </w:rPr>
        <w:drawing>
          <wp:inline distT="0" distB="0" distL="0" distR="0" wp14:anchorId="3EEF8873" wp14:editId="06527C1F">
            <wp:extent cx="5186476" cy="2186305"/>
            <wp:effectExtent l="19050" t="19050" r="14605" b="2349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3485" cy="2235629"/>
                    </a:xfrm>
                    <a:prstGeom prst="rect">
                      <a:avLst/>
                    </a:prstGeom>
                    <a:noFill/>
                    <a:ln w="19050">
                      <a:solidFill>
                        <a:schemeClr val="tx1"/>
                      </a:solidFill>
                    </a:ln>
                  </pic:spPr>
                </pic:pic>
              </a:graphicData>
            </a:graphic>
          </wp:inline>
        </w:drawing>
      </w:r>
    </w:p>
    <w:p w14:paraId="5FE4691F" w14:textId="77777777" w:rsidR="00140691" w:rsidRPr="0090068C" w:rsidRDefault="00140691" w:rsidP="004A6FE1">
      <w:pPr>
        <w:pStyle w:val="Prrafodelista"/>
        <w:autoSpaceDE w:val="0"/>
        <w:autoSpaceDN w:val="0"/>
        <w:adjustRightInd w:val="0"/>
        <w:spacing w:before="240" w:line="480" w:lineRule="auto"/>
        <w:jc w:val="center"/>
        <w:rPr>
          <w:rFonts w:ascii="Times New Roman" w:hAnsi="Times New Roman" w:cs="Times New Roman"/>
          <w:bCs/>
          <w:szCs w:val="24"/>
        </w:rPr>
      </w:pPr>
      <w:r w:rsidRPr="0090068C">
        <w:rPr>
          <w:rFonts w:ascii="Times New Roman" w:hAnsi="Times New Roman" w:cs="Times New Roman"/>
          <w:bCs/>
          <w:szCs w:val="24"/>
        </w:rPr>
        <w:t>Fuente: (Bañon Blázquez Luis &amp; Beivá Garcia José F., 2000)</w:t>
      </w:r>
    </w:p>
    <w:p w14:paraId="78C0DA96" w14:textId="77777777" w:rsidR="00E25864" w:rsidRPr="00E25864" w:rsidRDefault="00316BD4" w:rsidP="00F06032">
      <w:pPr>
        <w:pStyle w:val="Ttulo3"/>
        <w:numPr>
          <w:ilvl w:val="2"/>
          <w:numId w:val="13"/>
        </w:numPr>
        <w:spacing w:line="360" w:lineRule="auto"/>
        <w:ind w:left="709"/>
      </w:pPr>
      <w:bookmarkStart w:id="97" w:name="_Toc529368624"/>
      <w:r>
        <w:t>Características del tr</w:t>
      </w:r>
      <w:r w:rsidR="00312DC9">
        <w:t>á</w:t>
      </w:r>
      <w:r>
        <w:t>nsito</w:t>
      </w:r>
      <w:r w:rsidR="00CA713E">
        <w:t xml:space="preserve"> </w:t>
      </w:r>
      <w:r w:rsidR="00CA713E" w:rsidRPr="00CA713E">
        <w:rPr>
          <w:rStyle w:val="Refdenotaalpie"/>
        </w:rPr>
        <w:footnoteReference w:id="10"/>
      </w:r>
      <w:r w:rsidR="00F4057B">
        <w:t>:</w:t>
      </w:r>
      <w:bookmarkEnd w:id="97"/>
    </w:p>
    <w:p w14:paraId="198E9BD7" w14:textId="77777777" w:rsidR="00316BD4" w:rsidRPr="00EF0B7C" w:rsidRDefault="00312DC9" w:rsidP="00F06032">
      <w:pPr>
        <w:pStyle w:val="Ttulo4"/>
        <w:numPr>
          <w:ilvl w:val="3"/>
          <w:numId w:val="13"/>
        </w:numPr>
        <w:spacing w:line="360" w:lineRule="auto"/>
        <w:ind w:left="709"/>
      </w:pPr>
      <w:bookmarkStart w:id="98" w:name="_Toc529368625"/>
      <w:r w:rsidRPr="00EF0B7C">
        <w:t>V</w:t>
      </w:r>
      <w:r w:rsidR="00316BD4" w:rsidRPr="00EF0B7C">
        <w:t>olumen del tr</w:t>
      </w:r>
      <w:r w:rsidRPr="00EF0B7C">
        <w:t>á</w:t>
      </w:r>
      <w:r w:rsidR="00316BD4" w:rsidRPr="00EF0B7C">
        <w:t>nsito</w:t>
      </w:r>
      <w:r w:rsidR="00756DA6" w:rsidRPr="00EF0B7C">
        <w:t>:</w:t>
      </w:r>
      <w:bookmarkEnd w:id="98"/>
    </w:p>
    <w:p w14:paraId="0EFD3796" w14:textId="77777777" w:rsidR="0048708E" w:rsidRPr="00855A6F" w:rsidRDefault="0048708E" w:rsidP="004A6FE1">
      <w:pPr>
        <w:autoSpaceDE w:val="0"/>
        <w:autoSpaceDN w:val="0"/>
        <w:adjustRightInd w:val="0"/>
        <w:spacing w:after="0" w:line="360" w:lineRule="auto"/>
        <w:jc w:val="both"/>
        <w:rPr>
          <w:rFonts w:ascii="Times New Roman" w:hAnsi="Times New Roman" w:cs="Times New Roman"/>
          <w:sz w:val="24"/>
        </w:rPr>
      </w:pPr>
      <w:r w:rsidRPr="00855A6F">
        <w:rPr>
          <w:rFonts w:ascii="Times New Roman" w:hAnsi="Times New Roman" w:cs="Times New Roman"/>
          <w:sz w:val="24"/>
        </w:rPr>
        <w:t xml:space="preserve">El volumen de tránsito es definido como el número de vehículos que pasan en un </w:t>
      </w:r>
      <w:r w:rsidR="00756DA6" w:rsidRPr="00855A6F">
        <w:rPr>
          <w:rFonts w:ascii="Times New Roman" w:hAnsi="Times New Roman" w:cs="Times New Roman"/>
          <w:sz w:val="24"/>
        </w:rPr>
        <w:t>d</w:t>
      </w:r>
      <w:r w:rsidRPr="00855A6F">
        <w:rPr>
          <w:rFonts w:ascii="Times New Roman" w:hAnsi="Times New Roman" w:cs="Times New Roman"/>
          <w:sz w:val="24"/>
        </w:rPr>
        <w:t>eterminado punto durante un intervalo de tiempo. La unidad para el volumen es simplemente “vehículos” o “vehículos por unidad de tiempo”.</w:t>
      </w:r>
    </w:p>
    <w:p w14:paraId="234A3CFA" w14:textId="77777777" w:rsidR="0048708E" w:rsidRPr="00756DA6" w:rsidRDefault="0048708E" w:rsidP="004A6FE1">
      <w:pPr>
        <w:autoSpaceDE w:val="0"/>
        <w:autoSpaceDN w:val="0"/>
        <w:adjustRightInd w:val="0"/>
        <w:spacing w:after="0" w:line="360" w:lineRule="auto"/>
        <w:jc w:val="both"/>
        <w:rPr>
          <w:rFonts w:ascii="Times New Roman" w:hAnsi="Times New Roman" w:cs="Times New Roman"/>
          <w:sz w:val="24"/>
        </w:rPr>
      </w:pPr>
      <w:r w:rsidRPr="00756DA6">
        <w:rPr>
          <w:rFonts w:ascii="Times New Roman" w:hAnsi="Times New Roman" w:cs="Times New Roman"/>
          <w:sz w:val="24"/>
        </w:rPr>
        <w:lastRenderedPageBreak/>
        <w:t>Un intervalo común de tiempo para el volumen es un día, descrito como vehículos por día. Los volúmenes diarios frecuentemente son usados como base para la planificación de las carreteras.</w:t>
      </w:r>
    </w:p>
    <w:p w14:paraId="7212013C" w14:textId="77777777" w:rsidR="0048708E" w:rsidRPr="00756DA6" w:rsidRDefault="0048708E" w:rsidP="004A6FE1">
      <w:pPr>
        <w:autoSpaceDE w:val="0"/>
        <w:autoSpaceDN w:val="0"/>
        <w:adjustRightInd w:val="0"/>
        <w:spacing w:after="0" w:line="360" w:lineRule="auto"/>
        <w:jc w:val="both"/>
        <w:rPr>
          <w:rFonts w:ascii="Times New Roman" w:hAnsi="Times New Roman" w:cs="Times New Roman"/>
          <w:sz w:val="24"/>
        </w:rPr>
      </w:pPr>
      <w:r w:rsidRPr="00756DA6">
        <w:rPr>
          <w:rFonts w:ascii="Times New Roman" w:hAnsi="Times New Roman" w:cs="Times New Roman"/>
          <w:sz w:val="24"/>
        </w:rPr>
        <w:t>Para los análisis operacionales, se usan los volúmenes horarios, ya que el volumen varía considerablemente durante el curso de las 24 horas del día.</w:t>
      </w:r>
    </w:p>
    <w:p w14:paraId="37C64067" w14:textId="77777777" w:rsidR="0048708E" w:rsidRDefault="0048708E" w:rsidP="00B6353A">
      <w:pPr>
        <w:autoSpaceDE w:val="0"/>
        <w:autoSpaceDN w:val="0"/>
        <w:adjustRightInd w:val="0"/>
        <w:spacing w:line="360" w:lineRule="auto"/>
        <w:jc w:val="both"/>
        <w:rPr>
          <w:rFonts w:ascii="Times New Roman" w:hAnsi="Times New Roman" w:cs="Times New Roman"/>
          <w:sz w:val="24"/>
        </w:rPr>
      </w:pPr>
      <w:r w:rsidRPr="00756DA6">
        <w:rPr>
          <w:rFonts w:ascii="Times New Roman" w:hAnsi="Times New Roman" w:cs="Times New Roman"/>
          <w:sz w:val="24"/>
        </w:rPr>
        <w:t xml:space="preserve">La hora del día que tiene el volumen horario más alto es llamada </w:t>
      </w:r>
      <w:r w:rsidRPr="004A6FE1">
        <w:rPr>
          <w:rFonts w:ascii="Times New Roman" w:hAnsi="Times New Roman" w:cs="Times New Roman"/>
          <w:b/>
          <w:sz w:val="24"/>
        </w:rPr>
        <w:t>“hora pico”.</w:t>
      </w:r>
    </w:p>
    <w:p w14:paraId="4BA16E95" w14:textId="40B685C2" w:rsidR="007E6241" w:rsidRPr="00EF0B7C" w:rsidRDefault="007973B1" w:rsidP="00F06032">
      <w:pPr>
        <w:pStyle w:val="Ttulo5"/>
        <w:numPr>
          <w:ilvl w:val="4"/>
          <w:numId w:val="13"/>
        </w:numPr>
        <w:spacing w:line="360" w:lineRule="auto"/>
        <w:ind w:left="1134"/>
      </w:pPr>
      <w:r w:rsidRPr="00EF0B7C">
        <w:t xml:space="preserve"> </w:t>
      </w:r>
      <w:bookmarkStart w:id="99" w:name="_Toc529368626"/>
      <w:r w:rsidR="00343836" w:rsidRPr="00EF0B7C">
        <w:t>V</w:t>
      </w:r>
      <w:r w:rsidR="007E6241" w:rsidRPr="00EF0B7C">
        <w:t>olumen de tr</w:t>
      </w:r>
      <w:r w:rsidR="001B4449">
        <w:t>á</w:t>
      </w:r>
      <w:r w:rsidR="007E6241" w:rsidRPr="00EF0B7C">
        <w:t>nsito absoluto o totales</w:t>
      </w:r>
      <w:bookmarkEnd w:id="99"/>
    </w:p>
    <w:p w14:paraId="0B1C28B1" w14:textId="77777777" w:rsidR="007973B1" w:rsidRPr="00974095" w:rsidRDefault="007973B1" w:rsidP="004A6FE1">
      <w:pPr>
        <w:autoSpaceDE w:val="0"/>
        <w:autoSpaceDN w:val="0"/>
        <w:adjustRightInd w:val="0"/>
        <w:spacing w:line="360" w:lineRule="auto"/>
        <w:jc w:val="both"/>
        <w:rPr>
          <w:rFonts w:ascii="TimesNewRoman" w:hAnsi="TimesNewRoman" w:cs="TimesNewRoman"/>
          <w:sz w:val="24"/>
          <w:szCs w:val="24"/>
        </w:rPr>
      </w:pPr>
      <w:r w:rsidRPr="00974095">
        <w:rPr>
          <w:rFonts w:ascii="TimesNewRoman" w:hAnsi="TimesNewRoman" w:cs="TimesNewRoman"/>
          <w:sz w:val="24"/>
          <w:szCs w:val="24"/>
        </w:rPr>
        <w:t>Son volúmenes de tránsito que están clasificados de acuerdo al lapso de tiempo determinado para su cálculo, este lapso puede ser un año, un mes, una semana, un día o una hora.</w:t>
      </w:r>
    </w:p>
    <w:p w14:paraId="5251CA9E" w14:textId="77777777" w:rsidR="007973B1" w:rsidRPr="007973B1" w:rsidRDefault="007973B1" w:rsidP="00F06032">
      <w:pPr>
        <w:pStyle w:val="Prrafodelista"/>
        <w:numPr>
          <w:ilvl w:val="0"/>
          <w:numId w:val="4"/>
        </w:numPr>
        <w:autoSpaceDE w:val="0"/>
        <w:autoSpaceDN w:val="0"/>
        <w:adjustRightInd w:val="0"/>
        <w:spacing w:after="0" w:line="360" w:lineRule="auto"/>
        <w:rPr>
          <w:rFonts w:ascii="Times New Roman" w:hAnsi="Times New Roman" w:cs="Times New Roman"/>
          <w:sz w:val="24"/>
        </w:rPr>
      </w:pPr>
      <w:r w:rsidRPr="007973B1">
        <w:rPr>
          <w:rFonts w:ascii="Times New Roman" w:hAnsi="Times New Roman" w:cs="Times New Roman"/>
          <w:b/>
          <w:sz w:val="24"/>
        </w:rPr>
        <w:t>TRÁNSITO ANUAL (TA). -</w:t>
      </w:r>
      <w:r w:rsidRPr="007973B1">
        <w:rPr>
          <w:rFonts w:ascii="Times New Roman" w:hAnsi="Times New Roman" w:cs="Times New Roman"/>
          <w:sz w:val="24"/>
        </w:rPr>
        <w:t xml:space="preserve"> Es el número de vehículos que pasan en el lapso de 365 días consecutivos. (T = 1 año).</w:t>
      </w:r>
    </w:p>
    <w:p w14:paraId="26D6F1B5" w14:textId="77777777" w:rsidR="007973B1" w:rsidRPr="007973B1" w:rsidRDefault="007973B1" w:rsidP="00F06032">
      <w:pPr>
        <w:pStyle w:val="Prrafodelista"/>
        <w:numPr>
          <w:ilvl w:val="0"/>
          <w:numId w:val="4"/>
        </w:numPr>
        <w:autoSpaceDE w:val="0"/>
        <w:autoSpaceDN w:val="0"/>
        <w:adjustRightInd w:val="0"/>
        <w:spacing w:after="0" w:line="360" w:lineRule="auto"/>
        <w:rPr>
          <w:rFonts w:ascii="Times New Roman" w:hAnsi="Times New Roman" w:cs="Times New Roman"/>
          <w:sz w:val="24"/>
        </w:rPr>
      </w:pPr>
      <w:r w:rsidRPr="007973B1">
        <w:rPr>
          <w:rFonts w:ascii="Times New Roman" w:hAnsi="Times New Roman" w:cs="Times New Roman"/>
          <w:b/>
          <w:sz w:val="24"/>
        </w:rPr>
        <w:t>TRÁNSITO MENSUAL (TM). -</w:t>
      </w:r>
      <w:r w:rsidRPr="007973B1">
        <w:rPr>
          <w:rFonts w:ascii="Times New Roman" w:hAnsi="Times New Roman" w:cs="Times New Roman"/>
          <w:sz w:val="24"/>
        </w:rPr>
        <w:t xml:space="preserve"> Es el número de vehículos que pasan en el lapso de 30 días consecutivos. (T = 1 mes).</w:t>
      </w:r>
    </w:p>
    <w:p w14:paraId="1F036C38" w14:textId="77777777" w:rsidR="007973B1" w:rsidRPr="007973B1" w:rsidRDefault="007973B1" w:rsidP="00F06032">
      <w:pPr>
        <w:pStyle w:val="Prrafodelista"/>
        <w:numPr>
          <w:ilvl w:val="0"/>
          <w:numId w:val="4"/>
        </w:numPr>
        <w:autoSpaceDE w:val="0"/>
        <w:autoSpaceDN w:val="0"/>
        <w:adjustRightInd w:val="0"/>
        <w:spacing w:after="0" w:line="360" w:lineRule="auto"/>
        <w:rPr>
          <w:rFonts w:ascii="Times New Roman" w:hAnsi="Times New Roman" w:cs="Times New Roman"/>
          <w:sz w:val="24"/>
        </w:rPr>
      </w:pPr>
      <w:r w:rsidRPr="007973B1">
        <w:rPr>
          <w:rFonts w:ascii="Times New Roman" w:hAnsi="Times New Roman" w:cs="Times New Roman"/>
          <w:b/>
          <w:sz w:val="24"/>
        </w:rPr>
        <w:t>TRÁNSITO SEMANAL (TS). -</w:t>
      </w:r>
      <w:r w:rsidRPr="007973B1">
        <w:rPr>
          <w:rFonts w:ascii="Times New Roman" w:hAnsi="Times New Roman" w:cs="Times New Roman"/>
          <w:sz w:val="24"/>
        </w:rPr>
        <w:t xml:space="preserve"> Es el número de vehículos que pasan en el lapso de 7 días consecutivos. (T = 1 semana).</w:t>
      </w:r>
    </w:p>
    <w:p w14:paraId="615B7469" w14:textId="77777777" w:rsidR="007973B1" w:rsidRPr="007973B1" w:rsidRDefault="007973B1" w:rsidP="00F06032">
      <w:pPr>
        <w:pStyle w:val="Prrafodelista"/>
        <w:numPr>
          <w:ilvl w:val="0"/>
          <w:numId w:val="4"/>
        </w:numPr>
        <w:autoSpaceDE w:val="0"/>
        <w:autoSpaceDN w:val="0"/>
        <w:adjustRightInd w:val="0"/>
        <w:spacing w:after="0" w:line="360" w:lineRule="auto"/>
        <w:rPr>
          <w:rFonts w:ascii="Times New Roman" w:hAnsi="Times New Roman" w:cs="Times New Roman"/>
          <w:sz w:val="24"/>
        </w:rPr>
      </w:pPr>
      <w:r w:rsidRPr="007973B1">
        <w:rPr>
          <w:rFonts w:ascii="Times New Roman" w:hAnsi="Times New Roman" w:cs="Times New Roman"/>
          <w:b/>
          <w:sz w:val="24"/>
        </w:rPr>
        <w:t>TRÁNSITO DIARIO (TD). -</w:t>
      </w:r>
      <w:r w:rsidRPr="007973B1">
        <w:rPr>
          <w:rFonts w:ascii="Times New Roman" w:hAnsi="Times New Roman" w:cs="Times New Roman"/>
          <w:sz w:val="24"/>
        </w:rPr>
        <w:t xml:space="preserve"> Es el número de vehículos que pasan en el lapso de 24 horas consecutivas. (T = 1 día).</w:t>
      </w:r>
    </w:p>
    <w:p w14:paraId="0C8DD8B5" w14:textId="77777777" w:rsidR="004A6FE1" w:rsidRPr="004A6FE1" w:rsidRDefault="007973B1" w:rsidP="00F06032">
      <w:pPr>
        <w:pStyle w:val="Prrafodelista"/>
        <w:numPr>
          <w:ilvl w:val="0"/>
          <w:numId w:val="4"/>
        </w:numPr>
        <w:autoSpaceDE w:val="0"/>
        <w:autoSpaceDN w:val="0"/>
        <w:adjustRightInd w:val="0"/>
        <w:spacing w:after="0" w:line="360" w:lineRule="auto"/>
        <w:rPr>
          <w:rFonts w:ascii="TimesNewRoman" w:hAnsi="TimesNewRoman" w:cs="TimesNewRoman"/>
          <w:sz w:val="23"/>
          <w:szCs w:val="23"/>
        </w:rPr>
      </w:pPr>
      <w:r w:rsidRPr="00974095">
        <w:rPr>
          <w:rFonts w:ascii="TimesNewRoman" w:hAnsi="TimesNewRoman" w:cs="TimesNewRoman"/>
          <w:b/>
          <w:sz w:val="23"/>
          <w:szCs w:val="23"/>
        </w:rPr>
        <w:t>TRÁNSITO HORARIO (TH).</w:t>
      </w:r>
      <w:r w:rsidRPr="00974095">
        <w:rPr>
          <w:rFonts w:ascii="TimesNewRoman" w:hAnsi="TimesNewRoman" w:cs="TimesNewRoman"/>
          <w:sz w:val="23"/>
          <w:szCs w:val="23"/>
        </w:rPr>
        <w:t xml:space="preserve"> - Es el número de vehículos que pasan en el lapso de 60 minutos consecutivos. (T = 1 hora).</w:t>
      </w:r>
    </w:p>
    <w:p w14:paraId="38BF5532" w14:textId="77777777" w:rsidR="007E6241" w:rsidRPr="00754CA6" w:rsidRDefault="007E6241" w:rsidP="00F06032">
      <w:pPr>
        <w:pStyle w:val="Ttulo5"/>
        <w:numPr>
          <w:ilvl w:val="4"/>
          <w:numId w:val="13"/>
        </w:numPr>
        <w:spacing w:line="360" w:lineRule="auto"/>
        <w:ind w:left="1134"/>
      </w:pPr>
      <w:bookmarkStart w:id="100" w:name="_Toc529368627"/>
      <w:r w:rsidRPr="00754CA6">
        <w:t>Volumen de tránsito promedio diario (TPD)</w:t>
      </w:r>
      <w:bookmarkEnd w:id="100"/>
    </w:p>
    <w:p w14:paraId="1F3436E8" w14:textId="77777777" w:rsidR="007973B1" w:rsidRPr="00974095" w:rsidRDefault="007973B1" w:rsidP="00343836">
      <w:pPr>
        <w:autoSpaceDE w:val="0"/>
        <w:autoSpaceDN w:val="0"/>
        <w:adjustRightInd w:val="0"/>
        <w:spacing w:line="360" w:lineRule="auto"/>
        <w:jc w:val="both"/>
        <w:rPr>
          <w:rFonts w:ascii="TimesNewRoman" w:hAnsi="TimesNewRoman" w:cs="TimesNewRoman"/>
          <w:sz w:val="24"/>
          <w:szCs w:val="24"/>
        </w:rPr>
      </w:pPr>
      <w:r w:rsidRPr="00974095">
        <w:rPr>
          <w:rFonts w:ascii="TimesNewRoman" w:hAnsi="TimesNewRoman" w:cs="TimesNewRoman"/>
          <w:sz w:val="24"/>
          <w:szCs w:val="24"/>
        </w:rPr>
        <w:t>El TPD es una medida de tránsito fundamental, está definida como el número total de vehículos que pasan por un punto determinado durante un periodo establecido. El periodo debe estar dado como días completos y además estar comprendido entre 1 a 365 días. En función del número de días del periodo establecido, los volúmenes de tránsito promedio diarios se clasifican en:</w:t>
      </w:r>
    </w:p>
    <w:p w14:paraId="312B30A8" w14:textId="77777777" w:rsidR="007973B1" w:rsidRDefault="00974095" w:rsidP="00F06032">
      <w:pPr>
        <w:pStyle w:val="Prrafodelista"/>
        <w:numPr>
          <w:ilvl w:val="0"/>
          <w:numId w:val="5"/>
        </w:numPr>
        <w:autoSpaceDE w:val="0"/>
        <w:autoSpaceDN w:val="0"/>
        <w:adjustRightInd w:val="0"/>
        <w:spacing w:before="240" w:after="0" w:line="360" w:lineRule="auto"/>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703296" behindDoc="0" locked="0" layoutInCell="1" allowOverlap="1" wp14:anchorId="25706AA9" wp14:editId="64B88E1D">
                <wp:simplePos x="0" y="0"/>
                <wp:positionH relativeFrom="column">
                  <wp:posOffset>1709420</wp:posOffset>
                </wp:positionH>
                <wp:positionV relativeFrom="paragraph">
                  <wp:posOffset>292456</wp:posOffset>
                </wp:positionV>
                <wp:extent cx="1049572" cy="325699"/>
                <wp:effectExtent l="0" t="0" r="17780" b="17780"/>
                <wp:wrapNone/>
                <wp:docPr id="40" name="Rectángulo 40"/>
                <wp:cNvGraphicFramePr/>
                <a:graphic xmlns:a="http://schemas.openxmlformats.org/drawingml/2006/main">
                  <a:graphicData uri="http://schemas.microsoft.com/office/word/2010/wordprocessingShape">
                    <wps:wsp>
                      <wps:cNvSpPr/>
                      <wps:spPr>
                        <a:xfrm>
                          <a:off x="0" y="0"/>
                          <a:ext cx="1049572" cy="32569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4801AD" id="Rectángulo 40" o:spid="_x0000_s1026" style="position:absolute;margin-left:134.6pt;margin-top:23.05pt;width:82.65pt;height:25.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" filled="f" strokecolor="#1f3763 [1604]" strokeweight="1pt"/>
            </w:pict>
          </mc:Fallback>
        </mc:AlternateContent>
      </w:r>
      <w:r w:rsidR="007A3147" w:rsidRPr="007A3147">
        <w:rPr>
          <w:rFonts w:ascii="Times New Roman" w:hAnsi="Times New Roman" w:cs="Times New Roman"/>
          <w:b/>
          <w:bCs/>
          <w:sz w:val="24"/>
          <w:szCs w:val="24"/>
        </w:rPr>
        <w:t>Tránsito Promedio Diario Anual (TPDA)</w:t>
      </w:r>
    </w:p>
    <w:p w14:paraId="60F676B8" w14:textId="77777777" w:rsidR="007A3147" w:rsidRPr="007A3147" w:rsidRDefault="007A3147" w:rsidP="00974095">
      <w:pPr>
        <w:pStyle w:val="Prrafodelista"/>
        <w:autoSpaceDE w:val="0"/>
        <w:autoSpaceDN w:val="0"/>
        <w:adjustRightInd w:val="0"/>
        <w:spacing w:before="240" w:after="0" w:line="360" w:lineRule="auto"/>
        <w:jc w:val="center"/>
        <w:rPr>
          <w:rFonts w:ascii="Times New Roman" w:hAnsi="Times New Roman" w:cs="Times New Roman"/>
          <w:bCs/>
          <w:sz w:val="24"/>
          <w:szCs w:val="24"/>
        </w:rPr>
      </w:pPr>
      <m:oMath>
        <m:r>
          <w:rPr>
            <w:rFonts w:ascii="Cambria Math" w:hAnsi="Cambria Math" w:cs="Times New Roman"/>
            <w:sz w:val="24"/>
            <w:szCs w:val="24"/>
          </w:rPr>
          <m:t>TPDA=</m:t>
        </m:r>
        <m:f>
          <m:fPr>
            <m:ctrlPr>
              <w:rPr>
                <w:rFonts w:ascii="Cambria Math" w:hAnsi="Cambria Math" w:cs="Times New Roman"/>
                <w:bCs/>
                <w:i/>
                <w:sz w:val="24"/>
                <w:szCs w:val="24"/>
              </w:rPr>
            </m:ctrlPr>
          </m:fPr>
          <m:num>
            <m:r>
              <w:rPr>
                <w:rFonts w:ascii="Cambria Math" w:hAnsi="Cambria Math" w:cs="Times New Roman"/>
                <w:sz w:val="24"/>
                <w:szCs w:val="24"/>
              </w:rPr>
              <m:t>TA</m:t>
            </m:r>
          </m:num>
          <m:den>
            <m:r>
              <w:rPr>
                <w:rFonts w:ascii="Cambria Math" w:hAnsi="Cambria Math" w:cs="Times New Roman"/>
                <w:sz w:val="24"/>
                <w:szCs w:val="24"/>
              </w:rPr>
              <m:t>365</m:t>
            </m:r>
          </m:den>
        </m:f>
      </m:oMath>
      <w:r w:rsidR="0024344D">
        <w:rPr>
          <w:rFonts w:ascii="Times New Roman" w:eastAsiaTheme="minorEastAsia" w:hAnsi="Times New Roman" w:cs="Times New Roman"/>
          <w:bCs/>
          <w:sz w:val="24"/>
          <w:szCs w:val="24"/>
        </w:rPr>
        <w:t xml:space="preserve">          </w:t>
      </w:r>
      <w:r w:rsidR="004A6FE1">
        <w:rPr>
          <w:rFonts w:ascii="Times New Roman" w:eastAsiaTheme="minorEastAsia" w:hAnsi="Times New Roman" w:cs="Times New Roman"/>
          <w:bCs/>
          <w:sz w:val="24"/>
          <w:szCs w:val="24"/>
        </w:rPr>
        <w:t xml:space="preserve">………. </w:t>
      </w:r>
      <w:r w:rsidR="0024344D">
        <w:rPr>
          <w:rFonts w:ascii="Times New Roman" w:eastAsiaTheme="minorEastAsia" w:hAnsi="Times New Roman" w:cs="Times New Roman"/>
          <w:bCs/>
          <w:sz w:val="24"/>
          <w:szCs w:val="24"/>
        </w:rPr>
        <w:t>ecuación (1)</w:t>
      </w:r>
    </w:p>
    <w:p w14:paraId="6A355AF1" w14:textId="77777777" w:rsidR="007A3147" w:rsidRDefault="00974095" w:rsidP="00F06032">
      <w:pPr>
        <w:pStyle w:val="Prrafodelista"/>
        <w:numPr>
          <w:ilvl w:val="0"/>
          <w:numId w:val="5"/>
        </w:numPr>
        <w:autoSpaceDE w:val="0"/>
        <w:autoSpaceDN w:val="0"/>
        <w:adjustRightInd w:val="0"/>
        <w:spacing w:before="240" w:after="0" w:line="360" w:lineRule="auto"/>
        <w:rPr>
          <w:rFonts w:ascii="Times New Roman" w:hAnsi="Times New Roman" w:cs="Times New Roman"/>
          <w:b/>
          <w:bCs/>
          <w:sz w:val="24"/>
          <w:szCs w:val="24"/>
        </w:rPr>
      </w:pPr>
      <w:r>
        <w:rPr>
          <w:noProof/>
          <w:lang w:eastAsia="es-PE"/>
        </w:rPr>
        <mc:AlternateContent>
          <mc:Choice Requires="wps">
            <w:drawing>
              <wp:anchor distT="0" distB="0" distL="114300" distR="114300" simplePos="0" relativeHeight="251699200" behindDoc="0" locked="0" layoutInCell="1" allowOverlap="1" wp14:anchorId="1730DBA2" wp14:editId="48669B4F">
                <wp:simplePos x="0" y="0"/>
                <wp:positionH relativeFrom="column">
                  <wp:posOffset>1718724</wp:posOffset>
                </wp:positionH>
                <wp:positionV relativeFrom="paragraph">
                  <wp:posOffset>242460</wp:posOffset>
                </wp:positionV>
                <wp:extent cx="1049572" cy="325699"/>
                <wp:effectExtent l="0" t="0" r="17780" b="17780"/>
                <wp:wrapNone/>
                <wp:docPr id="35" name="Rectángulo 35"/>
                <wp:cNvGraphicFramePr/>
                <a:graphic xmlns:a="http://schemas.openxmlformats.org/drawingml/2006/main">
                  <a:graphicData uri="http://schemas.microsoft.com/office/word/2010/wordprocessingShape">
                    <wps:wsp>
                      <wps:cNvSpPr/>
                      <wps:spPr>
                        <a:xfrm>
                          <a:off x="0" y="0"/>
                          <a:ext cx="1049572" cy="32569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7D6E6" id="Rectángulo 35" o:spid="_x0000_s1026" style="position:absolute;margin-left:135.35pt;margin-top:19.1pt;width:82.65pt;height:25.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" filled="f" strokecolor="#1f3763 [1604]" strokeweight="1pt"/>
            </w:pict>
          </mc:Fallback>
        </mc:AlternateContent>
      </w:r>
      <w:r w:rsidR="007A3147" w:rsidRPr="007A3147">
        <w:rPr>
          <w:rFonts w:ascii="Times New Roman" w:hAnsi="Times New Roman" w:cs="Times New Roman"/>
          <w:b/>
          <w:bCs/>
          <w:sz w:val="24"/>
          <w:szCs w:val="24"/>
        </w:rPr>
        <w:t>Tránsito Promedio Diario Mensual (TPDM)</w:t>
      </w:r>
    </w:p>
    <w:p w14:paraId="1BEEB12F" w14:textId="77777777" w:rsidR="007A3147" w:rsidRPr="007A3147" w:rsidRDefault="007A3147" w:rsidP="00974095">
      <w:pPr>
        <w:pStyle w:val="Prrafodelista"/>
        <w:autoSpaceDE w:val="0"/>
        <w:autoSpaceDN w:val="0"/>
        <w:adjustRightInd w:val="0"/>
        <w:spacing w:before="240" w:after="0" w:line="360" w:lineRule="auto"/>
        <w:jc w:val="center"/>
        <w:rPr>
          <w:rFonts w:ascii="Times New Roman" w:hAnsi="Times New Roman" w:cs="Times New Roman"/>
          <w:bCs/>
          <w:sz w:val="24"/>
          <w:szCs w:val="24"/>
        </w:rPr>
      </w:pPr>
      <m:oMath>
        <m:r>
          <w:rPr>
            <w:rFonts w:ascii="Cambria Math" w:hAnsi="Cambria Math" w:cs="Times New Roman"/>
            <w:sz w:val="24"/>
            <w:szCs w:val="24"/>
          </w:rPr>
          <m:t>TPDM=</m:t>
        </m:r>
        <m:f>
          <m:fPr>
            <m:ctrlPr>
              <w:rPr>
                <w:rFonts w:ascii="Cambria Math" w:hAnsi="Cambria Math" w:cs="Times New Roman"/>
                <w:bCs/>
                <w:i/>
                <w:sz w:val="24"/>
                <w:szCs w:val="24"/>
              </w:rPr>
            </m:ctrlPr>
          </m:fPr>
          <m:num>
            <m:r>
              <w:rPr>
                <w:rFonts w:ascii="Cambria Math" w:hAnsi="Cambria Math" w:cs="Times New Roman"/>
                <w:sz w:val="24"/>
                <w:szCs w:val="24"/>
              </w:rPr>
              <m:t>TA</m:t>
            </m:r>
          </m:num>
          <m:den>
            <m:r>
              <w:rPr>
                <w:rFonts w:ascii="Cambria Math" w:hAnsi="Cambria Math" w:cs="Times New Roman"/>
                <w:sz w:val="24"/>
                <w:szCs w:val="24"/>
              </w:rPr>
              <m:t>30</m:t>
            </m:r>
          </m:den>
        </m:f>
      </m:oMath>
      <w:r w:rsidR="0024344D" w:rsidRPr="0024344D">
        <w:rPr>
          <w:rFonts w:ascii="Times New Roman" w:eastAsiaTheme="minorEastAsia" w:hAnsi="Times New Roman" w:cs="Times New Roman"/>
          <w:bCs/>
          <w:sz w:val="24"/>
          <w:szCs w:val="24"/>
        </w:rPr>
        <w:t xml:space="preserve"> </w:t>
      </w:r>
      <w:r w:rsidR="0024344D">
        <w:rPr>
          <w:rFonts w:ascii="Times New Roman" w:eastAsiaTheme="minorEastAsia" w:hAnsi="Times New Roman" w:cs="Times New Roman"/>
          <w:bCs/>
          <w:sz w:val="24"/>
          <w:szCs w:val="24"/>
        </w:rPr>
        <w:t xml:space="preserve">          </w:t>
      </w:r>
      <w:r w:rsidR="004A6FE1">
        <w:rPr>
          <w:rFonts w:ascii="Times New Roman" w:eastAsiaTheme="minorEastAsia" w:hAnsi="Times New Roman" w:cs="Times New Roman"/>
          <w:bCs/>
          <w:sz w:val="24"/>
          <w:szCs w:val="24"/>
        </w:rPr>
        <w:t>……….</w:t>
      </w:r>
      <w:r w:rsidR="0024344D">
        <w:rPr>
          <w:rFonts w:ascii="Times New Roman" w:eastAsiaTheme="minorEastAsia" w:hAnsi="Times New Roman" w:cs="Times New Roman"/>
          <w:bCs/>
          <w:sz w:val="24"/>
          <w:szCs w:val="24"/>
        </w:rPr>
        <w:t xml:space="preserve"> ecuación (2)</w:t>
      </w:r>
    </w:p>
    <w:p w14:paraId="2F10258D" w14:textId="77777777" w:rsidR="007A3147" w:rsidRPr="007A3147" w:rsidRDefault="00974095" w:rsidP="00F06032">
      <w:pPr>
        <w:pStyle w:val="Prrafodelista"/>
        <w:numPr>
          <w:ilvl w:val="0"/>
          <w:numId w:val="5"/>
        </w:numPr>
        <w:autoSpaceDE w:val="0"/>
        <w:autoSpaceDN w:val="0"/>
        <w:adjustRightInd w:val="0"/>
        <w:spacing w:before="240" w:after="0" w:line="360" w:lineRule="auto"/>
        <w:rPr>
          <w:rFonts w:ascii="Times New Roman" w:hAnsi="Times New Roman" w:cs="Times New Roman"/>
          <w:b/>
          <w:sz w:val="24"/>
          <w:szCs w:val="24"/>
        </w:rPr>
      </w:pPr>
      <w:r>
        <w:rPr>
          <w:noProof/>
          <w:lang w:eastAsia="es-PE"/>
        </w:rPr>
        <w:lastRenderedPageBreak/>
        <mc:AlternateContent>
          <mc:Choice Requires="wps">
            <w:drawing>
              <wp:anchor distT="0" distB="0" distL="114300" distR="114300" simplePos="0" relativeHeight="251701248" behindDoc="0" locked="0" layoutInCell="1" allowOverlap="1" wp14:anchorId="23610E27" wp14:editId="5D68A996">
                <wp:simplePos x="0" y="0"/>
                <wp:positionH relativeFrom="column">
                  <wp:posOffset>1729639</wp:posOffset>
                </wp:positionH>
                <wp:positionV relativeFrom="paragraph">
                  <wp:posOffset>235890</wp:posOffset>
                </wp:positionV>
                <wp:extent cx="1049572" cy="325699"/>
                <wp:effectExtent l="0" t="0" r="17780" b="17780"/>
                <wp:wrapNone/>
                <wp:docPr id="38" name="Rectángulo 38"/>
                <wp:cNvGraphicFramePr/>
                <a:graphic xmlns:a="http://schemas.openxmlformats.org/drawingml/2006/main">
                  <a:graphicData uri="http://schemas.microsoft.com/office/word/2010/wordprocessingShape">
                    <wps:wsp>
                      <wps:cNvSpPr/>
                      <wps:spPr>
                        <a:xfrm>
                          <a:off x="0" y="0"/>
                          <a:ext cx="1049572" cy="32569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2167F" id="Rectángulo 38" o:spid="_x0000_s1026" style="position:absolute;margin-left:136.2pt;margin-top:18.55pt;width:82.65pt;height:25.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" filled="f" strokecolor="#1f3763 [1604]" strokeweight="1pt"/>
            </w:pict>
          </mc:Fallback>
        </mc:AlternateContent>
      </w:r>
      <w:r w:rsidR="007A3147" w:rsidRPr="007A3147">
        <w:rPr>
          <w:rFonts w:ascii="Times New Roman" w:hAnsi="Times New Roman" w:cs="Times New Roman"/>
          <w:b/>
          <w:bCs/>
          <w:sz w:val="24"/>
          <w:szCs w:val="24"/>
        </w:rPr>
        <w:t>Tránsito Promedio Diario Semanal (TPDS)</w:t>
      </w:r>
    </w:p>
    <w:p w14:paraId="197D6505" w14:textId="77777777" w:rsidR="007A3147" w:rsidRDefault="007A3147" w:rsidP="00974095">
      <w:pPr>
        <w:pStyle w:val="Prrafodelista"/>
        <w:autoSpaceDE w:val="0"/>
        <w:autoSpaceDN w:val="0"/>
        <w:adjustRightInd w:val="0"/>
        <w:spacing w:before="240" w:after="0" w:line="360" w:lineRule="auto"/>
        <w:jc w:val="center"/>
        <w:rPr>
          <w:rFonts w:ascii="Times New Roman" w:eastAsiaTheme="minorEastAsia" w:hAnsi="Times New Roman" w:cs="Times New Roman"/>
          <w:bCs/>
          <w:sz w:val="24"/>
          <w:szCs w:val="24"/>
        </w:rPr>
      </w:pPr>
      <m:oMath>
        <m:r>
          <w:rPr>
            <w:rFonts w:ascii="Cambria Math" w:hAnsi="Cambria Math" w:cs="Times New Roman"/>
            <w:sz w:val="24"/>
            <w:szCs w:val="24"/>
          </w:rPr>
          <m:t>TPDA=</m:t>
        </m:r>
        <m:f>
          <m:fPr>
            <m:ctrlPr>
              <w:rPr>
                <w:rFonts w:ascii="Cambria Math" w:hAnsi="Cambria Math" w:cs="Times New Roman"/>
                <w:bCs/>
                <w:i/>
                <w:sz w:val="24"/>
                <w:szCs w:val="24"/>
              </w:rPr>
            </m:ctrlPr>
          </m:fPr>
          <m:num>
            <m:r>
              <w:rPr>
                <w:rFonts w:ascii="Cambria Math" w:hAnsi="Cambria Math" w:cs="Times New Roman"/>
                <w:sz w:val="24"/>
                <w:szCs w:val="24"/>
              </w:rPr>
              <m:t>TA</m:t>
            </m:r>
          </m:num>
          <m:den>
            <m:r>
              <w:rPr>
                <w:rFonts w:ascii="Cambria Math" w:hAnsi="Cambria Math" w:cs="Times New Roman"/>
                <w:sz w:val="24"/>
                <w:szCs w:val="24"/>
              </w:rPr>
              <m:t>7</m:t>
            </m:r>
          </m:den>
        </m:f>
      </m:oMath>
      <w:r w:rsidR="0024344D" w:rsidRPr="0024344D">
        <w:rPr>
          <w:rFonts w:ascii="Times New Roman" w:eastAsiaTheme="minorEastAsia" w:hAnsi="Times New Roman" w:cs="Times New Roman"/>
          <w:bCs/>
          <w:sz w:val="24"/>
          <w:szCs w:val="24"/>
        </w:rPr>
        <w:t xml:space="preserve"> </w:t>
      </w:r>
      <w:r w:rsidR="0024344D">
        <w:rPr>
          <w:rFonts w:ascii="Times New Roman" w:eastAsiaTheme="minorEastAsia" w:hAnsi="Times New Roman" w:cs="Times New Roman"/>
          <w:bCs/>
          <w:sz w:val="24"/>
          <w:szCs w:val="24"/>
        </w:rPr>
        <w:t xml:space="preserve">      </w:t>
      </w:r>
      <w:r w:rsidR="004A6FE1">
        <w:rPr>
          <w:rFonts w:ascii="Times New Roman" w:eastAsiaTheme="minorEastAsia" w:hAnsi="Times New Roman" w:cs="Times New Roman"/>
          <w:bCs/>
          <w:sz w:val="24"/>
          <w:szCs w:val="24"/>
        </w:rPr>
        <w:t xml:space="preserve">    ………...</w:t>
      </w:r>
      <w:r w:rsidR="0024344D">
        <w:rPr>
          <w:rFonts w:ascii="Times New Roman" w:eastAsiaTheme="minorEastAsia" w:hAnsi="Times New Roman" w:cs="Times New Roman"/>
          <w:bCs/>
          <w:sz w:val="24"/>
          <w:szCs w:val="24"/>
        </w:rPr>
        <w:t xml:space="preserve"> ecuación (3)</w:t>
      </w:r>
    </w:p>
    <w:p w14:paraId="7A993FA3" w14:textId="77777777" w:rsidR="00EE32EE" w:rsidRPr="0024344D" w:rsidRDefault="00EE32EE" w:rsidP="00974095">
      <w:pPr>
        <w:pStyle w:val="Prrafodelista"/>
        <w:autoSpaceDE w:val="0"/>
        <w:autoSpaceDN w:val="0"/>
        <w:adjustRightInd w:val="0"/>
        <w:spacing w:before="240" w:after="0" w:line="360" w:lineRule="auto"/>
        <w:jc w:val="center"/>
        <w:rPr>
          <w:rFonts w:ascii="Times New Roman" w:hAnsi="Times New Roman" w:cs="Times New Roman"/>
          <w:sz w:val="24"/>
          <w:szCs w:val="24"/>
        </w:rPr>
      </w:pPr>
    </w:p>
    <w:p w14:paraId="642B53B6" w14:textId="3625A8C2" w:rsidR="007E6241" w:rsidRPr="00754CA6" w:rsidRDefault="007E6241" w:rsidP="00F06032">
      <w:pPr>
        <w:pStyle w:val="Ttulo5"/>
        <w:numPr>
          <w:ilvl w:val="4"/>
          <w:numId w:val="13"/>
        </w:numPr>
        <w:spacing w:line="360" w:lineRule="auto"/>
        <w:ind w:left="1134"/>
      </w:pPr>
      <w:bookmarkStart w:id="101" w:name="_Toc529368628"/>
      <w:r w:rsidRPr="00754CA6">
        <w:t xml:space="preserve">Volumen de </w:t>
      </w:r>
      <w:r w:rsidR="00FA5560" w:rsidRPr="00754CA6">
        <w:t>tr</w:t>
      </w:r>
      <w:r w:rsidR="00FA5560">
        <w:t>á</w:t>
      </w:r>
      <w:r w:rsidR="00FA5560" w:rsidRPr="00754CA6">
        <w:t>nsito</w:t>
      </w:r>
      <w:r w:rsidRPr="00754CA6">
        <w:t xml:space="preserve"> horario (VH)</w:t>
      </w:r>
      <w:bookmarkEnd w:id="101"/>
    </w:p>
    <w:p w14:paraId="6D3764ED" w14:textId="77777777" w:rsidR="007973B1" w:rsidRPr="004830F2" w:rsidRDefault="007A3147" w:rsidP="00343836">
      <w:pPr>
        <w:autoSpaceDE w:val="0"/>
        <w:autoSpaceDN w:val="0"/>
        <w:adjustRightInd w:val="0"/>
        <w:spacing w:line="360" w:lineRule="auto"/>
        <w:jc w:val="both"/>
        <w:rPr>
          <w:rFonts w:ascii="Times New Roman" w:hAnsi="Times New Roman" w:cs="Times New Roman"/>
          <w:b/>
          <w:sz w:val="24"/>
          <w:szCs w:val="24"/>
        </w:rPr>
      </w:pPr>
      <w:r w:rsidRPr="004830F2">
        <w:rPr>
          <w:rFonts w:ascii="Times New Roman" w:hAnsi="Times New Roman" w:cs="Times New Roman"/>
          <w:sz w:val="24"/>
          <w:szCs w:val="24"/>
        </w:rPr>
        <w:t>Su unidad de medida son los vehículos por hora, se clasifican de acuerdo a la hora seleccionada como se detalla a continuación:</w:t>
      </w:r>
    </w:p>
    <w:p w14:paraId="0127C2F3" w14:textId="77777777" w:rsidR="007E6241" w:rsidRPr="00985561" w:rsidRDefault="004830F2" w:rsidP="00F06032">
      <w:pPr>
        <w:pStyle w:val="Ttulo6"/>
        <w:numPr>
          <w:ilvl w:val="5"/>
          <w:numId w:val="13"/>
        </w:numPr>
        <w:spacing w:line="360" w:lineRule="auto"/>
        <w:ind w:left="1134"/>
      </w:pPr>
      <w:r w:rsidRPr="00985561">
        <w:t xml:space="preserve"> </w:t>
      </w:r>
      <w:bookmarkStart w:id="102" w:name="_Toc529368629"/>
      <w:r w:rsidR="007E6241" w:rsidRPr="00985561">
        <w:t>Volumen horario máximo anual (VHMA)</w:t>
      </w:r>
      <w:bookmarkEnd w:id="102"/>
    </w:p>
    <w:p w14:paraId="6D6E98A6" w14:textId="77777777" w:rsidR="004830F2" w:rsidRPr="004830F2" w:rsidRDefault="004830F2" w:rsidP="004A6FE1">
      <w:pPr>
        <w:autoSpaceDE w:val="0"/>
        <w:autoSpaceDN w:val="0"/>
        <w:adjustRightInd w:val="0"/>
        <w:spacing w:after="0" w:line="360" w:lineRule="auto"/>
        <w:jc w:val="both"/>
        <w:rPr>
          <w:rFonts w:ascii="Times New Roman" w:hAnsi="Times New Roman" w:cs="Times New Roman"/>
          <w:b/>
          <w:sz w:val="24"/>
          <w:szCs w:val="24"/>
        </w:rPr>
      </w:pPr>
      <w:r w:rsidRPr="004830F2">
        <w:rPr>
          <w:rFonts w:ascii="Times New Roman" w:hAnsi="Times New Roman" w:cs="Times New Roman"/>
          <w:sz w:val="24"/>
          <w:szCs w:val="24"/>
        </w:rPr>
        <w:t>Es el máximo volumen horario que pasa por un punto o sección transversal de una vía durante un año; es decir, 1 de 8760 horas en la que se registra el mayor volumen de tráfico.</w:t>
      </w:r>
    </w:p>
    <w:p w14:paraId="46E3173C" w14:textId="77777777" w:rsidR="004830F2" w:rsidRPr="008273E3" w:rsidRDefault="004830F2" w:rsidP="00F06032">
      <w:pPr>
        <w:pStyle w:val="Ttulo6"/>
        <w:numPr>
          <w:ilvl w:val="5"/>
          <w:numId w:val="13"/>
        </w:numPr>
        <w:spacing w:line="360" w:lineRule="auto"/>
        <w:ind w:left="1134"/>
      </w:pPr>
      <w:r w:rsidRPr="008273E3">
        <w:t xml:space="preserve"> </w:t>
      </w:r>
      <w:bookmarkStart w:id="103" w:name="_Toc529368630"/>
      <w:r w:rsidRPr="008273E3">
        <w:t>Volumen horario de máxima demanda (VHMD)</w:t>
      </w:r>
      <w:bookmarkEnd w:id="103"/>
    </w:p>
    <w:p w14:paraId="10FF32A4" w14:textId="77777777" w:rsidR="007E6241" w:rsidRPr="004830F2" w:rsidRDefault="004830F2" w:rsidP="004A6FE1">
      <w:pPr>
        <w:autoSpaceDE w:val="0"/>
        <w:autoSpaceDN w:val="0"/>
        <w:adjustRightInd w:val="0"/>
        <w:spacing w:after="0" w:line="360" w:lineRule="auto"/>
        <w:jc w:val="both"/>
        <w:rPr>
          <w:rFonts w:ascii="Times New Roman" w:hAnsi="Times New Roman" w:cs="Times New Roman"/>
          <w:b/>
          <w:sz w:val="24"/>
          <w:szCs w:val="24"/>
        </w:rPr>
      </w:pPr>
      <w:r w:rsidRPr="004830F2">
        <w:rPr>
          <w:rFonts w:ascii="Times New Roman" w:hAnsi="Times New Roman" w:cs="Times New Roman"/>
          <w:sz w:val="24"/>
          <w:szCs w:val="24"/>
        </w:rPr>
        <w:t>Es el máximo número de vehículos que pasan por un punto o sección transversal de una vía durante 60 minutos consecutivos; representa el periodo de máxima demanda que se registra durante un día.</w:t>
      </w:r>
    </w:p>
    <w:p w14:paraId="294668E3" w14:textId="77777777" w:rsidR="00756DA6" w:rsidRPr="008273E3" w:rsidRDefault="00985561" w:rsidP="00F06032">
      <w:pPr>
        <w:pStyle w:val="Ttulo6"/>
        <w:numPr>
          <w:ilvl w:val="5"/>
          <w:numId w:val="13"/>
        </w:numPr>
        <w:spacing w:line="360" w:lineRule="auto"/>
        <w:ind w:left="1134"/>
      </w:pPr>
      <w:r w:rsidRPr="008273E3">
        <w:t xml:space="preserve"> </w:t>
      </w:r>
      <w:bookmarkStart w:id="104" w:name="_Toc529368631"/>
      <w:r w:rsidR="00756DA6" w:rsidRPr="008273E3">
        <w:t>Factor horario de máxima demanda (FHMD)</w:t>
      </w:r>
      <w:bookmarkEnd w:id="104"/>
    </w:p>
    <w:p w14:paraId="0D32A5DC" w14:textId="38156D5A" w:rsidR="00AD53AE" w:rsidRPr="00756DA6" w:rsidRDefault="00215B40" w:rsidP="00215B40">
      <w:pPr>
        <w:autoSpaceDE w:val="0"/>
        <w:autoSpaceDN w:val="0"/>
        <w:adjustRightInd w:val="0"/>
        <w:spacing w:after="0" w:line="360" w:lineRule="auto"/>
        <w:jc w:val="both"/>
        <w:rPr>
          <w:rFonts w:ascii="Times New Roman" w:hAnsi="Times New Roman" w:cs="Times New Roman"/>
          <w:sz w:val="24"/>
        </w:rPr>
      </w:pPr>
      <w:r>
        <w:rPr>
          <w:rFonts w:ascii="Times New Roman" w:hAnsi="Times New Roman" w:cs="Times New Roman"/>
          <w:noProof/>
          <w:sz w:val="24"/>
          <w:lang w:eastAsia="es-PE"/>
        </w:rPr>
        <mc:AlternateContent>
          <mc:Choice Requires="wps">
            <w:drawing>
              <wp:anchor distT="0" distB="0" distL="114300" distR="114300" simplePos="0" relativeHeight="251675648" behindDoc="0" locked="0" layoutInCell="1" allowOverlap="1" wp14:anchorId="133EBAE8" wp14:editId="689520D5">
                <wp:simplePos x="0" y="0"/>
                <wp:positionH relativeFrom="column">
                  <wp:posOffset>1388821</wp:posOffset>
                </wp:positionH>
                <wp:positionV relativeFrom="paragraph">
                  <wp:posOffset>2585390</wp:posOffset>
                </wp:positionV>
                <wp:extent cx="1399429" cy="389614"/>
                <wp:effectExtent l="0" t="0" r="10795" b="10795"/>
                <wp:wrapNone/>
                <wp:docPr id="17" name="Rectángulo 17"/>
                <wp:cNvGraphicFramePr/>
                <a:graphic xmlns:a="http://schemas.openxmlformats.org/drawingml/2006/main">
                  <a:graphicData uri="http://schemas.microsoft.com/office/word/2010/wordprocessingShape">
                    <wps:wsp>
                      <wps:cNvSpPr/>
                      <wps:spPr>
                        <a:xfrm>
                          <a:off x="0" y="0"/>
                          <a:ext cx="1399429" cy="3896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9209E4" id="Rectángulo 17" o:spid="_x0000_s1026" style="position:absolute;margin-left:109.35pt;margin-top:203.55pt;width:110.2pt;height:30.7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" filled="f" strokecolor="#1f3763 [1604]" strokeweight="1pt"/>
            </w:pict>
          </mc:Fallback>
        </mc:AlternateContent>
      </w:r>
      <w:r w:rsidR="00756DA6" w:rsidRPr="00756DA6">
        <w:rPr>
          <w:rFonts w:ascii="Times New Roman" w:hAnsi="Times New Roman" w:cs="Times New Roman"/>
          <w:sz w:val="24"/>
        </w:rPr>
        <w:t>La Ingeniería de Tr</w:t>
      </w:r>
      <w:r w:rsidR="00CC1CFD">
        <w:rPr>
          <w:rFonts w:ascii="Times New Roman" w:hAnsi="Times New Roman" w:cs="Times New Roman"/>
          <w:sz w:val="24"/>
        </w:rPr>
        <w:t>á</w:t>
      </w:r>
      <w:r w:rsidR="00756DA6" w:rsidRPr="00756DA6">
        <w:rPr>
          <w:rFonts w:ascii="Times New Roman" w:hAnsi="Times New Roman" w:cs="Times New Roman"/>
          <w:sz w:val="24"/>
        </w:rPr>
        <w:t>nsito se concentra en el volumen de tráfico de hora punta haciendo</w:t>
      </w:r>
      <w:r w:rsidR="004A6FE1">
        <w:rPr>
          <w:rFonts w:ascii="Times New Roman" w:hAnsi="Times New Roman" w:cs="Times New Roman"/>
          <w:sz w:val="24"/>
        </w:rPr>
        <w:t xml:space="preserve"> </w:t>
      </w:r>
      <w:r w:rsidR="00756DA6" w:rsidRPr="00756DA6">
        <w:rPr>
          <w:rFonts w:ascii="Times New Roman" w:hAnsi="Times New Roman" w:cs="Times New Roman"/>
          <w:sz w:val="24"/>
        </w:rPr>
        <w:t>la evaluación de la capacidad y otros parámetros, pues representa el período de tiempo</w:t>
      </w:r>
      <w:r w:rsidR="004A6FE1">
        <w:rPr>
          <w:rFonts w:ascii="Times New Roman" w:hAnsi="Times New Roman" w:cs="Times New Roman"/>
          <w:sz w:val="24"/>
        </w:rPr>
        <w:t xml:space="preserve"> </w:t>
      </w:r>
      <w:r w:rsidR="00756DA6" w:rsidRPr="00756DA6">
        <w:rPr>
          <w:rFonts w:ascii="Times New Roman" w:hAnsi="Times New Roman" w:cs="Times New Roman"/>
          <w:sz w:val="24"/>
        </w:rPr>
        <w:t>más crítico. Por lo que, como usuario de la vía es lógico reconocer que viajar durante las</w:t>
      </w:r>
      <w:r w:rsidR="004A6FE1">
        <w:rPr>
          <w:rFonts w:ascii="Times New Roman" w:hAnsi="Times New Roman" w:cs="Times New Roman"/>
          <w:sz w:val="24"/>
        </w:rPr>
        <w:t xml:space="preserve"> </w:t>
      </w:r>
      <w:r w:rsidR="00756DA6" w:rsidRPr="00756DA6">
        <w:rPr>
          <w:rFonts w:ascii="Times New Roman" w:hAnsi="Times New Roman" w:cs="Times New Roman"/>
          <w:sz w:val="24"/>
        </w:rPr>
        <w:t>horas punta de la mañana o la noche es cuando el volumen de tráfico está en su nivel</w:t>
      </w:r>
      <w:r w:rsidR="004A6FE1">
        <w:rPr>
          <w:rFonts w:ascii="Times New Roman" w:hAnsi="Times New Roman" w:cs="Times New Roman"/>
          <w:sz w:val="24"/>
        </w:rPr>
        <w:t xml:space="preserve"> </w:t>
      </w:r>
      <w:r w:rsidR="00756DA6" w:rsidRPr="00756DA6">
        <w:rPr>
          <w:rFonts w:ascii="Times New Roman" w:hAnsi="Times New Roman" w:cs="Times New Roman"/>
          <w:sz w:val="24"/>
        </w:rPr>
        <w:t>más alto. El análisis del nivel de servicio se basa en las tasas máximas de flujo que</w:t>
      </w:r>
      <w:r w:rsidR="004A6FE1">
        <w:rPr>
          <w:rFonts w:ascii="Times New Roman" w:hAnsi="Times New Roman" w:cs="Times New Roman"/>
          <w:sz w:val="24"/>
        </w:rPr>
        <w:t xml:space="preserve"> </w:t>
      </w:r>
      <w:r w:rsidR="00756DA6" w:rsidRPr="00756DA6">
        <w:rPr>
          <w:rFonts w:ascii="Times New Roman" w:hAnsi="Times New Roman" w:cs="Times New Roman"/>
          <w:sz w:val="24"/>
        </w:rPr>
        <w:t>ocurren dentro de la hora pico y ocurren usualmente durante una hora. La práctica</w:t>
      </w:r>
      <w:r w:rsidR="004A6FE1">
        <w:rPr>
          <w:rFonts w:ascii="Times New Roman" w:hAnsi="Times New Roman" w:cs="Times New Roman"/>
          <w:sz w:val="24"/>
        </w:rPr>
        <w:t xml:space="preserve"> </w:t>
      </w:r>
      <w:r w:rsidR="00756DA6" w:rsidRPr="00756DA6">
        <w:rPr>
          <w:rFonts w:ascii="Times New Roman" w:hAnsi="Times New Roman" w:cs="Times New Roman"/>
          <w:sz w:val="24"/>
        </w:rPr>
        <w:t>común es usar una velocidad máxima de flujo de 15 minutos. Las tasas de flujo se</w:t>
      </w:r>
      <w:r w:rsidR="004A6FE1">
        <w:rPr>
          <w:rFonts w:ascii="Times New Roman" w:hAnsi="Times New Roman" w:cs="Times New Roman"/>
          <w:sz w:val="24"/>
        </w:rPr>
        <w:t xml:space="preserve"> </w:t>
      </w:r>
      <w:r w:rsidR="00756DA6" w:rsidRPr="00756DA6">
        <w:rPr>
          <w:rFonts w:ascii="Times New Roman" w:hAnsi="Times New Roman" w:cs="Times New Roman"/>
          <w:sz w:val="24"/>
        </w:rPr>
        <w:t>expresan generalmente en vehículos por hora, no en vehículos por 15 minutos. La</w:t>
      </w:r>
      <w:r w:rsidR="004A6FE1">
        <w:rPr>
          <w:rFonts w:ascii="Times New Roman" w:hAnsi="Times New Roman" w:cs="Times New Roman"/>
          <w:sz w:val="24"/>
        </w:rPr>
        <w:t xml:space="preserve"> </w:t>
      </w:r>
      <w:r w:rsidR="00756DA6" w:rsidRPr="00756DA6">
        <w:rPr>
          <w:rFonts w:ascii="Times New Roman" w:hAnsi="Times New Roman" w:cs="Times New Roman"/>
          <w:sz w:val="24"/>
        </w:rPr>
        <w:t>relación entre el caudal máximo de 15 minutos y el volumen horario completo está dada</w:t>
      </w:r>
      <w:r w:rsidR="004A6FE1">
        <w:rPr>
          <w:rFonts w:ascii="Times New Roman" w:hAnsi="Times New Roman" w:cs="Times New Roman"/>
          <w:sz w:val="24"/>
        </w:rPr>
        <w:t xml:space="preserve"> </w:t>
      </w:r>
      <w:r w:rsidR="00756DA6" w:rsidRPr="00756DA6">
        <w:rPr>
          <w:rFonts w:ascii="Times New Roman" w:hAnsi="Times New Roman" w:cs="Times New Roman"/>
          <w:sz w:val="24"/>
        </w:rPr>
        <w:t>por el factor de hora de pico (PHF) como se muestra en la siguiente ecuación:</w:t>
      </w:r>
    </w:p>
    <w:p w14:paraId="6B1190C8" w14:textId="77777777" w:rsidR="00756DA6" w:rsidRPr="00756DA6" w:rsidRDefault="00756DA6" w:rsidP="00756DA6">
      <w:pPr>
        <w:autoSpaceDE w:val="0"/>
        <w:autoSpaceDN w:val="0"/>
        <w:adjustRightInd w:val="0"/>
        <w:spacing w:after="0" w:line="360" w:lineRule="auto"/>
        <w:jc w:val="center"/>
        <w:rPr>
          <w:rFonts w:ascii="Times New Roman" w:hAnsi="Times New Roman" w:cs="Times New Roman"/>
          <w:sz w:val="24"/>
        </w:rPr>
      </w:pPr>
      <m:oMath>
        <m:r>
          <m:rPr>
            <m:sty m:val="p"/>
          </m:rPr>
          <w:rPr>
            <w:rFonts w:ascii="Cambria Math" w:hAnsi="Cambria Math" w:cs="Cambria Math"/>
            <w:sz w:val="24"/>
          </w:rPr>
          <m:t>FHMD=</m:t>
        </m:r>
        <m:f>
          <m:fPr>
            <m:ctrlPr>
              <w:rPr>
                <w:rFonts w:ascii="Cambria Math" w:hAnsi="Cambria Math" w:cs="Cambria Math"/>
                <w:sz w:val="24"/>
              </w:rPr>
            </m:ctrlPr>
          </m:fPr>
          <m:num>
            <m:r>
              <m:rPr>
                <m:sty m:val="p"/>
              </m:rPr>
              <w:rPr>
                <w:rFonts w:ascii="Cambria Math" w:hAnsi="Cambria Math" w:cs="Cambria Math"/>
                <w:sz w:val="24"/>
              </w:rPr>
              <m:t>VHMD</m:t>
            </m:r>
          </m:num>
          <m:den>
            <m:r>
              <w:rPr>
                <w:rFonts w:ascii="Cambria Math" w:hAnsi="Cambria Math" w:cs="Cambria Math"/>
                <w:sz w:val="24"/>
              </w:rPr>
              <m:t>4*q15 máx</m:t>
            </m:r>
          </m:den>
        </m:f>
      </m:oMath>
      <w:r w:rsidR="00AD53AE">
        <w:rPr>
          <w:rFonts w:ascii="Times New Roman" w:eastAsiaTheme="minorEastAsia" w:hAnsi="Times New Roman" w:cs="Times New Roman"/>
          <w:sz w:val="24"/>
        </w:rPr>
        <w:t xml:space="preserve">  </w:t>
      </w:r>
      <w:r w:rsidR="00AD53AE" w:rsidRPr="0024344D">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 xml:space="preserve">         </w:t>
      </w:r>
      <w:r w:rsidR="004C03CF">
        <w:rPr>
          <w:rFonts w:ascii="Times New Roman" w:eastAsiaTheme="minorEastAsia" w:hAnsi="Times New Roman" w:cs="Times New Roman"/>
          <w:bCs/>
          <w:sz w:val="24"/>
          <w:szCs w:val="24"/>
        </w:rPr>
        <w:t>…….. e</w:t>
      </w:r>
      <w:r w:rsidR="00AD53AE">
        <w:rPr>
          <w:rFonts w:ascii="Times New Roman" w:eastAsiaTheme="minorEastAsia" w:hAnsi="Times New Roman" w:cs="Times New Roman"/>
          <w:bCs/>
          <w:sz w:val="24"/>
          <w:szCs w:val="24"/>
        </w:rPr>
        <w:t>cuación (4)</w:t>
      </w:r>
    </w:p>
    <w:p w14:paraId="1BEC3AC6" w14:textId="77777777" w:rsidR="00756DA6" w:rsidRPr="00756DA6" w:rsidRDefault="00756DA6" w:rsidP="00756DA6">
      <w:pPr>
        <w:autoSpaceDE w:val="0"/>
        <w:autoSpaceDN w:val="0"/>
        <w:adjustRightInd w:val="0"/>
        <w:spacing w:after="0" w:line="360" w:lineRule="auto"/>
        <w:rPr>
          <w:rFonts w:ascii="Times New Roman" w:hAnsi="Times New Roman" w:cs="Times New Roman"/>
          <w:sz w:val="24"/>
        </w:rPr>
      </w:pPr>
      <w:r w:rsidRPr="00756DA6">
        <w:rPr>
          <w:rFonts w:ascii="Times New Roman" w:hAnsi="Times New Roman" w:cs="Times New Roman"/>
          <w:sz w:val="24"/>
        </w:rPr>
        <w:t>En donde:</w:t>
      </w:r>
      <w:r w:rsidR="0089672E" w:rsidRPr="0089672E">
        <w:rPr>
          <w:noProof/>
        </w:rPr>
        <w:t xml:space="preserve"> </w:t>
      </w:r>
    </w:p>
    <w:p w14:paraId="509789FB" w14:textId="77777777" w:rsidR="00756DA6" w:rsidRPr="00756DA6" w:rsidRDefault="00756DA6" w:rsidP="00756DA6">
      <w:pPr>
        <w:autoSpaceDE w:val="0"/>
        <w:autoSpaceDN w:val="0"/>
        <w:adjustRightInd w:val="0"/>
        <w:spacing w:after="0" w:line="360" w:lineRule="auto"/>
        <w:rPr>
          <w:rFonts w:ascii="Times New Roman" w:hAnsi="Times New Roman" w:cs="Times New Roman"/>
          <w:sz w:val="24"/>
        </w:rPr>
      </w:pPr>
      <w:r w:rsidRPr="00756DA6">
        <w:rPr>
          <w:rFonts w:ascii="Times New Roman" w:hAnsi="Times New Roman" w:cs="Times New Roman"/>
          <w:sz w:val="24"/>
        </w:rPr>
        <w:t>VHMD = Volumen horario de máxima demanda</w:t>
      </w:r>
    </w:p>
    <w:p w14:paraId="60954A08" w14:textId="77777777" w:rsidR="007E6241" w:rsidRPr="00756DA6" w:rsidRDefault="00756DA6" w:rsidP="00756DA6">
      <w:pPr>
        <w:autoSpaceDE w:val="0"/>
        <w:autoSpaceDN w:val="0"/>
        <w:adjustRightInd w:val="0"/>
        <w:spacing w:after="0" w:line="360" w:lineRule="auto"/>
        <w:rPr>
          <w:rFonts w:ascii="Times New Roman" w:hAnsi="Times New Roman" w:cs="Times New Roman"/>
          <w:sz w:val="24"/>
        </w:rPr>
      </w:pPr>
      <w:r w:rsidRPr="00756DA6">
        <w:rPr>
          <w:rFonts w:ascii="Times New Roman" w:hAnsi="Times New Roman" w:cs="Times New Roman"/>
          <w:sz w:val="24"/>
        </w:rPr>
        <w:t>q15 máx = Volumen máximo durante 15 minutos de flujo (veh / 15 minutos)</w:t>
      </w:r>
    </w:p>
    <w:p w14:paraId="5A460BAB" w14:textId="77777777" w:rsidR="00756DA6" w:rsidRPr="00756DA6" w:rsidRDefault="00756DA6" w:rsidP="008B4B90">
      <w:pPr>
        <w:autoSpaceDE w:val="0"/>
        <w:autoSpaceDN w:val="0"/>
        <w:adjustRightInd w:val="0"/>
        <w:spacing w:after="0" w:line="360" w:lineRule="auto"/>
        <w:jc w:val="both"/>
        <w:rPr>
          <w:rFonts w:ascii="Times New Roman" w:hAnsi="Times New Roman" w:cs="Times New Roman"/>
          <w:sz w:val="24"/>
        </w:rPr>
      </w:pPr>
      <w:r w:rsidRPr="00756DA6">
        <w:rPr>
          <w:rFonts w:ascii="Times New Roman" w:hAnsi="Times New Roman" w:cs="Times New Roman"/>
          <w:sz w:val="24"/>
        </w:rPr>
        <w:lastRenderedPageBreak/>
        <w:t>El Caudal de diseño de la zona en evaluación es el volumen de hora pico dividido por</w:t>
      </w:r>
      <w:r w:rsidR="008B4B90">
        <w:rPr>
          <w:rFonts w:ascii="Times New Roman" w:hAnsi="Times New Roman" w:cs="Times New Roman"/>
          <w:sz w:val="24"/>
        </w:rPr>
        <w:t xml:space="preserve"> </w:t>
      </w:r>
      <w:r w:rsidRPr="00756DA6">
        <w:rPr>
          <w:rFonts w:ascii="Times New Roman" w:hAnsi="Times New Roman" w:cs="Times New Roman"/>
          <w:sz w:val="24"/>
        </w:rPr>
        <w:t>el factor de hora pico. Una forma más sencilla de llegar al caudal de diseño es</w:t>
      </w:r>
      <w:r>
        <w:rPr>
          <w:rFonts w:ascii="Times New Roman" w:hAnsi="Times New Roman" w:cs="Times New Roman"/>
          <w:sz w:val="24"/>
        </w:rPr>
        <w:t xml:space="preserve"> </w:t>
      </w:r>
      <w:r w:rsidRPr="00756DA6">
        <w:rPr>
          <w:rFonts w:ascii="Times New Roman" w:hAnsi="Times New Roman" w:cs="Times New Roman"/>
          <w:sz w:val="24"/>
        </w:rPr>
        <w:t>multiplicar el volumen máximo de quince minutos por 4.</w:t>
      </w:r>
    </w:p>
    <w:p w14:paraId="4C3A7523" w14:textId="77777777" w:rsidR="00756DA6" w:rsidRPr="00756DA6" w:rsidRDefault="00756DA6" w:rsidP="008B4B90">
      <w:pPr>
        <w:autoSpaceDE w:val="0"/>
        <w:autoSpaceDN w:val="0"/>
        <w:adjustRightInd w:val="0"/>
        <w:spacing w:after="0" w:line="360" w:lineRule="auto"/>
        <w:jc w:val="both"/>
        <w:rPr>
          <w:rFonts w:ascii="Times New Roman" w:hAnsi="Times New Roman" w:cs="Times New Roman"/>
          <w:sz w:val="24"/>
        </w:rPr>
      </w:pPr>
      <w:r w:rsidRPr="00756DA6">
        <w:rPr>
          <w:rFonts w:ascii="Times New Roman" w:hAnsi="Times New Roman" w:cs="Times New Roman"/>
          <w:sz w:val="24"/>
        </w:rPr>
        <w:t>Los factores típicos de las horas punta para las vías en análisis van entre 0,80 y 0,95.</w:t>
      </w:r>
    </w:p>
    <w:p w14:paraId="79ACADA2" w14:textId="77777777" w:rsidR="00756DA6" w:rsidRDefault="00756DA6" w:rsidP="008B4B90">
      <w:pPr>
        <w:autoSpaceDE w:val="0"/>
        <w:autoSpaceDN w:val="0"/>
        <w:adjustRightInd w:val="0"/>
        <w:spacing w:line="360" w:lineRule="auto"/>
        <w:jc w:val="both"/>
        <w:rPr>
          <w:rFonts w:ascii="Times New Roman" w:hAnsi="Times New Roman" w:cs="Times New Roman"/>
          <w:sz w:val="24"/>
        </w:rPr>
      </w:pPr>
      <w:r w:rsidRPr="00756DA6">
        <w:rPr>
          <w:rFonts w:ascii="Times New Roman" w:hAnsi="Times New Roman" w:cs="Times New Roman"/>
          <w:sz w:val="24"/>
        </w:rPr>
        <w:t>Los factores más bajos son más típicos para las vías rurales o las condiciones fuera de</w:t>
      </w:r>
      <w:r w:rsidR="008B4B90">
        <w:rPr>
          <w:rFonts w:ascii="Times New Roman" w:hAnsi="Times New Roman" w:cs="Times New Roman"/>
          <w:sz w:val="24"/>
        </w:rPr>
        <w:t xml:space="preserve"> </w:t>
      </w:r>
      <w:r w:rsidRPr="00756DA6">
        <w:rPr>
          <w:rFonts w:ascii="Times New Roman" w:hAnsi="Times New Roman" w:cs="Times New Roman"/>
          <w:sz w:val="24"/>
        </w:rPr>
        <w:t>horas punta. Factores más altos son típicos de las condiciones urbanas y suburbanas de</w:t>
      </w:r>
      <w:r w:rsidR="008B4B90">
        <w:rPr>
          <w:rFonts w:ascii="Times New Roman" w:hAnsi="Times New Roman" w:cs="Times New Roman"/>
          <w:sz w:val="24"/>
        </w:rPr>
        <w:t xml:space="preserve"> </w:t>
      </w:r>
      <w:r w:rsidRPr="00756DA6">
        <w:rPr>
          <w:rFonts w:ascii="Times New Roman" w:hAnsi="Times New Roman" w:cs="Times New Roman"/>
          <w:sz w:val="24"/>
        </w:rPr>
        <w:t>las horas pico.</w:t>
      </w:r>
    </w:p>
    <w:p w14:paraId="708E0B99" w14:textId="77777777" w:rsidR="00312DC9" w:rsidRPr="008273E3" w:rsidRDefault="00312DC9" w:rsidP="00F06032">
      <w:pPr>
        <w:pStyle w:val="Ttulo4"/>
        <w:numPr>
          <w:ilvl w:val="3"/>
          <w:numId w:val="13"/>
        </w:numPr>
        <w:spacing w:line="360" w:lineRule="auto"/>
        <w:ind w:left="709"/>
      </w:pPr>
      <w:r w:rsidRPr="008273E3">
        <w:t xml:space="preserve"> </w:t>
      </w:r>
      <w:bookmarkStart w:id="105" w:name="_Toc529368632"/>
      <w:r w:rsidRPr="008273E3">
        <w:t>Velocidades:</w:t>
      </w:r>
      <w:bookmarkEnd w:id="105"/>
    </w:p>
    <w:p w14:paraId="145FCE37" w14:textId="77777777" w:rsidR="008B4B90" w:rsidRDefault="00D220E9" w:rsidP="008B4B90">
      <w:pPr>
        <w:autoSpaceDE w:val="0"/>
        <w:autoSpaceDN w:val="0"/>
        <w:adjustRightInd w:val="0"/>
        <w:spacing w:after="0" w:line="360" w:lineRule="auto"/>
        <w:jc w:val="both"/>
        <w:rPr>
          <w:rFonts w:ascii="TimesNewRoman" w:hAnsi="TimesNewRoman" w:cs="TimesNewRoman"/>
          <w:sz w:val="24"/>
          <w:szCs w:val="24"/>
        </w:rPr>
      </w:pPr>
      <w:r w:rsidRPr="00285F52">
        <w:rPr>
          <w:rFonts w:ascii="TimesNewRoman" w:hAnsi="TimesNewRoman" w:cs="TimesNewRoman"/>
          <w:sz w:val="24"/>
          <w:szCs w:val="24"/>
        </w:rPr>
        <w:t>Desde la invención de los medios de transporte, la velocidad se ha convertido en el indicador principal para medir la calidad de la operación a través de un sistema de transporte. En un sistema vial la velocidad es considerada como un parámetro de cálculo para la mayoría de los elementos del proyecto.</w:t>
      </w:r>
    </w:p>
    <w:p w14:paraId="3A76E188" w14:textId="77777777" w:rsidR="00D220E9" w:rsidRPr="00285F52" w:rsidRDefault="00D220E9" w:rsidP="008B4B90">
      <w:pPr>
        <w:autoSpaceDE w:val="0"/>
        <w:autoSpaceDN w:val="0"/>
        <w:adjustRightInd w:val="0"/>
        <w:spacing w:after="0" w:line="360" w:lineRule="auto"/>
        <w:jc w:val="both"/>
        <w:rPr>
          <w:rFonts w:ascii="TimesNewRoman" w:hAnsi="TimesNewRoman" w:cs="TimesNewRoman"/>
          <w:sz w:val="24"/>
          <w:szCs w:val="24"/>
        </w:rPr>
      </w:pPr>
      <w:r w:rsidRPr="00285F52">
        <w:rPr>
          <w:rFonts w:ascii="TimesNewRoman" w:hAnsi="TimesNewRoman" w:cs="TimesNewRoman"/>
          <w:sz w:val="24"/>
          <w:szCs w:val="24"/>
        </w:rPr>
        <w:t>Haciendo un análisis de la evolución de los vehículos actuales en lo que respecta a velocidades alcanzadas por los mismos, se hace necesario el estudio de la velocidad para mantener así un equilibrio entre el usuario, el vehículo y la vía en busca de mayor seguridad.</w:t>
      </w:r>
    </w:p>
    <w:p w14:paraId="7DB6F82B" w14:textId="77777777" w:rsidR="00D220E9" w:rsidRDefault="00DA6474" w:rsidP="008B4B90">
      <w:pPr>
        <w:autoSpaceDE w:val="0"/>
        <w:autoSpaceDN w:val="0"/>
        <w:adjustRightInd w:val="0"/>
        <w:spacing w:after="0" w:line="360" w:lineRule="auto"/>
        <w:jc w:val="both"/>
        <w:rPr>
          <w:rFonts w:ascii="TimesNewRoman" w:hAnsi="TimesNewRoman" w:cs="TimesNew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677696" behindDoc="0" locked="0" layoutInCell="1" allowOverlap="1" wp14:anchorId="6B6C7AD7" wp14:editId="3BB171BB">
                <wp:simplePos x="0" y="0"/>
                <wp:positionH relativeFrom="column">
                  <wp:posOffset>1550670</wp:posOffset>
                </wp:positionH>
                <wp:positionV relativeFrom="paragraph">
                  <wp:posOffset>758190</wp:posOffset>
                </wp:positionV>
                <wp:extent cx="890187" cy="357809"/>
                <wp:effectExtent l="0" t="0" r="24765" b="23495"/>
                <wp:wrapNone/>
                <wp:docPr id="19" name="Rectángulo 19"/>
                <wp:cNvGraphicFramePr/>
                <a:graphic xmlns:a="http://schemas.openxmlformats.org/drawingml/2006/main">
                  <a:graphicData uri="http://schemas.microsoft.com/office/word/2010/wordprocessingShape">
                    <wps:wsp>
                      <wps:cNvSpPr/>
                      <wps:spPr>
                        <a:xfrm>
                          <a:off x="0" y="0"/>
                          <a:ext cx="890187" cy="35780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AF1143" id="Rectángulo 19" o:spid="_x0000_s1026" style="position:absolute;margin-left:122.1pt;margin-top:59.7pt;width:70.1pt;height:28.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" filled="f" strokecolor="#1f3763 [1604]" strokeweight="1pt"/>
            </w:pict>
          </mc:Fallback>
        </mc:AlternateContent>
      </w:r>
      <w:r w:rsidR="00D220E9" w:rsidRPr="00285F52">
        <w:rPr>
          <w:rFonts w:ascii="TimesNewRoman" w:hAnsi="TimesNewRoman" w:cs="TimesNewRoman"/>
          <w:sz w:val="24"/>
          <w:szCs w:val="24"/>
        </w:rPr>
        <w:t>Se define la velocidad como el espacio recorrido en un determinado tiempo. Cuando la velocidad es constante, queda definida como una función lineal de la distancia y el tiempo, siendo su fórmula:</w:t>
      </w:r>
      <w:r w:rsidR="00285F52" w:rsidRPr="00285F52">
        <w:rPr>
          <w:rFonts w:ascii="Times New Roman" w:hAnsi="Times New Roman" w:cs="Times New Roman"/>
          <w:noProof/>
          <w:sz w:val="24"/>
          <w:szCs w:val="24"/>
        </w:rPr>
        <w:t xml:space="preserve"> </w:t>
      </w:r>
    </w:p>
    <w:p w14:paraId="6F5B7AAF" w14:textId="77777777" w:rsidR="00285F52" w:rsidRPr="00285F52" w:rsidRDefault="00285F52" w:rsidP="00AD53AE">
      <w:pPr>
        <w:autoSpaceDE w:val="0"/>
        <w:autoSpaceDN w:val="0"/>
        <w:adjustRightInd w:val="0"/>
        <w:spacing w:after="0" w:line="360" w:lineRule="auto"/>
        <w:jc w:val="center"/>
        <w:rPr>
          <w:rFonts w:ascii="Times New Roman" w:hAnsi="Times New Roman" w:cs="Times New Roman"/>
          <w:b/>
          <w:sz w:val="24"/>
          <w:szCs w:val="24"/>
        </w:rPr>
      </w:pPr>
      <m:oMath>
        <m:r>
          <m:rPr>
            <m:sty m:val="bi"/>
          </m:rPr>
          <w:rPr>
            <w:rFonts w:ascii="Cambria Math" w:hAnsi="Cambria Math" w:cs="Times New Roman"/>
            <w:sz w:val="24"/>
            <w:szCs w:val="24"/>
          </w:rPr>
          <m:t>V=</m:t>
        </m:r>
        <m:f>
          <m:fPr>
            <m:ctrlPr>
              <w:rPr>
                <w:rFonts w:ascii="Cambria Math" w:hAnsi="Cambria Math" w:cs="Times New Roman"/>
                <w:b/>
                <w:i/>
                <w:sz w:val="24"/>
                <w:szCs w:val="24"/>
              </w:rPr>
            </m:ctrlPr>
          </m:fPr>
          <m:num>
            <m:r>
              <m:rPr>
                <m:sty m:val="bi"/>
              </m:rPr>
              <w:rPr>
                <w:rFonts w:ascii="Cambria Math" w:hAnsi="Cambria Math" w:cs="Times New Roman"/>
                <w:sz w:val="24"/>
                <w:szCs w:val="24"/>
              </w:rPr>
              <m:t>d</m:t>
            </m:r>
          </m:num>
          <m:den>
            <m:r>
              <m:rPr>
                <m:sty m:val="bi"/>
              </m:rPr>
              <w:rPr>
                <w:rFonts w:ascii="Cambria Math" w:hAnsi="Cambria Math" w:cs="Times New Roman"/>
                <w:sz w:val="24"/>
                <w:szCs w:val="24"/>
              </w:rPr>
              <m:t>t</m:t>
            </m:r>
          </m:den>
        </m:f>
      </m:oMath>
      <w:r w:rsidR="00AD53AE">
        <w:rPr>
          <w:rFonts w:ascii="Times New Roman" w:eastAsiaTheme="minorEastAsia" w:hAnsi="Times New Roman" w:cs="Times New Roman"/>
          <w:b/>
          <w:sz w:val="24"/>
          <w:szCs w:val="24"/>
        </w:rPr>
        <w:t xml:space="preserve"> </w:t>
      </w:r>
      <w:r w:rsidR="00AD53AE" w:rsidRPr="0024344D">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 xml:space="preserve">      </w:t>
      </w:r>
      <w:r w:rsidR="004C03CF">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ecuación (5)</w:t>
      </w:r>
    </w:p>
    <w:p w14:paraId="237E8F86" w14:textId="77777777" w:rsidR="00285F52" w:rsidRDefault="00285F52" w:rsidP="008B4B90">
      <w:pPr>
        <w:autoSpaceDE w:val="0"/>
        <w:autoSpaceDN w:val="0"/>
        <w:adjustRightInd w:val="0"/>
        <w:spacing w:after="0" w:line="360" w:lineRule="auto"/>
        <w:ind w:left="567"/>
        <w:rPr>
          <w:rFonts w:ascii="TimesNewRoman" w:hAnsi="TimesNewRoman" w:cs="TimesNewRoman"/>
          <w:sz w:val="23"/>
          <w:szCs w:val="23"/>
        </w:rPr>
      </w:pPr>
      <w:r>
        <w:rPr>
          <w:rFonts w:ascii="TimesNewRoman" w:hAnsi="TimesNewRoman" w:cs="TimesNewRoman"/>
          <w:sz w:val="23"/>
          <w:szCs w:val="23"/>
        </w:rPr>
        <w:t>Donde:</w:t>
      </w:r>
      <w:r w:rsidR="00DA6474" w:rsidRPr="00DA6474">
        <w:rPr>
          <w:rFonts w:ascii="Times New Roman" w:hAnsi="Times New Roman" w:cs="Times New Roman"/>
          <w:noProof/>
          <w:sz w:val="24"/>
        </w:rPr>
        <w:t xml:space="preserve"> </w:t>
      </w:r>
    </w:p>
    <w:p w14:paraId="4954DC93" w14:textId="77777777" w:rsidR="00285F52" w:rsidRDefault="00285F52" w:rsidP="008B4B90">
      <w:pPr>
        <w:autoSpaceDE w:val="0"/>
        <w:autoSpaceDN w:val="0"/>
        <w:adjustRightInd w:val="0"/>
        <w:spacing w:after="0" w:line="360" w:lineRule="auto"/>
        <w:ind w:left="567"/>
        <w:rPr>
          <w:rFonts w:ascii="TimesNewRoman" w:hAnsi="TimesNewRoman" w:cs="TimesNewRoman"/>
          <w:sz w:val="23"/>
          <w:szCs w:val="23"/>
        </w:rPr>
      </w:pPr>
      <w:r>
        <w:rPr>
          <w:rFonts w:ascii="TimesNewRoman" w:hAnsi="TimesNewRoman" w:cs="TimesNewRoman"/>
          <w:sz w:val="23"/>
          <w:szCs w:val="23"/>
        </w:rPr>
        <w:t>v = velocidad constante (km/h)</w:t>
      </w:r>
    </w:p>
    <w:p w14:paraId="579EC586" w14:textId="77777777" w:rsidR="00285F52" w:rsidRDefault="00285F52" w:rsidP="008B4B90">
      <w:pPr>
        <w:autoSpaceDE w:val="0"/>
        <w:autoSpaceDN w:val="0"/>
        <w:adjustRightInd w:val="0"/>
        <w:spacing w:after="0" w:line="360" w:lineRule="auto"/>
        <w:ind w:left="567"/>
        <w:rPr>
          <w:rFonts w:ascii="TimesNewRoman" w:hAnsi="TimesNewRoman" w:cs="TimesNewRoman"/>
          <w:sz w:val="23"/>
          <w:szCs w:val="23"/>
        </w:rPr>
      </w:pPr>
      <w:r>
        <w:rPr>
          <w:rFonts w:ascii="TimesNewRoman" w:hAnsi="TimesNewRoman" w:cs="TimesNewRoman"/>
          <w:sz w:val="23"/>
          <w:szCs w:val="23"/>
        </w:rPr>
        <w:t>d = distancia recorrida (km)</w:t>
      </w:r>
    </w:p>
    <w:p w14:paraId="010C8285" w14:textId="77777777" w:rsidR="00285F52" w:rsidRDefault="00285F52" w:rsidP="008B4B90">
      <w:pPr>
        <w:autoSpaceDE w:val="0"/>
        <w:autoSpaceDN w:val="0"/>
        <w:adjustRightInd w:val="0"/>
        <w:spacing w:line="360" w:lineRule="auto"/>
        <w:ind w:left="567"/>
        <w:rPr>
          <w:rFonts w:ascii="TimesNewRoman" w:hAnsi="TimesNewRoman" w:cs="TimesNewRoman"/>
          <w:sz w:val="23"/>
          <w:szCs w:val="23"/>
        </w:rPr>
      </w:pPr>
      <w:r>
        <w:rPr>
          <w:rFonts w:ascii="TimesNewRoman" w:hAnsi="TimesNewRoman" w:cs="TimesNewRoman"/>
          <w:sz w:val="23"/>
          <w:szCs w:val="23"/>
        </w:rPr>
        <w:t>t = tiempo de recorrido (h)</w:t>
      </w:r>
    </w:p>
    <w:p w14:paraId="57F7DDD0" w14:textId="41639BDE" w:rsidR="00102CA8" w:rsidRPr="00985561" w:rsidRDefault="00102CA8" w:rsidP="00F06032">
      <w:pPr>
        <w:pStyle w:val="Ttulo5"/>
        <w:numPr>
          <w:ilvl w:val="4"/>
          <w:numId w:val="13"/>
        </w:numPr>
        <w:spacing w:line="360" w:lineRule="auto"/>
        <w:ind w:left="1134"/>
      </w:pPr>
      <w:r w:rsidRPr="00985561">
        <w:rPr>
          <w:rFonts w:cs="Times New Roman"/>
        </w:rPr>
        <w:t xml:space="preserve"> </w:t>
      </w:r>
      <w:bookmarkStart w:id="106" w:name="_Toc529368633"/>
      <w:r w:rsidR="00343836" w:rsidRPr="00985561">
        <w:t>V</w:t>
      </w:r>
      <w:r w:rsidRPr="00985561">
        <w:t>elocidad de punto</w:t>
      </w:r>
      <w:bookmarkEnd w:id="106"/>
    </w:p>
    <w:p w14:paraId="5B0568ED" w14:textId="77777777" w:rsidR="00102CA8" w:rsidRPr="00102CA8" w:rsidRDefault="00102CA8" w:rsidP="008B4B90">
      <w:pPr>
        <w:autoSpaceDE w:val="0"/>
        <w:autoSpaceDN w:val="0"/>
        <w:adjustRightInd w:val="0"/>
        <w:spacing w:line="360" w:lineRule="auto"/>
        <w:jc w:val="both"/>
        <w:rPr>
          <w:rFonts w:ascii="Times New Roman" w:hAnsi="Times New Roman" w:cs="Times New Roman"/>
          <w:b/>
          <w:sz w:val="24"/>
          <w:szCs w:val="24"/>
        </w:rPr>
      </w:pPr>
      <w:r w:rsidRPr="00102CA8">
        <w:rPr>
          <w:rFonts w:ascii="Times New Roman" w:hAnsi="Times New Roman" w:cs="Times New Roman"/>
          <w:sz w:val="24"/>
          <w:szCs w:val="24"/>
        </w:rPr>
        <w:t>Conocida también como velocidad instantánea, es la velocidad de un vehículo a su paso por un punto específico de una vía. Se presentan dificultades prácticas para la medición de la velocidad de punto ya que la misma por definición se presenta en un tramo de recorrido bastante corto, en la actualidad existen dispositivos de medición de tipo electrónicos y electromecánicos que facilitan su medición, como ser: tubos neumáticos transversales, radares Doppler</w:t>
      </w:r>
      <w:r>
        <w:rPr>
          <w:rFonts w:ascii="Times New Roman" w:hAnsi="Times New Roman" w:cs="Times New Roman"/>
          <w:sz w:val="24"/>
          <w:szCs w:val="24"/>
        </w:rPr>
        <w:t>.</w:t>
      </w:r>
    </w:p>
    <w:p w14:paraId="799734C5" w14:textId="550C98C1" w:rsidR="00102CA8" w:rsidRPr="008273E3" w:rsidRDefault="00102CA8" w:rsidP="00F06032">
      <w:pPr>
        <w:pStyle w:val="Ttulo5"/>
        <w:numPr>
          <w:ilvl w:val="4"/>
          <w:numId w:val="13"/>
        </w:numPr>
        <w:spacing w:line="360" w:lineRule="auto"/>
        <w:ind w:left="1134"/>
        <w:rPr>
          <w:rFonts w:cs="Times New Roman"/>
        </w:rPr>
      </w:pPr>
      <w:r w:rsidRPr="008273E3">
        <w:rPr>
          <w:rFonts w:cs="Times New Roman"/>
        </w:rPr>
        <w:lastRenderedPageBreak/>
        <w:t xml:space="preserve"> </w:t>
      </w:r>
      <w:bookmarkStart w:id="107" w:name="_Toc529368634"/>
      <w:r w:rsidR="00343836" w:rsidRPr="008273E3">
        <w:rPr>
          <w:rFonts w:cs="Times New Roman"/>
        </w:rPr>
        <w:t>V</w:t>
      </w:r>
      <w:r w:rsidRPr="008273E3">
        <w:rPr>
          <w:rFonts w:cs="Times New Roman"/>
        </w:rPr>
        <w:t>elocidad media temporal</w:t>
      </w:r>
      <w:bookmarkEnd w:id="107"/>
    </w:p>
    <w:p w14:paraId="38D06041" w14:textId="77777777" w:rsidR="00102CA8" w:rsidRPr="00102CA8" w:rsidRDefault="00102CA8" w:rsidP="00343836">
      <w:pPr>
        <w:autoSpaceDE w:val="0"/>
        <w:autoSpaceDN w:val="0"/>
        <w:adjustRightInd w:val="0"/>
        <w:spacing w:after="0" w:line="360" w:lineRule="auto"/>
        <w:jc w:val="both"/>
        <w:rPr>
          <w:rFonts w:ascii="Times New Roman" w:hAnsi="Times New Roman" w:cs="Times New Roman"/>
          <w:sz w:val="24"/>
          <w:szCs w:val="24"/>
        </w:rPr>
      </w:pPr>
      <w:r w:rsidRPr="00102CA8">
        <w:rPr>
          <w:rFonts w:ascii="Times New Roman" w:hAnsi="Times New Roman" w:cs="Times New Roman"/>
          <w:sz w:val="24"/>
          <w:szCs w:val="24"/>
        </w:rPr>
        <w:t>La velocidad media temporal o velocidad media-tiempo, es la media aritmética de la velocidad de todos los vehículos que pasan por un punto durante un intervalo de tiempo seleccionado.</w:t>
      </w:r>
    </w:p>
    <w:p w14:paraId="2D096CAA" w14:textId="77777777" w:rsidR="00102CA8" w:rsidRDefault="00102CA8" w:rsidP="00D746C0">
      <w:pPr>
        <w:autoSpaceDE w:val="0"/>
        <w:autoSpaceDN w:val="0"/>
        <w:adjustRightInd w:val="0"/>
        <w:spacing w:after="0" w:line="360" w:lineRule="auto"/>
        <w:rPr>
          <w:rFonts w:ascii="Times New Roman" w:hAnsi="Times New Roman" w:cs="Times New Roman"/>
          <w:sz w:val="24"/>
          <w:szCs w:val="24"/>
        </w:rPr>
      </w:pPr>
      <w:r w:rsidRPr="00102CA8">
        <w:rPr>
          <w:rFonts w:ascii="Times New Roman" w:hAnsi="Times New Roman" w:cs="Times New Roman"/>
          <w:sz w:val="24"/>
          <w:szCs w:val="24"/>
        </w:rPr>
        <w:t>Para datos de velocidades de punto no agrupados, la velocidad media temporal se define como:</w:t>
      </w:r>
    </w:p>
    <w:p w14:paraId="5D9A816F" w14:textId="77777777" w:rsidR="00102CA8" w:rsidRDefault="00535614" w:rsidP="00AD53AE">
      <w:pPr>
        <w:autoSpaceDE w:val="0"/>
        <w:autoSpaceDN w:val="0"/>
        <w:adjustRightInd w:val="0"/>
        <w:spacing w:after="0" w:line="240" w:lineRule="auto"/>
        <w:jc w:val="center"/>
        <w:rPr>
          <w:rFonts w:ascii="Times New Roman" w:eastAsiaTheme="minorEastAsia" w:hAnsi="Times New Roman" w:cs="Times New Roman"/>
          <w:b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t</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m</m:t>
                </m:r>
              </m:sup>
              <m:e>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i</m:t>
                    </m:r>
                  </m:sub>
                </m:sSub>
                <m:r>
                  <w:rPr>
                    <w:rFonts w:ascii="Cambria Math" w:hAnsi="Cambria Math" w:cs="Times New Roman"/>
                    <w:sz w:val="24"/>
                    <w:szCs w:val="24"/>
                  </w:rPr>
                  <m:t>)</m:t>
                </m:r>
              </m:e>
            </m:nary>
          </m:num>
          <m:den>
            <m:r>
              <w:rPr>
                <w:rFonts w:ascii="Cambria Math" w:hAnsi="Cambria Math" w:cs="Times New Roman"/>
                <w:sz w:val="24"/>
                <w:szCs w:val="24"/>
              </w:rPr>
              <m:t>n</m:t>
            </m:r>
          </m:den>
        </m:f>
      </m:oMath>
      <w:r w:rsidR="00AD53AE">
        <w:rPr>
          <w:rFonts w:ascii="Times New Roman" w:eastAsiaTheme="minorEastAsia" w:hAnsi="Times New Roman" w:cs="Times New Roman"/>
          <w:sz w:val="24"/>
          <w:szCs w:val="24"/>
        </w:rPr>
        <w:t xml:space="preserve"> </w:t>
      </w:r>
      <w:r w:rsidR="00AD53AE">
        <w:rPr>
          <w:rFonts w:ascii="Times New Roman" w:eastAsiaTheme="minorEastAsia" w:hAnsi="Times New Roman" w:cs="Times New Roman"/>
          <w:b/>
          <w:sz w:val="24"/>
          <w:szCs w:val="24"/>
        </w:rPr>
        <w:t xml:space="preserve"> </w:t>
      </w:r>
      <w:r w:rsidR="00AD53AE" w:rsidRPr="0024344D">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 xml:space="preserve">         </w:t>
      </w:r>
      <w:r w:rsidR="008B4B90">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ecuación (6)</w:t>
      </w:r>
    </w:p>
    <w:p w14:paraId="0B646AB3" w14:textId="77777777" w:rsidR="00AD53AE" w:rsidRPr="00102CA8" w:rsidRDefault="00EE32EE" w:rsidP="00AD53A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679744" behindDoc="0" locked="0" layoutInCell="1" allowOverlap="1" wp14:anchorId="2164F4DE" wp14:editId="3912ABA3">
                <wp:simplePos x="0" y="0"/>
                <wp:positionH relativeFrom="column">
                  <wp:posOffset>1480185</wp:posOffset>
                </wp:positionH>
                <wp:positionV relativeFrom="paragraph">
                  <wp:posOffset>103201</wp:posOffset>
                </wp:positionV>
                <wp:extent cx="1184744" cy="349802"/>
                <wp:effectExtent l="0" t="0" r="15875" b="12700"/>
                <wp:wrapNone/>
                <wp:docPr id="22" name="Rectángulo 22"/>
                <wp:cNvGraphicFramePr/>
                <a:graphic xmlns:a="http://schemas.openxmlformats.org/drawingml/2006/main">
                  <a:graphicData uri="http://schemas.microsoft.com/office/word/2010/wordprocessingShape">
                    <wps:wsp>
                      <wps:cNvSpPr/>
                      <wps:spPr>
                        <a:xfrm>
                          <a:off x="0" y="0"/>
                          <a:ext cx="1184744" cy="34980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13759" id="Rectángulo 22" o:spid="_x0000_s1026" style="position:absolute;margin-left:116.55pt;margin-top:8.15pt;width:93.3pt;height:27.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" filled="f" strokecolor="#1f3763 [1604]" strokeweight="1pt"/>
            </w:pict>
          </mc:Fallback>
        </mc:AlternateContent>
      </w:r>
      <w:r>
        <w:rPr>
          <w:rFonts w:ascii="Times New Roman" w:hAnsi="Times New Roman" w:cs="Times New Roman"/>
          <w:noProof/>
          <w:sz w:val="24"/>
          <w:lang w:eastAsia="es-PE"/>
        </w:rPr>
        <mc:AlternateContent>
          <mc:Choice Requires="wps">
            <w:drawing>
              <wp:anchor distT="0" distB="0" distL="114300" distR="114300" simplePos="0" relativeHeight="251681792" behindDoc="0" locked="0" layoutInCell="1" allowOverlap="1" wp14:anchorId="1C4F4E87" wp14:editId="2984615E">
                <wp:simplePos x="0" y="0"/>
                <wp:positionH relativeFrom="column">
                  <wp:posOffset>1432477</wp:posOffset>
                </wp:positionH>
                <wp:positionV relativeFrom="paragraph">
                  <wp:posOffset>-350023</wp:posOffset>
                </wp:positionV>
                <wp:extent cx="1216550" cy="373270"/>
                <wp:effectExtent l="0" t="0" r="22225" b="27305"/>
                <wp:wrapNone/>
                <wp:docPr id="23" name="Rectángulo 23"/>
                <wp:cNvGraphicFramePr/>
                <a:graphic xmlns:a="http://schemas.openxmlformats.org/drawingml/2006/main">
                  <a:graphicData uri="http://schemas.microsoft.com/office/word/2010/wordprocessingShape">
                    <wps:wsp>
                      <wps:cNvSpPr/>
                      <wps:spPr>
                        <a:xfrm>
                          <a:off x="0" y="0"/>
                          <a:ext cx="1216550" cy="37327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FC6EB" id="Rectángulo 23" o:spid="_x0000_s1026" style="position:absolute;margin-left:112.8pt;margin-top:-27.55pt;width:95.8pt;height:29.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" filled="f" strokecolor="#1f3763 [1604]" strokeweight="1pt"/>
            </w:pict>
          </mc:Fallback>
        </mc:AlternateContent>
      </w:r>
    </w:p>
    <w:p w14:paraId="265E13AB" w14:textId="77777777" w:rsidR="00102CA8" w:rsidRPr="00102CA8" w:rsidRDefault="00D746C0" w:rsidP="00AD53AE">
      <w:pPr>
        <w:autoSpaceDE w:val="0"/>
        <w:autoSpaceDN w:val="0"/>
        <w:adjustRightInd w:val="0"/>
        <w:spacing w:after="0" w:line="240" w:lineRule="auto"/>
        <w:jc w:val="center"/>
        <w:rPr>
          <w:rFonts w:ascii="Times New Roman" w:hAnsi="Times New Roman" w:cs="Times New Roman"/>
          <w:sz w:val="24"/>
          <w:szCs w:val="24"/>
        </w:rPr>
      </w:pPr>
      <m:oMath>
        <m:r>
          <w:rPr>
            <w:rFonts w:ascii="Cambria Math" w:hAnsi="Cambria Math" w:cs="Times New Roman"/>
            <w:sz w:val="24"/>
            <w:szCs w:val="24"/>
          </w:rPr>
          <m:t>n=</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m</m:t>
            </m:r>
          </m:sup>
          <m:e>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i</m:t>
                </m:r>
              </m:sub>
            </m:sSub>
          </m:e>
        </m:nary>
      </m:oMath>
      <w:r w:rsidR="00AD53AE">
        <w:rPr>
          <w:rFonts w:ascii="Times New Roman" w:eastAsiaTheme="minorEastAsia" w:hAnsi="Times New Roman" w:cs="Times New Roman"/>
          <w:sz w:val="24"/>
          <w:szCs w:val="24"/>
        </w:rPr>
        <w:t xml:space="preserve">  </w:t>
      </w:r>
      <w:r w:rsidR="00AD53AE">
        <w:rPr>
          <w:rFonts w:ascii="Times New Roman" w:eastAsiaTheme="minorEastAsia" w:hAnsi="Times New Roman" w:cs="Times New Roman"/>
          <w:b/>
          <w:sz w:val="24"/>
          <w:szCs w:val="24"/>
        </w:rPr>
        <w:t xml:space="preserve"> </w:t>
      </w:r>
      <w:r w:rsidR="00AD53AE" w:rsidRPr="0024344D">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 xml:space="preserve">           </w:t>
      </w:r>
      <w:r w:rsidR="008B4B90">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ecuación (7)</w:t>
      </w:r>
    </w:p>
    <w:p w14:paraId="02255B45" w14:textId="77777777" w:rsidR="00102CA8" w:rsidRDefault="00102CA8" w:rsidP="00102CA8">
      <w:pPr>
        <w:autoSpaceDE w:val="0"/>
        <w:autoSpaceDN w:val="0"/>
        <w:adjustRightInd w:val="0"/>
        <w:spacing w:after="0" w:line="240" w:lineRule="auto"/>
        <w:rPr>
          <w:rFonts w:ascii="TimesNewRoman" w:hAnsi="TimesNewRoman" w:cs="TimesNewRoman"/>
          <w:b/>
          <w:sz w:val="23"/>
          <w:szCs w:val="23"/>
        </w:rPr>
      </w:pPr>
    </w:p>
    <w:p w14:paraId="6E2B18DE" w14:textId="77777777" w:rsidR="00D746C0" w:rsidRDefault="00D746C0" w:rsidP="008B4B90">
      <w:pPr>
        <w:autoSpaceDE w:val="0"/>
        <w:autoSpaceDN w:val="0"/>
        <w:adjustRightInd w:val="0"/>
        <w:spacing w:after="0" w:line="360" w:lineRule="auto"/>
        <w:ind w:left="567"/>
        <w:rPr>
          <w:rFonts w:ascii="Times New Roman" w:hAnsi="Times New Roman" w:cs="Times New Roman"/>
          <w:sz w:val="24"/>
          <w:szCs w:val="24"/>
        </w:rPr>
      </w:pPr>
      <w:r w:rsidRPr="00D746C0">
        <w:rPr>
          <w:rFonts w:ascii="Times New Roman" w:hAnsi="Times New Roman" w:cs="Times New Roman"/>
          <w:sz w:val="24"/>
          <w:szCs w:val="24"/>
        </w:rPr>
        <w:t>Donde:</w:t>
      </w:r>
    </w:p>
    <w:p w14:paraId="0665DC57" w14:textId="77777777" w:rsidR="00D746C0" w:rsidRPr="00D746C0" w:rsidRDefault="00334D60" w:rsidP="008B4B90">
      <w:pPr>
        <w:autoSpaceDE w:val="0"/>
        <w:autoSpaceDN w:val="0"/>
        <w:adjustRightInd w:val="0"/>
        <w:spacing w:after="0" w:line="360" w:lineRule="auto"/>
        <w:ind w:left="567"/>
        <w:rPr>
          <w:rFonts w:ascii="Times New Roman" w:hAnsi="Times New Roman" w:cs="Times New Roman"/>
          <w:sz w:val="24"/>
          <w:szCs w:val="24"/>
        </w:rPr>
      </w:pPr>
      <w:r>
        <w:rPr>
          <w:rFonts w:ascii="Times New Roman" w:hAnsi="Times New Roman" w:cs="Times New Roman"/>
          <w:sz w:val="24"/>
          <w:szCs w:val="24"/>
        </w:rPr>
        <w:t>Vt</w:t>
      </w:r>
      <w:r w:rsidR="00D746C0" w:rsidRPr="00D746C0">
        <w:rPr>
          <w:rFonts w:ascii="Times New Roman" w:hAnsi="Times New Roman" w:cs="Times New Roman"/>
          <w:sz w:val="24"/>
          <w:szCs w:val="24"/>
        </w:rPr>
        <w:t>= velocidad media temporal</w:t>
      </w:r>
    </w:p>
    <w:p w14:paraId="0CC29800" w14:textId="77777777" w:rsidR="00D746C0" w:rsidRPr="00D746C0" w:rsidRDefault="00D746C0" w:rsidP="008B4B90">
      <w:pPr>
        <w:autoSpaceDE w:val="0"/>
        <w:autoSpaceDN w:val="0"/>
        <w:adjustRightInd w:val="0"/>
        <w:spacing w:after="0" w:line="360" w:lineRule="auto"/>
        <w:ind w:left="567"/>
        <w:rPr>
          <w:rFonts w:ascii="Times New Roman" w:hAnsi="Times New Roman" w:cs="Times New Roman"/>
          <w:sz w:val="24"/>
          <w:szCs w:val="24"/>
        </w:rPr>
      </w:pPr>
      <w:r w:rsidRPr="00D746C0">
        <w:rPr>
          <w:rFonts w:ascii="Times New Roman" w:hAnsi="Times New Roman" w:cs="Times New Roman"/>
          <w:sz w:val="24"/>
          <w:szCs w:val="24"/>
        </w:rPr>
        <w:t>m= número de grupos de velocidad</w:t>
      </w:r>
    </w:p>
    <w:p w14:paraId="204DF9CA" w14:textId="77777777" w:rsidR="00D746C0" w:rsidRPr="00D746C0" w:rsidRDefault="00D746C0" w:rsidP="008B4B90">
      <w:pPr>
        <w:autoSpaceDE w:val="0"/>
        <w:autoSpaceDN w:val="0"/>
        <w:adjustRightInd w:val="0"/>
        <w:spacing w:after="0" w:line="360" w:lineRule="auto"/>
        <w:ind w:left="567"/>
        <w:rPr>
          <w:rFonts w:ascii="Times New Roman" w:hAnsi="Times New Roman" w:cs="Times New Roman"/>
          <w:sz w:val="24"/>
          <w:szCs w:val="24"/>
        </w:rPr>
      </w:pPr>
      <w:r w:rsidRPr="00D746C0">
        <w:rPr>
          <w:rFonts w:ascii="Times New Roman" w:hAnsi="Times New Roman" w:cs="Times New Roman"/>
          <w:sz w:val="24"/>
          <w:szCs w:val="24"/>
        </w:rPr>
        <w:t>fi = número de vehículos en el grupo de velocidad i</w:t>
      </w:r>
    </w:p>
    <w:p w14:paraId="6A74804A" w14:textId="77777777" w:rsidR="00102CA8" w:rsidRPr="00D746C0" w:rsidRDefault="00D746C0" w:rsidP="008B4B90">
      <w:pPr>
        <w:autoSpaceDE w:val="0"/>
        <w:autoSpaceDN w:val="0"/>
        <w:adjustRightInd w:val="0"/>
        <w:spacing w:after="0" w:line="360" w:lineRule="auto"/>
        <w:ind w:left="567"/>
        <w:rPr>
          <w:rFonts w:ascii="Times New Roman" w:hAnsi="Times New Roman" w:cs="Times New Roman"/>
          <w:sz w:val="24"/>
          <w:szCs w:val="24"/>
        </w:rPr>
      </w:pPr>
      <w:r w:rsidRPr="00D746C0">
        <w:rPr>
          <w:rFonts w:ascii="Times New Roman" w:hAnsi="Times New Roman" w:cs="Times New Roman"/>
          <w:sz w:val="24"/>
          <w:szCs w:val="24"/>
        </w:rPr>
        <w:t>vi = velocidad de punto del grupo “i”</w:t>
      </w:r>
    </w:p>
    <w:p w14:paraId="126A82C8" w14:textId="77777777" w:rsidR="00D746C0" w:rsidRPr="00102CA8" w:rsidRDefault="00D746C0" w:rsidP="00D746C0">
      <w:pPr>
        <w:autoSpaceDE w:val="0"/>
        <w:autoSpaceDN w:val="0"/>
        <w:adjustRightInd w:val="0"/>
        <w:spacing w:after="0" w:line="240" w:lineRule="auto"/>
        <w:rPr>
          <w:rFonts w:ascii="TimesNewRoman" w:hAnsi="TimesNewRoman" w:cs="TimesNewRoman"/>
          <w:b/>
          <w:sz w:val="23"/>
          <w:szCs w:val="23"/>
        </w:rPr>
      </w:pPr>
    </w:p>
    <w:p w14:paraId="1B27FBB7" w14:textId="1FC25D25" w:rsidR="00102CA8" w:rsidRPr="008273E3" w:rsidRDefault="00102CA8" w:rsidP="00F06032">
      <w:pPr>
        <w:pStyle w:val="Ttulo5"/>
        <w:numPr>
          <w:ilvl w:val="4"/>
          <w:numId w:val="13"/>
        </w:numPr>
        <w:spacing w:line="360" w:lineRule="auto"/>
        <w:ind w:left="1134"/>
        <w:rPr>
          <w:rFonts w:cs="Times New Roman"/>
        </w:rPr>
      </w:pPr>
      <w:r w:rsidRPr="008273E3">
        <w:rPr>
          <w:rFonts w:cs="Times New Roman"/>
        </w:rPr>
        <w:t xml:space="preserve"> </w:t>
      </w:r>
      <w:bookmarkStart w:id="108" w:name="_Toc529368635"/>
      <w:r w:rsidR="00343836" w:rsidRPr="008273E3">
        <w:rPr>
          <w:rFonts w:cs="Times New Roman"/>
        </w:rPr>
        <w:t>V</w:t>
      </w:r>
      <w:r w:rsidRPr="008273E3">
        <w:rPr>
          <w:rFonts w:cs="Times New Roman"/>
        </w:rPr>
        <w:t>elocidad media espacial</w:t>
      </w:r>
      <w:bookmarkEnd w:id="108"/>
    </w:p>
    <w:p w14:paraId="67F052C7" w14:textId="77777777" w:rsidR="00D746C0" w:rsidRPr="00AB36FC" w:rsidRDefault="00D746C0" w:rsidP="008B4B90">
      <w:pPr>
        <w:autoSpaceDE w:val="0"/>
        <w:autoSpaceDN w:val="0"/>
        <w:adjustRightInd w:val="0"/>
        <w:spacing w:after="0" w:line="360" w:lineRule="auto"/>
        <w:jc w:val="both"/>
        <w:rPr>
          <w:rFonts w:ascii="Times New Roman" w:hAnsi="Times New Roman" w:cs="Times New Roman"/>
          <w:sz w:val="24"/>
          <w:szCs w:val="24"/>
        </w:rPr>
      </w:pPr>
      <w:r w:rsidRPr="00AB36FC">
        <w:rPr>
          <w:rFonts w:ascii="Times New Roman" w:hAnsi="Times New Roman" w:cs="Times New Roman"/>
          <w:sz w:val="24"/>
          <w:szCs w:val="24"/>
        </w:rPr>
        <w:t>La velocidad media espacial o velocidad media-espacio, es la media aritmética de las velocidades de los vehículos que en un instante dado ocupan un tramo de una vía.</w:t>
      </w:r>
    </w:p>
    <w:p w14:paraId="09A47815" w14:textId="77777777" w:rsidR="00D746C0" w:rsidRDefault="00D746C0" w:rsidP="008B4B90">
      <w:pPr>
        <w:autoSpaceDE w:val="0"/>
        <w:autoSpaceDN w:val="0"/>
        <w:adjustRightInd w:val="0"/>
        <w:spacing w:after="0" w:line="360" w:lineRule="auto"/>
        <w:jc w:val="both"/>
        <w:rPr>
          <w:rFonts w:ascii="TimesNewRoman" w:hAnsi="TimesNewRoman" w:cs="TimesNewRoman"/>
          <w:sz w:val="23"/>
          <w:szCs w:val="23"/>
        </w:rPr>
      </w:pPr>
      <w:r w:rsidRPr="00AB36FC">
        <w:rPr>
          <w:rFonts w:ascii="Times New Roman" w:hAnsi="Times New Roman" w:cs="Times New Roman"/>
          <w:sz w:val="24"/>
          <w:szCs w:val="24"/>
        </w:rPr>
        <w:t>En un espacio o distancia dados, la velocidad media espacial se calcula dividiendo la distancia entre el promedio d</w:t>
      </w:r>
      <w:r>
        <w:rPr>
          <w:rFonts w:ascii="TimesNewRoman" w:hAnsi="TimesNewRoman" w:cs="TimesNewRoman"/>
          <w:sz w:val="23"/>
          <w:szCs w:val="23"/>
        </w:rPr>
        <w:t>e los tiempos empleados por los vehículos en recorrerlo. Su fórmula matemática es:</w:t>
      </w:r>
      <w:r w:rsidR="00DA6474" w:rsidRPr="00DA6474">
        <w:rPr>
          <w:rFonts w:ascii="Times New Roman" w:hAnsi="Times New Roman" w:cs="Times New Roman"/>
          <w:noProof/>
          <w:sz w:val="24"/>
        </w:rPr>
        <w:t xml:space="preserve"> </w:t>
      </w:r>
    </w:p>
    <w:p w14:paraId="059F84AA" w14:textId="77777777" w:rsidR="00D746C0" w:rsidRDefault="00535614" w:rsidP="00002B36">
      <w:pPr>
        <w:autoSpaceDE w:val="0"/>
        <w:autoSpaceDN w:val="0"/>
        <w:adjustRightInd w:val="0"/>
        <w:spacing w:after="0" w:line="240" w:lineRule="auto"/>
        <w:jc w:val="center"/>
        <w:rPr>
          <w:rFonts w:ascii="Times New Roman" w:eastAsiaTheme="minorEastAsia" w:hAnsi="Times New Roman" w:cs="Times New Roman"/>
          <w:bCs/>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e</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t</m:t>
            </m:r>
          </m:den>
        </m:f>
      </m:oMath>
      <w:r w:rsidR="00CD1EA7">
        <w:rPr>
          <w:noProof/>
        </w:rPr>
        <w:t xml:space="preserve">        </w:t>
      </w:r>
      <w:r w:rsidR="008B4B90">
        <w:rPr>
          <w:noProof/>
        </w:rPr>
        <w:t xml:space="preserve">        </w:t>
      </w:r>
      <w:r w:rsidR="008B4B90" w:rsidRPr="008B4B90">
        <w:rPr>
          <w:noProof/>
          <w:sz w:val="24"/>
          <w:szCs w:val="24"/>
        </w:rPr>
        <w:t>…………………</w:t>
      </w:r>
      <w:r w:rsidR="00AD53AE" w:rsidRPr="008B4B90">
        <w:rPr>
          <w:rFonts w:ascii="Times New Roman" w:eastAsiaTheme="minorEastAsia" w:hAnsi="Times New Roman" w:cs="Times New Roman"/>
          <w:bCs/>
          <w:sz w:val="24"/>
          <w:szCs w:val="24"/>
        </w:rPr>
        <w:t>ecuación (8)</w:t>
      </w:r>
    </w:p>
    <w:p w14:paraId="53B128BA" w14:textId="77777777" w:rsidR="00CD1EA7" w:rsidRDefault="0089672E" w:rsidP="00002B36">
      <w:pPr>
        <w:autoSpaceDE w:val="0"/>
        <w:autoSpaceDN w:val="0"/>
        <w:adjustRightInd w:val="0"/>
        <w:spacing w:after="0" w:line="240" w:lineRule="auto"/>
        <w:jc w:val="center"/>
        <w:rPr>
          <w:rFonts w:ascii="TimesNewRoman" w:hAnsi="TimesNewRoman" w:cs="TimesNewRoman"/>
          <w:b/>
          <w:sz w:val="23"/>
          <w:szCs w:val="23"/>
        </w:rPr>
      </w:pPr>
      <w:r>
        <w:rPr>
          <w:rFonts w:ascii="Times New Roman" w:hAnsi="Times New Roman" w:cs="Times New Roman"/>
          <w:noProof/>
          <w:sz w:val="24"/>
          <w:lang w:eastAsia="es-PE"/>
        </w:rPr>
        <mc:AlternateContent>
          <mc:Choice Requires="wps">
            <w:drawing>
              <wp:anchor distT="0" distB="0" distL="114300" distR="114300" simplePos="0" relativeHeight="251683840" behindDoc="0" locked="0" layoutInCell="1" allowOverlap="1" wp14:anchorId="56982232" wp14:editId="2564CA35">
                <wp:simplePos x="0" y="0"/>
                <wp:positionH relativeFrom="column">
                  <wp:posOffset>1389380</wp:posOffset>
                </wp:positionH>
                <wp:positionV relativeFrom="paragraph">
                  <wp:posOffset>-337820</wp:posOffset>
                </wp:positionV>
                <wp:extent cx="739472" cy="405516"/>
                <wp:effectExtent l="0" t="0" r="22860" b="13970"/>
                <wp:wrapNone/>
                <wp:docPr id="25" name="Rectángulo 25"/>
                <wp:cNvGraphicFramePr/>
                <a:graphic xmlns:a="http://schemas.openxmlformats.org/drawingml/2006/main">
                  <a:graphicData uri="http://schemas.microsoft.com/office/word/2010/wordprocessingShape">
                    <wps:wsp>
                      <wps:cNvSpPr/>
                      <wps:spPr>
                        <a:xfrm>
                          <a:off x="0" y="0"/>
                          <a:ext cx="739472" cy="40551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8C790" id="Rectángulo 25" o:spid="_x0000_s1026" style="position:absolute;margin-left:109.4pt;margin-top:-26.6pt;width:58.25pt;height:31.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" filled="f" strokecolor="#1f3763 [1604]" strokeweight="1pt"/>
            </w:pict>
          </mc:Fallback>
        </mc:AlternateContent>
      </w:r>
      <w:r w:rsidR="00DA6474">
        <w:rPr>
          <w:rFonts w:ascii="Times New Roman" w:hAnsi="Times New Roman" w:cs="Times New Roman"/>
          <w:noProof/>
          <w:sz w:val="24"/>
          <w:lang w:eastAsia="es-PE"/>
        </w:rPr>
        <mc:AlternateContent>
          <mc:Choice Requires="wps">
            <w:drawing>
              <wp:anchor distT="0" distB="0" distL="114300" distR="114300" simplePos="0" relativeHeight="251685888" behindDoc="0" locked="0" layoutInCell="1" allowOverlap="1" wp14:anchorId="26AE1844" wp14:editId="7FE5A757">
                <wp:simplePos x="0" y="0"/>
                <wp:positionH relativeFrom="column">
                  <wp:posOffset>1256996</wp:posOffset>
                </wp:positionH>
                <wp:positionV relativeFrom="paragraph">
                  <wp:posOffset>140915</wp:posOffset>
                </wp:positionV>
                <wp:extent cx="1032427" cy="405516"/>
                <wp:effectExtent l="0" t="0" r="15875" b="13970"/>
                <wp:wrapNone/>
                <wp:docPr id="28" name="Rectángulo 28"/>
                <wp:cNvGraphicFramePr/>
                <a:graphic xmlns:a="http://schemas.openxmlformats.org/drawingml/2006/main">
                  <a:graphicData uri="http://schemas.microsoft.com/office/word/2010/wordprocessingShape">
                    <wps:wsp>
                      <wps:cNvSpPr/>
                      <wps:spPr>
                        <a:xfrm>
                          <a:off x="0" y="0"/>
                          <a:ext cx="1032427" cy="40551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64388A" id="Rectángulo 28" o:spid="_x0000_s1026" style="position:absolute;margin-left:99pt;margin-top:11.1pt;width:81.3pt;height:31.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" filled="f" strokecolor="#1f3763 [1604]" strokeweight="1pt"/>
            </w:pict>
          </mc:Fallback>
        </mc:AlternateContent>
      </w:r>
    </w:p>
    <w:p w14:paraId="4E743F89" w14:textId="77777777" w:rsidR="00AD53AE" w:rsidRDefault="00CD1EA7" w:rsidP="00002B36">
      <w:pPr>
        <w:autoSpaceDE w:val="0"/>
        <w:autoSpaceDN w:val="0"/>
        <w:adjustRightInd w:val="0"/>
        <w:spacing w:after="0" w:line="240" w:lineRule="auto"/>
        <w:jc w:val="center"/>
        <w:rPr>
          <w:rFonts w:ascii="TimesNewRoman" w:hAnsi="TimesNewRoman" w:cs="TimesNewRoman"/>
          <w:b/>
          <w:sz w:val="23"/>
          <w:szCs w:val="23"/>
        </w:rPr>
      </w:pPr>
      <m:oMath>
        <m:r>
          <w:rPr>
            <w:rFonts w:ascii="Cambria Math" w:hAnsi="Cambria Math" w:cs="Times New Roman"/>
            <w:sz w:val="28"/>
            <w:szCs w:val="24"/>
          </w:rPr>
          <m:t>t=</m:t>
        </m:r>
        <m:f>
          <m:fPr>
            <m:ctrlPr>
              <w:rPr>
                <w:rFonts w:ascii="Cambria Math" w:hAnsi="Cambria Math" w:cs="Times New Roman"/>
                <w:i/>
                <w:sz w:val="28"/>
                <w:szCs w:val="24"/>
              </w:rPr>
            </m:ctrlPr>
          </m:fPr>
          <m:num>
            <m:nary>
              <m:naryPr>
                <m:chr m:val="∑"/>
                <m:limLoc m:val="undOvr"/>
                <m:ctrlPr>
                  <w:rPr>
                    <w:rFonts w:ascii="Cambria Math" w:hAnsi="Cambria Math" w:cs="Times New Roman"/>
                    <w:i/>
                    <w:sz w:val="28"/>
                    <w:szCs w:val="24"/>
                  </w:rPr>
                </m:ctrlPr>
              </m:naryPr>
              <m:sub>
                <m:r>
                  <w:rPr>
                    <w:rFonts w:ascii="Cambria Math" w:hAnsi="Cambria Math" w:cs="Times New Roman"/>
                    <w:sz w:val="28"/>
                    <w:szCs w:val="24"/>
                  </w:rPr>
                  <m:t>i=1</m:t>
                </m:r>
              </m:sub>
              <m:sup>
                <m:r>
                  <w:rPr>
                    <w:rFonts w:ascii="Cambria Math" w:hAnsi="Cambria Math" w:cs="Times New Roman"/>
                    <w:sz w:val="28"/>
                    <w:szCs w:val="24"/>
                  </w:rPr>
                  <m:t>n</m:t>
                </m:r>
              </m:sup>
              <m:e>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t</m:t>
                    </m:r>
                  </m:e>
                  <m:sub>
                    <m:r>
                      <w:rPr>
                        <w:rFonts w:ascii="Cambria Math" w:hAnsi="Cambria Math" w:cs="Times New Roman"/>
                        <w:sz w:val="28"/>
                        <w:szCs w:val="24"/>
                      </w:rPr>
                      <m:t>i</m:t>
                    </m:r>
                  </m:sub>
                </m:sSub>
                <m:r>
                  <w:rPr>
                    <w:rFonts w:ascii="Cambria Math" w:hAnsi="Cambria Math" w:cs="Times New Roman"/>
                    <w:sz w:val="28"/>
                    <w:szCs w:val="24"/>
                  </w:rPr>
                  <m:t>)</m:t>
                </m:r>
              </m:e>
            </m:nary>
          </m:num>
          <m:den>
            <m:r>
              <w:rPr>
                <w:rFonts w:ascii="Cambria Math" w:hAnsi="Cambria Math" w:cs="Times New Roman"/>
                <w:sz w:val="28"/>
                <w:szCs w:val="24"/>
              </w:rPr>
              <m:t>t</m:t>
            </m:r>
          </m:den>
        </m:f>
      </m:oMath>
      <w:r w:rsidR="00AD53AE" w:rsidRPr="00CD1EA7">
        <w:rPr>
          <w:rFonts w:ascii="Times New Roman" w:eastAsiaTheme="minorEastAsia" w:hAnsi="Times New Roman" w:cs="Times New Roman"/>
          <w:sz w:val="28"/>
          <w:szCs w:val="24"/>
        </w:rPr>
        <w:t xml:space="preserve">  </w:t>
      </w:r>
      <w:r w:rsidR="00AD53AE" w:rsidRPr="00CD1EA7">
        <w:rPr>
          <w:rFonts w:ascii="Times New Roman" w:eastAsiaTheme="minorEastAsia" w:hAnsi="Times New Roman" w:cs="Times New Roman"/>
          <w:b/>
          <w:sz w:val="28"/>
          <w:szCs w:val="24"/>
        </w:rPr>
        <w:t xml:space="preserve"> </w:t>
      </w:r>
      <w:r w:rsidR="008B4B90">
        <w:rPr>
          <w:rFonts w:ascii="Times New Roman" w:eastAsiaTheme="minorEastAsia" w:hAnsi="Times New Roman" w:cs="Times New Roman"/>
          <w:b/>
          <w:sz w:val="28"/>
          <w:szCs w:val="24"/>
        </w:rPr>
        <w:t xml:space="preserve">         .</w:t>
      </w:r>
      <w:r w:rsidR="008B4B90">
        <w:rPr>
          <w:rFonts w:ascii="Times New Roman" w:eastAsiaTheme="minorEastAsia" w:hAnsi="Times New Roman" w:cs="Times New Roman"/>
          <w:bCs/>
          <w:sz w:val="24"/>
          <w:szCs w:val="24"/>
        </w:rPr>
        <w:t>………….. e</w:t>
      </w:r>
      <w:r w:rsidR="00AD53AE">
        <w:rPr>
          <w:rFonts w:ascii="Times New Roman" w:eastAsiaTheme="minorEastAsia" w:hAnsi="Times New Roman" w:cs="Times New Roman"/>
          <w:bCs/>
          <w:sz w:val="24"/>
          <w:szCs w:val="24"/>
        </w:rPr>
        <w:t>cuación (9)</w:t>
      </w:r>
    </w:p>
    <w:p w14:paraId="5CB64E0C" w14:textId="77777777" w:rsidR="00D746C0" w:rsidRPr="00AB36FC" w:rsidRDefault="00D746C0" w:rsidP="00AB36FC">
      <w:pPr>
        <w:autoSpaceDE w:val="0"/>
        <w:autoSpaceDN w:val="0"/>
        <w:adjustRightInd w:val="0"/>
        <w:spacing w:after="0" w:line="360" w:lineRule="auto"/>
        <w:rPr>
          <w:rFonts w:ascii="TimesNewRoman" w:hAnsi="TimesNewRoman" w:cs="TimesNewRoman"/>
          <w:sz w:val="24"/>
          <w:szCs w:val="24"/>
        </w:rPr>
      </w:pPr>
      <w:r w:rsidRPr="00AB36FC">
        <w:rPr>
          <w:rFonts w:ascii="TimesNewRoman" w:hAnsi="TimesNewRoman" w:cs="TimesNewRoman"/>
          <w:sz w:val="24"/>
          <w:szCs w:val="24"/>
        </w:rPr>
        <w:t>Donde:</w:t>
      </w:r>
    </w:p>
    <w:p w14:paraId="58DD160C" w14:textId="77777777" w:rsidR="00D746C0" w:rsidRPr="00AB36FC" w:rsidRDefault="00D746C0" w:rsidP="00AB36FC">
      <w:pPr>
        <w:autoSpaceDE w:val="0"/>
        <w:autoSpaceDN w:val="0"/>
        <w:adjustRightInd w:val="0"/>
        <w:spacing w:after="0" w:line="360" w:lineRule="auto"/>
        <w:rPr>
          <w:rFonts w:ascii="TimesNewRoman" w:hAnsi="TimesNewRoman" w:cs="TimesNewRoman"/>
          <w:sz w:val="24"/>
          <w:szCs w:val="24"/>
        </w:rPr>
      </w:pPr>
      <w:r w:rsidRPr="00AB36FC">
        <w:rPr>
          <w:rFonts w:ascii="TimesNewRoman" w:hAnsi="TimesNewRoman" w:cs="TimesNewRoman"/>
          <w:sz w:val="24"/>
          <w:szCs w:val="24"/>
        </w:rPr>
        <w:t>ve = velocidad media espacial</w:t>
      </w:r>
    </w:p>
    <w:p w14:paraId="34A3B595" w14:textId="77777777" w:rsidR="00D746C0" w:rsidRPr="00AB36FC" w:rsidRDefault="00D746C0" w:rsidP="00AB36FC">
      <w:pPr>
        <w:autoSpaceDE w:val="0"/>
        <w:autoSpaceDN w:val="0"/>
        <w:adjustRightInd w:val="0"/>
        <w:spacing w:after="0" w:line="360" w:lineRule="auto"/>
        <w:rPr>
          <w:rFonts w:ascii="TimesNewRoman" w:hAnsi="TimesNewRoman" w:cs="TimesNewRoman"/>
          <w:sz w:val="24"/>
          <w:szCs w:val="24"/>
        </w:rPr>
      </w:pPr>
      <w:r w:rsidRPr="00AB36FC">
        <w:rPr>
          <w:rFonts w:ascii="TimesNewRoman" w:hAnsi="TimesNewRoman" w:cs="TimesNewRoman"/>
          <w:sz w:val="24"/>
          <w:szCs w:val="24"/>
        </w:rPr>
        <w:t>d = distancia dada o recorrida</w:t>
      </w:r>
    </w:p>
    <w:p w14:paraId="0779EC33" w14:textId="77777777" w:rsidR="00D746C0" w:rsidRPr="00AB36FC" w:rsidRDefault="00D746C0" w:rsidP="00AB36FC">
      <w:pPr>
        <w:autoSpaceDE w:val="0"/>
        <w:autoSpaceDN w:val="0"/>
        <w:adjustRightInd w:val="0"/>
        <w:spacing w:after="0" w:line="360" w:lineRule="auto"/>
        <w:rPr>
          <w:rFonts w:ascii="TimesNewRoman" w:hAnsi="TimesNewRoman" w:cs="TimesNewRoman"/>
          <w:sz w:val="24"/>
          <w:szCs w:val="24"/>
        </w:rPr>
      </w:pPr>
      <w:r w:rsidRPr="00AB36FC">
        <w:rPr>
          <w:rFonts w:ascii="TimesNewRoman" w:hAnsi="TimesNewRoman" w:cs="TimesNewRoman"/>
          <w:sz w:val="24"/>
          <w:szCs w:val="24"/>
        </w:rPr>
        <w:t>t = tiempo promedio de recorrido</w:t>
      </w:r>
    </w:p>
    <w:p w14:paraId="6B67168C" w14:textId="77777777" w:rsidR="00AD53AE" w:rsidRDefault="00D746C0" w:rsidP="00D738E6">
      <w:pPr>
        <w:autoSpaceDE w:val="0"/>
        <w:autoSpaceDN w:val="0"/>
        <w:adjustRightInd w:val="0"/>
        <w:spacing w:after="0" w:line="360" w:lineRule="auto"/>
        <w:rPr>
          <w:rFonts w:ascii="TimesNewRoman" w:hAnsi="TimesNewRoman" w:cs="TimesNewRoman"/>
          <w:b/>
          <w:sz w:val="23"/>
          <w:szCs w:val="23"/>
        </w:rPr>
      </w:pPr>
      <w:r w:rsidRPr="00AB36FC">
        <w:rPr>
          <w:rFonts w:ascii="TimesNewRoman" w:hAnsi="TimesNewRoman" w:cs="TimesNewRoman"/>
          <w:sz w:val="24"/>
          <w:szCs w:val="24"/>
        </w:rPr>
        <w:t xml:space="preserve">n = número total de vehículos observados </w:t>
      </w:r>
      <w:r w:rsidR="00AB36FC" w:rsidRPr="00AB36FC">
        <w:rPr>
          <w:rFonts w:ascii="TimesNewRoman" w:hAnsi="TimesNewRoman" w:cs="TimesNewRoman"/>
          <w:sz w:val="24"/>
          <w:szCs w:val="24"/>
        </w:rPr>
        <w:t>o</w:t>
      </w:r>
      <w:r w:rsidRPr="00AB36FC">
        <w:rPr>
          <w:rFonts w:ascii="TimesNewRoman" w:hAnsi="TimesNewRoman" w:cs="TimesNewRoman"/>
          <w:sz w:val="24"/>
          <w:szCs w:val="24"/>
        </w:rPr>
        <w:t xml:space="preserve"> tamaño de la </w:t>
      </w:r>
      <w:r w:rsidR="00D738E6">
        <w:rPr>
          <w:rFonts w:ascii="TimesNewRoman" w:hAnsi="TimesNewRoman" w:cs="TimesNewRoman"/>
          <w:sz w:val="24"/>
          <w:szCs w:val="24"/>
        </w:rPr>
        <w:t>muestra.</w:t>
      </w:r>
    </w:p>
    <w:p w14:paraId="6CD8F7A3" w14:textId="77777777" w:rsidR="00D746C0" w:rsidRDefault="00D746C0" w:rsidP="00D746C0">
      <w:pPr>
        <w:autoSpaceDE w:val="0"/>
        <w:autoSpaceDN w:val="0"/>
        <w:adjustRightInd w:val="0"/>
        <w:spacing w:after="0" w:line="240" w:lineRule="auto"/>
        <w:rPr>
          <w:rFonts w:ascii="TimesNewRoman" w:hAnsi="TimesNewRoman" w:cs="TimesNewRoman"/>
          <w:b/>
          <w:sz w:val="23"/>
          <w:szCs w:val="23"/>
        </w:rPr>
      </w:pPr>
    </w:p>
    <w:p w14:paraId="5AA10EF1" w14:textId="77777777" w:rsidR="00102CA8" w:rsidRPr="008273E3" w:rsidRDefault="00102CA8" w:rsidP="00F06032">
      <w:pPr>
        <w:pStyle w:val="Ttulo5"/>
        <w:numPr>
          <w:ilvl w:val="4"/>
          <w:numId w:val="13"/>
        </w:numPr>
        <w:spacing w:line="360" w:lineRule="auto"/>
        <w:ind w:left="1134"/>
        <w:rPr>
          <w:rFonts w:cs="Times New Roman"/>
        </w:rPr>
      </w:pPr>
      <w:r w:rsidRPr="008273E3">
        <w:rPr>
          <w:rFonts w:cs="Times New Roman"/>
        </w:rPr>
        <w:lastRenderedPageBreak/>
        <w:t xml:space="preserve"> </w:t>
      </w:r>
      <w:bookmarkStart w:id="109" w:name="_Toc529368636"/>
      <w:r w:rsidR="006E5D5A" w:rsidRPr="008273E3">
        <w:rPr>
          <w:rFonts w:cs="Times New Roman"/>
        </w:rPr>
        <w:t>V</w:t>
      </w:r>
      <w:r w:rsidRPr="008273E3">
        <w:rPr>
          <w:rFonts w:cs="Times New Roman"/>
        </w:rPr>
        <w:t>elocidad de recorrido</w:t>
      </w:r>
      <w:bookmarkEnd w:id="109"/>
    </w:p>
    <w:p w14:paraId="6FC70E96" w14:textId="77777777" w:rsidR="00D36E15" w:rsidRPr="00D36E15" w:rsidRDefault="00D36E15" w:rsidP="008B4B90">
      <w:pPr>
        <w:autoSpaceDE w:val="0"/>
        <w:autoSpaceDN w:val="0"/>
        <w:adjustRightInd w:val="0"/>
        <w:spacing w:after="0" w:line="360" w:lineRule="auto"/>
        <w:jc w:val="both"/>
        <w:rPr>
          <w:rFonts w:ascii="Times New Roman" w:hAnsi="Times New Roman" w:cs="Times New Roman"/>
          <w:sz w:val="24"/>
          <w:szCs w:val="24"/>
        </w:rPr>
      </w:pPr>
      <w:r w:rsidRPr="00D36E15">
        <w:rPr>
          <w:rFonts w:ascii="Times New Roman" w:hAnsi="Times New Roman" w:cs="Times New Roman"/>
          <w:sz w:val="24"/>
          <w:szCs w:val="24"/>
        </w:rPr>
        <w:t>Conocida también como velocidad de recorrido total, queda definida como la distancia total</w:t>
      </w:r>
      <w:r>
        <w:rPr>
          <w:rFonts w:ascii="Times New Roman" w:hAnsi="Times New Roman" w:cs="Times New Roman"/>
          <w:sz w:val="24"/>
          <w:szCs w:val="24"/>
        </w:rPr>
        <w:t xml:space="preserve"> </w:t>
      </w:r>
      <w:r w:rsidRPr="00D36E15">
        <w:rPr>
          <w:rFonts w:ascii="Times New Roman" w:hAnsi="Times New Roman" w:cs="Times New Roman"/>
          <w:sz w:val="24"/>
          <w:szCs w:val="24"/>
        </w:rPr>
        <w:t>recorrida, en un tramo relativamente largo, dividida entre el tiempo total de recorrido. En el</w:t>
      </w:r>
      <w:r>
        <w:rPr>
          <w:rFonts w:ascii="Times New Roman" w:hAnsi="Times New Roman" w:cs="Times New Roman"/>
          <w:sz w:val="24"/>
          <w:szCs w:val="24"/>
        </w:rPr>
        <w:t xml:space="preserve"> </w:t>
      </w:r>
      <w:r w:rsidRPr="00D36E15">
        <w:rPr>
          <w:rFonts w:ascii="Times New Roman" w:hAnsi="Times New Roman" w:cs="Times New Roman"/>
          <w:sz w:val="24"/>
          <w:szCs w:val="24"/>
        </w:rPr>
        <w:t>tiempo de recorrido se incluye las demoras debidas al tránsito ajenos a la voluntad del</w:t>
      </w:r>
      <w:r>
        <w:rPr>
          <w:rFonts w:ascii="Times New Roman" w:hAnsi="Times New Roman" w:cs="Times New Roman"/>
          <w:sz w:val="24"/>
          <w:szCs w:val="24"/>
        </w:rPr>
        <w:t xml:space="preserve"> </w:t>
      </w:r>
      <w:r w:rsidRPr="00D36E15">
        <w:rPr>
          <w:rFonts w:ascii="Times New Roman" w:hAnsi="Times New Roman" w:cs="Times New Roman"/>
          <w:sz w:val="24"/>
          <w:szCs w:val="24"/>
        </w:rPr>
        <w:t>conductor, no incluye demoras fuera de la vía como ser: lugares de recreación, restaurantes,</w:t>
      </w:r>
      <w:r>
        <w:rPr>
          <w:rFonts w:ascii="Times New Roman" w:hAnsi="Times New Roman" w:cs="Times New Roman"/>
          <w:sz w:val="24"/>
          <w:szCs w:val="24"/>
        </w:rPr>
        <w:t xml:space="preserve"> </w:t>
      </w:r>
      <w:r w:rsidRPr="00D36E15">
        <w:rPr>
          <w:rFonts w:ascii="Times New Roman" w:hAnsi="Times New Roman" w:cs="Times New Roman"/>
          <w:sz w:val="24"/>
          <w:szCs w:val="24"/>
        </w:rPr>
        <w:t>estaciones de servicio, etc.</w:t>
      </w:r>
    </w:p>
    <w:p w14:paraId="428784EE" w14:textId="77777777" w:rsidR="00D36E15" w:rsidRDefault="00D36E15" w:rsidP="008273E3">
      <w:pPr>
        <w:autoSpaceDE w:val="0"/>
        <w:autoSpaceDN w:val="0"/>
        <w:adjustRightInd w:val="0"/>
        <w:spacing w:line="360" w:lineRule="auto"/>
        <w:jc w:val="both"/>
        <w:rPr>
          <w:rFonts w:ascii="Times New Roman" w:hAnsi="Times New Roman" w:cs="Times New Roman"/>
          <w:sz w:val="24"/>
          <w:szCs w:val="24"/>
        </w:rPr>
      </w:pPr>
      <w:r w:rsidRPr="00D36E15">
        <w:rPr>
          <w:rFonts w:ascii="Times New Roman" w:hAnsi="Times New Roman" w:cs="Times New Roman"/>
          <w:sz w:val="24"/>
          <w:szCs w:val="24"/>
        </w:rPr>
        <w:t>Se obtiene entonces la velocidad de recorrido como un promedio de velocidades</w:t>
      </w:r>
      <w:r>
        <w:rPr>
          <w:rFonts w:ascii="Times New Roman" w:hAnsi="Times New Roman" w:cs="Times New Roman"/>
          <w:sz w:val="24"/>
          <w:szCs w:val="24"/>
        </w:rPr>
        <w:t xml:space="preserve"> </w:t>
      </w:r>
      <w:r w:rsidRPr="00D36E15">
        <w:rPr>
          <w:rFonts w:ascii="Times New Roman" w:hAnsi="Times New Roman" w:cs="Times New Roman"/>
          <w:sz w:val="24"/>
          <w:szCs w:val="24"/>
        </w:rPr>
        <w:t>desarrolladas por un grupo de vehículos.</w:t>
      </w:r>
    </w:p>
    <w:p w14:paraId="640382CA" w14:textId="77777777" w:rsidR="00102CA8" w:rsidRPr="008273E3" w:rsidRDefault="00102CA8" w:rsidP="00F06032">
      <w:pPr>
        <w:pStyle w:val="Ttulo5"/>
        <w:numPr>
          <w:ilvl w:val="4"/>
          <w:numId w:val="13"/>
        </w:numPr>
        <w:spacing w:line="360" w:lineRule="auto"/>
        <w:ind w:left="1134"/>
        <w:rPr>
          <w:rFonts w:cs="Times New Roman"/>
        </w:rPr>
      </w:pPr>
      <w:r w:rsidRPr="008273E3">
        <w:rPr>
          <w:rFonts w:cs="Times New Roman"/>
        </w:rPr>
        <w:t xml:space="preserve"> </w:t>
      </w:r>
      <w:bookmarkStart w:id="110" w:name="_Toc529368637"/>
      <w:r w:rsidR="006E5D5A" w:rsidRPr="008273E3">
        <w:rPr>
          <w:rFonts w:cs="Times New Roman"/>
        </w:rPr>
        <w:t>V</w:t>
      </w:r>
      <w:r w:rsidRPr="008273E3">
        <w:rPr>
          <w:rFonts w:cs="Times New Roman"/>
        </w:rPr>
        <w:t>elocidad de marca</w:t>
      </w:r>
      <w:bookmarkEnd w:id="110"/>
    </w:p>
    <w:p w14:paraId="75BD6189" w14:textId="77777777" w:rsidR="00102CA8" w:rsidRPr="00D36E15" w:rsidRDefault="00D36E15" w:rsidP="008273E3">
      <w:pPr>
        <w:autoSpaceDE w:val="0"/>
        <w:autoSpaceDN w:val="0"/>
        <w:adjustRightInd w:val="0"/>
        <w:spacing w:line="360" w:lineRule="auto"/>
        <w:jc w:val="both"/>
        <w:rPr>
          <w:rFonts w:ascii="Times New Roman" w:hAnsi="Times New Roman" w:cs="Times New Roman"/>
          <w:sz w:val="24"/>
          <w:szCs w:val="24"/>
        </w:rPr>
      </w:pPr>
      <w:r w:rsidRPr="00D36E15">
        <w:rPr>
          <w:rFonts w:ascii="Times New Roman" w:hAnsi="Times New Roman" w:cs="Times New Roman"/>
          <w:sz w:val="24"/>
          <w:szCs w:val="24"/>
        </w:rPr>
        <w:t>La velocidad de marcha o velocidad de crucero se define como la distancia total recorrida</w:t>
      </w:r>
      <w:r>
        <w:rPr>
          <w:rFonts w:ascii="Times New Roman" w:hAnsi="Times New Roman" w:cs="Times New Roman"/>
          <w:sz w:val="24"/>
          <w:szCs w:val="24"/>
        </w:rPr>
        <w:t xml:space="preserve"> </w:t>
      </w:r>
      <w:r w:rsidRPr="00D36E15">
        <w:rPr>
          <w:rFonts w:ascii="Times New Roman" w:hAnsi="Times New Roman" w:cs="Times New Roman"/>
          <w:sz w:val="24"/>
          <w:szCs w:val="24"/>
        </w:rPr>
        <w:t>dividida entre el tiempo de marcha. El tiempo de marcha excluye todas las paradas y</w:t>
      </w:r>
      <w:r>
        <w:rPr>
          <w:rFonts w:ascii="Times New Roman" w:hAnsi="Times New Roman" w:cs="Times New Roman"/>
          <w:sz w:val="24"/>
          <w:szCs w:val="24"/>
        </w:rPr>
        <w:t xml:space="preserve"> </w:t>
      </w:r>
      <w:r w:rsidRPr="00D36E15">
        <w:rPr>
          <w:rFonts w:ascii="Times New Roman" w:hAnsi="Times New Roman" w:cs="Times New Roman"/>
          <w:sz w:val="24"/>
          <w:szCs w:val="24"/>
        </w:rPr>
        <w:t>demoras.</w:t>
      </w:r>
    </w:p>
    <w:p w14:paraId="7D53C305" w14:textId="77777777" w:rsidR="00383A89" w:rsidRPr="008273E3" w:rsidRDefault="00383A89" w:rsidP="00F06032">
      <w:pPr>
        <w:pStyle w:val="Ttulo4"/>
        <w:numPr>
          <w:ilvl w:val="3"/>
          <w:numId w:val="13"/>
        </w:numPr>
        <w:spacing w:line="360" w:lineRule="auto"/>
        <w:ind w:left="709"/>
      </w:pPr>
      <w:bookmarkStart w:id="111" w:name="_Toc529368638"/>
      <w:r w:rsidRPr="008273E3">
        <w:t>Densidad</w:t>
      </w:r>
      <w:bookmarkEnd w:id="111"/>
      <w:r w:rsidRPr="008273E3">
        <w:t xml:space="preserve"> </w:t>
      </w:r>
    </w:p>
    <w:p w14:paraId="116D9992" w14:textId="77777777" w:rsidR="00D36E15" w:rsidRPr="00D36E15" w:rsidRDefault="00D36E15" w:rsidP="008B4B90">
      <w:pPr>
        <w:autoSpaceDE w:val="0"/>
        <w:autoSpaceDN w:val="0"/>
        <w:adjustRightInd w:val="0"/>
        <w:spacing w:after="0" w:line="360" w:lineRule="auto"/>
        <w:jc w:val="both"/>
        <w:rPr>
          <w:rFonts w:ascii="Times New Roman" w:hAnsi="Times New Roman" w:cs="Times New Roman"/>
          <w:sz w:val="24"/>
          <w:szCs w:val="24"/>
        </w:rPr>
      </w:pPr>
      <w:r w:rsidRPr="00D36E15">
        <w:rPr>
          <w:rFonts w:ascii="Times New Roman" w:hAnsi="Times New Roman" w:cs="Times New Roman"/>
          <w:sz w:val="24"/>
          <w:szCs w:val="24"/>
        </w:rPr>
        <w:t>Se define la concentración o densidad de tráfico como el número de vehículos que ocupan</w:t>
      </w:r>
      <w:r>
        <w:rPr>
          <w:rFonts w:ascii="Times New Roman" w:hAnsi="Times New Roman" w:cs="Times New Roman"/>
          <w:sz w:val="24"/>
          <w:szCs w:val="24"/>
        </w:rPr>
        <w:t xml:space="preserve"> </w:t>
      </w:r>
      <w:r w:rsidRPr="00D36E15">
        <w:rPr>
          <w:rFonts w:ascii="Times New Roman" w:hAnsi="Times New Roman" w:cs="Times New Roman"/>
          <w:sz w:val="24"/>
          <w:szCs w:val="24"/>
        </w:rPr>
        <w:t>una longitud específica de una vía en un momento dado. Por lo general se expresa en</w:t>
      </w:r>
      <w:r>
        <w:rPr>
          <w:rFonts w:ascii="Times New Roman" w:hAnsi="Times New Roman" w:cs="Times New Roman"/>
          <w:sz w:val="24"/>
          <w:szCs w:val="24"/>
        </w:rPr>
        <w:t xml:space="preserve"> </w:t>
      </w:r>
      <w:r w:rsidRPr="00D36E15">
        <w:rPr>
          <w:rFonts w:ascii="Times New Roman" w:hAnsi="Times New Roman" w:cs="Times New Roman"/>
          <w:sz w:val="24"/>
          <w:szCs w:val="24"/>
        </w:rPr>
        <w:t>unidades de vehículos por kilómetro (veh/km).</w:t>
      </w:r>
    </w:p>
    <w:p w14:paraId="34A9282B" w14:textId="77777777" w:rsidR="00D36E15" w:rsidRPr="00D36E15" w:rsidRDefault="00D36E15" w:rsidP="008B4B90">
      <w:pPr>
        <w:autoSpaceDE w:val="0"/>
        <w:autoSpaceDN w:val="0"/>
        <w:adjustRightInd w:val="0"/>
        <w:spacing w:after="0" w:line="360" w:lineRule="auto"/>
        <w:jc w:val="both"/>
        <w:rPr>
          <w:rFonts w:ascii="Times New Roman" w:hAnsi="Times New Roman" w:cs="Times New Roman"/>
          <w:sz w:val="24"/>
          <w:szCs w:val="24"/>
        </w:rPr>
      </w:pPr>
      <w:r w:rsidRPr="00D36E15">
        <w:rPr>
          <w:rFonts w:ascii="Times New Roman" w:hAnsi="Times New Roman" w:cs="Times New Roman"/>
          <w:sz w:val="24"/>
          <w:szCs w:val="24"/>
        </w:rPr>
        <w:t>Se puede medir la densidad de tráfico de un tramo de una vía con la ayuda de una fotografía</w:t>
      </w:r>
      <w:r>
        <w:rPr>
          <w:rFonts w:ascii="Times New Roman" w:hAnsi="Times New Roman" w:cs="Times New Roman"/>
          <w:sz w:val="24"/>
          <w:szCs w:val="24"/>
        </w:rPr>
        <w:t xml:space="preserve"> </w:t>
      </w:r>
      <w:r w:rsidRPr="00D36E15">
        <w:rPr>
          <w:rFonts w:ascii="Times New Roman" w:hAnsi="Times New Roman" w:cs="Times New Roman"/>
          <w:sz w:val="24"/>
          <w:szCs w:val="24"/>
        </w:rPr>
        <w:t>aérea, en la cual se contaría fácilmente las cantidades de vehículos; también es posible</w:t>
      </w:r>
      <w:r>
        <w:rPr>
          <w:rFonts w:ascii="Times New Roman" w:hAnsi="Times New Roman" w:cs="Times New Roman"/>
          <w:sz w:val="24"/>
          <w:szCs w:val="24"/>
        </w:rPr>
        <w:t xml:space="preserve"> </w:t>
      </w:r>
      <w:r w:rsidRPr="00D36E15">
        <w:rPr>
          <w:rFonts w:ascii="Times New Roman" w:hAnsi="Times New Roman" w:cs="Times New Roman"/>
          <w:sz w:val="24"/>
          <w:szCs w:val="24"/>
        </w:rPr>
        <w:t>calcular la densidad en función de la intensidad y velocidad.</w:t>
      </w:r>
    </w:p>
    <w:p w14:paraId="5876C0F4" w14:textId="77777777" w:rsidR="00D36E15" w:rsidRPr="00D36E15" w:rsidRDefault="00D36E15" w:rsidP="008B4B90">
      <w:pPr>
        <w:autoSpaceDE w:val="0"/>
        <w:autoSpaceDN w:val="0"/>
        <w:adjustRightInd w:val="0"/>
        <w:spacing w:after="0" w:line="360" w:lineRule="auto"/>
        <w:jc w:val="both"/>
        <w:rPr>
          <w:rFonts w:ascii="Times New Roman" w:hAnsi="Times New Roman" w:cs="Times New Roman"/>
          <w:sz w:val="24"/>
          <w:szCs w:val="24"/>
        </w:rPr>
      </w:pPr>
      <w:r w:rsidRPr="00D36E15">
        <w:rPr>
          <w:rFonts w:ascii="Times New Roman" w:hAnsi="Times New Roman" w:cs="Times New Roman"/>
          <w:sz w:val="24"/>
          <w:szCs w:val="24"/>
        </w:rPr>
        <w:t>Está claro que cualquier tramo de vía tiene una densidad máxima, esta situación se da</w:t>
      </w:r>
      <w:r>
        <w:rPr>
          <w:rFonts w:ascii="Times New Roman" w:hAnsi="Times New Roman" w:cs="Times New Roman"/>
          <w:sz w:val="24"/>
          <w:szCs w:val="24"/>
        </w:rPr>
        <w:t xml:space="preserve"> </w:t>
      </w:r>
      <w:r w:rsidRPr="00D36E15">
        <w:rPr>
          <w:rFonts w:ascii="Times New Roman" w:hAnsi="Times New Roman" w:cs="Times New Roman"/>
          <w:sz w:val="24"/>
          <w:szCs w:val="24"/>
        </w:rPr>
        <w:t>cuando los vehículos están totalmente varados y sin espacios de separación entre ellos; por</w:t>
      </w:r>
      <w:r>
        <w:rPr>
          <w:rFonts w:ascii="Times New Roman" w:hAnsi="Times New Roman" w:cs="Times New Roman"/>
          <w:sz w:val="24"/>
          <w:szCs w:val="24"/>
        </w:rPr>
        <w:t xml:space="preserve"> </w:t>
      </w:r>
      <w:r w:rsidRPr="00D36E15">
        <w:rPr>
          <w:rFonts w:ascii="Times New Roman" w:hAnsi="Times New Roman" w:cs="Times New Roman"/>
          <w:sz w:val="24"/>
          <w:szCs w:val="24"/>
        </w:rPr>
        <w:t>lo tanto, si se tuviera en el tramo vehículos de una misma longitud, entonces, la densidad o</w:t>
      </w:r>
      <w:r>
        <w:rPr>
          <w:rFonts w:ascii="Times New Roman" w:hAnsi="Times New Roman" w:cs="Times New Roman"/>
          <w:sz w:val="24"/>
          <w:szCs w:val="24"/>
        </w:rPr>
        <w:t xml:space="preserve"> </w:t>
      </w:r>
      <w:r w:rsidRPr="00D36E15">
        <w:rPr>
          <w:rFonts w:ascii="Times New Roman" w:hAnsi="Times New Roman" w:cs="Times New Roman"/>
          <w:sz w:val="24"/>
          <w:szCs w:val="24"/>
        </w:rPr>
        <w:t>concentración máxima se obtendría como el inverso de la longitud del vehículo.</w:t>
      </w:r>
    </w:p>
    <w:p w14:paraId="5ED5277B" w14:textId="77777777" w:rsidR="00D36E15" w:rsidRDefault="000E21EC" w:rsidP="008B4B90">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noProof/>
          <w:sz w:val="24"/>
          <w:lang w:eastAsia="es-PE"/>
        </w:rPr>
        <mc:AlternateContent>
          <mc:Choice Requires="wps">
            <w:drawing>
              <wp:anchor distT="0" distB="0" distL="114300" distR="114300" simplePos="0" relativeHeight="251697152" behindDoc="0" locked="0" layoutInCell="1" allowOverlap="1" wp14:anchorId="2851AF1D" wp14:editId="60B7C4C6">
                <wp:simplePos x="0" y="0"/>
                <wp:positionH relativeFrom="margin">
                  <wp:posOffset>1347724</wp:posOffset>
                </wp:positionH>
                <wp:positionV relativeFrom="paragraph">
                  <wp:posOffset>332765</wp:posOffset>
                </wp:positionV>
                <wp:extent cx="906366" cy="349858"/>
                <wp:effectExtent l="0" t="0" r="27305" b="12700"/>
                <wp:wrapNone/>
                <wp:docPr id="34" name="Rectángulo 34"/>
                <wp:cNvGraphicFramePr/>
                <a:graphic xmlns:a="http://schemas.openxmlformats.org/drawingml/2006/main">
                  <a:graphicData uri="http://schemas.microsoft.com/office/word/2010/wordprocessingShape">
                    <wps:wsp>
                      <wps:cNvSpPr/>
                      <wps:spPr>
                        <a:xfrm>
                          <a:off x="0" y="0"/>
                          <a:ext cx="906366" cy="34985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A79BA" id="Rectángulo 34" o:spid="_x0000_s1026" style="position:absolute;margin-left:106.1pt;margin-top:26.2pt;width:71.35pt;height:27.5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" filled="f" strokecolor="#1f3763 [1604]" strokeweight="1pt">
                <w10:wrap anchorx="margin"/>
              </v:rect>
            </w:pict>
          </mc:Fallback>
        </mc:AlternateContent>
      </w:r>
      <w:r w:rsidR="00D36E15" w:rsidRPr="00D36E15">
        <w:rPr>
          <w:rFonts w:ascii="Times New Roman" w:hAnsi="Times New Roman" w:cs="Times New Roman"/>
          <w:sz w:val="24"/>
          <w:szCs w:val="24"/>
        </w:rPr>
        <w:t>La fórmula para el cálculo de la densidad es la siguiente:</w:t>
      </w:r>
    </w:p>
    <w:p w14:paraId="32588788" w14:textId="77777777" w:rsidR="00AD53AE" w:rsidRDefault="00D36E15" w:rsidP="00AD53AE">
      <w:pPr>
        <w:autoSpaceDE w:val="0"/>
        <w:autoSpaceDN w:val="0"/>
        <w:adjustRightInd w:val="0"/>
        <w:spacing w:after="0" w:line="240" w:lineRule="auto"/>
        <w:jc w:val="center"/>
        <w:rPr>
          <w:rFonts w:ascii="TimesNewRoman" w:hAnsi="TimesNewRoman" w:cs="TimesNewRoman"/>
          <w:b/>
          <w:sz w:val="23"/>
          <w:szCs w:val="23"/>
        </w:rPr>
      </w:pPr>
      <m:oMath>
        <m:r>
          <w:rPr>
            <w:rFonts w:ascii="Cambria Math" w:hAnsi="Cambria Math" w:cs="Times New Roman"/>
            <w:sz w:val="24"/>
            <w:szCs w:val="24"/>
          </w:rPr>
          <m:t>K=</m:t>
        </m:r>
        <m:f>
          <m:fPr>
            <m:ctrlPr>
              <w:rPr>
                <w:rFonts w:ascii="Cambria Math" w:hAnsi="Cambria Math" w:cs="Times New Roman"/>
                <w:i/>
                <w:sz w:val="24"/>
                <w:szCs w:val="24"/>
              </w:rPr>
            </m:ctrlPr>
          </m:fPr>
          <m:num>
            <m:r>
              <w:rPr>
                <w:rFonts w:ascii="Cambria Math" w:hAnsi="Cambria Math" w:cs="Times New Roman"/>
                <w:sz w:val="24"/>
                <w:szCs w:val="24"/>
              </w:rPr>
              <m:t>N</m:t>
            </m:r>
          </m:num>
          <m:den>
            <m:r>
              <w:rPr>
                <w:rFonts w:ascii="Cambria Math" w:hAnsi="Cambria Math" w:cs="Times New Roman"/>
                <w:sz w:val="24"/>
                <w:szCs w:val="24"/>
              </w:rPr>
              <m:t>d</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v</m:t>
            </m:r>
          </m:den>
        </m:f>
      </m:oMath>
      <w:r w:rsidR="00AD53AE">
        <w:rPr>
          <w:rFonts w:ascii="Times New Roman" w:eastAsiaTheme="minorEastAsia" w:hAnsi="Times New Roman" w:cs="Times New Roman"/>
          <w:sz w:val="24"/>
          <w:szCs w:val="24"/>
        </w:rPr>
        <w:t xml:space="preserve">  </w:t>
      </w:r>
      <w:r w:rsidR="00AD53AE">
        <w:rPr>
          <w:rFonts w:ascii="Times New Roman" w:eastAsiaTheme="minorEastAsia" w:hAnsi="Times New Roman" w:cs="Times New Roman"/>
          <w:bCs/>
          <w:sz w:val="24"/>
          <w:szCs w:val="24"/>
        </w:rPr>
        <w:t xml:space="preserve">         </w:t>
      </w:r>
      <w:r w:rsidR="008B4B90">
        <w:rPr>
          <w:rFonts w:ascii="Times New Roman" w:eastAsiaTheme="minorEastAsia" w:hAnsi="Times New Roman" w:cs="Times New Roman"/>
          <w:bCs/>
          <w:sz w:val="24"/>
          <w:szCs w:val="24"/>
        </w:rPr>
        <w:t xml:space="preserve">…………….. </w:t>
      </w:r>
      <w:r w:rsidR="00AD53AE">
        <w:rPr>
          <w:rFonts w:ascii="Times New Roman" w:eastAsiaTheme="minorEastAsia" w:hAnsi="Times New Roman" w:cs="Times New Roman"/>
          <w:bCs/>
          <w:sz w:val="24"/>
          <w:szCs w:val="24"/>
        </w:rPr>
        <w:t>ecuación (1</w:t>
      </w:r>
      <w:r w:rsidR="00AA4328">
        <w:rPr>
          <w:rFonts w:ascii="Times New Roman" w:eastAsiaTheme="minorEastAsia" w:hAnsi="Times New Roman" w:cs="Times New Roman"/>
          <w:bCs/>
          <w:sz w:val="24"/>
          <w:szCs w:val="24"/>
        </w:rPr>
        <w:t>0</w:t>
      </w:r>
      <w:r w:rsidR="00AD53AE">
        <w:rPr>
          <w:rFonts w:ascii="Times New Roman" w:eastAsiaTheme="minorEastAsia" w:hAnsi="Times New Roman" w:cs="Times New Roman"/>
          <w:bCs/>
          <w:sz w:val="24"/>
          <w:szCs w:val="24"/>
        </w:rPr>
        <w:t>)</w:t>
      </w:r>
    </w:p>
    <w:p w14:paraId="09542AD3" w14:textId="77777777" w:rsidR="00D36E15" w:rsidRPr="00D36E15" w:rsidRDefault="00D36E15" w:rsidP="00215B40">
      <w:pPr>
        <w:autoSpaceDE w:val="0"/>
        <w:autoSpaceDN w:val="0"/>
        <w:adjustRightInd w:val="0"/>
        <w:spacing w:before="240" w:after="0" w:line="360" w:lineRule="auto"/>
        <w:ind w:left="567"/>
        <w:rPr>
          <w:rFonts w:ascii="TimesNewRoman" w:hAnsi="TimesNewRoman" w:cs="TimesNewRoman"/>
          <w:sz w:val="24"/>
          <w:szCs w:val="24"/>
        </w:rPr>
      </w:pPr>
      <w:r w:rsidRPr="00D36E15">
        <w:rPr>
          <w:rFonts w:ascii="TimesNewRoman" w:hAnsi="TimesNewRoman" w:cs="TimesNewRoman"/>
          <w:sz w:val="24"/>
          <w:szCs w:val="24"/>
        </w:rPr>
        <w:t>Donde:</w:t>
      </w:r>
    </w:p>
    <w:p w14:paraId="7CFB9FE3" w14:textId="77777777" w:rsidR="00D36E15" w:rsidRPr="00D36E15" w:rsidRDefault="00D36E15" w:rsidP="008B4B90">
      <w:pPr>
        <w:autoSpaceDE w:val="0"/>
        <w:autoSpaceDN w:val="0"/>
        <w:adjustRightInd w:val="0"/>
        <w:spacing w:after="0" w:line="360" w:lineRule="auto"/>
        <w:ind w:left="567"/>
        <w:rPr>
          <w:rFonts w:ascii="TimesNewRoman" w:hAnsi="TimesNewRoman" w:cs="TimesNewRoman"/>
          <w:sz w:val="24"/>
          <w:szCs w:val="24"/>
        </w:rPr>
      </w:pPr>
      <w:r w:rsidRPr="00D36E15">
        <w:rPr>
          <w:rFonts w:ascii="TimesNewRoman" w:hAnsi="TimesNewRoman" w:cs="TimesNewRoman"/>
          <w:sz w:val="24"/>
          <w:szCs w:val="24"/>
        </w:rPr>
        <w:t>k = densidad o concentración de tráfico (veh/km)</w:t>
      </w:r>
    </w:p>
    <w:p w14:paraId="5C31D35B" w14:textId="77777777" w:rsidR="00D36E15" w:rsidRPr="00D36E15" w:rsidRDefault="00D36E15" w:rsidP="008B4B90">
      <w:pPr>
        <w:autoSpaceDE w:val="0"/>
        <w:autoSpaceDN w:val="0"/>
        <w:adjustRightInd w:val="0"/>
        <w:spacing w:after="0" w:line="360" w:lineRule="auto"/>
        <w:ind w:left="567"/>
        <w:rPr>
          <w:rFonts w:ascii="TimesNewRoman" w:hAnsi="TimesNewRoman" w:cs="TimesNewRoman"/>
          <w:sz w:val="24"/>
          <w:szCs w:val="24"/>
        </w:rPr>
      </w:pPr>
      <w:r w:rsidRPr="00D36E15">
        <w:rPr>
          <w:rFonts w:ascii="TimesNewRoman" w:hAnsi="TimesNewRoman" w:cs="TimesNewRoman"/>
          <w:sz w:val="24"/>
          <w:szCs w:val="24"/>
        </w:rPr>
        <w:t>N = número de vehículos (veh)</w:t>
      </w:r>
    </w:p>
    <w:p w14:paraId="7E8628B1" w14:textId="77777777" w:rsidR="00D36E15" w:rsidRPr="00D36E15" w:rsidRDefault="00D36E15" w:rsidP="008B4B90">
      <w:pPr>
        <w:autoSpaceDE w:val="0"/>
        <w:autoSpaceDN w:val="0"/>
        <w:adjustRightInd w:val="0"/>
        <w:spacing w:after="0" w:line="360" w:lineRule="auto"/>
        <w:ind w:left="567"/>
        <w:rPr>
          <w:rFonts w:ascii="TimesNewRoman" w:hAnsi="TimesNewRoman" w:cs="TimesNewRoman"/>
          <w:sz w:val="24"/>
          <w:szCs w:val="24"/>
        </w:rPr>
      </w:pPr>
      <w:r w:rsidRPr="00D36E15">
        <w:rPr>
          <w:rFonts w:ascii="TimesNewRoman" w:hAnsi="TimesNewRoman" w:cs="TimesNewRoman"/>
          <w:sz w:val="24"/>
          <w:szCs w:val="24"/>
        </w:rPr>
        <w:t>d = distancia o longitud (km)</w:t>
      </w:r>
    </w:p>
    <w:p w14:paraId="7BD3F7F2" w14:textId="77777777" w:rsidR="00D36E15" w:rsidRPr="00D36E15" w:rsidRDefault="00D36E15" w:rsidP="008B4B90">
      <w:pPr>
        <w:autoSpaceDE w:val="0"/>
        <w:autoSpaceDN w:val="0"/>
        <w:adjustRightInd w:val="0"/>
        <w:spacing w:after="0" w:line="360" w:lineRule="auto"/>
        <w:ind w:left="567"/>
        <w:rPr>
          <w:rFonts w:ascii="TimesNewRoman" w:hAnsi="TimesNewRoman" w:cs="TimesNewRoman"/>
          <w:sz w:val="24"/>
          <w:szCs w:val="24"/>
        </w:rPr>
      </w:pPr>
      <w:r w:rsidRPr="00D36E15">
        <w:rPr>
          <w:rFonts w:ascii="TimesNewRoman" w:hAnsi="TimesNewRoman" w:cs="TimesNewRoman"/>
          <w:sz w:val="24"/>
          <w:szCs w:val="24"/>
        </w:rPr>
        <w:t>q = intensidad o flujo (veh/h)</w:t>
      </w:r>
    </w:p>
    <w:p w14:paraId="0DDC039E" w14:textId="5DA83DA1" w:rsidR="00D36E15" w:rsidRDefault="00D36E15" w:rsidP="00970212">
      <w:pPr>
        <w:autoSpaceDE w:val="0"/>
        <w:autoSpaceDN w:val="0"/>
        <w:adjustRightInd w:val="0"/>
        <w:spacing w:line="360" w:lineRule="auto"/>
        <w:ind w:left="567"/>
        <w:rPr>
          <w:rFonts w:ascii="TimesNewRoman" w:hAnsi="TimesNewRoman" w:cs="TimesNewRoman"/>
          <w:sz w:val="24"/>
          <w:szCs w:val="24"/>
        </w:rPr>
      </w:pPr>
      <w:r w:rsidRPr="00D36E15">
        <w:rPr>
          <w:rFonts w:ascii="TimesNewRoman" w:hAnsi="TimesNewRoman" w:cs="TimesNewRoman"/>
          <w:sz w:val="24"/>
          <w:szCs w:val="24"/>
        </w:rPr>
        <w:t>v = velocidad (km/h)</w:t>
      </w:r>
    </w:p>
    <w:p w14:paraId="61AC7AC4" w14:textId="77777777" w:rsidR="00383A89" w:rsidRPr="006363B7" w:rsidRDefault="00383A89" w:rsidP="00684D37">
      <w:pPr>
        <w:pStyle w:val="Ttulo3"/>
        <w:numPr>
          <w:ilvl w:val="2"/>
          <w:numId w:val="13"/>
        </w:numPr>
        <w:spacing w:line="360" w:lineRule="auto"/>
        <w:ind w:left="709"/>
      </w:pPr>
      <w:bookmarkStart w:id="112" w:name="_Toc529368639"/>
      <w:r w:rsidRPr="006363B7">
        <w:lastRenderedPageBreak/>
        <w:t xml:space="preserve">Aforo </w:t>
      </w:r>
      <w:r w:rsidR="00FF15B7" w:rsidRPr="006363B7">
        <w:t>de vol</w:t>
      </w:r>
      <w:r w:rsidR="006E533E">
        <w:t>u</w:t>
      </w:r>
      <w:r w:rsidR="00FF15B7" w:rsidRPr="006363B7">
        <w:t>men</w:t>
      </w:r>
      <w:r w:rsidR="006363B7">
        <w:t xml:space="preserve"> </w:t>
      </w:r>
      <w:r w:rsidR="006363B7">
        <w:rPr>
          <w:rStyle w:val="Refdenotaalpie"/>
          <w:rFonts w:cs="Times New Roman"/>
          <w:b w:val="0"/>
        </w:rPr>
        <w:footnoteReference w:id="11"/>
      </w:r>
      <w:r w:rsidR="006363B7">
        <w:t>:</w:t>
      </w:r>
      <w:bookmarkEnd w:id="112"/>
    </w:p>
    <w:p w14:paraId="30EEAB56" w14:textId="77777777" w:rsidR="00FF15B7" w:rsidRDefault="00FF15B7" w:rsidP="004E3ECB">
      <w:pPr>
        <w:autoSpaceDE w:val="0"/>
        <w:autoSpaceDN w:val="0"/>
        <w:adjustRightInd w:val="0"/>
        <w:spacing w:after="0" w:line="360" w:lineRule="auto"/>
        <w:jc w:val="both"/>
        <w:rPr>
          <w:rFonts w:ascii="Times New Roman" w:hAnsi="Times New Roman" w:cs="Times New Roman"/>
          <w:sz w:val="24"/>
        </w:rPr>
      </w:pPr>
      <w:r w:rsidRPr="00FF15B7">
        <w:rPr>
          <w:rFonts w:ascii="Times New Roman" w:hAnsi="Times New Roman" w:cs="Times New Roman"/>
          <w:sz w:val="24"/>
        </w:rPr>
        <w:t>Los aforos de volumen realizados en un punto o sección de una vía nos permiten obtener datos relacionados con el movimiento de automóviles respecto al tiempo y espacio, las características de los aforos dependen del tipo de análisis solicitado en una vía. Los aforos de volumen sirven para efectuar:</w:t>
      </w:r>
    </w:p>
    <w:p w14:paraId="4F2FDEEE" w14:textId="77777777" w:rsidR="00FF15B7" w:rsidRPr="00FF15B7" w:rsidRDefault="00FF15B7" w:rsidP="00F06032">
      <w:pPr>
        <w:pStyle w:val="Prrafodelista"/>
        <w:numPr>
          <w:ilvl w:val="0"/>
          <w:numId w:val="6"/>
        </w:num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Estudios prioritarios de conservación (mantenimiento)</w:t>
      </w:r>
    </w:p>
    <w:p w14:paraId="7A881E62" w14:textId="77777777" w:rsidR="00FF15B7" w:rsidRPr="00FF15B7" w:rsidRDefault="00FF15B7" w:rsidP="00F06032">
      <w:pPr>
        <w:pStyle w:val="Prrafodelista"/>
        <w:numPr>
          <w:ilvl w:val="0"/>
          <w:numId w:val="6"/>
        </w:num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Estudios prioritarios de construcción</w:t>
      </w:r>
    </w:p>
    <w:p w14:paraId="53029235" w14:textId="77777777" w:rsidR="00FF15B7" w:rsidRPr="00FF15B7" w:rsidRDefault="00FF15B7" w:rsidP="00F06032">
      <w:pPr>
        <w:pStyle w:val="Prrafodelista"/>
        <w:numPr>
          <w:ilvl w:val="0"/>
          <w:numId w:val="6"/>
        </w:num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Estudios prioritarios de señalización</w:t>
      </w:r>
    </w:p>
    <w:p w14:paraId="24AFD7CB" w14:textId="77777777" w:rsidR="00FF15B7" w:rsidRDefault="00FF15B7" w:rsidP="00F06032">
      <w:pPr>
        <w:pStyle w:val="Prrafodelista"/>
        <w:numPr>
          <w:ilvl w:val="0"/>
          <w:numId w:val="6"/>
        </w:num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Estudios de accidentes en la zona</w:t>
      </w:r>
    </w:p>
    <w:p w14:paraId="08F646BD" w14:textId="77777777" w:rsidR="00FF15B7" w:rsidRPr="006E533E" w:rsidRDefault="006E533E" w:rsidP="00F06032">
      <w:pPr>
        <w:pStyle w:val="Ttulo4"/>
        <w:numPr>
          <w:ilvl w:val="3"/>
          <w:numId w:val="13"/>
        </w:numPr>
        <w:spacing w:line="360" w:lineRule="auto"/>
        <w:ind w:left="709"/>
      </w:pPr>
      <w:bookmarkStart w:id="113" w:name="_Hlk517623286"/>
      <w:r>
        <w:t xml:space="preserve"> </w:t>
      </w:r>
      <w:bookmarkStart w:id="114" w:name="_Toc529368640"/>
      <w:r w:rsidR="00FF15B7" w:rsidRPr="006E533E">
        <w:t>Métodos de aforo</w:t>
      </w:r>
      <w:bookmarkEnd w:id="114"/>
    </w:p>
    <w:p w14:paraId="6B0478C7" w14:textId="77777777" w:rsidR="00FF15B7" w:rsidRPr="006E533E" w:rsidRDefault="00FF15B7" w:rsidP="00F06032">
      <w:pPr>
        <w:pStyle w:val="Ttulo5"/>
        <w:numPr>
          <w:ilvl w:val="4"/>
          <w:numId w:val="13"/>
        </w:numPr>
        <w:spacing w:line="360" w:lineRule="auto"/>
        <w:ind w:left="1134"/>
      </w:pPr>
      <w:bookmarkStart w:id="115" w:name="_Toc529368641"/>
      <w:bookmarkStart w:id="116" w:name="_Hlk517623290"/>
      <w:bookmarkEnd w:id="113"/>
      <w:r w:rsidRPr="006E533E">
        <w:t>Método manual</w:t>
      </w:r>
      <w:bookmarkEnd w:id="115"/>
    </w:p>
    <w:bookmarkEnd w:id="116"/>
    <w:p w14:paraId="259A6C5F" w14:textId="77777777" w:rsidR="00FF15B7" w:rsidRPr="00FF15B7" w:rsidRDefault="00FF15B7" w:rsidP="0081645E">
      <w:p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Este método de aforo consiste en el llenado de planillas elaboradas de acuerdo al tipo de</w:t>
      </w:r>
      <w:r>
        <w:rPr>
          <w:rFonts w:ascii="Times New Roman" w:hAnsi="Times New Roman" w:cs="Times New Roman"/>
          <w:sz w:val="24"/>
        </w:rPr>
        <w:t xml:space="preserve"> </w:t>
      </w:r>
      <w:r w:rsidRPr="00FF15B7">
        <w:rPr>
          <w:rFonts w:ascii="Times New Roman" w:hAnsi="Times New Roman" w:cs="Times New Roman"/>
          <w:sz w:val="24"/>
        </w:rPr>
        <w:t>datos a recabar en la vía, a cargo de una o varias personas. Los tipos de datos pueden ser:</w:t>
      </w:r>
    </w:p>
    <w:p w14:paraId="303C3894" w14:textId="77777777" w:rsidR="00FF15B7" w:rsidRPr="00FF15B7" w:rsidRDefault="00FF15B7" w:rsidP="00F06032">
      <w:pPr>
        <w:pStyle w:val="Prrafodelista"/>
        <w:numPr>
          <w:ilvl w:val="0"/>
          <w:numId w:val="6"/>
        </w:num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Composición vehicular</w:t>
      </w:r>
    </w:p>
    <w:p w14:paraId="115344DC" w14:textId="77777777" w:rsidR="00FF15B7" w:rsidRPr="00FF15B7" w:rsidRDefault="00FF15B7" w:rsidP="00F06032">
      <w:pPr>
        <w:pStyle w:val="Prrafodelista"/>
        <w:numPr>
          <w:ilvl w:val="0"/>
          <w:numId w:val="6"/>
        </w:num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Flujo direccional y por carriles</w:t>
      </w:r>
    </w:p>
    <w:p w14:paraId="42855D26" w14:textId="77777777" w:rsidR="00FF15B7" w:rsidRDefault="00FF15B7" w:rsidP="00F06032">
      <w:pPr>
        <w:pStyle w:val="Prrafodelista"/>
        <w:numPr>
          <w:ilvl w:val="0"/>
          <w:numId w:val="6"/>
        </w:num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Volúmenes totales</w:t>
      </w:r>
    </w:p>
    <w:p w14:paraId="1153619C" w14:textId="0C441C1A" w:rsidR="00AA4328" w:rsidRPr="00CC1CFD" w:rsidRDefault="003E1447" w:rsidP="00CC1CFD">
      <w:pPr>
        <w:pStyle w:val="Descripcin"/>
        <w:spacing w:after="0" w:line="276" w:lineRule="auto"/>
        <w:jc w:val="center"/>
        <w:rPr>
          <w:rFonts w:ascii="Times New Roman" w:hAnsi="Times New Roman" w:cs="Times New Roman"/>
          <w:i w:val="0"/>
          <w:color w:val="auto"/>
          <w:sz w:val="24"/>
          <w:szCs w:val="24"/>
        </w:rPr>
      </w:pPr>
      <w:bookmarkStart w:id="117" w:name="_Toc528724991"/>
      <w:r w:rsidRPr="00CC1CFD">
        <w:rPr>
          <w:rFonts w:ascii="Times New Roman" w:hAnsi="Times New Roman" w:cs="Times New Roman"/>
          <w:i w:val="0"/>
          <w:color w:val="auto"/>
          <w:sz w:val="24"/>
          <w:szCs w:val="24"/>
        </w:rPr>
        <w:t xml:space="preserve">Figura </w:t>
      </w:r>
      <w:r w:rsidRPr="00CC1CFD">
        <w:rPr>
          <w:rFonts w:ascii="Times New Roman" w:hAnsi="Times New Roman" w:cs="Times New Roman"/>
          <w:i w:val="0"/>
          <w:color w:val="auto"/>
          <w:sz w:val="24"/>
          <w:szCs w:val="24"/>
        </w:rPr>
        <w:fldChar w:fldCharType="begin"/>
      </w:r>
      <w:r w:rsidRPr="00CC1CFD">
        <w:rPr>
          <w:rFonts w:ascii="Times New Roman" w:hAnsi="Times New Roman" w:cs="Times New Roman"/>
          <w:i w:val="0"/>
          <w:color w:val="auto"/>
          <w:sz w:val="24"/>
          <w:szCs w:val="24"/>
        </w:rPr>
        <w:instrText xml:space="preserve"> SEQ Figura \* ARABIC </w:instrText>
      </w:r>
      <w:r w:rsidRPr="00CC1CFD">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7</w:t>
      </w:r>
      <w:r w:rsidRPr="00CC1CFD">
        <w:rPr>
          <w:rFonts w:ascii="Times New Roman" w:hAnsi="Times New Roman" w:cs="Times New Roman"/>
          <w:i w:val="0"/>
          <w:color w:val="auto"/>
          <w:sz w:val="24"/>
          <w:szCs w:val="24"/>
        </w:rPr>
        <w:fldChar w:fldCharType="end"/>
      </w:r>
      <w:r w:rsidR="00AA4328" w:rsidRPr="00CC1CFD">
        <w:rPr>
          <w:rFonts w:ascii="Times New Roman" w:hAnsi="Times New Roman" w:cs="Times New Roman"/>
          <w:i w:val="0"/>
          <w:color w:val="auto"/>
          <w:sz w:val="24"/>
          <w:szCs w:val="24"/>
        </w:rPr>
        <w:t xml:space="preserve">: </w:t>
      </w:r>
      <w:r w:rsidR="0081645E" w:rsidRPr="00CC1CFD">
        <w:rPr>
          <w:rFonts w:ascii="Times New Roman" w:hAnsi="Times New Roman" w:cs="Times New Roman"/>
          <w:color w:val="auto"/>
          <w:sz w:val="24"/>
          <w:szCs w:val="24"/>
        </w:rPr>
        <w:t>A</w:t>
      </w:r>
      <w:r w:rsidR="00AA4328" w:rsidRPr="00CC1CFD">
        <w:rPr>
          <w:rFonts w:ascii="Times New Roman" w:hAnsi="Times New Roman" w:cs="Times New Roman"/>
          <w:color w:val="auto"/>
          <w:sz w:val="24"/>
          <w:szCs w:val="24"/>
        </w:rPr>
        <w:t>foro manual</w:t>
      </w:r>
      <w:bookmarkEnd w:id="117"/>
    </w:p>
    <w:p w14:paraId="46D4593D" w14:textId="77777777" w:rsidR="00B764BB" w:rsidRPr="00FF15B7" w:rsidRDefault="00B764BB" w:rsidP="00B764BB">
      <w:pPr>
        <w:autoSpaceDE w:val="0"/>
        <w:autoSpaceDN w:val="0"/>
        <w:adjustRightInd w:val="0"/>
        <w:spacing w:line="360" w:lineRule="auto"/>
        <w:jc w:val="center"/>
        <w:rPr>
          <w:rFonts w:ascii="Times New Roman" w:hAnsi="Times New Roman" w:cs="Times New Roman"/>
          <w:sz w:val="24"/>
        </w:rPr>
      </w:pPr>
      <w:r w:rsidRPr="00B764BB">
        <w:rPr>
          <w:rFonts w:ascii="Times New Roman" w:hAnsi="Times New Roman" w:cs="Times New Roman"/>
          <w:noProof/>
          <w:sz w:val="24"/>
          <w:lang w:eastAsia="es-PE"/>
        </w:rPr>
        <w:drawing>
          <wp:inline distT="0" distB="0" distL="0" distR="0" wp14:anchorId="2EB9235B" wp14:editId="35089F07">
            <wp:extent cx="3930555" cy="2700345"/>
            <wp:effectExtent l="76200" t="76200" r="127635" b="138430"/>
            <wp:docPr id="30" name="Imagen 30" descr="E:\CICLO 2017-I\TESIS\ffot tes\IMG_20171106_08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CICLO 2017-I\TESIS\ffot tes\IMG_20171106_08463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8987" t="21165" r="25036" b="27562"/>
                    <a:stretch/>
                  </pic:blipFill>
                  <pic:spPr bwMode="auto">
                    <a:xfrm>
                      <a:off x="0" y="0"/>
                      <a:ext cx="4083312" cy="2805291"/>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706282" w14:textId="77777777" w:rsidR="00FF15B7" w:rsidRPr="004E3ECB" w:rsidRDefault="00FF15B7" w:rsidP="00F06032">
      <w:pPr>
        <w:pStyle w:val="Ttulo5"/>
        <w:numPr>
          <w:ilvl w:val="4"/>
          <w:numId w:val="13"/>
        </w:numPr>
        <w:spacing w:line="360" w:lineRule="auto"/>
        <w:ind w:left="1134"/>
      </w:pPr>
      <w:bookmarkStart w:id="118" w:name="_Toc529368642"/>
      <w:bookmarkStart w:id="119" w:name="_Hlk517623295"/>
      <w:r w:rsidRPr="004E3ECB">
        <w:lastRenderedPageBreak/>
        <w:t>Método mecánico</w:t>
      </w:r>
      <w:bookmarkEnd w:id="118"/>
    </w:p>
    <w:bookmarkEnd w:id="119"/>
    <w:p w14:paraId="017FFDE8" w14:textId="77777777" w:rsidR="00FF15B7" w:rsidRPr="00FF15B7" w:rsidRDefault="00FF15B7" w:rsidP="00FF15B7">
      <w:p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Se realiza mediante dispositivos mecánicos instalados en la vía, estos dispositivos son:</w:t>
      </w:r>
    </w:p>
    <w:p w14:paraId="263C573E" w14:textId="77777777" w:rsidR="00FF15B7" w:rsidRPr="00FF15B7" w:rsidRDefault="00FF15B7" w:rsidP="00F06032">
      <w:pPr>
        <w:pStyle w:val="Prrafodelista"/>
        <w:numPr>
          <w:ilvl w:val="0"/>
          <w:numId w:val="6"/>
        </w:numPr>
        <w:autoSpaceDE w:val="0"/>
        <w:autoSpaceDN w:val="0"/>
        <w:adjustRightInd w:val="0"/>
        <w:spacing w:line="360" w:lineRule="auto"/>
        <w:ind w:left="567"/>
        <w:jc w:val="both"/>
        <w:rPr>
          <w:rFonts w:ascii="Times New Roman" w:hAnsi="Times New Roman" w:cs="Times New Roman"/>
          <w:sz w:val="24"/>
        </w:rPr>
      </w:pPr>
      <w:r w:rsidRPr="002F0B48">
        <w:rPr>
          <w:rFonts w:ascii="Times New Roman" w:hAnsi="Times New Roman" w:cs="Times New Roman"/>
          <w:b/>
          <w:sz w:val="24"/>
        </w:rPr>
        <w:t>Detectores neumáticos:</w:t>
      </w:r>
      <w:r w:rsidRPr="00FF15B7">
        <w:rPr>
          <w:rFonts w:ascii="Times New Roman" w:hAnsi="Times New Roman" w:cs="Times New Roman"/>
          <w:sz w:val="24"/>
        </w:rPr>
        <w:t xml:space="preserve"> consiste en un tubo neumático colocado en forma transversal sobre la calzada que registra mediante impulsos causados por las ruedas de los vehículos el conteo de los ejes del mismo.</w:t>
      </w:r>
    </w:p>
    <w:p w14:paraId="73EBB492" w14:textId="77777777" w:rsidR="00FF15B7" w:rsidRPr="00FF15B7" w:rsidRDefault="00FF15B7" w:rsidP="00F06032">
      <w:pPr>
        <w:pStyle w:val="Prrafodelista"/>
        <w:numPr>
          <w:ilvl w:val="0"/>
          <w:numId w:val="6"/>
        </w:numPr>
        <w:autoSpaceDE w:val="0"/>
        <w:autoSpaceDN w:val="0"/>
        <w:adjustRightInd w:val="0"/>
        <w:spacing w:line="360" w:lineRule="auto"/>
        <w:ind w:left="567"/>
        <w:jc w:val="both"/>
        <w:rPr>
          <w:rFonts w:ascii="Times New Roman" w:hAnsi="Times New Roman" w:cs="Times New Roman"/>
          <w:sz w:val="24"/>
        </w:rPr>
      </w:pPr>
      <w:r w:rsidRPr="002F0B48">
        <w:rPr>
          <w:rFonts w:ascii="Times New Roman" w:hAnsi="Times New Roman" w:cs="Times New Roman"/>
          <w:b/>
          <w:sz w:val="24"/>
        </w:rPr>
        <w:t>Contacto eléctrico:</w:t>
      </w:r>
      <w:r w:rsidRPr="00FF15B7">
        <w:rPr>
          <w:rFonts w:ascii="Times New Roman" w:hAnsi="Times New Roman" w:cs="Times New Roman"/>
          <w:sz w:val="24"/>
        </w:rPr>
        <w:t xml:space="preserve"> consiste en una placa de acero recubierta por una capa de hule que contiene una tira de acero flexible, que al accionar de las ruedas del vehículo cierra circuito y procede al conteo respectivo, con este dispositivo se pueden realizar conteos por carril y sentido.</w:t>
      </w:r>
    </w:p>
    <w:p w14:paraId="347B4295" w14:textId="77777777" w:rsidR="00FF15B7" w:rsidRPr="00FF15B7" w:rsidRDefault="00FF15B7" w:rsidP="00F06032">
      <w:pPr>
        <w:pStyle w:val="Prrafodelista"/>
        <w:numPr>
          <w:ilvl w:val="0"/>
          <w:numId w:val="6"/>
        </w:numPr>
        <w:autoSpaceDE w:val="0"/>
        <w:autoSpaceDN w:val="0"/>
        <w:adjustRightInd w:val="0"/>
        <w:spacing w:line="360" w:lineRule="auto"/>
        <w:ind w:left="567"/>
        <w:jc w:val="both"/>
        <w:rPr>
          <w:rFonts w:ascii="Times New Roman" w:hAnsi="Times New Roman" w:cs="Times New Roman"/>
          <w:sz w:val="24"/>
        </w:rPr>
      </w:pPr>
      <w:r w:rsidRPr="002F0B48">
        <w:rPr>
          <w:rFonts w:ascii="Times New Roman" w:hAnsi="Times New Roman" w:cs="Times New Roman"/>
          <w:b/>
          <w:sz w:val="24"/>
        </w:rPr>
        <w:t>Fotoeléctrico:</w:t>
      </w:r>
      <w:r w:rsidRPr="00FF15B7">
        <w:rPr>
          <w:rFonts w:ascii="Times New Roman" w:hAnsi="Times New Roman" w:cs="Times New Roman"/>
          <w:sz w:val="24"/>
        </w:rPr>
        <w:t xml:space="preserve"> consiste en una fuente emisora de luz colocada a un lado de la vía, realiza el conteo de vehículos cuando estos interfieren con la luz del dispositivo.</w:t>
      </w:r>
    </w:p>
    <w:p w14:paraId="77B621D2" w14:textId="77777777" w:rsidR="00FF15B7" w:rsidRPr="00FF15B7" w:rsidRDefault="00FF15B7" w:rsidP="00F06032">
      <w:pPr>
        <w:pStyle w:val="Prrafodelista"/>
        <w:numPr>
          <w:ilvl w:val="0"/>
          <w:numId w:val="6"/>
        </w:numPr>
        <w:autoSpaceDE w:val="0"/>
        <w:autoSpaceDN w:val="0"/>
        <w:adjustRightInd w:val="0"/>
        <w:spacing w:line="360" w:lineRule="auto"/>
        <w:ind w:left="567"/>
        <w:jc w:val="both"/>
        <w:rPr>
          <w:rFonts w:ascii="Times New Roman" w:hAnsi="Times New Roman" w:cs="Times New Roman"/>
          <w:sz w:val="24"/>
        </w:rPr>
      </w:pPr>
      <w:r w:rsidRPr="002F0B48">
        <w:rPr>
          <w:rFonts w:ascii="Times New Roman" w:hAnsi="Times New Roman" w:cs="Times New Roman"/>
          <w:b/>
          <w:sz w:val="24"/>
        </w:rPr>
        <w:t>Radar:</w:t>
      </w:r>
      <w:r w:rsidRPr="00FF15B7">
        <w:rPr>
          <w:rFonts w:ascii="Times New Roman" w:hAnsi="Times New Roman" w:cs="Times New Roman"/>
          <w:sz w:val="24"/>
        </w:rPr>
        <w:t xml:space="preserve"> lanza ondas que al ser interceptadas por un vehículo en movimiento cambian de frecuencia, realizando así el conteo.</w:t>
      </w:r>
    </w:p>
    <w:p w14:paraId="213C715F" w14:textId="77777777" w:rsidR="00FF15B7" w:rsidRPr="00FF15B7" w:rsidRDefault="00FF15B7" w:rsidP="00F06032">
      <w:pPr>
        <w:pStyle w:val="Prrafodelista"/>
        <w:numPr>
          <w:ilvl w:val="0"/>
          <w:numId w:val="6"/>
        </w:numPr>
        <w:autoSpaceDE w:val="0"/>
        <w:autoSpaceDN w:val="0"/>
        <w:adjustRightInd w:val="0"/>
        <w:spacing w:line="360" w:lineRule="auto"/>
        <w:ind w:left="567"/>
        <w:jc w:val="both"/>
        <w:rPr>
          <w:rFonts w:ascii="Times New Roman" w:hAnsi="Times New Roman" w:cs="Times New Roman"/>
          <w:sz w:val="24"/>
        </w:rPr>
      </w:pPr>
      <w:r w:rsidRPr="002F0B48">
        <w:rPr>
          <w:rFonts w:ascii="Times New Roman" w:hAnsi="Times New Roman" w:cs="Times New Roman"/>
          <w:b/>
          <w:sz w:val="24"/>
        </w:rPr>
        <w:t>Fotografías:</w:t>
      </w:r>
      <w:r w:rsidRPr="00FF15B7">
        <w:rPr>
          <w:rFonts w:ascii="Times New Roman" w:hAnsi="Times New Roman" w:cs="Times New Roman"/>
          <w:sz w:val="24"/>
        </w:rPr>
        <w:t xml:space="preserve"> se toman fotografías del tramo y después se procede al conteo de vehículos.</w:t>
      </w:r>
    </w:p>
    <w:p w14:paraId="26D61B8F" w14:textId="77777777" w:rsidR="00383A89" w:rsidRPr="006E533E" w:rsidRDefault="00383A89" w:rsidP="00F06032">
      <w:pPr>
        <w:pStyle w:val="Ttulo3"/>
        <w:numPr>
          <w:ilvl w:val="2"/>
          <w:numId w:val="13"/>
        </w:numPr>
        <w:spacing w:line="360" w:lineRule="auto"/>
        <w:ind w:left="709"/>
      </w:pPr>
      <w:bookmarkStart w:id="120" w:name="_Toc529368643"/>
      <w:bookmarkStart w:id="121" w:name="_Hlk517623334"/>
      <w:r w:rsidRPr="006E533E">
        <w:t>Programa synchro 8.0</w:t>
      </w:r>
      <w:r w:rsidR="006363B7" w:rsidRPr="006E533E">
        <w:t xml:space="preserve"> </w:t>
      </w:r>
      <w:r w:rsidR="006363B7">
        <w:rPr>
          <w:rStyle w:val="Refdenotaalpie"/>
          <w:rFonts w:cs="Times New Roman"/>
          <w:b w:val="0"/>
        </w:rPr>
        <w:footnoteReference w:id="12"/>
      </w:r>
      <w:r w:rsidR="006363B7" w:rsidRPr="006E533E">
        <w:t>:</w:t>
      </w:r>
      <w:bookmarkEnd w:id="120"/>
    </w:p>
    <w:bookmarkEnd w:id="121"/>
    <w:p w14:paraId="7EEC12D0" w14:textId="75E68408" w:rsidR="002E26FA" w:rsidRDefault="00FF15B7" w:rsidP="00FF15B7">
      <w:p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 xml:space="preserve">El programa Synchro 8.0 es un </w:t>
      </w:r>
      <w:r w:rsidR="00CC1CFD">
        <w:rPr>
          <w:rFonts w:ascii="Times New Roman" w:hAnsi="Times New Roman" w:cs="Times New Roman"/>
          <w:sz w:val="24"/>
        </w:rPr>
        <w:t>software</w:t>
      </w:r>
      <w:r w:rsidRPr="00FF15B7">
        <w:rPr>
          <w:rFonts w:ascii="Times New Roman" w:hAnsi="Times New Roman" w:cs="Times New Roman"/>
          <w:sz w:val="24"/>
        </w:rPr>
        <w:t xml:space="preserve"> desarrollado por la universidad Trafficware</w:t>
      </w:r>
      <w:r>
        <w:rPr>
          <w:rFonts w:ascii="Times New Roman" w:hAnsi="Times New Roman" w:cs="Times New Roman"/>
          <w:sz w:val="24"/>
        </w:rPr>
        <w:t xml:space="preserve"> </w:t>
      </w:r>
      <w:r w:rsidRPr="00FF15B7">
        <w:rPr>
          <w:rFonts w:ascii="Times New Roman" w:hAnsi="Times New Roman" w:cs="Times New Roman"/>
          <w:sz w:val="24"/>
        </w:rPr>
        <w:t xml:space="preserve">(TU) la cual </w:t>
      </w:r>
      <w:r w:rsidR="004C728C">
        <w:rPr>
          <w:rFonts w:ascii="Times New Roman" w:hAnsi="Times New Roman" w:cs="Times New Roman"/>
          <w:sz w:val="24"/>
        </w:rPr>
        <w:t>se</w:t>
      </w:r>
      <w:r w:rsidRPr="00FF15B7">
        <w:rPr>
          <w:rFonts w:ascii="Times New Roman" w:hAnsi="Times New Roman" w:cs="Times New Roman"/>
          <w:sz w:val="24"/>
        </w:rPr>
        <w:t xml:space="preserve"> viene especializando en la industria del tráfico. El programa</w:t>
      </w:r>
      <w:r w:rsidR="002E26FA">
        <w:rPr>
          <w:rFonts w:ascii="Times New Roman" w:hAnsi="Times New Roman" w:cs="Times New Roman"/>
          <w:sz w:val="24"/>
        </w:rPr>
        <w:t xml:space="preserve"> nos permite modelar, optimizar, gestionar y simular los tiempos de semáforos en intersecciones y arterias viales a un nivel macroscópico</w:t>
      </w:r>
      <w:r w:rsidRPr="00FF15B7">
        <w:rPr>
          <w:rFonts w:ascii="Times New Roman" w:hAnsi="Times New Roman" w:cs="Times New Roman"/>
          <w:sz w:val="24"/>
        </w:rPr>
        <w:t xml:space="preserve"> mediante</w:t>
      </w:r>
      <w:r>
        <w:rPr>
          <w:rFonts w:ascii="Times New Roman" w:hAnsi="Times New Roman" w:cs="Times New Roman"/>
          <w:sz w:val="24"/>
        </w:rPr>
        <w:t xml:space="preserve"> </w:t>
      </w:r>
      <w:r w:rsidRPr="00FF15B7">
        <w:rPr>
          <w:rFonts w:ascii="Times New Roman" w:hAnsi="Times New Roman" w:cs="Times New Roman"/>
          <w:sz w:val="24"/>
        </w:rPr>
        <w:t xml:space="preserve">animaciones. </w:t>
      </w:r>
    </w:p>
    <w:p w14:paraId="419ABBE9" w14:textId="77777777" w:rsidR="002E26FA" w:rsidRDefault="002E26FA" w:rsidP="002E26FA">
      <w:pPr>
        <w:autoSpaceDE w:val="0"/>
        <w:autoSpaceDN w:val="0"/>
        <w:adjustRightInd w:val="0"/>
        <w:spacing w:after="0" w:line="360" w:lineRule="auto"/>
        <w:rPr>
          <w:rFonts w:ascii="Times New Roman" w:hAnsi="Times New Roman" w:cs="Times New Roman"/>
          <w:sz w:val="24"/>
        </w:rPr>
      </w:pPr>
      <w:r w:rsidRPr="002E26FA">
        <w:rPr>
          <w:rFonts w:ascii="Times New Roman" w:hAnsi="Times New Roman" w:cs="Times New Roman"/>
          <w:sz w:val="24"/>
        </w:rPr>
        <w:t>Para el cálculo de la relación volumen-capacidad (v/c), Synchro incorpora todos</w:t>
      </w:r>
      <w:r>
        <w:rPr>
          <w:rFonts w:ascii="Times New Roman" w:hAnsi="Times New Roman" w:cs="Times New Roman"/>
          <w:sz w:val="24"/>
        </w:rPr>
        <w:t xml:space="preserve"> </w:t>
      </w:r>
      <w:r w:rsidRPr="002E26FA">
        <w:rPr>
          <w:rFonts w:ascii="Times New Roman" w:hAnsi="Times New Roman" w:cs="Times New Roman"/>
          <w:sz w:val="24"/>
        </w:rPr>
        <w:t>los ajustes y estimaciones del Highway Capacity Manual 2010, pero</w:t>
      </w:r>
      <w:r>
        <w:rPr>
          <w:rFonts w:ascii="Times New Roman" w:hAnsi="Times New Roman" w:cs="Times New Roman"/>
          <w:sz w:val="24"/>
        </w:rPr>
        <w:t xml:space="preserve"> </w:t>
      </w:r>
      <w:r w:rsidRPr="002E26FA">
        <w:rPr>
          <w:rFonts w:ascii="Times New Roman" w:hAnsi="Times New Roman" w:cs="Times New Roman"/>
          <w:sz w:val="24"/>
        </w:rPr>
        <w:t>adicionalmente provee un método alternativo denominado ICU (Intersection</w:t>
      </w:r>
      <w:r>
        <w:rPr>
          <w:rFonts w:ascii="Times New Roman" w:hAnsi="Times New Roman" w:cs="Times New Roman"/>
          <w:sz w:val="24"/>
        </w:rPr>
        <w:t xml:space="preserve"> </w:t>
      </w:r>
      <w:r w:rsidRPr="002E26FA">
        <w:rPr>
          <w:rFonts w:ascii="Times New Roman" w:hAnsi="Times New Roman" w:cs="Times New Roman"/>
          <w:sz w:val="24"/>
        </w:rPr>
        <w:t>Capacity Utilization)</w:t>
      </w:r>
    </w:p>
    <w:p w14:paraId="6827A758" w14:textId="527390DE" w:rsidR="002E26FA" w:rsidRDefault="00FF15B7" w:rsidP="00FF15B7">
      <w:pPr>
        <w:autoSpaceDE w:val="0"/>
        <w:autoSpaceDN w:val="0"/>
        <w:adjustRightInd w:val="0"/>
        <w:spacing w:line="360" w:lineRule="auto"/>
        <w:jc w:val="both"/>
        <w:rPr>
          <w:rFonts w:ascii="Times New Roman" w:hAnsi="Times New Roman" w:cs="Times New Roman"/>
          <w:sz w:val="24"/>
        </w:rPr>
      </w:pPr>
      <w:r w:rsidRPr="00FF15B7">
        <w:rPr>
          <w:rFonts w:ascii="Times New Roman" w:hAnsi="Times New Roman" w:cs="Times New Roman"/>
          <w:sz w:val="24"/>
        </w:rPr>
        <w:t>Los modelos Sim Traffic permiten caracterizar calles con intersecciones</w:t>
      </w:r>
      <w:r>
        <w:rPr>
          <w:rFonts w:ascii="Times New Roman" w:hAnsi="Times New Roman" w:cs="Times New Roman"/>
          <w:sz w:val="24"/>
        </w:rPr>
        <w:t xml:space="preserve"> </w:t>
      </w:r>
      <w:r w:rsidRPr="00FF15B7">
        <w:rPr>
          <w:rFonts w:ascii="Times New Roman" w:hAnsi="Times New Roman" w:cs="Times New Roman"/>
          <w:sz w:val="24"/>
        </w:rPr>
        <w:t xml:space="preserve">semaforizadas y señalizadas. </w:t>
      </w:r>
      <w:r w:rsidR="002E26FA">
        <w:rPr>
          <w:rFonts w:ascii="Times New Roman" w:hAnsi="Times New Roman" w:cs="Times New Roman"/>
          <w:sz w:val="24"/>
        </w:rPr>
        <w:t>L</w:t>
      </w:r>
      <w:r w:rsidRPr="00FF15B7">
        <w:rPr>
          <w:rFonts w:ascii="Times New Roman" w:hAnsi="Times New Roman" w:cs="Times New Roman"/>
          <w:sz w:val="24"/>
        </w:rPr>
        <w:t>a metodología que utiliza el programa es el</w:t>
      </w:r>
      <w:r>
        <w:rPr>
          <w:rFonts w:ascii="Times New Roman" w:hAnsi="Times New Roman" w:cs="Times New Roman"/>
          <w:sz w:val="24"/>
        </w:rPr>
        <w:t xml:space="preserve"> </w:t>
      </w:r>
      <w:r w:rsidRPr="00FF15B7">
        <w:rPr>
          <w:rFonts w:ascii="Times New Roman" w:hAnsi="Times New Roman" w:cs="Times New Roman"/>
          <w:sz w:val="24"/>
        </w:rPr>
        <w:t>HCM-2010</w:t>
      </w:r>
      <w:r w:rsidR="002E26FA">
        <w:rPr>
          <w:rFonts w:ascii="Times New Roman" w:hAnsi="Times New Roman" w:cs="Times New Roman"/>
          <w:sz w:val="24"/>
        </w:rPr>
        <w:t>.</w:t>
      </w:r>
    </w:p>
    <w:p w14:paraId="36897DEC" w14:textId="74E0E07D" w:rsidR="004C728C" w:rsidRDefault="00C47984" w:rsidP="00FF15B7">
      <w:p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t xml:space="preserve">Se puede incorporar en el programa las características del carril como ancho y pendiente, tiempos del semáforo y los volúmenes de vehículos por flujo de carril. Para </w:t>
      </w:r>
      <w:r w:rsidR="00855A6F">
        <w:rPr>
          <w:rFonts w:ascii="Times New Roman" w:hAnsi="Times New Roman" w:cs="Times New Roman"/>
          <w:sz w:val="24"/>
        </w:rPr>
        <w:t>así</w:t>
      </w:r>
      <w:r>
        <w:rPr>
          <w:rFonts w:ascii="Times New Roman" w:hAnsi="Times New Roman" w:cs="Times New Roman"/>
          <w:sz w:val="24"/>
        </w:rPr>
        <w:t xml:space="preserve"> lograr una correcta simulación de las intersecciones.</w:t>
      </w:r>
    </w:p>
    <w:p w14:paraId="1B8397B4" w14:textId="3F1836CB" w:rsidR="005A6201" w:rsidRPr="00365D3A" w:rsidRDefault="00801249" w:rsidP="00F06032">
      <w:pPr>
        <w:pStyle w:val="Ttulo2"/>
        <w:numPr>
          <w:ilvl w:val="1"/>
          <w:numId w:val="13"/>
        </w:numPr>
        <w:spacing w:line="360" w:lineRule="auto"/>
        <w:ind w:left="426"/>
      </w:pPr>
      <w:bookmarkStart w:id="122" w:name="_Hlk517623356"/>
      <w:r w:rsidRPr="00365D3A">
        <w:lastRenderedPageBreak/>
        <w:t xml:space="preserve"> </w:t>
      </w:r>
      <w:bookmarkStart w:id="123" w:name="_Toc529368644"/>
      <w:r w:rsidRPr="00365D3A">
        <w:t>DEFINICIÓN DE TÉRMINOS BÁSICOS</w:t>
      </w:r>
      <w:r w:rsidR="008D1077">
        <w:t xml:space="preserve"> </w:t>
      </w:r>
      <w:r w:rsidR="008D1077">
        <w:rPr>
          <w:rStyle w:val="Refdenotaalpie"/>
          <w:rFonts w:cs="Times New Roman"/>
          <w:b w:val="0"/>
        </w:rPr>
        <w:footnoteReference w:id="13"/>
      </w:r>
      <w:bookmarkEnd w:id="123"/>
      <w:r w:rsidRPr="00365D3A">
        <w:t xml:space="preserve"> </w:t>
      </w:r>
    </w:p>
    <w:bookmarkEnd w:id="122"/>
    <w:p w14:paraId="225F8A1E" w14:textId="567750C0" w:rsidR="001A4298" w:rsidRDefault="001A4298" w:rsidP="00FF15B7">
      <w:pPr>
        <w:autoSpaceDE w:val="0"/>
        <w:autoSpaceDN w:val="0"/>
        <w:adjustRightInd w:val="0"/>
        <w:spacing w:line="360" w:lineRule="auto"/>
        <w:jc w:val="both"/>
        <w:rPr>
          <w:rFonts w:ascii="Times New Roman" w:hAnsi="Times New Roman" w:cs="Times New Roman"/>
          <w:sz w:val="24"/>
        </w:rPr>
      </w:pPr>
      <w:r w:rsidRPr="00137215">
        <w:rPr>
          <w:rFonts w:ascii="Times New Roman" w:hAnsi="Times New Roman" w:cs="Times New Roman"/>
          <w:b/>
          <w:sz w:val="24"/>
        </w:rPr>
        <w:t>Avenida</w:t>
      </w:r>
      <w:r w:rsidR="00137215">
        <w:rPr>
          <w:rFonts w:ascii="Times New Roman" w:hAnsi="Times New Roman" w:cs="Times New Roman"/>
          <w:sz w:val="24"/>
        </w:rPr>
        <w:t>: Calle ancha de doble sentido con calzadas separadas por una berma central. Las vías arteriales y colectoras reciben el nombre de avenidas.</w:t>
      </w:r>
    </w:p>
    <w:p w14:paraId="46425D71" w14:textId="1EFAD0A1" w:rsidR="001A4298" w:rsidRDefault="001A4298" w:rsidP="00137215">
      <w:pPr>
        <w:autoSpaceDE w:val="0"/>
        <w:autoSpaceDN w:val="0"/>
        <w:adjustRightInd w:val="0"/>
        <w:spacing w:line="360" w:lineRule="auto"/>
        <w:jc w:val="both"/>
        <w:rPr>
          <w:rFonts w:ascii="Times New Roman" w:hAnsi="Times New Roman" w:cs="Times New Roman"/>
          <w:sz w:val="24"/>
        </w:rPr>
      </w:pPr>
      <w:r w:rsidRPr="00137215">
        <w:rPr>
          <w:rFonts w:ascii="Times New Roman" w:hAnsi="Times New Roman" w:cs="Times New Roman"/>
          <w:b/>
          <w:sz w:val="24"/>
        </w:rPr>
        <w:t>Aforo</w:t>
      </w:r>
      <w:r w:rsidR="003807B4">
        <w:rPr>
          <w:rFonts w:ascii="Times New Roman" w:hAnsi="Times New Roman" w:cs="Times New Roman"/>
          <w:sz w:val="24"/>
        </w:rPr>
        <w:t xml:space="preserve">: </w:t>
      </w:r>
      <w:r w:rsidR="00137215" w:rsidRPr="00137215">
        <w:rPr>
          <w:rFonts w:ascii="Times New Roman" w:hAnsi="Times New Roman" w:cs="Times New Roman"/>
          <w:sz w:val="24"/>
        </w:rPr>
        <w:t>Se denomina aforo al proceso de medir la cantidad de vehículos y/o peatones que pasan por un tramo en una carretera en una unidad de tiempo.</w:t>
      </w:r>
    </w:p>
    <w:p w14:paraId="7B0788E5" w14:textId="2EBFB294" w:rsidR="001A4298" w:rsidRPr="00137215" w:rsidRDefault="001A4298" w:rsidP="00FF15B7">
      <w:pPr>
        <w:autoSpaceDE w:val="0"/>
        <w:autoSpaceDN w:val="0"/>
        <w:adjustRightInd w:val="0"/>
        <w:spacing w:line="360" w:lineRule="auto"/>
        <w:jc w:val="both"/>
        <w:rPr>
          <w:rFonts w:ascii="Times New Roman" w:hAnsi="Times New Roman" w:cs="Times New Roman"/>
          <w:sz w:val="24"/>
        </w:rPr>
      </w:pPr>
      <w:r w:rsidRPr="00137215">
        <w:rPr>
          <w:rFonts w:ascii="Times New Roman" w:hAnsi="Times New Roman" w:cs="Times New Roman"/>
          <w:b/>
          <w:sz w:val="24"/>
        </w:rPr>
        <w:t>Calle</w:t>
      </w:r>
      <w:r w:rsidR="00137215" w:rsidRPr="00137215">
        <w:rPr>
          <w:rFonts w:ascii="Times New Roman" w:hAnsi="Times New Roman" w:cs="Times New Roman"/>
          <w:b/>
          <w:sz w:val="24"/>
        </w:rPr>
        <w:t xml:space="preserve">: </w:t>
      </w:r>
      <w:r w:rsidR="00F0420F">
        <w:rPr>
          <w:rFonts w:ascii="Times New Roman" w:hAnsi="Times New Roman" w:cs="Times New Roman"/>
          <w:sz w:val="24"/>
        </w:rPr>
        <w:t xml:space="preserve">en el sentido más genérico es una vía publica en la zona urbana, con ingreso y salida, destinada al </w:t>
      </w:r>
      <w:r w:rsidR="00381477">
        <w:rPr>
          <w:rFonts w:ascii="Times New Roman" w:hAnsi="Times New Roman" w:cs="Times New Roman"/>
          <w:sz w:val="24"/>
        </w:rPr>
        <w:t>tránsito</w:t>
      </w:r>
      <w:r w:rsidR="00F0420F">
        <w:rPr>
          <w:rFonts w:ascii="Times New Roman" w:hAnsi="Times New Roman" w:cs="Times New Roman"/>
          <w:sz w:val="24"/>
        </w:rPr>
        <w:t xml:space="preserve"> de peatones y/o vehículos.</w:t>
      </w:r>
    </w:p>
    <w:p w14:paraId="6B1BB904" w14:textId="449A4953" w:rsidR="001A4298" w:rsidRDefault="001A4298" w:rsidP="00FF15B7">
      <w:pPr>
        <w:autoSpaceDE w:val="0"/>
        <w:autoSpaceDN w:val="0"/>
        <w:adjustRightInd w:val="0"/>
        <w:spacing w:line="360" w:lineRule="auto"/>
        <w:jc w:val="both"/>
        <w:rPr>
          <w:rFonts w:ascii="Times New Roman" w:hAnsi="Times New Roman" w:cs="Times New Roman"/>
          <w:sz w:val="24"/>
        </w:rPr>
      </w:pPr>
      <w:r w:rsidRPr="00137215">
        <w:rPr>
          <w:rFonts w:ascii="Times New Roman" w:hAnsi="Times New Roman" w:cs="Times New Roman"/>
          <w:b/>
          <w:sz w:val="24"/>
        </w:rPr>
        <w:t>Calzada</w:t>
      </w:r>
      <w:r w:rsidR="00137215">
        <w:rPr>
          <w:rFonts w:ascii="Times New Roman" w:hAnsi="Times New Roman" w:cs="Times New Roman"/>
          <w:sz w:val="24"/>
        </w:rPr>
        <w:t xml:space="preserve">: </w:t>
      </w:r>
      <w:r w:rsidR="00F0420F">
        <w:rPr>
          <w:rFonts w:ascii="Times New Roman" w:hAnsi="Times New Roman" w:cs="Times New Roman"/>
          <w:sz w:val="24"/>
        </w:rPr>
        <w:t>es la parte de la sección de la vía, destinada a la circulación exclusiva del vehículo, también conocido como superficie de rodadura.</w:t>
      </w:r>
    </w:p>
    <w:p w14:paraId="2195CA29" w14:textId="6DFBD55C" w:rsidR="001A4298" w:rsidRPr="00E02CF3" w:rsidRDefault="001A4298" w:rsidP="00E02CF3">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t>Capacidad vial</w:t>
      </w:r>
      <w:r w:rsidR="00E02CF3" w:rsidRPr="00E02CF3">
        <w:rPr>
          <w:rFonts w:ascii="Times New Roman" w:hAnsi="Times New Roman" w:cs="Times New Roman"/>
          <w:b/>
          <w:sz w:val="24"/>
        </w:rPr>
        <w:t>:</w:t>
      </w:r>
      <w:r w:rsidR="00E02CF3">
        <w:rPr>
          <w:rFonts w:ascii="Times New Roman" w:hAnsi="Times New Roman" w:cs="Times New Roman"/>
          <w:sz w:val="24"/>
        </w:rPr>
        <w:t xml:space="preserve"> </w:t>
      </w:r>
      <w:r w:rsidR="00E02CF3" w:rsidRPr="00E02CF3">
        <w:rPr>
          <w:rFonts w:ascii="Times New Roman" w:hAnsi="Times New Roman" w:cs="Times New Roman"/>
          <w:sz w:val="24"/>
        </w:rPr>
        <w:t xml:space="preserve">Es el máximo número de vehículos que pueden circular en un punto dado durante un período específico de tiempo, bajo condiciones prevalecientes de la </w:t>
      </w:r>
      <w:r w:rsidR="00E02CF3">
        <w:rPr>
          <w:rFonts w:ascii="Times New Roman" w:hAnsi="Times New Roman" w:cs="Times New Roman"/>
          <w:sz w:val="24"/>
        </w:rPr>
        <w:t>vía</w:t>
      </w:r>
      <w:r w:rsidR="00E02CF3" w:rsidRPr="00E02CF3">
        <w:rPr>
          <w:rFonts w:ascii="Times New Roman" w:hAnsi="Times New Roman" w:cs="Times New Roman"/>
          <w:sz w:val="24"/>
        </w:rPr>
        <w:t xml:space="preserve"> y el tránsito. Asumiendo que no hay influencia del tránsito más adelante, dentro del punto en análisis.</w:t>
      </w:r>
    </w:p>
    <w:p w14:paraId="0A795C8B" w14:textId="518237BE" w:rsidR="001A4298" w:rsidRDefault="001A4298" w:rsidP="00FF15B7">
      <w:pPr>
        <w:autoSpaceDE w:val="0"/>
        <w:autoSpaceDN w:val="0"/>
        <w:adjustRightInd w:val="0"/>
        <w:spacing w:line="360" w:lineRule="auto"/>
        <w:jc w:val="both"/>
        <w:rPr>
          <w:rFonts w:ascii="Times New Roman" w:hAnsi="Times New Roman" w:cs="Times New Roman"/>
          <w:sz w:val="24"/>
        </w:rPr>
      </w:pPr>
      <w:r w:rsidRPr="00F0420F">
        <w:rPr>
          <w:rFonts w:ascii="Times New Roman" w:hAnsi="Times New Roman" w:cs="Times New Roman"/>
          <w:b/>
          <w:sz w:val="24"/>
        </w:rPr>
        <w:t>Conductor</w:t>
      </w:r>
      <w:r w:rsidR="00F0420F">
        <w:rPr>
          <w:rFonts w:ascii="Times New Roman" w:hAnsi="Times New Roman" w:cs="Times New Roman"/>
          <w:sz w:val="24"/>
        </w:rPr>
        <w:t xml:space="preserve">: es la persona que tiene a su cargo el movimiento y dirección de un vehículo, con o sin motor, generalmente se le llama chofer. </w:t>
      </w:r>
    </w:p>
    <w:p w14:paraId="6CDFE535" w14:textId="5B5F93C0" w:rsidR="00E02CF3" w:rsidRPr="00E02CF3" w:rsidRDefault="00E02CF3" w:rsidP="00E02CF3">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t>Congestionamiento</w:t>
      </w:r>
      <w:r w:rsidRPr="00E02CF3">
        <w:rPr>
          <w:rFonts w:ascii="Times New Roman" w:hAnsi="Times New Roman" w:cs="Times New Roman"/>
          <w:sz w:val="24"/>
        </w:rPr>
        <w:t>: Período de tiempo en el cual los vehículos deben parar al no poder circular, debido al demasiado tránsito vehicular, siendo cero la velocidad y el volumen.</w:t>
      </w:r>
    </w:p>
    <w:p w14:paraId="6469229B" w14:textId="44828856" w:rsidR="001A4298" w:rsidRDefault="001A4298" w:rsidP="003807B4">
      <w:pPr>
        <w:autoSpaceDE w:val="0"/>
        <w:autoSpaceDN w:val="0"/>
        <w:adjustRightInd w:val="0"/>
        <w:spacing w:line="360" w:lineRule="auto"/>
        <w:jc w:val="both"/>
        <w:rPr>
          <w:rFonts w:ascii="Times New Roman" w:hAnsi="Times New Roman" w:cs="Times New Roman"/>
          <w:sz w:val="24"/>
        </w:rPr>
      </w:pPr>
      <w:r w:rsidRPr="003807B4">
        <w:rPr>
          <w:rFonts w:ascii="Times New Roman" w:hAnsi="Times New Roman" w:cs="Times New Roman"/>
          <w:b/>
          <w:sz w:val="24"/>
        </w:rPr>
        <w:t>Densidad</w:t>
      </w:r>
      <w:r w:rsidR="003807B4" w:rsidRPr="003807B4">
        <w:rPr>
          <w:rFonts w:ascii="Times New Roman" w:hAnsi="Times New Roman" w:cs="Times New Roman"/>
          <w:b/>
          <w:sz w:val="24"/>
        </w:rPr>
        <w:t>:</w:t>
      </w:r>
      <w:r w:rsidR="003807B4">
        <w:rPr>
          <w:rFonts w:ascii="Times New Roman" w:hAnsi="Times New Roman" w:cs="Times New Roman"/>
          <w:sz w:val="24"/>
        </w:rPr>
        <w:t xml:space="preserve"> </w:t>
      </w:r>
      <w:r w:rsidR="003807B4" w:rsidRPr="003807B4">
        <w:rPr>
          <w:rFonts w:ascii="Times New Roman" w:hAnsi="Times New Roman" w:cs="Times New Roman"/>
          <w:sz w:val="24"/>
        </w:rPr>
        <w:t>La densidad es el número de vehículos que ocupa cierta longitud dada de una carretera o carril y generalmente se expresa como vehículos por kilómetro (veh/km).</w:t>
      </w:r>
    </w:p>
    <w:p w14:paraId="306173FE" w14:textId="09D4D8BA" w:rsidR="001A4298" w:rsidRPr="00E02CF3" w:rsidRDefault="001A4298" w:rsidP="00E02CF3">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t xml:space="preserve">Flujo </w:t>
      </w:r>
      <w:r w:rsidR="00E02CF3" w:rsidRPr="00E02CF3">
        <w:rPr>
          <w:rFonts w:ascii="Times New Roman" w:hAnsi="Times New Roman" w:cs="Times New Roman"/>
          <w:b/>
          <w:sz w:val="24"/>
        </w:rPr>
        <w:t>ininterrumpido:</w:t>
      </w:r>
      <w:r w:rsidR="00E02CF3">
        <w:rPr>
          <w:rFonts w:ascii="Times New Roman" w:hAnsi="Times New Roman" w:cs="Times New Roman"/>
          <w:sz w:val="24"/>
        </w:rPr>
        <w:t xml:space="preserve"> </w:t>
      </w:r>
      <w:r w:rsidR="00E02CF3" w:rsidRPr="00E02CF3">
        <w:rPr>
          <w:rFonts w:ascii="Times New Roman" w:hAnsi="Times New Roman" w:cs="Times New Roman"/>
          <w:sz w:val="24"/>
        </w:rPr>
        <w:t>Circulación de vehículos en las carreteras donde no existen intersecciones con semáforos o con señales de alto.</w:t>
      </w:r>
    </w:p>
    <w:p w14:paraId="25ABAF64" w14:textId="731F5B0D" w:rsidR="001A4298" w:rsidRDefault="001A4298" w:rsidP="00E02CF3">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t>Flujo interrumpido</w:t>
      </w:r>
      <w:r w:rsidR="00E02CF3" w:rsidRPr="00E02CF3">
        <w:rPr>
          <w:rFonts w:ascii="Times New Roman" w:hAnsi="Times New Roman" w:cs="Times New Roman"/>
          <w:b/>
          <w:sz w:val="24"/>
        </w:rPr>
        <w:t>:</w:t>
      </w:r>
      <w:r w:rsidR="00E02CF3">
        <w:rPr>
          <w:rFonts w:ascii="Times New Roman" w:hAnsi="Times New Roman" w:cs="Times New Roman"/>
          <w:sz w:val="24"/>
        </w:rPr>
        <w:t xml:space="preserve"> </w:t>
      </w:r>
      <w:r w:rsidR="00E02CF3" w:rsidRPr="00E02CF3">
        <w:rPr>
          <w:rFonts w:ascii="Times New Roman" w:hAnsi="Times New Roman" w:cs="Times New Roman"/>
          <w:sz w:val="24"/>
        </w:rPr>
        <w:t>Circulación de vehículos en las carreteras donde existen intersecciones como semáforos o señales de alto y es utilizado para el tránsito urbano.</w:t>
      </w:r>
    </w:p>
    <w:p w14:paraId="46745A2E" w14:textId="4938B8A9" w:rsidR="00E02CF3" w:rsidRDefault="00E02CF3" w:rsidP="00E02CF3">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t>Flujo libre:</w:t>
      </w:r>
      <w:r>
        <w:rPr>
          <w:rFonts w:ascii="Times New Roman" w:hAnsi="Times New Roman" w:cs="Times New Roman"/>
          <w:sz w:val="24"/>
        </w:rPr>
        <w:t xml:space="preserve"> </w:t>
      </w:r>
      <w:r w:rsidRPr="00E02CF3">
        <w:rPr>
          <w:rFonts w:ascii="Times New Roman" w:hAnsi="Times New Roman" w:cs="Times New Roman"/>
          <w:sz w:val="24"/>
        </w:rPr>
        <w:t>Son las condiciones que se dan cuando la densidad y el volumen son bajas y la velocidad alta.</w:t>
      </w:r>
    </w:p>
    <w:p w14:paraId="78B48228" w14:textId="1E124674" w:rsidR="00E02CF3" w:rsidRPr="00E02CF3" w:rsidRDefault="00E02CF3" w:rsidP="00E02CF3">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lastRenderedPageBreak/>
        <w:t>Periodo pico:</w:t>
      </w:r>
      <w:r>
        <w:rPr>
          <w:rFonts w:ascii="Times New Roman" w:hAnsi="Times New Roman" w:cs="Times New Roman"/>
          <w:sz w:val="24"/>
        </w:rPr>
        <w:t xml:space="preserve"> </w:t>
      </w:r>
      <w:r w:rsidRPr="00E02CF3">
        <w:rPr>
          <w:rFonts w:ascii="Times New Roman" w:hAnsi="Times New Roman" w:cs="Times New Roman"/>
          <w:sz w:val="24"/>
        </w:rPr>
        <w:t>Período de tiempo en la cual el tránsito llega a su volumen más alto. Puede ser en períodos de una hora en cuyo caso se denomina hora pico.</w:t>
      </w:r>
    </w:p>
    <w:p w14:paraId="3FF22481" w14:textId="33C4CC3B" w:rsidR="001A4298" w:rsidRDefault="001A4298" w:rsidP="00E02CF3">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t>Nivel de servicio</w:t>
      </w:r>
      <w:r w:rsidR="00E02CF3" w:rsidRPr="00E02CF3">
        <w:rPr>
          <w:rFonts w:ascii="Times New Roman" w:hAnsi="Times New Roman" w:cs="Times New Roman"/>
          <w:b/>
          <w:sz w:val="24"/>
        </w:rPr>
        <w:t>:</w:t>
      </w:r>
      <w:r w:rsidR="00E02CF3">
        <w:rPr>
          <w:rFonts w:ascii="Times New Roman" w:hAnsi="Times New Roman" w:cs="Times New Roman"/>
          <w:sz w:val="24"/>
        </w:rPr>
        <w:t xml:space="preserve"> </w:t>
      </w:r>
      <w:r w:rsidR="00E02CF3" w:rsidRPr="00E02CF3">
        <w:rPr>
          <w:rFonts w:ascii="Times New Roman" w:hAnsi="Times New Roman" w:cs="Times New Roman"/>
          <w:sz w:val="24"/>
        </w:rPr>
        <w:t>Un nivel de Servicio (LOS) es una designación que describe un rango operativo sobre un tipo particular de una carretera.</w:t>
      </w:r>
    </w:p>
    <w:p w14:paraId="476F38F6" w14:textId="48E0CD44" w:rsidR="001A4298" w:rsidRDefault="001A4298" w:rsidP="00FF15B7">
      <w:pPr>
        <w:autoSpaceDE w:val="0"/>
        <w:autoSpaceDN w:val="0"/>
        <w:adjustRightInd w:val="0"/>
        <w:spacing w:line="360" w:lineRule="auto"/>
        <w:jc w:val="both"/>
        <w:rPr>
          <w:rFonts w:ascii="Times New Roman" w:hAnsi="Times New Roman" w:cs="Times New Roman"/>
          <w:sz w:val="24"/>
        </w:rPr>
      </w:pPr>
      <w:r w:rsidRPr="00E02CF3">
        <w:rPr>
          <w:rFonts w:ascii="Times New Roman" w:hAnsi="Times New Roman" w:cs="Times New Roman"/>
          <w:b/>
          <w:sz w:val="24"/>
        </w:rPr>
        <w:t>Tr</w:t>
      </w:r>
      <w:r w:rsidR="00E14334" w:rsidRPr="00E02CF3">
        <w:rPr>
          <w:rFonts w:ascii="Times New Roman" w:hAnsi="Times New Roman" w:cs="Times New Roman"/>
          <w:b/>
          <w:sz w:val="24"/>
        </w:rPr>
        <w:t>á</w:t>
      </w:r>
      <w:r w:rsidRPr="00E02CF3">
        <w:rPr>
          <w:rFonts w:ascii="Times New Roman" w:hAnsi="Times New Roman" w:cs="Times New Roman"/>
          <w:b/>
          <w:sz w:val="24"/>
        </w:rPr>
        <w:t>nsito</w:t>
      </w:r>
      <w:r w:rsidR="00E02CF3" w:rsidRPr="00E02CF3">
        <w:rPr>
          <w:rFonts w:ascii="Times New Roman" w:hAnsi="Times New Roman" w:cs="Times New Roman"/>
          <w:b/>
          <w:sz w:val="24"/>
        </w:rPr>
        <w:t>:</w:t>
      </w:r>
      <w:r w:rsidR="00E02CF3">
        <w:rPr>
          <w:rFonts w:ascii="Times New Roman" w:hAnsi="Times New Roman" w:cs="Times New Roman"/>
          <w:sz w:val="24"/>
        </w:rPr>
        <w:t xml:space="preserve"> </w:t>
      </w:r>
      <w:r w:rsidR="00E02CF3" w:rsidRPr="00E02CF3">
        <w:rPr>
          <w:rFonts w:ascii="Times New Roman" w:hAnsi="Times New Roman" w:cs="Times New Roman"/>
          <w:sz w:val="24"/>
        </w:rPr>
        <w:t>Es el flujo vehicular sobre una vía pública.</w:t>
      </w:r>
    </w:p>
    <w:p w14:paraId="10E915E1" w14:textId="3D71E73C" w:rsidR="00E02CF3" w:rsidRDefault="00E02CF3" w:rsidP="00E53DD1">
      <w:pPr>
        <w:autoSpaceDE w:val="0"/>
        <w:autoSpaceDN w:val="0"/>
        <w:adjustRightInd w:val="0"/>
        <w:spacing w:line="360" w:lineRule="auto"/>
        <w:jc w:val="both"/>
        <w:rPr>
          <w:rFonts w:ascii="Times New Roman" w:hAnsi="Times New Roman" w:cs="Times New Roman"/>
          <w:sz w:val="24"/>
        </w:rPr>
      </w:pPr>
      <w:r w:rsidRPr="00E53DD1">
        <w:rPr>
          <w:rFonts w:ascii="Times New Roman" w:hAnsi="Times New Roman" w:cs="Times New Roman"/>
          <w:b/>
          <w:sz w:val="24"/>
        </w:rPr>
        <w:t>TPDA:</w:t>
      </w:r>
      <w:r>
        <w:rPr>
          <w:rFonts w:ascii="Times New Roman" w:hAnsi="Times New Roman" w:cs="Times New Roman"/>
          <w:sz w:val="24"/>
        </w:rPr>
        <w:t xml:space="preserve"> </w:t>
      </w:r>
      <w:r w:rsidRPr="00E53DD1">
        <w:rPr>
          <w:rFonts w:ascii="Times New Roman" w:hAnsi="Times New Roman" w:cs="Times New Roman"/>
          <w:sz w:val="24"/>
        </w:rPr>
        <w:t>Tránsito Promedio Diario Anual. Es el volumen total de vehículos que pasan por un punto o sección de una carretera en un período de tiempo determinado, que es mayor de un día y menor o igual a un año, dividido por el número de días comprendido en dicho período de medición.</w:t>
      </w:r>
    </w:p>
    <w:p w14:paraId="58F90A6A" w14:textId="3AA838A2" w:rsidR="001A4298" w:rsidRDefault="00E14334" w:rsidP="00DF4F50">
      <w:pPr>
        <w:autoSpaceDE w:val="0"/>
        <w:autoSpaceDN w:val="0"/>
        <w:adjustRightInd w:val="0"/>
        <w:spacing w:line="360" w:lineRule="auto"/>
        <w:jc w:val="both"/>
        <w:rPr>
          <w:rFonts w:ascii="Times New Roman" w:hAnsi="Times New Roman" w:cs="Times New Roman"/>
          <w:sz w:val="24"/>
        </w:rPr>
      </w:pPr>
      <w:r w:rsidRPr="00137215">
        <w:rPr>
          <w:rFonts w:ascii="Times New Roman" w:hAnsi="Times New Roman" w:cs="Times New Roman"/>
          <w:b/>
          <w:sz w:val="24"/>
        </w:rPr>
        <w:t>Vehículo</w:t>
      </w:r>
      <w:r w:rsidR="006F1962" w:rsidRPr="00137215">
        <w:rPr>
          <w:rFonts w:ascii="Times New Roman" w:hAnsi="Times New Roman" w:cs="Times New Roman"/>
          <w:b/>
          <w:sz w:val="24"/>
        </w:rPr>
        <w:t>:</w:t>
      </w:r>
      <w:r w:rsidR="006F1962">
        <w:rPr>
          <w:rFonts w:ascii="Times New Roman" w:hAnsi="Times New Roman" w:cs="Times New Roman"/>
          <w:sz w:val="24"/>
        </w:rPr>
        <w:t xml:space="preserve"> </w:t>
      </w:r>
      <w:r w:rsidR="00137215">
        <w:rPr>
          <w:rFonts w:ascii="Times New Roman" w:hAnsi="Times New Roman" w:cs="Times New Roman"/>
          <w:sz w:val="24"/>
        </w:rPr>
        <w:t>artefacto que sirve para transportar personas o cargas, impulsado por su propio motor, tracción o fuerza humana</w:t>
      </w:r>
    </w:p>
    <w:p w14:paraId="65116EC1" w14:textId="580B6906" w:rsidR="00E14334" w:rsidRDefault="00E14334" w:rsidP="00DF4F50">
      <w:pPr>
        <w:autoSpaceDE w:val="0"/>
        <w:autoSpaceDN w:val="0"/>
        <w:adjustRightInd w:val="0"/>
        <w:spacing w:line="360" w:lineRule="auto"/>
        <w:jc w:val="both"/>
        <w:rPr>
          <w:rFonts w:ascii="Times New Roman" w:hAnsi="Times New Roman" w:cs="Times New Roman"/>
          <w:sz w:val="24"/>
        </w:rPr>
      </w:pPr>
      <w:r w:rsidRPr="00DF4F50">
        <w:rPr>
          <w:rFonts w:ascii="Times New Roman" w:hAnsi="Times New Roman" w:cs="Times New Roman"/>
          <w:b/>
          <w:sz w:val="24"/>
        </w:rPr>
        <w:t>Velocidad</w:t>
      </w:r>
      <w:r w:rsidR="00DF4F50" w:rsidRPr="00DF4F50">
        <w:rPr>
          <w:rFonts w:ascii="Times New Roman" w:hAnsi="Times New Roman" w:cs="Times New Roman"/>
          <w:b/>
          <w:sz w:val="24"/>
        </w:rPr>
        <w:t>:</w:t>
      </w:r>
      <w:r w:rsidR="00DF4F50">
        <w:rPr>
          <w:rFonts w:ascii="Times New Roman" w:hAnsi="Times New Roman" w:cs="Times New Roman"/>
          <w:sz w:val="24"/>
        </w:rPr>
        <w:t xml:space="preserve"> </w:t>
      </w:r>
      <w:r w:rsidR="00DF4F50" w:rsidRPr="00DF4F50">
        <w:rPr>
          <w:rFonts w:ascii="Times New Roman" w:hAnsi="Times New Roman" w:cs="Times New Roman"/>
          <w:sz w:val="24"/>
        </w:rPr>
        <w:t>La velocidad es definida como una razón de movimiento, en distancia por</w:t>
      </w:r>
      <w:r w:rsidR="00DF4F50">
        <w:rPr>
          <w:rFonts w:ascii="Times New Roman" w:hAnsi="Times New Roman" w:cs="Times New Roman"/>
          <w:sz w:val="24"/>
        </w:rPr>
        <w:t xml:space="preserve"> </w:t>
      </w:r>
      <w:r w:rsidR="00DF4F50" w:rsidRPr="00DF4F50">
        <w:rPr>
          <w:rFonts w:ascii="Times New Roman" w:hAnsi="Times New Roman" w:cs="Times New Roman"/>
          <w:sz w:val="24"/>
        </w:rPr>
        <w:t>unidad de tiempo, generalmente como kilómetros por hora (km/h).</w:t>
      </w:r>
    </w:p>
    <w:p w14:paraId="68D2D1AE" w14:textId="0515469F" w:rsidR="00E14334" w:rsidRDefault="00E14334" w:rsidP="00DF4F50">
      <w:pPr>
        <w:autoSpaceDE w:val="0"/>
        <w:autoSpaceDN w:val="0"/>
        <w:adjustRightInd w:val="0"/>
        <w:spacing w:line="360" w:lineRule="auto"/>
        <w:jc w:val="both"/>
        <w:rPr>
          <w:rFonts w:ascii="Times New Roman" w:hAnsi="Times New Roman" w:cs="Times New Roman"/>
          <w:sz w:val="24"/>
        </w:rPr>
      </w:pPr>
      <w:r w:rsidRPr="003807B4">
        <w:rPr>
          <w:rFonts w:ascii="Times New Roman" w:hAnsi="Times New Roman" w:cs="Times New Roman"/>
          <w:b/>
          <w:sz w:val="24"/>
        </w:rPr>
        <w:t>Velocidad de recorrido</w:t>
      </w:r>
      <w:r w:rsidR="00DF4F50" w:rsidRPr="003807B4">
        <w:rPr>
          <w:rFonts w:ascii="Times New Roman" w:hAnsi="Times New Roman" w:cs="Times New Roman"/>
          <w:b/>
          <w:sz w:val="24"/>
        </w:rPr>
        <w:t>:</w:t>
      </w:r>
      <w:r w:rsidR="00DF4F50">
        <w:rPr>
          <w:rFonts w:ascii="Times New Roman" w:hAnsi="Times New Roman" w:cs="Times New Roman"/>
          <w:sz w:val="24"/>
        </w:rPr>
        <w:t xml:space="preserve"> </w:t>
      </w:r>
      <w:r w:rsidR="00DF4F50" w:rsidRPr="00DF4F50">
        <w:rPr>
          <w:rFonts w:ascii="Times New Roman" w:hAnsi="Times New Roman" w:cs="Times New Roman"/>
          <w:sz w:val="24"/>
        </w:rPr>
        <w:t>Es aquella medida de tránsito basada en la observación del tiempo de viaje de los vehículos pasando por una sección de la carretera en una longitud conocida.</w:t>
      </w:r>
    </w:p>
    <w:p w14:paraId="7AC2EBCE" w14:textId="110C54CA" w:rsidR="00E14334" w:rsidRDefault="00E14334" w:rsidP="003807B4">
      <w:pPr>
        <w:autoSpaceDE w:val="0"/>
        <w:autoSpaceDN w:val="0"/>
        <w:adjustRightInd w:val="0"/>
        <w:spacing w:line="360" w:lineRule="auto"/>
        <w:jc w:val="both"/>
        <w:rPr>
          <w:rFonts w:ascii="Times New Roman" w:hAnsi="Times New Roman" w:cs="Times New Roman"/>
          <w:sz w:val="24"/>
        </w:rPr>
      </w:pPr>
      <w:r w:rsidRPr="003807B4">
        <w:rPr>
          <w:rFonts w:ascii="Times New Roman" w:hAnsi="Times New Roman" w:cs="Times New Roman"/>
          <w:b/>
          <w:sz w:val="24"/>
        </w:rPr>
        <w:t xml:space="preserve">Velocidad </w:t>
      </w:r>
      <w:r w:rsidR="003807B4" w:rsidRPr="003807B4">
        <w:rPr>
          <w:rFonts w:ascii="Times New Roman" w:hAnsi="Times New Roman" w:cs="Times New Roman"/>
          <w:b/>
          <w:sz w:val="24"/>
        </w:rPr>
        <w:t>promedio de viaje</w:t>
      </w:r>
      <w:r w:rsidRPr="003807B4">
        <w:rPr>
          <w:rFonts w:ascii="Times New Roman" w:hAnsi="Times New Roman" w:cs="Times New Roman"/>
          <w:b/>
          <w:sz w:val="24"/>
        </w:rPr>
        <w:t>:</w:t>
      </w:r>
      <w:r w:rsidR="003807B4">
        <w:rPr>
          <w:rFonts w:ascii="Times New Roman" w:hAnsi="Times New Roman" w:cs="Times New Roman"/>
          <w:sz w:val="24"/>
        </w:rPr>
        <w:t xml:space="preserve"> </w:t>
      </w:r>
      <w:r w:rsidR="003807B4" w:rsidRPr="003807B4">
        <w:rPr>
          <w:rFonts w:ascii="Times New Roman" w:hAnsi="Times New Roman" w:cs="Times New Roman"/>
          <w:sz w:val="24"/>
        </w:rPr>
        <w:t xml:space="preserve">Es una medida de tránsito basada en la observación del tiempo de viaje en una longitud dada de una </w:t>
      </w:r>
      <w:r w:rsidR="003807B4">
        <w:rPr>
          <w:rFonts w:ascii="Times New Roman" w:hAnsi="Times New Roman" w:cs="Times New Roman"/>
          <w:sz w:val="24"/>
        </w:rPr>
        <w:t>vía</w:t>
      </w:r>
      <w:r w:rsidR="003807B4" w:rsidRPr="003807B4">
        <w:rPr>
          <w:rFonts w:ascii="Times New Roman" w:hAnsi="Times New Roman" w:cs="Times New Roman"/>
          <w:sz w:val="24"/>
        </w:rPr>
        <w:t>. Se calcula como la longitud del segmento dividido entre el tiempo promedio de viaje de los vehículos que pasan por dicho segmento, incluyendo todos los tiempos de demora por paradas.</w:t>
      </w:r>
    </w:p>
    <w:p w14:paraId="22DD37BF" w14:textId="0510DEA7" w:rsidR="003807B4" w:rsidRDefault="003807B4" w:rsidP="003807B4">
      <w:pPr>
        <w:autoSpaceDE w:val="0"/>
        <w:autoSpaceDN w:val="0"/>
        <w:adjustRightInd w:val="0"/>
        <w:spacing w:line="360" w:lineRule="auto"/>
        <w:jc w:val="both"/>
        <w:rPr>
          <w:rFonts w:ascii="Times New Roman" w:hAnsi="Times New Roman" w:cs="Times New Roman"/>
          <w:sz w:val="24"/>
        </w:rPr>
      </w:pPr>
      <w:r w:rsidRPr="003807B4">
        <w:rPr>
          <w:rFonts w:ascii="Times New Roman" w:hAnsi="Times New Roman" w:cs="Times New Roman"/>
          <w:b/>
          <w:sz w:val="24"/>
        </w:rPr>
        <w:t>Velocidad espacial:</w:t>
      </w:r>
      <w:r>
        <w:rPr>
          <w:rFonts w:ascii="Times New Roman" w:hAnsi="Times New Roman" w:cs="Times New Roman"/>
          <w:sz w:val="24"/>
        </w:rPr>
        <w:t xml:space="preserve"> </w:t>
      </w:r>
      <w:r w:rsidRPr="003807B4">
        <w:rPr>
          <w:rFonts w:ascii="Times New Roman" w:hAnsi="Times New Roman" w:cs="Times New Roman"/>
          <w:sz w:val="24"/>
        </w:rPr>
        <w:t>Es definida como la velocidad promedio de todos los vehículos, ocupando una sección dada de la carretera sobre un período específico de tiempo.</w:t>
      </w:r>
    </w:p>
    <w:p w14:paraId="1BB0623F" w14:textId="4AC4FF1B" w:rsidR="00E14334" w:rsidRDefault="00E14334" w:rsidP="00E53DD1">
      <w:pPr>
        <w:autoSpaceDE w:val="0"/>
        <w:autoSpaceDN w:val="0"/>
        <w:adjustRightInd w:val="0"/>
        <w:spacing w:line="360" w:lineRule="auto"/>
        <w:jc w:val="both"/>
        <w:rPr>
          <w:rFonts w:ascii="Times New Roman" w:hAnsi="Times New Roman" w:cs="Times New Roman"/>
          <w:sz w:val="24"/>
        </w:rPr>
      </w:pPr>
      <w:r w:rsidRPr="00E53DD1">
        <w:rPr>
          <w:rFonts w:ascii="Times New Roman" w:hAnsi="Times New Roman" w:cs="Times New Roman"/>
          <w:b/>
          <w:sz w:val="24"/>
        </w:rPr>
        <w:t xml:space="preserve">Volumen </w:t>
      </w:r>
      <w:r w:rsidR="00E53DD1">
        <w:rPr>
          <w:rFonts w:ascii="Times New Roman" w:hAnsi="Times New Roman" w:cs="Times New Roman"/>
          <w:b/>
          <w:sz w:val="24"/>
        </w:rPr>
        <w:t>Horario</w:t>
      </w:r>
      <w:r w:rsidR="00E53DD1">
        <w:rPr>
          <w:rFonts w:ascii="Times New Roman" w:hAnsi="Times New Roman" w:cs="Times New Roman"/>
          <w:sz w:val="24"/>
        </w:rPr>
        <w:t xml:space="preserve">: </w:t>
      </w:r>
      <w:r w:rsidR="00E53DD1" w:rsidRPr="00E53DD1">
        <w:rPr>
          <w:rFonts w:ascii="Times New Roman" w:hAnsi="Times New Roman" w:cs="Times New Roman"/>
          <w:sz w:val="24"/>
        </w:rPr>
        <w:t>Se define como la cantidad de vehículos que circulan en un tramo durante una hora, si no se tiene el dato de la hora se hace el cálculo según el período que se tenga calculado.</w:t>
      </w:r>
    </w:p>
    <w:p w14:paraId="58B5C5C7" w14:textId="019F8895" w:rsidR="00AA6FBB" w:rsidRPr="00D940BB" w:rsidRDefault="009A3B4B" w:rsidP="004E3ECB">
      <w:pPr>
        <w:pStyle w:val="Ttulo1"/>
        <w:spacing w:line="360" w:lineRule="auto"/>
      </w:pPr>
      <w:bookmarkStart w:id="124" w:name="_Toc520195498"/>
      <w:bookmarkStart w:id="125" w:name="_Toc529368645"/>
      <w:r w:rsidRPr="00D940BB">
        <w:lastRenderedPageBreak/>
        <w:t>CAP</w:t>
      </w:r>
      <w:r w:rsidR="004F683B">
        <w:t>Í</w:t>
      </w:r>
      <w:r w:rsidRPr="00D940BB">
        <w:t>TULO III: MATERIALES Y M</w:t>
      </w:r>
      <w:r w:rsidR="004F683B">
        <w:t>É</w:t>
      </w:r>
      <w:r w:rsidRPr="00D940BB">
        <w:t>TODOS</w:t>
      </w:r>
      <w:bookmarkEnd w:id="124"/>
      <w:bookmarkEnd w:id="125"/>
    </w:p>
    <w:p w14:paraId="50715AA7" w14:textId="4CA3608A" w:rsidR="002F703B" w:rsidRPr="004E3ECB" w:rsidRDefault="004E3ECB" w:rsidP="00F06032">
      <w:pPr>
        <w:pStyle w:val="Ttulo2"/>
        <w:numPr>
          <w:ilvl w:val="1"/>
          <w:numId w:val="14"/>
        </w:numPr>
        <w:spacing w:line="360" w:lineRule="auto"/>
        <w:ind w:left="426"/>
      </w:pPr>
      <w:bookmarkStart w:id="126" w:name="_Hlk517626053"/>
      <w:r>
        <w:t xml:space="preserve"> </w:t>
      </w:r>
      <w:bookmarkStart w:id="127" w:name="_Toc529368646"/>
      <w:r w:rsidR="00801249" w:rsidRPr="004E3ECB">
        <w:t>UBICACIÓN GEOGRÁFICA.</w:t>
      </w:r>
      <w:bookmarkEnd w:id="127"/>
      <w:r w:rsidR="00801249" w:rsidRPr="004E3ECB">
        <w:t xml:space="preserve"> </w:t>
      </w:r>
    </w:p>
    <w:bookmarkEnd w:id="126"/>
    <w:p w14:paraId="27AFA012" w14:textId="59AD4925" w:rsidR="009E7B3E" w:rsidRDefault="009E7B3E" w:rsidP="009E7B3E">
      <w:pPr>
        <w:spacing w:line="360" w:lineRule="auto"/>
        <w:rPr>
          <w:rFonts w:ascii="Times New Roman" w:hAnsi="Times New Roman" w:cs="Times New Roman"/>
          <w:sz w:val="24"/>
          <w:szCs w:val="24"/>
        </w:rPr>
      </w:pPr>
      <w:r w:rsidRPr="009A3B4B">
        <w:rPr>
          <w:rFonts w:ascii="Times New Roman" w:hAnsi="Times New Roman" w:cs="Times New Roman"/>
          <w:sz w:val="24"/>
          <w:szCs w:val="24"/>
        </w:rPr>
        <w:t>La investigación se realizó</w:t>
      </w:r>
      <w:r w:rsidR="004616AE">
        <w:rPr>
          <w:rFonts w:ascii="Times New Roman" w:hAnsi="Times New Roman" w:cs="Times New Roman"/>
          <w:sz w:val="24"/>
          <w:szCs w:val="24"/>
        </w:rPr>
        <w:t xml:space="preserve"> en</w:t>
      </w:r>
      <w:r w:rsidRPr="009A3B4B">
        <w:rPr>
          <w:rFonts w:ascii="Times New Roman" w:hAnsi="Times New Roman" w:cs="Times New Roman"/>
          <w:sz w:val="24"/>
          <w:szCs w:val="24"/>
        </w:rPr>
        <w:t xml:space="preserve"> </w:t>
      </w:r>
      <w:r>
        <w:rPr>
          <w:rFonts w:ascii="Times New Roman" w:hAnsi="Times New Roman" w:cs="Times New Roman"/>
          <w:sz w:val="24"/>
          <w:szCs w:val="24"/>
        </w:rPr>
        <w:t xml:space="preserve">la ciudad de Cajamarca, </w:t>
      </w:r>
      <w:r w:rsidRPr="009A3B4B">
        <w:rPr>
          <w:rFonts w:ascii="Times New Roman" w:hAnsi="Times New Roman" w:cs="Times New Roman"/>
          <w:sz w:val="24"/>
          <w:szCs w:val="24"/>
        </w:rPr>
        <w:t xml:space="preserve">en </w:t>
      </w:r>
      <w:r>
        <w:rPr>
          <w:rFonts w:ascii="Times New Roman" w:hAnsi="Times New Roman" w:cs="Times New Roman"/>
          <w:sz w:val="24"/>
          <w:szCs w:val="24"/>
        </w:rPr>
        <w:t xml:space="preserve">las intersecciones </w:t>
      </w:r>
      <w:r w:rsidR="00AB1A95">
        <w:rPr>
          <w:rFonts w:ascii="Times New Roman" w:hAnsi="Times New Roman" w:cs="Times New Roman"/>
          <w:sz w:val="24"/>
          <w:szCs w:val="24"/>
        </w:rPr>
        <w:t>J</w:t>
      </w:r>
      <w:r w:rsidR="000F1D72">
        <w:rPr>
          <w:rFonts w:ascii="Times New Roman" w:hAnsi="Times New Roman" w:cs="Times New Roman"/>
          <w:sz w:val="24"/>
          <w:szCs w:val="24"/>
        </w:rPr>
        <w:t>r. Sil</w:t>
      </w:r>
      <w:r w:rsidR="00FC210E">
        <w:rPr>
          <w:rFonts w:ascii="Times New Roman" w:hAnsi="Times New Roman" w:cs="Times New Roman"/>
          <w:sz w:val="24"/>
          <w:szCs w:val="24"/>
        </w:rPr>
        <w:t>v</w:t>
      </w:r>
      <w:r w:rsidR="000F1D72">
        <w:rPr>
          <w:rFonts w:ascii="Times New Roman" w:hAnsi="Times New Roman" w:cs="Times New Roman"/>
          <w:sz w:val="24"/>
          <w:szCs w:val="24"/>
        </w:rPr>
        <w:t xml:space="preserve">a Santisteban- </w:t>
      </w:r>
      <w:r w:rsidR="00AB1A95">
        <w:rPr>
          <w:rFonts w:ascii="Times New Roman" w:hAnsi="Times New Roman" w:cs="Times New Roman"/>
          <w:sz w:val="24"/>
          <w:szCs w:val="24"/>
        </w:rPr>
        <w:t>J</w:t>
      </w:r>
      <w:r w:rsidR="000F1D72">
        <w:rPr>
          <w:rFonts w:ascii="Times New Roman" w:hAnsi="Times New Roman" w:cs="Times New Roman"/>
          <w:sz w:val="24"/>
          <w:szCs w:val="24"/>
        </w:rPr>
        <w:t>r.</w:t>
      </w:r>
      <w:r w:rsidRPr="009A3B4B">
        <w:rPr>
          <w:rFonts w:ascii="Times New Roman" w:hAnsi="Times New Roman" w:cs="Times New Roman"/>
          <w:sz w:val="24"/>
          <w:szCs w:val="24"/>
        </w:rPr>
        <w:t xml:space="preserve"> </w:t>
      </w:r>
      <w:r w:rsidR="000F1D72" w:rsidRPr="009A3B4B">
        <w:rPr>
          <w:rFonts w:ascii="Times New Roman" w:hAnsi="Times New Roman" w:cs="Times New Roman"/>
          <w:sz w:val="24"/>
          <w:szCs w:val="24"/>
        </w:rPr>
        <w:t>Guillermo Urrelo</w:t>
      </w:r>
      <w:r w:rsidR="000F1D72">
        <w:rPr>
          <w:rFonts w:ascii="Times New Roman" w:hAnsi="Times New Roman" w:cs="Times New Roman"/>
          <w:sz w:val="24"/>
          <w:szCs w:val="24"/>
        </w:rPr>
        <w:t>,</w:t>
      </w:r>
      <w:r w:rsidR="000F1D72" w:rsidRPr="009A3B4B">
        <w:rPr>
          <w:rFonts w:ascii="Times New Roman" w:hAnsi="Times New Roman" w:cs="Times New Roman"/>
          <w:sz w:val="24"/>
          <w:szCs w:val="24"/>
        </w:rPr>
        <w:t xml:space="preserve"> </w:t>
      </w:r>
      <w:r w:rsidR="00AB1A95">
        <w:rPr>
          <w:rFonts w:ascii="Times New Roman" w:hAnsi="Times New Roman" w:cs="Times New Roman"/>
          <w:sz w:val="24"/>
          <w:szCs w:val="24"/>
        </w:rPr>
        <w:t>J</w:t>
      </w:r>
      <w:r w:rsidRPr="009A3B4B">
        <w:rPr>
          <w:rFonts w:ascii="Times New Roman" w:hAnsi="Times New Roman" w:cs="Times New Roman"/>
          <w:sz w:val="24"/>
          <w:szCs w:val="24"/>
        </w:rPr>
        <w:t>r. Silva Santiste</w:t>
      </w:r>
      <w:r w:rsidR="00107D19">
        <w:rPr>
          <w:rFonts w:ascii="Times New Roman" w:hAnsi="Times New Roman" w:cs="Times New Roman"/>
          <w:sz w:val="24"/>
          <w:szCs w:val="24"/>
        </w:rPr>
        <w:t>b</w:t>
      </w:r>
      <w:r w:rsidRPr="009A3B4B">
        <w:rPr>
          <w:rFonts w:ascii="Times New Roman" w:hAnsi="Times New Roman" w:cs="Times New Roman"/>
          <w:sz w:val="24"/>
          <w:szCs w:val="24"/>
        </w:rPr>
        <w:t xml:space="preserve">an </w:t>
      </w:r>
      <w:r w:rsidR="000F1D72">
        <w:rPr>
          <w:rFonts w:ascii="Times New Roman" w:hAnsi="Times New Roman" w:cs="Times New Roman"/>
          <w:sz w:val="24"/>
          <w:szCs w:val="24"/>
        </w:rPr>
        <w:t>-</w:t>
      </w:r>
      <w:r w:rsidRPr="009A3B4B">
        <w:rPr>
          <w:rFonts w:ascii="Times New Roman" w:hAnsi="Times New Roman" w:cs="Times New Roman"/>
          <w:sz w:val="24"/>
          <w:szCs w:val="24"/>
        </w:rPr>
        <w:t xml:space="preserve"> </w:t>
      </w:r>
      <w:r w:rsidR="00AB1A95">
        <w:rPr>
          <w:rFonts w:ascii="Times New Roman" w:hAnsi="Times New Roman" w:cs="Times New Roman"/>
          <w:sz w:val="24"/>
          <w:szCs w:val="24"/>
        </w:rPr>
        <w:t>J</w:t>
      </w:r>
      <w:r w:rsidRPr="009A3B4B">
        <w:rPr>
          <w:rFonts w:ascii="Times New Roman" w:hAnsi="Times New Roman" w:cs="Times New Roman"/>
          <w:sz w:val="24"/>
          <w:szCs w:val="24"/>
        </w:rPr>
        <w:t>r. Romero</w:t>
      </w:r>
      <w:r>
        <w:rPr>
          <w:rFonts w:ascii="Times New Roman" w:hAnsi="Times New Roman" w:cs="Times New Roman"/>
          <w:sz w:val="24"/>
          <w:szCs w:val="24"/>
        </w:rPr>
        <w:t xml:space="preserve"> y</w:t>
      </w:r>
      <w:r w:rsidRPr="009A3B4B">
        <w:rPr>
          <w:rFonts w:ascii="Times New Roman" w:hAnsi="Times New Roman" w:cs="Times New Roman"/>
          <w:sz w:val="24"/>
          <w:szCs w:val="24"/>
        </w:rPr>
        <w:t xml:space="preserve"> </w:t>
      </w:r>
      <w:r w:rsidR="00AB1A95">
        <w:rPr>
          <w:rFonts w:ascii="Times New Roman" w:hAnsi="Times New Roman" w:cs="Times New Roman"/>
          <w:sz w:val="24"/>
          <w:szCs w:val="24"/>
        </w:rPr>
        <w:t>J</w:t>
      </w:r>
      <w:r w:rsidRPr="009A3B4B">
        <w:rPr>
          <w:rFonts w:ascii="Times New Roman" w:hAnsi="Times New Roman" w:cs="Times New Roman"/>
          <w:sz w:val="24"/>
          <w:szCs w:val="24"/>
        </w:rPr>
        <w:t>r</w:t>
      </w:r>
      <w:r w:rsidR="000F1D72">
        <w:rPr>
          <w:rFonts w:ascii="Times New Roman" w:hAnsi="Times New Roman" w:cs="Times New Roman"/>
          <w:sz w:val="24"/>
          <w:szCs w:val="24"/>
        </w:rPr>
        <w:t xml:space="preserve">. </w:t>
      </w:r>
      <w:r w:rsidR="00107D19">
        <w:rPr>
          <w:rFonts w:ascii="Times New Roman" w:hAnsi="Times New Roman" w:cs="Times New Roman"/>
          <w:sz w:val="24"/>
          <w:szCs w:val="24"/>
        </w:rPr>
        <w:t>S</w:t>
      </w:r>
      <w:r w:rsidR="000F1D72">
        <w:rPr>
          <w:rFonts w:ascii="Times New Roman" w:hAnsi="Times New Roman" w:cs="Times New Roman"/>
          <w:sz w:val="24"/>
          <w:szCs w:val="24"/>
        </w:rPr>
        <w:t>il</w:t>
      </w:r>
      <w:r w:rsidR="00FC210E">
        <w:rPr>
          <w:rFonts w:ascii="Times New Roman" w:hAnsi="Times New Roman" w:cs="Times New Roman"/>
          <w:sz w:val="24"/>
          <w:szCs w:val="24"/>
        </w:rPr>
        <w:t>v</w:t>
      </w:r>
      <w:r w:rsidR="000F1D72">
        <w:rPr>
          <w:rFonts w:ascii="Times New Roman" w:hAnsi="Times New Roman" w:cs="Times New Roman"/>
          <w:sz w:val="24"/>
          <w:szCs w:val="24"/>
        </w:rPr>
        <w:t>a Santisteban-</w:t>
      </w:r>
      <w:r w:rsidR="000F1D72" w:rsidRPr="000F1D72">
        <w:rPr>
          <w:rFonts w:ascii="Times New Roman" w:hAnsi="Times New Roman" w:cs="Times New Roman"/>
          <w:sz w:val="24"/>
          <w:szCs w:val="24"/>
        </w:rPr>
        <w:t xml:space="preserve"> </w:t>
      </w:r>
      <w:r w:rsidR="00FC210E">
        <w:rPr>
          <w:rFonts w:ascii="Times New Roman" w:hAnsi="Times New Roman" w:cs="Times New Roman"/>
          <w:sz w:val="24"/>
          <w:szCs w:val="24"/>
        </w:rPr>
        <w:t>A</w:t>
      </w:r>
      <w:r w:rsidR="000F1D72">
        <w:rPr>
          <w:rFonts w:ascii="Times New Roman" w:hAnsi="Times New Roman" w:cs="Times New Roman"/>
          <w:sz w:val="24"/>
          <w:szCs w:val="24"/>
        </w:rPr>
        <w:t>v</w:t>
      </w:r>
      <w:r w:rsidR="000F1D72" w:rsidRPr="009A3B4B">
        <w:rPr>
          <w:rFonts w:ascii="Times New Roman" w:hAnsi="Times New Roman" w:cs="Times New Roman"/>
          <w:sz w:val="24"/>
          <w:szCs w:val="24"/>
        </w:rPr>
        <w:t>. Independencia</w:t>
      </w:r>
      <w:r w:rsidRPr="009A3B4B">
        <w:rPr>
          <w:rFonts w:ascii="Times New Roman" w:hAnsi="Times New Roman" w:cs="Times New Roman"/>
          <w:sz w:val="24"/>
          <w:szCs w:val="24"/>
        </w:rPr>
        <w:t xml:space="preserve">. </w:t>
      </w:r>
      <w:r>
        <w:rPr>
          <w:rFonts w:ascii="Times New Roman" w:hAnsi="Times New Roman" w:cs="Times New Roman"/>
          <w:sz w:val="24"/>
          <w:szCs w:val="24"/>
        </w:rPr>
        <w:t xml:space="preserve">siendo estas </w:t>
      </w:r>
      <w:r w:rsidR="004616AE">
        <w:rPr>
          <w:rFonts w:ascii="Times New Roman" w:hAnsi="Times New Roman" w:cs="Times New Roman"/>
          <w:sz w:val="24"/>
          <w:szCs w:val="24"/>
        </w:rPr>
        <w:t>tres</w:t>
      </w:r>
      <w:r>
        <w:rPr>
          <w:rFonts w:ascii="Times New Roman" w:hAnsi="Times New Roman" w:cs="Times New Roman"/>
          <w:sz w:val="24"/>
          <w:szCs w:val="24"/>
        </w:rPr>
        <w:t xml:space="preserve"> las </w:t>
      </w:r>
      <w:r w:rsidR="004616AE">
        <w:rPr>
          <w:rFonts w:ascii="Times New Roman" w:hAnsi="Times New Roman" w:cs="Times New Roman"/>
          <w:sz w:val="24"/>
          <w:szCs w:val="24"/>
        </w:rPr>
        <w:t>que se encuentran controladas por un semáforo.</w:t>
      </w:r>
    </w:p>
    <w:p w14:paraId="396368FF" w14:textId="176A3B5E" w:rsidR="000F1D72" w:rsidRDefault="000F1D72" w:rsidP="009E7B3E">
      <w:pPr>
        <w:spacing w:line="360" w:lineRule="auto"/>
        <w:rPr>
          <w:rFonts w:ascii="Times New Roman" w:hAnsi="Times New Roman" w:cs="Times New Roman"/>
          <w:sz w:val="24"/>
          <w:szCs w:val="24"/>
        </w:rPr>
      </w:pPr>
      <w:r>
        <w:rPr>
          <w:rFonts w:ascii="Times New Roman" w:hAnsi="Times New Roman" w:cs="Times New Roman"/>
          <w:sz w:val="24"/>
          <w:szCs w:val="24"/>
        </w:rPr>
        <w:t xml:space="preserve">A </w:t>
      </w:r>
      <w:r w:rsidR="00C35D26">
        <w:rPr>
          <w:rFonts w:ascii="Times New Roman" w:hAnsi="Times New Roman" w:cs="Times New Roman"/>
          <w:sz w:val="24"/>
          <w:szCs w:val="24"/>
        </w:rPr>
        <w:t>continuación,</w:t>
      </w:r>
      <w:r>
        <w:rPr>
          <w:rFonts w:ascii="Times New Roman" w:hAnsi="Times New Roman" w:cs="Times New Roman"/>
          <w:sz w:val="24"/>
          <w:szCs w:val="24"/>
        </w:rPr>
        <w:t xml:space="preserve"> se detalla la ubicación de la zona de trabajo, y posteriormente en el anexo 4 se muestra los planos a </w:t>
      </w:r>
      <w:r w:rsidR="00C35D26">
        <w:rPr>
          <w:rFonts w:ascii="Times New Roman" w:hAnsi="Times New Roman" w:cs="Times New Roman"/>
          <w:sz w:val="24"/>
          <w:szCs w:val="24"/>
        </w:rPr>
        <w:t>más</w:t>
      </w:r>
      <w:r>
        <w:rPr>
          <w:rFonts w:ascii="Times New Roman" w:hAnsi="Times New Roman" w:cs="Times New Roman"/>
          <w:sz w:val="24"/>
          <w:szCs w:val="24"/>
        </w:rPr>
        <w:t xml:space="preserve"> detalle.</w:t>
      </w:r>
    </w:p>
    <w:p w14:paraId="0F6F8439" w14:textId="77777777" w:rsidR="003A18D7" w:rsidRDefault="003A18D7" w:rsidP="00436573">
      <w:pPr>
        <w:spacing w:after="0"/>
        <w:rPr>
          <w:noProof/>
        </w:rPr>
      </w:pPr>
      <w:bookmarkStart w:id="128" w:name="_Hlk517626060"/>
    </w:p>
    <w:p w14:paraId="3AE865AE" w14:textId="56A58034" w:rsidR="00810311" w:rsidRDefault="003A18D7" w:rsidP="00F06032">
      <w:pPr>
        <w:pStyle w:val="Ttulo3"/>
        <w:numPr>
          <w:ilvl w:val="2"/>
          <w:numId w:val="14"/>
        </w:numPr>
        <w:spacing w:line="360" w:lineRule="auto"/>
        <w:ind w:left="709"/>
        <w:rPr>
          <w:noProof/>
        </w:rPr>
      </w:pPr>
      <w:bookmarkStart w:id="129" w:name="_Toc529368647"/>
      <w:r>
        <w:t>Zona de estudio</w:t>
      </w:r>
      <w:r w:rsidR="00EF34D0" w:rsidRPr="00A043E6">
        <w:t>:</w:t>
      </w:r>
      <w:bookmarkEnd w:id="129"/>
      <w:r w:rsidR="00810311" w:rsidRPr="00A043E6">
        <w:rPr>
          <w:noProof/>
        </w:rPr>
        <w:t xml:space="preserve"> </w:t>
      </w:r>
    </w:p>
    <w:p w14:paraId="565672BC" w14:textId="1F0DB40F" w:rsidR="0053111D" w:rsidRDefault="003A18D7" w:rsidP="0081645E">
      <w:pPr>
        <w:spacing w:line="360" w:lineRule="auto"/>
        <w:jc w:val="both"/>
        <w:rPr>
          <w:rFonts w:ascii="Times New Roman" w:hAnsi="Times New Roman" w:cs="Times New Roman"/>
          <w:sz w:val="24"/>
        </w:rPr>
      </w:pPr>
      <w:r>
        <w:rPr>
          <w:rFonts w:ascii="Times New Roman" w:hAnsi="Times New Roman" w:cs="Times New Roman"/>
          <w:sz w:val="24"/>
        </w:rPr>
        <w:t xml:space="preserve">La zona de estudio para el análisis es el </w:t>
      </w:r>
      <w:r w:rsidR="0003104D">
        <w:rPr>
          <w:rFonts w:ascii="Times New Roman" w:hAnsi="Times New Roman" w:cs="Times New Roman"/>
          <w:sz w:val="24"/>
        </w:rPr>
        <w:t>J</w:t>
      </w:r>
      <w:r>
        <w:rPr>
          <w:rFonts w:ascii="Times New Roman" w:hAnsi="Times New Roman" w:cs="Times New Roman"/>
          <w:sz w:val="24"/>
        </w:rPr>
        <w:t>r. Sil</w:t>
      </w:r>
      <w:r w:rsidR="00E53B0D">
        <w:rPr>
          <w:rFonts w:ascii="Times New Roman" w:hAnsi="Times New Roman" w:cs="Times New Roman"/>
          <w:sz w:val="24"/>
        </w:rPr>
        <w:t>v</w:t>
      </w:r>
      <w:r>
        <w:rPr>
          <w:rFonts w:ascii="Times New Roman" w:hAnsi="Times New Roman" w:cs="Times New Roman"/>
          <w:sz w:val="24"/>
        </w:rPr>
        <w:t>a Santisteban en las tres inter</w:t>
      </w:r>
      <w:r w:rsidR="00192ADE">
        <w:rPr>
          <w:rFonts w:ascii="Times New Roman" w:hAnsi="Times New Roman" w:cs="Times New Roman"/>
          <w:sz w:val="24"/>
        </w:rPr>
        <w:t>s</w:t>
      </w:r>
      <w:r>
        <w:rPr>
          <w:rFonts w:ascii="Times New Roman" w:hAnsi="Times New Roman" w:cs="Times New Roman"/>
          <w:sz w:val="24"/>
        </w:rPr>
        <w:t xml:space="preserve">ecciones semaforizadas como se muestra en la figura </w:t>
      </w:r>
      <w:r w:rsidR="0043588B">
        <w:rPr>
          <w:rFonts w:ascii="Times New Roman" w:hAnsi="Times New Roman" w:cs="Times New Roman"/>
          <w:sz w:val="24"/>
        </w:rPr>
        <w:t>8</w:t>
      </w:r>
      <w:r w:rsidR="00192ADE">
        <w:rPr>
          <w:rFonts w:ascii="Times New Roman" w:hAnsi="Times New Roman" w:cs="Times New Roman"/>
          <w:sz w:val="24"/>
        </w:rPr>
        <w:t>, estas son:</w:t>
      </w:r>
      <w:r>
        <w:rPr>
          <w:rFonts w:ascii="Times New Roman" w:hAnsi="Times New Roman" w:cs="Times New Roman"/>
          <w:sz w:val="24"/>
        </w:rPr>
        <w:t xml:space="preserve"> </w:t>
      </w:r>
      <w:r w:rsidR="00192ADE">
        <w:rPr>
          <w:rFonts w:ascii="Times New Roman" w:hAnsi="Times New Roman" w:cs="Times New Roman"/>
          <w:sz w:val="24"/>
        </w:rPr>
        <w:t xml:space="preserve">jr. Silva Santisteban - </w:t>
      </w:r>
      <w:r w:rsidR="0003104D">
        <w:rPr>
          <w:rFonts w:ascii="Times New Roman" w:hAnsi="Times New Roman" w:cs="Times New Roman"/>
          <w:sz w:val="24"/>
        </w:rPr>
        <w:t>J</w:t>
      </w:r>
      <w:r w:rsidR="00A104CE" w:rsidRPr="003E1447">
        <w:rPr>
          <w:rFonts w:ascii="Times New Roman" w:hAnsi="Times New Roman" w:cs="Times New Roman"/>
          <w:sz w:val="24"/>
        </w:rPr>
        <w:t xml:space="preserve">r. Guillermo Urrelo, </w:t>
      </w:r>
      <w:r w:rsidR="00AB1A95">
        <w:rPr>
          <w:rFonts w:ascii="Times New Roman" w:hAnsi="Times New Roman" w:cs="Times New Roman"/>
          <w:sz w:val="24"/>
        </w:rPr>
        <w:t>J</w:t>
      </w:r>
      <w:r w:rsidR="00192ADE">
        <w:rPr>
          <w:rFonts w:ascii="Times New Roman" w:hAnsi="Times New Roman" w:cs="Times New Roman"/>
          <w:sz w:val="24"/>
        </w:rPr>
        <w:t xml:space="preserve">r. Silva Santisteban - </w:t>
      </w:r>
      <w:r w:rsidR="00AB1A95">
        <w:rPr>
          <w:rFonts w:ascii="Times New Roman" w:hAnsi="Times New Roman" w:cs="Times New Roman"/>
          <w:sz w:val="24"/>
        </w:rPr>
        <w:t>J</w:t>
      </w:r>
      <w:r w:rsidR="00A104CE" w:rsidRPr="003E1447">
        <w:rPr>
          <w:rFonts w:ascii="Times New Roman" w:hAnsi="Times New Roman" w:cs="Times New Roman"/>
          <w:sz w:val="24"/>
        </w:rPr>
        <w:t xml:space="preserve">r. Romero y </w:t>
      </w:r>
      <w:r w:rsidR="00192ADE">
        <w:rPr>
          <w:rFonts w:ascii="Times New Roman" w:hAnsi="Times New Roman" w:cs="Times New Roman"/>
          <w:sz w:val="24"/>
        </w:rPr>
        <w:t>el</w:t>
      </w:r>
      <w:r w:rsidR="00A104CE" w:rsidRPr="003E1447">
        <w:rPr>
          <w:rFonts w:ascii="Times New Roman" w:hAnsi="Times New Roman" w:cs="Times New Roman"/>
          <w:sz w:val="24"/>
        </w:rPr>
        <w:t xml:space="preserve"> </w:t>
      </w:r>
      <w:r w:rsidR="0003104D">
        <w:rPr>
          <w:rFonts w:ascii="Times New Roman" w:hAnsi="Times New Roman" w:cs="Times New Roman"/>
          <w:sz w:val="24"/>
        </w:rPr>
        <w:t>J</w:t>
      </w:r>
      <w:r w:rsidR="00192ADE">
        <w:rPr>
          <w:rFonts w:ascii="Times New Roman" w:hAnsi="Times New Roman" w:cs="Times New Roman"/>
          <w:sz w:val="24"/>
        </w:rPr>
        <w:t xml:space="preserve">r. Silva Santisteban - </w:t>
      </w:r>
      <w:r w:rsidR="00FC210E">
        <w:rPr>
          <w:rFonts w:ascii="Times New Roman" w:hAnsi="Times New Roman" w:cs="Times New Roman"/>
          <w:sz w:val="24"/>
        </w:rPr>
        <w:t>A</w:t>
      </w:r>
      <w:r w:rsidR="00192ADE">
        <w:rPr>
          <w:rFonts w:ascii="Times New Roman" w:hAnsi="Times New Roman" w:cs="Times New Roman"/>
          <w:sz w:val="24"/>
        </w:rPr>
        <w:t>v. Independencia. E</w:t>
      </w:r>
      <w:r w:rsidR="00A104CE" w:rsidRPr="003E1447">
        <w:rPr>
          <w:rFonts w:ascii="Times New Roman" w:hAnsi="Times New Roman" w:cs="Times New Roman"/>
          <w:sz w:val="24"/>
        </w:rPr>
        <w:t xml:space="preserve">l análisis se </w:t>
      </w:r>
      <w:r w:rsidR="00FC210E">
        <w:rPr>
          <w:rFonts w:ascii="Times New Roman" w:hAnsi="Times New Roman" w:cs="Times New Roman"/>
          <w:sz w:val="24"/>
        </w:rPr>
        <w:t>realizará</w:t>
      </w:r>
      <w:r w:rsidR="00A104CE" w:rsidRPr="003E1447">
        <w:rPr>
          <w:rFonts w:ascii="Times New Roman" w:hAnsi="Times New Roman" w:cs="Times New Roman"/>
          <w:sz w:val="24"/>
        </w:rPr>
        <w:t xml:space="preserve"> </w:t>
      </w:r>
      <w:r w:rsidR="00C50A96" w:rsidRPr="003E1447">
        <w:rPr>
          <w:rFonts w:ascii="Times New Roman" w:hAnsi="Times New Roman" w:cs="Times New Roman"/>
          <w:sz w:val="24"/>
        </w:rPr>
        <w:t>aplicando el método establecido por el HCM 2010.</w:t>
      </w:r>
    </w:p>
    <w:p w14:paraId="29613EFF" w14:textId="06FAF5C9" w:rsidR="00853C05" w:rsidRPr="00E27177" w:rsidRDefault="003E1447" w:rsidP="00973728">
      <w:pPr>
        <w:pStyle w:val="Descripcin"/>
        <w:spacing w:before="240" w:after="0" w:line="360" w:lineRule="auto"/>
        <w:jc w:val="center"/>
        <w:rPr>
          <w:rFonts w:ascii="Times New Roman" w:hAnsi="Times New Roman" w:cs="Times New Roman"/>
          <w:i w:val="0"/>
          <w:color w:val="auto"/>
          <w:sz w:val="24"/>
          <w:szCs w:val="24"/>
        </w:rPr>
      </w:pPr>
      <w:bookmarkStart w:id="130" w:name="_Toc528724992"/>
      <w:bookmarkStart w:id="131" w:name="_Toc520797769"/>
      <w:bookmarkEnd w:id="128"/>
      <w:r w:rsidRPr="00E27177">
        <w:rPr>
          <w:rFonts w:ascii="Times New Roman" w:hAnsi="Times New Roman" w:cs="Times New Roman"/>
          <w:i w:val="0"/>
          <w:color w:val="auto"/>
          <w:sz w:val="24"/>
          <w:szCs w:val="24"/>
        </w:rPr>
        <w:t xml:space="preserve">Figura </w:t>
      </w:r>
      <w:r w:rsidRPr="00E27177">
        <w:rPr>
          <w:rFonts w:ascii="Times New Roman" w:hAnsi="Times New Roman" w:cs="Times New Roman"/>
          <w:i w:val="0"/>
          <w:color w:val="auto"/>
          <w:sz w:val="24"/>
          <w:szCs w:val="24"/>
        </w:rPr>
        <w:fldChar w:fldCharType="begin"/>
      </w:r>
      <w:r w:rsidRPr="00E27177">
        <w:rPr>
          <w:rFonts w:ascii="Times New Roman" w:hAnsi="Times New Roman" w:cs="Times New Roman"/>
          <w:i w:val="0"/>
          <w:color w:val="auto"/>
          <w:sz w:val="24"/>
          <w:szCs w:val="24"/>
        </w:rPr>
        <w:instrText xml:space="preserve"> SEQ Figura \* ARABIC </w:instrText>
      </w:r>
      <w:r w:rsidRPr="00E27177">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8</w:t>
      </w:r>
      <w:r w:rsidRPr="00E27177">
        <w:rPr>
          <w:rFonts w:ascii="Times New Roman" w:hAnsi="Times New Roman" w:cs="Times New Roman"/>
          <w:i w:val="0"/>
          <w:color w:val="auto"/>
          <w:sz w:val="24"/>
          <w:szCs w:val="24"/>
        </w:rPr>
        <w:fldChar w:fldCharType="end"/>
      </w:r>
      <w:r w:rsidR="00A7775C" w:rsidRPr="00E27177">
        <w:rPr>
          <w:rFonts w:ascii="Times New Roman" w:hAnsi="Times New Roman" w:cs="Times New Roman"/>
          <w:i w:val="0"/>
          <w:color w:val="auto"/>
          <w:sz w:val="24"/>
          <w:szCs w:val="24"/>
        </w:rPr>
        <w:t xml:space="preserve">: </w:t>
      </w:r>
      <w:r w:rsidR="00A043E6" w:rsidRPr="00E27177">
        <w:rPr>
          <w:rFonts w:ascii="Times New Roman" w:hAnsi="Times New Roman" w:cs="Times New Roman"/>
          <w:color w:val="auto"/>
          <w:sz w:val="24"/>
          <w:szCs w:val="24"/>
        </w:rPr>
        <w:t xml:space="preserve">Ubicación de las cuatro </w:t>
      </w:r>
      <w:r w:rsidR="00A7775C" w:rsidRPr="00E27177">
        <w:rPr>
          <w:rFonts w:ascii="Times New Roman" w:hAnsi="Times New Roman" w:cs="Times New Roman"/>
          <w:color w:val="auto"/>
          <w:sz w:val="24"/>
          <w:szCs w:val="24"/>
        </w:rPr>
        <w:t>Intersecciones en estudio</w:t>
      </w:r>
      <w:bookmarkEnd w:id="130"/>
      <w:r w:rsidR="00377D17" w:rsidRPr="00E27177">
        <w:rPr>
          <w:rFonts w:ascii="Times New Roman" w:hAnsi="Times New Roman" w:cs="Times New Roman"/>
          <w:i w:val="0"/>
          <w:color w:val="auto"/>
          <w:sz w:val="24"/>
          <w:szCs w:val="24"/>
        </w:rPr>
        <w:t xml:space="preserve"> </w:t>
      </w:r>
    </w:p>
    <w:p w14:paraId="20A77272" w14:textId="0C0CD237" w:rsidR="007358D1" w:rsidRDefault="00965F41" w:rsidP="00843CBB">
      <w:pPr>
        <w:pStyle w:val="Descripcin"/>
        <w:spacing w:after="0" w:line="360" w:lineRule="auto"/>
        <w:jc w:val="center"/>
        <w:rPr>
          <w:rFonts w:ascii="Times New Roman" w:hAnsi="Times New Roman" w:cs="Times New Roman"/>
          <w:b/>
          <w:sz w:val="24"/>
        </w:rPr>
      </w:pPr>
      <w:r>
        <w:rPr>
          <w:rFonts w:ascii="Times New Roman" w:hAnsi="Times New Roman" w:cs="Times New Roman"/>
          <w:b/>
          <w:noProof/>
          <w:color w:val="auto"/>
          <w:sz w:val="24"/>
          <w:szCs w:val="24"/>
          <w:lang w:eastAsia="es-PE"/>
        </w:rPr>
        <mc:AlternateContent>
          <mc:Choice Requires="wps">
            <w:drawing>
              <wp:anchor distT="0" distB="0" distL="114300" distR="114300" simplePos="0" relativeHeight="251838464" behindDoc="0" locked="0" layoutInCell="1" allowOverlap="1" wp14:anchorId="10F6E254" wp14:editId="3D9B6A65">
                <wp:simplePos x="0" y="0"/>
                <wp:positionH relativeFrom="column">
                  <wp:posOffset>872168</wp:posOffset>
                </wp:positionH>
                <wp:positionV relativeFrom="paragraph">
                  <wp:posOffset>2978766</wp:posOffset>
                </wp:positionV>
                <wp:extent cx="2184400" cy="260350"/>
                <wp:effectExtent l="0" t="0" r="25400" b="25400"/>
                <wp:wrapNone/>
                <wp:docPr id="27" name="Cuadro de texto 27"/>
                <wp:cNvGraphicFramePr/>
                <a:graphic xmlns:a="http://schemas.openxmlformats.org/drawingml/2006/main">
                  <a:graphicData uri="http://schemas.microsoft.com/office/word/2010/wordprocessingShape">
                    <wps:wsp>
                      <wps:cNvSpPr txBox="1"/>
                      <wps:spPr>
                        <a:xfrm>
                          <a:off x="0" y="0"/>
                          <a:ext cx="2184400" cy="260350"/>
                        </a:xfrm>
                        <a:prstGeom prst="rect">
                          <a:avLst/>
                        </a:prstGeom>
                        <a:solidFill>
                          <a:schemeClr val="lt1"/>
                        </a:solidFill>
                        <a:ln w="6350">
                          <a:solidFill>
                            <a:prstClr val="black"/>
                          </a:solidFill>
                        </a:ln>
                      </wps:spPr>
                      <wps:txbx>
                        <w:txbxContent>
                          <w:p w14:paraId="6C06151F" w14:textId="359BBB1E" w:rsidR="0018262F" w:rsidRPr="00965F41" w:rsidRDefault="0018262F">
                            <w:pPr>
                              <w:rPr>
                                <w:b/>
                                <w:sz w:val="20"/>
                              </w:rPr>
                            </w:pPr>
                            <w:r w:rsidRPr="00965F41">
                              <w:rPr>
                                <w:b/>
                                <w:sz w:val="20"/>
                              </w:rPr>
                              <w:t>1, 2 y 3: Intersecciones analizadas.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F6E254" id="_x0000_t202" coordsize="21600,21600" o:spt="202" path="m,l,21600r21600,l21600,xe">
                <v:stroke joinstyle="miter"/>
                <v:path gradientshapeok="t" o:connecttype="rect"/>
              </v:shapetype>
              <v:shape id="Cuadro de texto 27" o:spid="_x0000_s1026" type="#_x0000_t202" style="position:absolute;left:0;text-align:left;margin-left:68.65pt;margin-top:234.55pt;width:172pt;height:2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" fillcolor="white [3201]" strokeweight=".5pt">
                <v:textbox>
                  <w:txbxContent>
                    <w:p w14:paraId="6C06151F" w14:textId="359BBB1E" w:rsidR="0018262F" w:rsidRPr="00965F41" w:rsidRDefault="0018262F">
                      <w:pPr>
                        <w:rPr>
                          <w:b/>
                          <w:sz w:val="20"/>
                        </w:rPr>
                      </w:pPr>
                      <w:r w:rsidRPr="00965F41">
                        <w:rPr>
                          <w:b/>
                          <w:sz w:val="20"/>
                        </w:rPr>
                        <w:t>1, 2 y 3: Intersecciones analizadas.</w:t>
                      </w:r>
                    </w:p>
                  </w:txbxContent>
                </v:textbox>
              </v:shape>
            </w:pict>
          </mc:Fallback>
        </mc:AlternateContent>
      </w:r>
      <w:r w:rsidR="00E27177" w:rsidRPr="008B626E">
        <w:rPr>
          <w:rFonts w:ascii="Times New Roman" w:hAnsi="Times New Roman" w:cs="Times New Roman"/>
          <w:b/>
          <w:noProof/>
          <w:color w:val="auto"/>
          <w:sz w:val="24"/>
          <w:szCs w:val="24"/>
          <w:lang w:eastAsia="es-PE"/>
        </w:rPr>
        <mc:AlternateContent>
          <mc:Choice Requires="wps">
            <w:drawing>
              <wp:anchor distT="0" distB="0" distL="114300" distR="114300" simplePos="0" relativeHeight="251798528" behindDoc="0" locked="0" layoutInCell="1" allowOverlap="1" wp14:anchorId="696C7087" wp14:editId="15B6848D">
                <wp:simplePos x="0" y="0"/>
                <wp:positionH relativeFrom="column">
                  <wp:posOffset>5054961</wp:posOffset>
                </wp:positionH>
                <wp:positionV relativeFrom="paragraph">
                  <wp:posOffset>2328299</wp:posOffset>
                </wp:positionV>
                <wp:extent cx="204716" cy="218364"/>
                <wp:effectExtent l="0" t="0" r="24130" b="10795"/>
                <wp:wrapNone/>
                <wp:docPr id="74" name="Elipse 74"/>
                <wp:cNvGraphicFramePr/>
                <a:graphic xmlns:a="http://schemas.openxmlformats.org/drawingml/2006/main">
                  <a:graphicData uri="http://schemas.microsoft.com/office/word/2010/wordprocessingShape">
                    <wps:wsp>
                      <wps:cNvSpPr/>
                      <wps:spPr>
                        <a:xfrm>
                          <a:off x="0" y="0"/>
                          <a:ext cx="204716" cy="218364"/>
                        </a:xfrm>
                        <a:prstGeom prst="ellipse">
                          <a:avLst/>
                        </a:prstGeom>
                        <a:solidFill>
                          <a:srgbClr val="4472C4">
                            <a:lumMod val="5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38E8F7" id="Elipse 74" o:spid="_x0000_s1026" style="position:absolute;margin-left:398.05pt;margin-top:183.35pt;width:16.1pt;height:17.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" fillcolor="#203864" strokecolor="#2f528f" strokeweight="1pt">
                <v:stroke joinstyle="miter"/>
              </v:oval>
            </w:pict>
          </mc:Fallback>
        </mc:AlternateContent>
      </w:r>
      <w:r w:rsidR="00E27177" w:rsidRPr="008B626E">
        <w:rPr>
          <w:rFonts w:ascii="Times New Roman" w:hAnsi="Times New Roman" w:cs="Times New Roman"/>
          <w:b/>
          <w:noProof/>
          <w:color w:val="auto"/>
          <w:sz w:val="24"/>
          <w:szCs w:val="24"/>
          <w:lang w:eastAsia="es-PE"/>
        </w:rPr>
        <mc:AlternateContent>
          <mc:Choice Requires="wps">
            <w:drawing>
              <wp:anchor distT="0" distB="0" distL="114300" distR="114300" simplePos="0" relativeHeight="251802624" behindDoc="0" locked="0" layoutInCell="1" allowOverlap="1" wp14:anchorId="7261588B" wp14:editId="45B0C5CF">
                <wp:simplePos x="0" y="0"/>
                <wp:positionH relativeFrom="column">
                  <wp:posOffset>5092444</wp:posOffset>
                </wp:positionH>
                <wp:positionV relativeFrom="paragraph">
                  <wp:posOffset>2533233</wp:posOffset>
                </wp:positionV>
                <wp:extent cx="311150" cy="254000"/>
                <wp:effectExtent l="0" t="0" r="0" b="0"/>
                <wp:wrapNone/>
                <wp:docPr id="78" name="Cuadro de texto 78"/>
                <wp:cNvGraphicFramePr/>
                <a:graphic xmlns:a="http://schemas.openxmlformats.org/drawingml/2006/main">
                  <a:graphicData uri="http://schemas.microsoft.com/office/word/2010/wordprocessingShape">
                    <wps:wsp>
                      <wps:cNvSpPr txBox="1"/>
                      <wps:spPr>
                        <a:xfrm>
                          <a:off x="0" y="0"/>
                          <a:ext cx="311150" cy="254000"/>
                        </a:xfrm>
                        <a:prstGeom prst="rect">
                          <a:avLst/>
                        </a:prstGeom>
                        <a:noFill/>
                        <a:ln w="6350">
                          <a:noFill/>
                        </a:ln>
                      </wps:spPr>
                      <wps:txbx>
                        <w:txbxContent>
                          <w:p w14:paraId="26FF0219" w14:textId="72374024" w:rsidR="0018262F" w:rsidRPr="00C61903" w:rsidRDefault="0018262F" w:rsidP="00C61903">
                            <w:pPr>
                              <w:spacing w:after="0"/>
                              <w:jc w:val="center"/>
                              <w:rPr>
                                <w:b/>
                                <w:sz w:val="24"/>
                              </w:rPr>
                            </w:pPr>
                            <w:r>
                              <w:rPr>
                                <w:b/>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1588B" id="Cuadro de texto 78" o:spid="_x0000_s1027" type="#_x0000_t202" style="position:absolute;left:0;text-align:left;margin-left:401pt;margin-top:199.45pt;width:24.5pt;height:20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" filled="f" stroked="f" strokeweight=".5pt">
                <v:textbox>
                  <w:txbxContent>
                    <w:p w14:paraId="26FF0219" w14:textId="72374024" w:rsidR="0018262F" w:rsidRPr="00C61903" w:rsidRDefault="0018262F" w:rsidP="00C61903">
                      <w:pPr>
                        <w:spacing w:after="0"/>
                        <w:jc w:val="center"/>
                        <w:rPr>
                          <w:b/>
                          <w:sz w:val="24"/>
                        </w:rPr>
                      </w:pPr>
                      <w:r>
                        <w:rPr>
                          <w:b/>
                          <w:sz w:val="24"/>
                        </w:rPr>
                        <w:t>3</w:t>
                      </w:r>
                    </w:p>
                  </w:txbxContent>
                </v:textbox>
              </v:shape>
            </w:pict>
          </mc:Fallback>
        </mc:AlternateContent>
      </w:r>
      <w:r w:rsidR="00E27177" w:rsidRPr="008B626E">
        <w:rPr>
          <w:rFonts w:ascii="Times New Roman" w:hAnsi="Times New Roman" w:cs="Times New Roman"/>
          <w:b/>
          <w:noProof/>
          <w:color w:val="auto"/>
          <w:sz w:val="24"/>
          <w:szCs w:val="24"/>
          <w:lang w:eastAsia="es-PE"/>
        </w:rPr>
        <mc:AlternateContent>
          <mc:Choice Requires="wps">
            <w:drawing>
              <wp:anchor distT="0" distB="0" distL="114300" distR="114300" simplePos="0" relativeHeight="251666432" behindDoc="0" locked="0" layoutInCell="1" allowOverlap="1" wp14:anchorId="62C23378" wp14:editId="77C9654D">
                <wp:simplePos x="0" y="0"/>
                <wp:positionH relativeFrom="column">
                  <wp:posOffset>2413009</wp:posOffset>
                </wp:positionH>
                <wp:positionV relativeFrom="paragraph">
                  <wp:posOffset>1429546</wp:posOffset>
                </wp:positionV>
                <wp:extent cx="245110" cy="298450"/>
                <wp:effectExtent l="0" t="0" r="0" b="6350"/>
                <wp:wrapNone/>
                <wp:docPr id="11" name="Cuadro de texto 11"/>
                <wp:cNvGraphicFramePr/>
                <a:graphic xmlns:a="http://schemas.openxmlformats.org/drawingml/2006/main">
                  <a:graphicData uri="http://schemas.microsoft.com/office/word/2010/wordprocessingShape">
                    <wps:wsp>
                      <wps:cNvSpPr txBox="1"/>
                      <wps:spPr>
                        <a:xfrm>
                          <a:off x="0" y="0"/>
                          <a:ext cx="245110" cy="298450"/>
                        </a:xfrm>
                        <a:prstGeom prst="rect">
                          <a:avLst/>
                        </a:prstGeom>
                        <a:noFill/>
                        <a:ln w="6350">
                          <a:noFill/>
                        </a:ln>
                      </wps:spPr>
                      <wps:txbx>
                        <w:txbxContent>
                          <w:p w14:paraId="3DB81700" w14:textId="77777777" w:rsidR="0018262F" w:rsidRPr="00C61903" w:rsidRDefault="0018262F" w:rsidP="00CE097F">
                            <w:pPr>
                              <w:spacing w:after="0"/>
                              <w:jc w:val="center"/>
                              <w:rPr>
                                <w:b/>
                                <w:sz w:val="24"/>
                              </w:rPr>
                            </w:pPr>
                            <w:r w:rsidRPr="00C61903">
                              <w:rPr>
                                <w:b/>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23378" id="Cuadro de texto 11" o:spid="_x0000_s1028" type="#_x0000_t202" style="position:absolute;left:0;text-align:left;margin-left:190pt;margin-top:112.55pt;width:19.3pt;height: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" filled="f" stroked="f" strokeweight=".5pt">
                <v:textbox>
                  <w:txbxContent>
                    <w:p w14:paraId="3DB81700" w14:textId="77777777" w:rsidR="0018262F" w:rsidRPr="00C61903" w:rsidRDefault="0018262F" w:rsidP="00CE097F">
                      <w:pPr>
                        <w:spacing w:after="0"/>
                        <w:jc w:val="center"/>
                        <w:rPr>
                          <w:b/>
                          <w:sz w:val="24"/>
                        </w:rPr>
                      </w:pPr>
                      <w:r w:rsidRPr="00C61903">
                        <w:rPr>
                          <w:b/>
                          <w:sz w:val="24"/>
                        </w:rPr>
                        <w:t>2</w:t>
                      </w:r>
                    </w:p>
                  </w:txbxContent>
                </v:textbox>
              </v:shape>
            </w:pict>
          </mc:Fallback>
        </mc:AlternateContent>
      </w:r>
      <w:r w:rsidR="00E27177" w:rsidRPr="008B626E">
        <w:rPr>
          <w:rFonts w:ascii="Times New Roman" w:hAnsi="Times New Roman" w:cs="Times New Roman"/>
          <w:b/>
          <w:noProof/>
          <w:color w:val="auto"/>
          <w:sz w:val="24"/>
          <w:szCs w:val="24"/>
          <w:lang w:eastAsia="es-PE"/>
        </w:rPr>
        <mc:AlternateContent>
          <mc:Choice Requires="wps">
            <w:drawing>
              <wp:anchor distT="0" distB="0" distL="114300" distR="114300" simplePos="0" relativeHeight="251800576" behindDoc="0" locked="0" layoutInCell="1" allowOverlap="1" wp14:anchorId="30D21FF1" wp14:editId="36DBE711">
                <wp:simplePos x="0" y="0"/>
                <wp:positionH relativeFrom="column">
                  <wp:posOffset>2431680</wp:posOffset>
                </wp:positionH>
                <wp:positionV relativeFrom="paragraph">
                  <wp:posOffset>1274720</wp:posOffset>
                </wp:positionV>
                <wp:extent cx="204716" cy="218364"/>
                <wp:effectExtent l="0" t="0" r="24130" b="10795"/>
                <wp:wrapNone/>
                <wp:docPr id="77" name="Elipse 77"/>
                <wp:cNvGraphicFramePr/>
                <a:graphic xmlns:a="http://schemas.openxmlformats.org/drawingml/2006/main">
                  <a:graphicData uri="http://schemas.microsoft.com/office/word/2010/wordprocessingShape">
                    <wps:wsp>
                      <wps:cNvSpPr/>
                      <wps:spPr>
                        <a:xfrm>
                          <a:off x="0" y="0"/>
                          <a:ext cx="204716" cy="218364"/>
                        </a:xfrm>
                        <a:prstGeom prst="ellipse">
                          <a:avLst/>
                        </a:prstGeom>
                        <a:solidFill>
                          <a:srgbClr val="4472C4">
                            <a:lumMod val="5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08C02A" id="Elipse 77" o:spid="_x0000_s1026" style="position:absolute;margin-left:191.45pt;margin-top:100.35pt;width:16.1pt;height:17.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" fillcolor="#203864" strokecolor="#2f528f" strokeweight="1pt">
                <v:stroke joinstyle="miter"/>
              </v:oval>
            </w:pict>
          </mc:Fallback>
        </mc:AlternateContent>
      </w:r>
      <w:r w:rsidR="00E27177" w:rsidRPr="008B626E">
        <w:rPr>
          <w:rFonts w:ascii="Times New Roman" w:hAnsi="Times New Roman" w:cs="Times New Roman"/>
          <w:b/>
          <w:noProof/>
          <w:color w:val="auto"/>
          <w:sz w:val="24"/>
          <w:szCs w:val="24"/>
          <w:lang w:eastAsia="es-PE"/>
        </w:rPr>
        <mc:AlternateContent>
          <mc:Choice Requires="wps">
            <w:drawing>
              <wp:anchor distT="0" distB="0" distL="114300" distR="114300" simplePos="0" relativeHeight="251659264" behindDoc="0" locked="0" layoutInCell="1" allowOverlap="1" wp14:anchorId="2C039880" wp14:editId="01BA2238">
                <wp:simplePos x="0" y="0"/>
                <wp:positionH relativeFrom="column">
                  <wp:posOffset>519923</wp:posOffset>
                </wp:positionH>
                <wp:positionV relativeFrom="paragraph">
                  <wp:posOffset>781363</wp:posOffset>
                </wp:positionV>
                <wp:extent cx="245660" cy="238295"/>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245660" cy="238295"/>
                        </a:xfrm>
                        <a:prstGeom prst="rect">
                          <a:avLst/>
                        </a:prstGeom>
                        <a:noFill/>
                        <a:ln w="6350">
                          <a:noFill/>
                        </a:ln>
                      </wps:spPr>
                      <wps:txbx>
                        <w:txbxContent>
                          <w:p w14:paraId="5DA45883" w14:textId="77777777" w:rsidR="0018262F" w:rsidRPr="00C61903" w:rsidRDefault="0018262F" w:rsidP="00CE097F">
                            <w:pPr>
                              <w:spacing w:after="0"/>
                              <w:jc w:val="center"/>
                              <w:rPr>
                                <w:b/>
                                <w:sz w:val="24"/>
                              </w:rPr>
                            </w:pPr>
                            <w:r w:rsidRPr="00C61903">
                              <w:rPr>
                                <w:b/>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39880" id="Cuadro de texto 7" o:spid="_x0000_s1029" type="#_x0000_t202" style="position:absolute;left:0;text-align:left;margin-left:40.95pt;margin-top:61.5pt;width:19.3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" filled="f" stroked="f" strokeweight=".5pt">
                <v:textbox>
                  <w:txbxContent>
                    <w:p w14:paraId="5DA45883" w14:textId="77777777" w:rsidR="0018262F" w:rsidRPr="00C61903" w:rsidRDefault="0018262F" w:rsidP="00CE097F">
                      <w:pPr>
                        <w:spacing w:after="0"/>
                        <w:jc w:val="center"/>
                        <w:rPr>
                          <w:b/>
                          <w:sz w:val="24"/>
                        </w:rPr>
                      </w:pPr>
                      <w:r w:rsidRPr="00C61903">
                        <w:rPr>
                          <w:b/>
                          <w:sz w:val="24"/>
                        </w:rPr>
                        <w:t>1</w:t>
                      </w:r>
                    </w:p>
                  </w:txbxContent>
                </v:textbox>
              </v:shape>
            </w:pict>
          </mc:Fallback>
        </mc:AlternateContent>
      </w:r>
      <w:r w:rsidR="00E27177" w:rsidRPr="008B626E">
        <w:rPr>
          <w:rFonts w:ascii="Times New Roman" w:hAnsi="Times New Roman" w:cs="Times New Roman"/>
          <w:b/>
          <w:noProof/>
          <w:color w:val="auto"/>
          <w:sz w:val="24"/>
          <w:szCs w:val="24"/>
          <w:lang w:eastAsia="es-PE"/>
        </w:rPr>
        <mc:AlternateContent>
          <mc:Choice Requires="wps">
            <w:drawing>
              <wp:anchor distT="0" distB="0" distL="114300" distR="114300" simplePos="0" relativeHeight="251674624" behindDoc="0" locked="0" layoutInCell="1" allowOverlap="1" wp14:anchorId="0234E74D" wp14:editId="58EC2659">
                <wp:simplePos x="0" y="0"/>
                <wp:positionH relativeFrom="column">
                  <wp:posOffset>533864</wp:posOffset>
                </wp:positionH>
                <wp:positionV relativeFrom="paragraph">
                  <wp:posOffset>633730</wp:posOffset>
                </wp:positionV>
                <wp:extent cx="204716" cy="218364"/>
                <wp:effectExtent l="0" t="0" r="24130" b="10795"/>
                <wp:wrapNone/>
                <wp:docPr id="16" name="Elipse 16"/>
                <wp:cNvGraphicFramePr/>
                <a:graphic xmlns:a="http://schemas.openxmlformats.org/drawingml/2006/main">
                  <a:graphicData uri="http://schemas.microsoft.com/office/word/2010/wordprocessingShape">
                    <wps:wsp>
                      <wps:cNvSpPr/>
                      <wps:spPr>
                        <a:xfrm>
                          <a:off x="0" y="0"/>
                          <a:ext cx="204716" cy="218364"/>
                        </a:xfrm>
                        <a:prstGeom prst="ellipse">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4C988C" id="Elipse 16" o:spid="_x0000_s1026" style="position:absolute;margin-left:42.05pt;margin-top:49.9pt;width:16.1pt;height:17.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" fillcolor="#1f3763 [1604]" strokecolor="#1f3763 [1604]" strokeweight="1pt">
                <v:stroke joinstyle="miter"/>
              </v:oval>
            </w:pict>
          </mc:Fallback>
        </mc:AlternateContent>
      </w:r>
      <w:r w:rsidR="007358D1">
        <w:rPr>
          <w:noProof/>
          <w:lang w:eastAsia="es-PE"/>
        </w:rPr>
        <w:drawing>
          <wp:inline distT="0" distB="0" distL="0" distR="0" wp14:anchorId="2175A4F3" wp14:editId="361ACF02">
            <wp:extent cx="5895833" cy="3281680"/>
            <wp:effectExtent l="19050" t="19050" r="10160" b="139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789" t="18709" r="12932" b="9475"/>
                    <a:stretch/>
                  </pic:blipFill>
                  <pic:spPr bwMode="auto">
                    <a:xfrm>
                      <a:off x="0" y="0"/>
                      <a:ext cx="5998781" cy="3338982"/>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bookmarkEnd w:id="131"/>
    <w:p w14:paraId="6C35983B" w14:textId="1E21880F" w:rsidR="00A043E6" w:rsidRPr="0090068C" w:rsidRDefault="00A043E6" w:rsidP="00DE26FA">
      <w:pPr>
        <w:autoSpaceDE w:val="0"/>
        <w:autoSpaceDN w:val="0"/>
        <w:adjustRightInd w:val="0"/>
        <w:spacing w:after="0" w:line="360" w:lineRule="auto"/>
        <w:jc w:val="center"/>
        <w:rPr>
          <w:rFonts w:ascii="Times New Roman" w:hAnsi="Times New Roman" w:cs="Times New Roman"/>
        </w:rPr>
      </w:pPr>
      <w:r w:rsidRPr="0090068C">
        <w:rPr>
          <w:rFonts w:ascii="Times New Roman" w:hAnsi="Times New Roman" w:cs="Times New Roman"/>
        </w:rPr>
        <w:t xml:space="preserve">Fuente: </w:t>
      </w:r>
      <w:r w:rsidR="0081645E" w:rsidRPr="0090068C">
        <w:rPr>
          <w:rFonts w:ascii="Times New Roman" w:hAnsi="Times New Roman" w:cs="Times New Roman"/>
        </w:rPr>
        <w:t>P</w:t>
      </w:r>
      <w:r w:rsidRPr="0090068C">
        <w:rPr>
          <w:rFonts w:ascii="Times New Roman" w:hAnsi="Times New Roman" w:cs="Times New Roman"/>
        </w:rPr>
        <w:t>lano catastral de Cajamarca 201</w:t>
      </w:r>
      <w:r w:rsidR="0090068C">
        <w:rPr>
          <w:rFonts w:ascii="Times New Roman" w:hAnsi="Times New Roman" w:cs="Times New Roman"/>
        </w:rPr>
        <w:t>6</w:t>
      </w:r>
    </w:p>
    <w:p w14:paraId="4F4BAA20" w14:textId="3A793191" w:rsidR="0053111D" w:rsidRDefault="0053111D" w:rsidP="00DE26FA">
      <w:pPr>
        <w:autoSpaceDE w:val="0"/>
        <w:autoSpaceDN w:val="0"/>
        <w:adjustRightInd w:val="0"/>
        <w:spacing w:after="0" w:line="360" w:lineRule="auto"/>
        <w:jc w:val="center"/>
        <w:rPr>
          <w:rFonts w:ascii="Times New Roman" w:hAnsi="Times New Roman" w:cs="Times New Roman"/>
          <w:sz w:val="24"/>
        </w:rPr>
      </w:pPr>
    </w:p>
    <w:p w14:paraId="566F493D" w14:textId="77777777" w:rsidR="0053111D" w:rsidRDefault="0053111D" w:rsidP="00DE26FA">
      <w:pPr>
        <w:autoSpaceDE w:val="0"/>
        <w:autoSpaceDN w:val="0"/>
        <w:adjustRightInd w:val="0"/>
        <w:spacing w:after="0" w:line="360" w:lineRule="auto"/>
        <w:jc w:val="center"/>
        <w:rPr>
          <w:rFonts w:ascii="Times New Roman" w:hAnsi="Times New Roman" w:cs="Times New Roman"/>
          <w:sz w:val="24"/>
        </w:rPr>
      </w:pPr>
    </w:p>
    <w:p w14:paraId="6386CA30" w14:textId="293D7528" w:rsidR="0053111D" w:rsidRPr="00E27177" w:rsidRDefault="0053111D" w:rsidP="0053111D">
      <w:pPr>
        <w:pStyle w:val="Descripcin"/>
        <w:spacing w:before="240" w:after="0" w:line="360" w:lineRule="auto"/>
        <w:jc w:val="center"/>
        <w:rPr>
          <w:rFonts w:ascii="Times New Roman" w:hAnsi="Times New Roman" w:cs="Times New Roman"/>
          <w:i w:val="0"/>
          <w:color w:val="auto"/>
          <w:sz w:val="24"/>
          <w:szCs w:val="24"/>
        </w:rPr>
      </w:pPr>
      <w:bookmarkStart w:id="132" w:name="_Toc520797709"/>
      <w:bookmarkStart w:id="133" w:name="_Toc528652828"/>
      <w:r w:rsidRPr="00E27177">
        <w:rPr>
          <w:rFonts w:ascii="Times New Roman" w:hAnsi="Times New Roman" w:cs="Times New Roman"/>
          <w:i w:val="0"/>
          <w:color w:val="auto"/>
          <w:sz w:val="24"/>
          <w:szCs w:val="24"/>
        </w:rPr>
        <w:lastRenderedPageBreak/>
        <w:t xml:space="preserve">Tabla </w:t>
      </w:r>
      <w:r w:rsidRPr="00E27177">
        <w:rPr>
          <w:rFonts w:ascii="Times New Roman" w:hAnsi="Times New Roman" w:cs="Times New Roman"/>
          <w:i w:val="0"/>
          <w:color w:val="auto"/>
          <w:sz w:val="24"/>
          <w:szCs w:val="24"/>
        </w:rPr>
        <w:fldChar w:fldCharType="begin"/>
      </w:r>
      <w:r w:rsidRPr="00E27177">
        <w:rPr>
          <w:rFonts w:ascii="Times New Roman" w:hAnsi="Times New Roman" w:cs="Times New Roman"/>
          <w:i w:val="0"/>
          <w:color w:val="auto"/>
          <w:sz w:val="24"/>
          <w:szCs w:val="24"/>
        </w:rPr>
        <w:instrText xml:space="preserve"> SEQ Tabla \* ARABIC </w:instrText>
      </w:r>
      <w:r w:rsidRPr="00E27177">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5</w:t>
      </w:r>
      <w:r w:rsidRPr="00E27177">
        <w:rPr>
          <w:rFonts w:ascii="Times New Roman" w:hAnsi="Times New Roman" w:cs="Times New Roman"/>
          <w:i w:val="0"/>
          <w:color w:val="auto"/>
          <w:sz w:val="24"/>
          <w:szCs w:val="24"/>
        </w:rPr>
        <w:fldChar w:fldCharType="end"/>
      </w:r>
      <w:r w:rsidRPr="00E27177">
        <w:rPr>
          <w:rFonts w:ascii="Times New Roman" w:hAnsi="Times New Roman" w:cs="Times New Roman"/>
          <w:i w:val="0"/>
          <w:color w:val="auto"/>
          <w:sz w:val="24"/>
          <w:szCs w:val="24"/>
        </w:rPr>
        <w:t xml:space="preserve">: </w:t>
      </w:r>
      <w:r w:rsidRPr="00E27177">
        <w:rPr>
          <w:rFonts w:ascii="Times New Roman" w:hAnsi="Times New Roman" w:cs="Times New Roman"/>
          <w:color w:val="auto"/>
          <w:sz w:val="24"/>
          <w:szCs w:val="24"/>
        </w:rPr>
        <w:t>Cuadro de coordenadas</w:t>
      </w:r>
      <w:bookmarkEnd w:id="132"/>
      <w:bookmarkEnd w:id="133"/>
    </w:p>
    <w:tbl>
      <w:tblPr>
        <w:tblW w:w="9388" w:type="dxa"/>
        <w:tblCellMar>
          <w:left w:w="70" w:type="dxa"/>
          <w:right w:w="70" w:type="dxa"/>
        </w:tblCellMar>
        <w:tblLook w:val="04A0" w:firstRow="1" w:lastRow="0" w:firstColumn="1" w:lastColumn="0" w:noHBand="0" w:noVBand="1"/>
      </w:tblPr>
      <w:tblGrid>
        <w:gridCol w:w="2835"/>
        <w:gridCol w:w="1276"/>
        <w:gridCol w:w="1177"/>
        <w:gridCol w:w="1618"/>
        <w:gridCol w:w="1485"/>
        <w:gridCol w:w="997"/>
      </w:tblGrid>
      <w:tr w:rsidR="000B5A05" w:rsidRPr="000B5A05" w14:paraId="4B764D69" w14:textId="77777777" w:rsidTr="00620010">
        <w:trPr>
          <w:trHeight w:val="449"/>
        </w:trPr>
        <w:tc>
          <w:tcPr>
            <w:tcW w:w="2835" w:type="dxa"/>
            <w:vMerge w:val="restart"/>
            <w:tcBorders>
              <w:top w:val="single" w:sz="4" w:space="0" w:color="auto"/>
              <w:left w:val="nil"/>
              <w:bottom w:val="nil"/>
              <w:right w:val="nil"/>
            </w:tcBorders>
            <w:shd w:val="clear" w:color="auto" w:fill="auto"/>
            <w:noWrap/>
            <w:vAlign w:val="center"/>
            <w:hideMark/>
          </w:tcPr>
          <w:p w14:paraId="69315917"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 </w:t>
            </w:r>
          </w:p>
        </w:tc>
        <w:tc>
          <w:tcPr>
            <w:tcW w:w="6553" w:type="dxa"/>
            <w:gridSpan w:val="5"/>
            <w:tcBorders>
              <w:top w:val="single" w:sz="4" w:space="0" w:color="auto"/>
              <w:left w:val="nil"/>
              <w:bottom w:val="nil"/>
              <w:right w:val="nil"/>
            </w:tcBorders>
            <w:shd w:val="clear" w:color="auto" w:fill="auto"/>
            <w:noWrap/>
            <w:vAlign w:val="center"/>
            <w:hideMark/>
          </w:tcPr>
          <w:p w14:paraId="2533B367"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HUSO/ZONA: 17M             DATUM: WGS-84</w:t>
            </w:r>
          </w:p>
        </w:tc>
      </w:tr>
      <w:tr w:rsidR="000B5A05" w:rsidRPr="000B5A05" w14:paraId="33966A8F" w14:textId="77777777" w:rsidTr="00620010">
        <w:trPr>
          <w:trHeight w:val="449"/>
        </w:trPr>
        <w:tc>
          <w:tcPr>
            <w:tcW w:w="2835" w:type="dxa"/>
            <w:vMerge/>
            <w:tcBorders>
              <w:top w:val="single" w:sz="4" w:space="0" w:color="auto"/>
              <w:left w:val="nil"/>
              <w:bottom w:val="nil"/>
              <w:right w:val="nil"/>
            </w:tcBorders>
            <w:vAlign w:val="center"/>
            <w:hideMark/>
          </w:tcPr>
          <w:p w14:paraId="14848A91" w14:textId="77777777" w:rsidR="000B5A05" w:rsidRPr="00620010" w:rsidRDefault="000B5A05" w:rsidP="000B5A05">
            <w:pPr>
              <w:spacing w:after="0" w:line="240" w:lineRule="auto"/>
              <w:rPr>
                <w:rFonts w:ascii="Calibri" w:eastAsia="Times New Roman" w:hAnsi="Calibri" w:cs="Times New Roman"/>
                <w:b/>
                <w:bCs/>
                <w:color w:val="000000"/>
                <w:szCs w:val="24"/>
                <w:lang w:eastAsia="es-PE"/>
              </w:rPr>
            </w:pPr>
          </w:p>
        </w:tc>
        <w:tc>
          <w:tcPr>
            <w:tcW w:w="2453" w:type="dxa"/>
            <w:gridSpan w:val="2"/>
            <w:tcBorders>
              <w:top w:val="single" w:sz="4" w:space="0" w:color="auto"/>
              <w:left w:val="nil"/>
              <w:bottom w:val="nil"/>
              <w:right w:val="nil"/>
            </w:tcBorders>
            <w:shd w:val="clear" w:color="auto" w:fill="auto"/>
            <w:noWrap/>
            <w:vAlign w:val="center"/>
            <w:hideMark/>
          </w:tcPr>
          <w:p w14:paraId="3BC492D9"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COORDENADAS UTM</w:t>
            </w:r>
          </w:p>
        </w:tc>
        <w:tc>
          <w:tcPr>
            <w:tcW w:w="4100" w:type="dxa"/>
            <w:gridSpan w:val="3"/>
            <w:tcBorders>
              <w:top w:val="single" w:sz="4" w:space="0" w:color="auto"/>
              <w:left w:val="nil"/>
              <w:bottom w:val="nil"/>
              <w:right w:val="nil"/>
            </w:tcBorders>
            <w:shd w:val="clear" w:color="auto" w:fill="auto"/>
            <w:noWrap/>
            <w:vAlign w:val="center"/>
            <w:hideMark/>
          </w:tcPr>
          <w:p w14:paraId="7F42752E"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COORDENADAS GEOGRÁFICAS</w:t>
            </w:r>
          </w:p>
        </w:tc>
      </w:tr>
      <w:tr w:rsidR="000B5A05" w:rsidRPr="000B5A05" w14:paraId="169A6C74" w14:textId="77777777" w:rsidTr="00620010">
        <w:trPr>
          <w:trHeight w:val="449"/>
        </w:trPr>
        <w:tc>
          <w:tcPr>
            <w:tcW w:w="2835" w:type="dxa"/>
            <w:tcBorders>
              <w:top w:val="single" w:sz="4" w:space="0" w:color="auto"/>
              <w:left w:val="nil"/>
              <w:bottom w:val="nil"/>
              <w:right w:val="nil"/>
            </w:tcBorders>
            <w:shd w:val="clear" w:color="auto" w:fill="auto"/>
            <w:noWrap/>
            <w:vAlign w:val="center"/>
            <w:hideMark/>
          </w:tcPr>
          <w:p w14:paraId="2C82CBBD"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INTERSECCIÓN</w:t>
            </w:r>
          </w:p>
        </w:tc>
        <w:tc>
          <w:tcPr>
            <w:tcW w:w="1276" w:type="dxa"/>
            <w:tcBorders>
              <w:top w:val="single" w:sz="4" w:space="0" w:color="auto"/>
              <w:left w:val="nil"/>
              <w:bottom w:val="nil"/>
              <w:right w:val="nil"/>
            </w:tcBorders>
            <w:shd w:val="clear" w:color="auto" w:fill="auto"/>
            <w:noWrap/>
            <w:vAlign w:val="center"/>
            <w:hideMark/>
          </w:tcPr>
          <w:p w14:paraId="30CED8B2" w14:textId="640F84D3"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ESTE(m)</w:t>
            </w:r>
          </w:p>
        </w:tc>
        <w:tc>
          <w:tcPr>
            <w:tcW w:w="1177" w:type="dxa"/>
            <w:tcBorders>
              <w:top w:val="single" w:sz="4" w:space="0" w:color="auto"/>
              <w:left w:val="nil"/>
              <w:bottom w:val="nil"/>
              <w:right w:val="nil"/>
            </w:tcBorders>
            <w:shd w:val="clear" w:color="auto" w:fill="auto"/>
            <w:noWrap/>
            <w:vAlign w:val="center"/>
            <w:hideMark/>
          </w:tcPr>
          <w:p w14:paraId="0A5BDFA3" w14:textId="74C0F4F0"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NORTE(m)</w:t>
            </w:r>
          </w:p>
        </w:tc>
        <w:tc>
          <w:tcPr>
            <w:tcW w:w="1618" w:type="dxa"/>
            <w:tcBorders>
              <w:top w:val="single" w:sz="4" w:space="0" w:color="auto"/>
              <w:left w:val="nil"/>
              <w:bottom w:val="nil"/>
              <w:right w:val="nil"/>
            </w:tcBorders>
            <w:shd w:val="clear" w:color="auto" w:fill="auto"/>
            <w:noWrap/>
            <w:vAlign w:val="center"/>
            <w:hideMark/>
          </w:tcPr>
          <w:p w14:paraId="019F21D2"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LONGITUD</w:t>
            </w:r>
          </w:p>
        </w:tc>
        <w:tc>
          <w:tcPr>
            <w:tcW w:w="1485" w:type="dxa"/>
            <w:tcBorders>
              <w:top w:val="single" w:sz="4" w:space="0" w:color="auto"/>
              <w:left w:val="nil"/>
              <w:bottom w:val="nil"/>
              <w:right w:val="nil"/>
            </w:tcBorders>
            <w:shd w:val="clear" w:color="auto" w:fill="auto"/>
            <w:noWrap/>
            <w:vAlign w:val="center"/>
            <w:hideMark/>
          </w:tcPr>
          <w:p w14:paraId="50E13234"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LATITUD</w:t>
            </w:r>
          </w:p>
        </w:tc>
        <w:tc>
          <w:tcPr>
            <w:tcW w:w="997" w:type="dxa"/>
            <w:tcBorders>
              <w:top w:val="single" w:sz="4" w:space="0" w:color="auto"/>
              <w:left w:val="nil"/>
              <w:bottom w:val="nil"/>
              <w:right w:val="nil"/>
            </w:tcBorders>
            <w:shd w:val="clear" w:color="auto" w:fill="auto"/>
            <w:noWrap/>
            <w:vAlign w:val="center"/>
            <w:hideMark/>
          </w:tcPr>
          <w:p w14:paraId="6A4FE894" w14:textId="77777777" w:rsidR="000B5A05" w:rsidRPr="00620010" w:rsidRDefault="000B5A05" w:rsidP="000B5A05">
            <w:pPr>
              <w:spacing w:after="0" w:line="240" w:lineRule="auto"/>
              <w:jc w:val="center"/>
              <w:rPr>
                <w:rFonts w:ascii="Calibri" w:eastAsia="Times New Roman" w:hAnsi="Calibri" w:cs="Times New Roman"/>
                <w:b/>
                <w:bCs/>
                <w:color w:val="000000"/>
                <w:szCs w:val="24"/>
                <w:lang w:eastAsia="es-PE"/>
              </w:rPr>
            </w:pPr>
            <w:r w:rsidRPr="00620010">
              <w:rPr>
                <w:rFonts w:ascii="Calibri" w:eastAsia="Times New Roman" w:hAnsi="Calibri" w:cs="Times New Roman"/>
                <w:b/>
                <w:bCs/>
                <w:color w:val="000000"/>
                <w:szCs w:val="24"/>
                <w:lang w:eastAsia="es-PE"/>
              </w:rPr>
              <w:t>ALTITUD</w:t>
            </w:r>
          </w:p>
        </w:tc>
      </w:tr>
      <w:tr w:rsidR="000B5A05" w:rsidRPr="000B5A05" w14:paraId="563F7976" w14:textId="77777777" w:rsidTr="00620010">
        <w:trPr>
          <w:trHeight w:val="449"/>
        </w:trPr>
        <w:tc>
          <w:tcPr>
            <w:tcW w:w="2835" w:type="dxa"/>
            <w:tcBorders>
              <w:top w:val="single" w:sz="4" w:space="0" w:color="auto"/>
              <w:left w:val="nil"/>
              <w:bottom w:val="nil"/>
              <w:right w:val="nil"/>
            </w:tcBorders>
            <w:shd w:val="clear" w:color="auto" w:fill="auto"/>
            <w:noWrap/>
            <w:vAlign w:val="center"/>
            <w:hideMark/>
          </w:tcPr>
          <w:p w14:paraId="3D3F6D31" w14:textId="5C8932D7" w:rsidR="000B5A05" w:rsidRPr="00620010" w:rsidRDefault="000B5A05" w:rsidP="00620010">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1</w:t>
            </w:r>
            <w:r w:rsidR="00620010" w:rsidRPr="00620010">
              <w:rPr>
                <w:rFonts w:ascii="Calibri" w:eastAsia="Times New Roman" w:hAnsi="Calibri" w:cs="Times New Roman"/>
                <w:color w:val="000000"/>
                <w:szCs w:val="24"/>
                <w:lang w:eastAsia="es-PE"/>
              </w:rPr>
              <w:t xml:space="preserve"> (Jr. Silva Santisteban- Jr. </w:t>
            </w:r>
            <w:r w:rsidR="00620010">
              <w:rPr>
                <w:rFonts w:ascii="Calibri" w:eastAsia="Times New Roman" w:hAnsi="Calibri" w:cs="Times New Roman"/>
                <w:color w:val="000000"/>
                <w:szCs w:val="24"/>
                <w:lang w:eastAsia="es-PE"/>
              </w:rPr>
              <w:t>Guillermo Urrelo</w:t>
            </w:r>
            <w:r w:rsidR="00620010" w:rsidRPr="00620010">
              <w:rPr>
                <w:rFonts w:ascii="Calibri" w:eastAsia="Times New Roman" w:hAnsi="Calibri" w:cs="Times New Roman"/>
                <w:color w:val="000000"/>
                <w:szCs w:val="24"/>
                <w:lang w:eastAsia="es-PE"/>
              </w:rPr>
              <w:t>)</w:t>
            </w:r>
          </w:p>
        </w:tc>
        <w:tc>
          <w:tcPr>
            <w:tcW w:w="1276" w:type="dxa"/>
            <w:tcBorders>
              <w:top w:val="single" w:sz="4" w:space="0" w:color="auto"/>
              <w:left w:val="nil"/>
              <w:bottom w:val="nil"/>
              <w:right w:val="nil"/>
            </w:tcBorders>
            <w:shd w:val="clear" w:color="auto" w:fill="auto"/>
            <w:noWrap/>
            <w:vAlign w:val="center"/>
            <w:hideMark/>
          </w:tcPr>
          <w:p w14:paraId="454CBC7A"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774205.83</w:t>
            </w:r>
          </w:p>
        </w:tc>
        <w:tc>
          <w:tcPr>
            <w:tcW w:w="1177" w:type="dxa"/>
            <w:tcBorders>
              <w:top w:val="single" w:sz="4" w:space="0" w:color="auto"/>
              <w:left w:val="nil"/>
              <w:bottom w:val="nil"/>
              <w:right w:val="nil"/>
            </w:tcBorders>
            <w:shd w:val="clear" w:color="auto" w:fill="auto"/>
            <w:noWrap/>
            <w:vAlign w:val="center"/>
            <w:hideMark/>
          </w:tcPr>
          <w:p w14:paraId="2BE77FB2"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9207845.8</w:t>
            </w:r>
          </w:p>
        </w:tc>
        <w:tc>
          <w:tcPr>
            <w:tcW w:w="1618" w:type="dxa"/>
            <w:tcBorders>
              <w:top w:val="single" w:sz="4" w:space="0" w:color="auto"/>
              <w:left w:val="nil"/>
              <w:bottom w:val="nil"/>
              <w:right w:val="nil"/>
            </w:tcBorders>
            <w:shd w:val="clear" w:color="auto" w:fill="auto"/>
            <w:noWrap/>
            <w:vAlign w:val="center"/>
            <w:hideMark/>
          </w:tcPr>
          <w:p w14:paraId="6B1A8E4D"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78°30'58.41"W</w:t>
            </w:r>
          </w:p>
        </w:tc>
        <w:tc>
          <w:tcPr>
            <w:tcW w:w="1485" w:type="dxa"/>
            <w:tcBorders>
              <w:top w:val="single" w:sz="4" w:space="0" w:color="auto"/>
              <w:left w:val="nil"/>
              <w:bottom w:val="nil"/>
              <w:right w:val="nil"/>
            </w:tcBorders>
            <w:shd w:val="clear" w:color="auto" w:fill="auto"/>
            <w:noWrap/>
            <w:vAlign w:val="center"/>
            <w:hideMark/>
          </w:tcPr>
          <w:p w14:paraId="74D21A7A"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7°09'35.35"O</w:t>
            </w:r>
          </w:p>
        </w:tc>
        <w:tc>
          <w:tcPr>
            <w:tcW w:w="997" w:type="dxa"/>
            <w:tcBorders>
              <w:top w:val="single" w:sz="4" w:space="0" w:color="auto"/>
              <w:left w:val="nil"/>
              <w:bottom w:val="nil"/>
              <w:right w:val="nil"/>
            </w:tcBorders>
            <w:shd w:val="clear" w:color="auto" w:fill="auto"/>
            <w:noWrap/>
            <w:vAlign w:val="center"/>
            <w:hideMark/>
          </w:tcPr>
          <w:p w14:paraId="3B4EB9EC"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2739m</w:t>
            </w:r>
          </w:p>
        </w:tc>
      </w:tr>
      <w:tr w:rsidR="000B5A05" w:rsidRPr="000B5A05" w14:paraId="42ADA13D" w14:textId="77777777" w:rsidTr="00620010">
        <w:trPr>
          <w:trHeight w:val="449"/>
        </w:trPr>
        <w:tc>
          <w:tcPr>
            <w:tcW w:w="2835" w:type="dxa"/>
            <w:tcBorders>
              <w:top w:val="nil"/>
              <w:left w:val="nil"/>
              <w:bottom w:val="nil"/>
              <w:right w:val="nil"/>
            </w:tcBorders>
            <w:shd w:val="clear" w:color="auto" w:fill="auto"/>
            <w:noWrap/>
            <w:vAlign w:val="center"/>
            <w:hideMark/>
          </w:tcPr>
          <w:p w14:paraId="5C237ED4" w14:textId="5609F3E5"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2</w:t>
            </w:r>
            <w:r w:rsidR="00620010">
              <w:rPr>
                <w:rFonts w:ascii="Calibri" w:eastAsia="Times New Roman" w:hAnsi="Calibri" w:cs="Times New Roman"/>
                <w:color w:val="000000"/>
                <w:szCs w:val="24"/>
                <w:lang w:eastAsia="es-PE"/>
              </w:rPr>
              <w:t xml:space="preserve"> (</w:t>
            </w:r>
            <w:r w:rsidR="00620010" w:rsidRPr="00620010">
              <w:rPr>
                <w:rFonts w:ascii="Calibri" w:eastAsia="Times New Roman" w:hAnsi="Calibri" w:cs="Times New Roman"/>
                <w:color w:val="000000"/>
                <w:szCs w:val="24"/>
                <w:lang w:eastAsia="es-PE"/>
              </w:rPr>
              <w:t>Jr. Silva Santisteban- Jr. Romero)</w:t>
            </w:r>
          </w:p>
        </w:tc>
        <w:tc>
          <w:tcPr>
            <w:tcW w:w="1276" w:type="dxa"/>
            <w:tcBorders>
              <w:top w:val="nil"/>
              <w:left w:val="nil"/>
              <w:bottom w:val="nil"/>
              <w:right w:val="nil"/>
            </w:tcBorders>
            <w:shd w:val="clear" w:color="auto" w:fill="auto"/>
            <w:noWrap/>
            <w:vAlign w:val="center"/>
            <w:hideMark/>
          </w:tcPr>
          <w:p w14:paraId="58C5787C"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774562.48</w:t>
            </w:r>
          </w:p>
        </w:tc>
        <w:tc>
          <w:tcPr>
            <w:tcW w:w="1177" w:type="dxa"/>
            <w:tcBorders>
              <w:top w:val="nil"/>
              <w:left w:val="nil"/>
              <w:bottom w:val="nil"/>
              <w:right w:val="nil"/>
            </w:tcBorders>
            <w:shd w:val="clear" w:color="auto" w:fill="auto"/>
            <w:noWrap/>
            <w:vAlign w:val="center"/>
            <w:hideMark/>
          </w:tcPr>
          <w:p w14:paraId="2AAC1559"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9207646.3</w:t>
            </w:r>
          </w:p>
        </w:tc>
        <w:tc>
          <w:tcPr>
            <w:tcW w:w="1618" w:type="dxa"/>
            <w:tcBorders>
              <w:top w:val="nil"/>
              <w:left w:val="nil"/>
              <w:bottom w:val="nil"/>
              <w:right w:val="nil"/>
            </w:tcBorders>
            <w:shd w:val="clear" w:color="auto" w:fill="auto"/>
            <w:noWrap/>
            <w:vAlign w:val="center"/>
            <w:hideMark/>
          </w:tcPr>
          <w:p w14:paraId="26BBCB2E"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78°30'50.70"W</w:t>
            </w:r>
          </w:p>
        </w:tc>
        <w:tc>
          <w:tcPr>
            <w:tcW w:w="1485" w:type="dxa"/>
            <w:tcBorders>
              <w:top w:val="nil"/>
              <w:left w:val="nil"/>
              <w:bottom w:val="nil"/>
              <w:right w:val="nil"/>
            </w:tcBorders>
            <w:shd w:val="clear" w:color="auto" w:fill="auto"/>
            <w:noWrap/>
            <w:vAlign w:val="center"/>
            <w:hideMark/>
          </w:tcPr>
          <w:p w14:paraId="0D6E6101"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7°09'41.85"O</w:t>
            </w:r>
          </w:p>
        </w:tc>
        <w:tc>
          <w:tcPr>
            <w:tcW w:w="997" w:type="dxa"/>
            <w:tcBorders>
              <w:top w:val="nil"/>
              <w:left w:val="nil"/>
              <w:bottom w:val="nil"/>
              <w:right w:val="nil"/>
            </w:tcBorders>
            <w:shd w:val="clear" w:color="auto" w:fill="auto"/>
            <w:noWrap/>
            <w:vAlign w:val="center"/>
            <w:hideMark/>
          </w:tcPr>
          <w:p w14:paraId="5E8C2D2B"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2733m</w:t>
            </w:r>
          </w:p>
        </w:tc>
      </w:tr>
      <w:tr w:rsidR="000B5A05" w:rsidRPr="000B5A05" w14:paraId="6D4D0964" w14:textId="77777777" w:rsidTr="00620010">
        <w:trPr>
          <w:trHeight w:val="449"/>
        </w:trPr>
        <w:tc>
          <w:tcPr>
            <w:tcW w:w="2835" w:type="dxa"/>
            <w:tcBorders>
              <w:top w:val="nil"/>
              <w:left w:val="nil"/>
              <w:bottom w:val="single" w:sz="4" w:space="0" w:color="auto"/>
              <w:right w:val="nil"/>
            </w:tcBorders>
            <w:shd w:val="clear" w:color="auto" w:fill="auto"/>
            <w:noWrap/>
            <w:vAlign w:val="center"/>
            <w:hideMark/>
          </w:tcPr>
          <w:p w14:paraId="1A0F7A1A" w14:textId="587720C9"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3</w:t>
            </w:r>
            <w:r w:rsidR="00620010">
              <w:rPr>
                <w:rFonts w:ascii="Calibri" w:eastAsia="Times New Roman" w:hAnsi="Calibri" w:cs="Times New Roman"/>
                <w:color w:val="000000"/>
                <w:szCs w:val="24"/>
                <w:lang w:eastAsia="es-PE"/>
              </w:rPr>
              <w:t xml:space="preserve"> (</w:t>
            </w:r>
            <w:r w:rsidR="00620010" w:rsidRPr="00620010">
              <w:rPr>
                <w:rFonts w:ascii="Calibri" w:eastAsia="Times New Roman" w:hAnsi="Calibri" w:cs="Times New Roman"/>
                <w:color w:val="000000"/>
                <w:szCs w:val="24"/>
                <w:lang w:eastAsia="es-PE"/>
              </w:rPr>
              <w:t xml:space="preserve">Jr. Silva Santisteban- </w:t>
            </w:r>
            <w:r w:rsidR="00620010">
              <w:rPr>
                <w:rFonts w:ascii="Calibri" w:eastAsia="Times New Roman" w:hAnsi="Calibri" w:cs="Times New Roman"/>
                <w:color w:val="000000"/>
                <w:szCs w:val="24"/>
                <w:lang w:eastAsia="es-PE"/>
              </w:rPr>
              <w:t>Av. Independencia</w:t>
            </w:r>
            <w:r w:rsidR="00620010" w:rsidRPr="00620010">
              <w:rPr>
                <w:rFonts w:ascii="Calibri" w:eastAsia="Times New Roman" w:hAnsi="Calibri" w:cs="Times New Roman"/>
                <w:color w:val="000000"/>
                <w:szCs w:val="24"/>
                <w:lang w:eastAsia="es-PE"/>
              </w:rPr>
              <w:t>)</w:t>
            </w:r>
          </w:p>
        </w:tc>
        <w:tc>
          <w:tcPr>
            <w:tcW w:w="1276" w:type="dxa"/>
            <w:tcBorders>
              <w:top w:val="nil"/>
              <w:left w:val="nil"/>
              <w:bottom w:val="single" w:sz="4" w:space="0" w:color="auto"/>
              <w:right w:val="nil"/>
            </w:tcBorders>
            <w:shd w:val="clear" w:color="auto" w:fill="auto"/>
            <w:noWrap/>
            <w:vAlign w:val="center"/>
            <w:hideMark/>
          </w:tcPr>
          <w:p w14:paraId="5ECC0239"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7748810.1</w:t>
            </w:r>
          </w:p>
        </w:tc>
        <w:tc>
          <w:tcPr>
            <w:tcW w:w="1177" w:type="dxa"/>
            <w:tcBorders>
              <w:top w:val="nil"/>
              <w:left w:val="nil"/>
              <w:bottom w:val="single" w:sz="4" w:space="0" w:color="auto"/>
              <w:right w:val="nil"/>
            </w:tcBorders>
            <w:shd w:val="clear" w:color="auto" w:fill="auto"/>
            <w:noWrap/>
            <w:vAlign w:val="center"/>
            <w:hideMark/>
          </w:tcPr>
          <w:p w14:paraId="537E292F"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9207347.9</w:t>
            </w:r>
          </w:p>
        </w:tc>
        <w:tc>
          <w:tcPr>
            <w:tcW w:w="1618" w:type="dxa"/>
            <w:tcBorders>
              <w:top w:val="nil"/>
              <w:left w:val="nil"/>
              <w:bottom w:val="single" w:sz="4" w:space="0" w:color="auto"/>
              <w:right w:val="nil"/>
            </w:tcBorders>
            <w:shd w:val="clear" w:color="auto" w:fill="auto"/>
            <w:noWrap/>
            <w:vAlign w:val="center"/>
            <w:hideMark/>
          </w:tcPr>
          <w:p w14:paraId="29FEE02B"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78°30'40.25"W</w:t>
            </w:r>
          </w:p>
        </w:tc>
        <w:tc>
          <w:tcPr>
            <w:tcW w:w="1485" w:type="dxa"/>
            <w:tcBorders>
              <w:top w:val="nil"/>
              <w:left w:val="nil"/>
              <w:bottom w:val="single" w:sz="4" w:space="0" w:color="auto"/>
              <w:right w:val="nil"/>
            </w:tcBorders>
            <w:shd w:val="clear" w:color="auto" w:fill="auto"/>
            <w:noWrap/>
            <w:vAlign w:val="center"/>
            <w:hideMark/>
          </w:tcPr>
          <w:p w14:paraId="31EAA145"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7°09"51.50"O</w:t>
            </w:r>
          </w:p>
        </w:tc>
        <w:tc>
          <w:tcPr>
            <w:tcW w:w="997" w:type="dxa"/>
            <w:tcBorders>
              <w:top w:val="nil"/>
              <w:left w:val="nil"/>
              <w:bottom w:val="single" w:sz="4" w:space="0" w:color="auto"/>
              <w:right w:val="nil"/>
            </w:tcBorders>
            <w:shd w:val="clear" w:color="auto" w:fill="auto"/>
            <w:noWrap/>
            <w:vAlign w:val="center"/>
            <w:hideMark/>
          </w:tcPr>
          <w:p w14:paraId="1139B121" w14:textId="77777777" w:rsidR="000B5A05" w:rsidRPr="00620010" w:rsidRDefault="000B5A05" w:rsidP="000B5A05">
            <w:pPr>
              <w:spacing w:after="0" w:line="240" w:lineRule="auto"/>
              <w:jc w:val="center"/>
              <w:rPr>
                <w:rFonts w:ascii="Calibri" w:eastAsia="Times New Roman" w:hAnsi="Calibri" w:cs="Times New Roman"/>
                <w:color w:val="000000"/>
                <w:szCs w:val="24"/>
                <w:lang w:eastAsia="es-PE"/>
              </w:rPr>
            </w:pPr>
            <w:r w:rsidRPr="00620010">
              <w:rPr>
                <w:rFonts w:ascii="Calibri" w:eastAsia="Times New Roman" w:hAnsi="Calibri" w:cs="Times New Roman"/>
                <w:color w:val="000000"/>
                <w:szCs w:val="24"/>
                <w:lang w:eastAsia="es-PE"/>
              </w:rPr>
              <w:t>2721m</w:t>
            </w:r>
          </w:p>
        </w:tc>
      </w:tr>
    </w:tbl>
    <w:p w14:paraId="383C08A5" w14:textId="72247A81" w:rsidR="000B5A05" w:rsidRDefault="000B5A05" w:rsidP="00215793">
      <w:pPr>
        <w:spacing w:after="0" w:line="240" w:lineRule="auto"/>
      </w:pPr>
    </w:p>
    <w:p w14:paraId="5F1DFBC8" w14:textId="72083BA7" w:rsidR="00840171" w:rsidRPr="00215793" w:rsidRDefault="003E1447" w:rsidP="00973728">
      <w:pPr>
        <w:pStyle w:val="Descripcin"/>
        <w:spacing w:before="240" w:after="0" w:line="360" w:lineRule="auto"/>
        <w:jc w:val="center"/>
        <w:rPr>
          <w:rFonts w:ascii="Times New Roman" w:hAnsi="Times New Roman" w:cs="Times New Roman"/>
          <w:i w:val="0"/>
          <w:color w:val="auto"/>
          <w:sz w:val="24"/>
          <w:szCs w:val="24"/>
        </w:rPr>
      </w:pPr>
      <w:bookmarkStart w:id="134" w:name="_Toc528724993"/>
      <w:r w:rsidRPr="00215793">
        <w:rPr>
          <w:rFonts w:ascii="Times New Roman" w:hAnsi="Times New Roman" w:cs="Times New Roman"/>
          <w:i w:val="0"/>
          <w:color w:val="auto"/>
          <w:sz w:val="24"/>
          <w:szCs w:val="24"/>
        </w:rPr>
        <w:t xml:space="preserve">Figura </w:t>
      </w:r>
      <w:r w:rsidRPr="00215793">
        <w:rPr>
          <w:rFonts w:ascii="Times New Roman" w:hAnsi="Times New Roman" w:cs="Times New Roman"/>
          <w:i w:val="0"/>
          <w:color w:val="auto"/>
          <w:sz w:val="24"/>
          <w:szCs w:val="24"/>
        </w:rPr>
        <w:fldChar w:fldCharType="begin"/>
      </w:r>
      <w:r w:rsidRPr="00215793">
        <w:rPr>
          <w:rFonts w:ascii="Times New Roman" w:hAnsi="Times New Roman" w:cs="Times New Roman"/>
          <w:i w:val="0"/>
          <w:color w:val="auto"/>
          <w:sz w:val="24"/>
          <w:szCs w:val="24"/>
        </w:rPr>
        <w:instrText xml:space="preserve"> SEQ Figura \* ARABIC </w:instrText>
      </w:r>
      <w:r w:rsidRPr="00215793">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9</w:t>
      </w:r>
      <w:r w:rsidRPr="00215793">
        <w:rPr>
          <w:rFonts w:ascii="Times New Roman" w:hAnsi="Times New Roman" w:cs="Times New Roman"/>
          <w:i w:val="0"/>
          <w:color w:val="auto"/>
          <w:sz w:val="24"/>
          <w:szCs w:val="24"/>
        </w:rPr>
        <w:fldChar w:fldCharType="end"/>
      </w:r>
      <w:r w:rsidR="00840171" w:rsidRPr="00215793">
        <w:rPr>
          <w:rFonts w:ascii="Times New Roman" w:hAnsi="Times New Roman" w:cs="Times New Roman"/>
          <w:i w:val="0"/>
          <w:color w:val="auto"/>
          <w:sz w:val="24"/>
          <w:szCs w:val="24"/>
        </w:rPr>
        <w:t xml:space="preserve">: </w:t>
      </w:r>
      <w:bookmarkStart w:id="135" w:name="_Hlk517709475"/>
      <w:r w:rsidR="0081645E" w:rsidRPr="00215793">
        <w:rPr>
          <w:rFonts w:ascii="Times New Roman" w:hAnsi="Times New Roman" w:cs="Times New Roman"/>
          <w:color w:val="auto"/>
          <w:sz w:val="24"/>
          <w:szCs w:val="24"/>
        </w:rPr>
        <w:t xml:space="preserve">Intersección </w:t>
      </w:r>
      <w:r w:rsidR="00840171" w:rsidRPr="00215793">
        <w:rPr>
          <w:rFonts w:ascii="Times New Roman" w:hAnsi="Times New Roman" w:cs="Times New Roman"/>
          <w:color w:val="auto"/>
          <w:sz w:val="24"/>
          <w:szCs w:val="24"/>
        </w:rPr>
        <w:t xml:space="preserve">Jr. Silva Santisteban </w:t>
      </w:r>
      <w:r w:rsidR="00DE26FA" w:rsidRPr="00215793">
        <w:rPr>
          <w:rFonts w:ascii="Times New Roman" w:hAnsi="Times New Roman" w:cs="Times New Roman"/>
          <w:color w:val="auto"/>
          <w:sz w:val="24"/>
          <w:szCs w:val="24"/>
        </w:rPr>
        <w:t>-</w:t>
      </w:r>
      <w:r w:rsidR="00840171" w:rsidRPr="00215793">
        <w:rPr>
          <w:rFonts w:ascii="Times New Roman" w:hAnsi="Times New Roman" w:cs="Times New Roman"/>
          <w:color w:val="auto"/>
          <w:sz w:val="24"/>
          <w:szCs w:val="24"/>
        </w:rPr>
        <w:t xml:space="preserve"> Jr. Guillermo Urrelo.</w:t>
      </w:r>
      <w:bookmarkEnd w:id="134"/>
      <w:bookmarkEnd w:id="135"/>
    </w:p>
    <w:p w14:paraId="1C50FFB3" w14:textId="77777777" w:rsidR="00840171" w:rsidRDefault="00840171" w:rsidP="008D0541">
      <w:pPr>
        <w:spacing w:after="0"/>
        <w:jc w:val="center"/>
      </w:pPr>
      <w:r w:rsidRPr="00B764BB">
        <w:rPr>
          <w:noProof/>
          <w:lang w:eastAsia="es-PE"/>
        </w:rPr>
        <w:drawing>
          <wp:inline distT="0" distB="0" distL="0" distR="0" wp14:anchorId="3D353613" wp14:editId="1DE40744">
            <wp:extent cx="4552950" cy="2294774"/>
            <wp:effectExtent l="19050" t="19050" r="19050" b="10795"/>
            <wp:docPr id="31" name="Imagen 31" descr="E:\CICLO 2017-I\TESIS\ffot tes\IMG_20171227_105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ICLO 2017-I\TESIS\ffot tes\IMG_20171227_105816.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9341"/>
                    <a:stretch/>
                  </pic:blipFill>
                  <pic:spPr bwMode="auto">
                    <a:xfrm>
                      <a:off x="0" y="0"/>
                      <a:ext cx="4672691" cy="2355126"/>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B08F37" w14:textId="5FCF64A5" w:rsidR="00A043E6" w:rsidRPr="00215793" w:rsidRDefault="003E1447" w:rsidP="00973728">
      <w:pPr>
        <w:pStyle w:val="Descripcin"/>
        <w:spacing w:before="240" w:after="0" w:line="360" w:lineRule="auto"/>
        <w:jc w:val="center"/>
        <w:rPr>
          <w:rFonts w:ascii="Times New Roman" w:hAnsi="Times New Roman" w:cs="Times New Roman"/>
          <w:i w:val="0"/>
          <w:color w:val="auto"/>
          <w:sz w:val="24"/>
          <w:szCs w:val="24"/>
        </w:rPr>
      </w:pPr>
      <w:bookmarkStart w:id="136" w:name="_Toc528724994"/>
      <w:r w:rsidRPr="00215793">
        <w:rPr>
          <w:rFonts w:ascii="Times New Roman" w:hAnsi="Times New Roman" w:cs="Times New Roman"/>
          <w:i w:val="0"/>
          <w:color w:val="auto"/>
          <w:sz w:val="24"/>
          <w:szCs w:val="24"/>
        </w:rPr>
        <w:t xml:space="preserve">Figura </w:t>
      </w:r>
      <w:r w:rsidRPr="00215793">
        <w:rPr>
          <w:rFonts w:ascii="Times New Roman" w:hAnsi="Times New Roman" w:cs="Times New Roman"/>
          <w:i w:val="0"/>
          <w:color w:val="auto"/>
          <w:sz w:val="24"/>
          <w:szCs w:val="24"/>
        </w:rPr>
        <w:fldChar w:fldCharType="begin"/>
      </w:r>
      <w:r w:rsidRPr="00215793">
        <w:rPr>
          <w:rFonts w:ascii="Times New Roman" w:hAnsi="Times New Roman" w:cs="Times New Roman"/>
          <w:i w:val="0"/>
          <w:color w:val="auto"/>
          <w:sz w:val="24"/>
          <w:szCs w:val="24"/>
        </w:rPr>
        <w:instrText xml:space="preserve"> SEQ Figura \* ARABIC </w:instrText>
      </w:r>
      <w:r w:rsidRPr="00215793">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10</w:t>
      </w:r>
      <w:r w:rsidRPr="00215793">
        <w:rPr>
          <w:rFonts w:ascii="Times New Roman" w:hAnsi="Times New Roman" w:cs="Times New Roman"/>
          <w:i w:val="0"/>
          <w:color w:val="auto"/>
          <w:sz w:val="24"/>
          <w:szCs w:val="24"/>
        </w:rPr>
        <w:fldChar w:fldCharType="end"/>
      </w:r>
      <w:r w:rsidR="00A043E6" w:rsidRPr="00215793">
        <w:rPr>
          <w:rFonts w:ascii="Times New Roman" w:hAnsi="Times New Roman" w:cs="Times New Roman"/>
          <w:i w:val="0"/>
          <w:color w:val="auto"/>
          <w:sz w:val="24"/>
          <w:szCs w:val="24"/>
        </w:rPr>
        <w:t xml:space="preserve">: </w:t>
      </w:r>
      <w:bookmarkStart w:id="137" w:name="_Hlk517709464"/>
      <w:r w:rsidR="00A043E6" w:rsidRPr="00215793">
        <w:rPr>
          <w:rFonts w:ascii="Times New Roman" w:hAnsi="Times New Roman" w:cs="Times New Roman"/>
          <w:color w:val="auto"/>
          <w:sz w:val="24"/>
          <w:szCs w:val="24"/>
        </w:rPr>
        <w:t xml:space="preserve">Intersección Jr. Silva Santisteban </w:t>
      </w:r>
      <w:r w:rsidR="00DE26FA" w:rsidRPr="00215793">
        <w:rPr>
          <w:rFonts w:ascii="Times New Roman" w:hAnsi="Times New Roman" w:cs="Times New Roman"/>
          <w:color w:val="auto"/>
          <w:sz w:val="24"/>
          <w:szCs w:val="24"/>
        </w:rPr>
        <w:t>-</w:t>
      </w:r>
      <w:r w:rsidR="00A043E6" w:rsidRPr="00215793">
        <w:rPr>
          <w:rFonts w:ascii="Times New Roman" w:hAnsi="Times New Roman" w:cs="Times New Roman"/>
          <w:color w:val="auto"/>
          <w:sz w:val="24"/>
          <w:szCs w:val="24"/>
        </w:rPr>
        <w:t xml:space="preserve"> Jr. Romero.</w:t>
      </w:r>
      <w:bookmarkEnd w:id="136"/>
      <w:bookmarkEnd w:id="137"/>
    </w:p>
    <w:p w14:paraId="0D72F638" w14:textId="1FF0290E" w:rsidR="00A043E6" w:rsidRDefault="00A043E6" w:rsidP="00843CBB">
      <w:pPr>
        <w:pStyle w:val="Prrafodelista"/>
        <w:autoSpaceDE w:val="0"/>
        <w:autoSpaceDN w:val="0"/>
        <w:adjustRightInd w:val="0"/>
        <w:spacing w:line="276" w:lineRule="auto"/>
        <w:ind w:left="0"/>
        <w:jc w:val="center"/>
        <w:rPr>
          <w:rFonts w:ascii="Times New Roman" w:hAnsi="Times New Roman" w:cs="Times New Roman"/>
          <w:sz w:val="24"/>
        </w:rPr>
      </w:pPr>
      <w:r w:rsidRPr="00810311">
        <w:rPr>
          <w:rFonts w:ascii="Times New Roman" w:hAnsi="Times New Roman" w:cs="Times New Roman"/>
          <w:noProof/>
          <w:sz w:val="24"/>
          <w:lang w:eastAsia="es-PE"/>
        </w:rPr>
        <w:drawing>
          <wp:inline distT="0" distB="0" distL="0" distR="0" wp14:anchorId="649B29F4" wp14:editId="54D27648">
            <wp:extent cx="4495800" cy="2569791"/>
            <wp:effectExtent l="19050" t="19050" r="19050" b="21590"/>
            <wp:docPr id="61" name="Imagen 61" descr="E:\CICLO 2017-I\TESIS\fott estacion\IMG-2018042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ICLO 2017-I\TESIS\fott estacion\IMG-20180424-WA00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48088" cy="2656839"/>
                    </a:xfrm>
                    <a:prstGeom prst="rect">
                      <a:avLst/>
                    </a:prstGeom>
                    <a:noFill/>
                    <a:ln w="19050">
                      <a:solidFill>
                        <a:schemeClr val="tx1"/>
                      </a:solidFill>
                    </a:ln>
                  </pic:spPr>
                </pic:pic>
              </a:graphicData>
            </a:graphic>
          </wp:inline>
        </w:drawing>
      </w:r>
    </w:p>
    <w:p w14:paraId="0B2F55D4" w14:textId="54D775EA" w:rsidR="00840171" w:rsidRPr="003873AB" w:rsidRDefault="003E1447" w:rsidP="00DE26FA">
      <w:pPr>
        <w:pStyle w:val="Descripcin"/>
        <w:spacing w:after="0" w:line="360" w:lineRule="auto"/>
        <w:jc w:val="center"/>
        <w:rPr>
          <w:rFonts w:ascii="Times New Roman" w:hAnsi="Times New Roman" w:cs="Times New Roman"/>
          <w:i w:val="0"/>
          <w:color w:val="auto"/>
          <w:sz w:val="24"/>
          <w:szCs w:val="24"/>
        </w:rPr>
      </w:pPr>
      <w:bookmarkStart w:id="138" w:name="_Toc528724995"/>
      <w:r w:rsidRPr="003873AB">
        <w:rPr>
          <w:rFonts w:ascii="Times New Roman" w:hAnsi="Times New Roman" w:cs="Times New Roman"/>
          <w:i w:val="0"/>
          <w:color w:val="auto"/>
          <w:sz w:val="24"/>
          <w:szCs w:val="24"/>
        </w:rPr>
        <w:lastRenderedPageBreak/>
        <w:t xml:space="preserve">Figura </w:t>
      </w:r>
      <w:r w:rsidRPr="003873AB">
        <w:rPr>
          <w:rFonts w:ascii="Times New Roman" w:hAnsi="Times New Roman" w:cs="Times New Roman"/>
          <w:i w:val="0"/>
          <w:color w:val="auto"/>
          <w:sz w:val="24"/>
          <w:szCs w:val="24"/>
        </w:rPr>
        <w:fldChar w:fldCharType="begin"/>
      </w:r>
      <w:r w:rsidRPr="003873AB">
        <w:rPr>
          <w:rFonts w:ascii="Times New Roman" w:hAnsi="Times New Roman" w:cs="Times New Roman"/>
          <w:i w:val="0"/>
          <w:color w:val="auto"/>
          <w:sz w:val="24"/>
          <w:szCs w:val="24"/>
        </w:rPr>
        <w:instrText xml:space="preserve"> SEQ Figura \* ARABIC </w:instrText>
      </w:r>
      <w:r w:rsidRPr="003873AB">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11</w:t>
      </w:r>
      <w:r w:rsidRPr="003873AB">
        <w:rPr>
          <w:rFonts w:ascii="Times New Roman" w:hAnsi="Times New Roman" w:cs="Times New Roman"/>
          <w:i w:val="0"/>
          <w:color w:val="auto"/>
          <w:sz w:val="24"/>
          <w:szCs w:val="24"/>
        </w:rPr>
        <w:fldChar w:fldCharType="end"/>
      </w:r>
      <w:r w:rsidR="00840171" w:rsidRPr="003873AB">
        <w:rPr>
          <w:rFonts w:ascii="Times New Roman" w:hAnsi="Times New Roman" w:cs="Times New Roman"/>
          <w:i w:val="0"/>
          <w:color w:val="auto"/>
          <w:sz w:val="24"/>
          <w:szCs w:val="24"/>
        </w:rPr>
        <w:t xml:space="preserve">: </w:t>
      </w:r>
      <w:bookmarkStart w:id="139" w:name="_Hlk517709435"/>
      <w:r w:rsidR="00840171" w:rsidRPr="003873AB">
        <w:rPr>
          <w:rFonts w:ascii="Times New Roman" w:hAnsi="Times New Roman" w:cs="Times New Roman"/>
          <w:color w:val="auto"/>
          <w:sz w:val="24"/>
          <w:szCs w:val="24"/>
        </w:rPr>
        <w:t xml:space="preserve">Intersección Jr. Silva Santisteban </w:t>
      </w:r>
      <w:r w:rsidR="00DE26FA" w:rsidRPr="003873AB">
        <w:rPr>
          <w:rFonts w:ascii="Times New Roman" w:hAnsi="Times New Roman" w:cs="Times New Roman"/>
          <w:color w:val="auto"/>
          <w:sz w:val="24"/>
          <w:szCs w:val="24"/>
        </w:rPr>
        <w:t>-</w:t>
      </w:r>
      <w:r w:rsidR="00840171" w:rsidRPr="003873AB">
        <w:rPr>
          <w:rFonts w:ascii="Times New Roman" w:hAnsi="Times New Roman" w:cs="Times New Roman"/>
          <w:color w:val="auto"/>
          <w:sz w:val="24"/>
          <w:szCs w:val="24"/>
        </w:rPr>
        <w:t xml:space="preserve"> Av. Independencia.</w:t>
      </w:r>
      <w:bookmarkEnd w:id="138"/>
    </w:p>
    <w:bookmarkEnd w:id="139"/>
    <w:p w14:paraId="31FC59F1" w14:textId="77777777" w:rsidR="00B764BB" w:rsidRDefault="00B764BB" w:rsidP="00C61903">
      <w:pPr>
        <w:spacing w:line="360" w:lineRule="auto"/>
        <w:jc w:val="center"/>
      </w:pPr>
      <w:r w:rsidRPr="004C6D9C">
        <w:rPr>
          <w:rFonts w:ascii="Times New Roman" w:hAnsi="Times New Roman" w:cs="Times New Roman"/>
          <w:noProof/>
          <w:sz w:val="24"/>
          <w:lang w:eastAsia="es-PE"/>
        </w:rPr>
        <w:drawing>
          <wp:inline distT="0" distB="0" distL="0" distR="0" wp14:anchorId="123B6605" wp14:editId="6157417B">
            <wp:extent cx="4836795" cy="2771775"/>
            <wp:effectExtent l="19050" t="19050" r="20955" b="28575"/>
            <wp:docPr id="3" name="Imagen 3" descr="E:\CICLO 2017-I\TESIS\ffot tes\IMG_20171106_08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ICLO 2017-I\TESIS\ffot tes\IMG_20171106_08463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528" b="22031"/>
                    <a:stretch/>
                  </pic:blipFill>
                  <pic:spPr bwMode="auto">
                    <a:xfrm>
                      <a:off x="0" y="0"/>
                      <a:ext cx="5118852" cy="2933411"/>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1347AC" w14:textId="10172BDE" w:rsidR="00CE097F" w:rsidRPr="00203CEB" w:rsidRDefault="00E9667F" w:rsidP="00F06032">
      <w:pPr>
        <w:pStyle w:val="Ttulo2"/>
        <w:numPr>
          <w:ilvl w:val="1"/>
          <w:numId w:val="14"/>
        </w:numPr>
        <w:spacing w:line="360" w:lineRule="auto"/>
        <w:ind w:left="426"/>
      </w:pPr>
      <w:bookmarkStart w:id="140" w:name="_Hlk517626074"/>
      <w:r>
        <w:t xml:space="preserve"> </w:t>
      </w:r>
      <w:bookmarkStart w:id="141" w:name="_Toc529368648"/>
      <w:r w:rsidR="00801249" w:rsidRPr="00203CEB">
        <w:t>TIEMPO EN QUE SE REALIZÓ LA INVESTIGACIÓN.</w:t>
      </w:r>
      <w:bookmarkEnd w:id="140"/>
      <w:bookmarkEnd w:id="141"/>
    </w:p>
    <w:p w14:paraId="33B15226" w14:textId="37BA287B" w:rsidR="00CE097F" w:rsidRDefault="00CE097F" w:rsidP="003E7740">
      <w:pPr>
        <w:autoSpaceDE w:val="0"/>
        <w:autoSpaceDN w:val="0"/>
        <w:adjustRightInd w:val="0"/>
        <w:spacing w:line="360" w:lineRule="auto"/>
        <w:jc w:val="both"/>
        <w:rPr>
          <w:rFonts w:ascii="Times New Roman" w:hAnsi="Times New Roman" w:cs="Times New Roman"/>
          <w:sz w:val="24"/>
        </w:rPr>
      </w:pPr>
      <w:r>
        <w:rPr>
          <w:rFonts w:ascii="Times New Roman" w:hAnsi="Times New Roman" w:cs="Times New Roman"/>
          <w:sz w:val="24"/>
        </w:rPr>
        <w:t xml:space="preserve">La investigación se realizó en los meses de </w:t>
      </w:r>
      <w:r w:rsidR="00310939">
        <w:rPr>
          <w:rFonts w:ascii="Times New Roman" w:hAnsi="Times New Roman" w:cs="Times New Roman"/>
          <w:sz w:val="24"/>
        </w:rPr>
        <w:t>agosto</w:t>
      </w:r>
      <w:r>
        <w:rPr>
          <w:rFonts w:ascii="Times New Roman" w:hAnsi="Times New Roman" w:cs="Times New Roman"/>
          <w:sz w:val="24"/>
        </w:rPr>
        <w:t xml:space="preserve"> y </w:t>
      </w:r>
      <w:r w:rsidR="00310939">
        <w:rPr>
          <w:rFonts w:ascii="Times New Roman" w:hAnsi="Times New Roman" w:cs="Times New Roman"/>
          <w:sz w:val="24"/>
        </w:rPr>
        <w:t>septiembre</w:t>
      </w:r>
      <w:r>
        <w:rPr>
          <w:rFonts w:ascii="Times New Roman" w:hAnsi="Times New Roman" w:cs="Times New Roman"/>
          <w:sz w:val="24"/>
        </w:rPr>
        <w:t xml:space="preserve"> del año 201</w:t>
      </w:r>
      <w:r w:rsidR="00310939">
        <w:rPr>
          <w:rFonts w:ascii="Times New Roman" w:hAnsi="Times New Roman" w:cs="Times New Roman"/>
          <w:sz w:val="24"/>
        </w:rPr>
        <w:t>8</w:t>
      </w:r>
      <w:r>
        <w:rPr>
          <w:rFonts w:ascii="Times New Roman" w:hAnsi="Times New Roman" w:cs="Times New Roman"/>
          <w:sz w:val="24"/>
        </w:rPr>
        <w:t xml:space="preserve">, del </w:t>
      </w:r>
      <w:r w:rsidR="0096430C">
        <w:rPr>
          <w:rFonts w:ascii="Times New Roman" w:hAnsi="Times New Roman" w:cs="Times New Roman"/>
          <w:sz w:val="24"/>
        </w:rPr>
        <w:t>27</w:t>
      </w:r>
      <w:r>
        <w:rPr>
          <w:rFonts w:ascii="Times New Roman" w:hAnsi="Times New Roman" w:cs="Times New Roman"/>
          <w:sz w:val="24"/>
        </w:rPr>
        <w:t xml:space="preserve"> de </w:t>
      </w:r>
      <w:r w:rsidR="00310939">
        <w:rPr>
          <w:rFonts w:ascii="Times New Roman" w:hAnsi="Times New Roman" w:cs="Times New Roman"/>
          <w:sz w:val="24"/>
        </w:rPr>
        <w:t>agosto</w:t>
      </w:r>
      <w:r>
        <w:rPr>
          <w:rFonts w:ascii="Times New Roman" w:hAnsi="Times New Roman" w:cs="Times New Roman"/>
          <w:sz w:val="24"/>
        </w:rPr>
        <w:t xml:space="preserve"> al </w:t>
      </w:r>
      <w:r w:rsidR="0096430C">
        <w:rPr>
          <w:rFonts w:ascii="Times New Roman" w:hAnsi="Times New Roman" w:cs="Times New Roman"/>
          <w:sz w:val="24"/>
        </w:rPr>
        <w:t>2</w:t>
      </w:r>
      <w:r w:rsidR="00310939">
        <w:rPr>
          <w:rFonts w:ascii="Times New Roman" w:hAnsi="Times New Roman" w:cs="Times New Roman"/>
          <w:sz w:val="24"/>
        </w:rPr>
        <w:t>2</w:t>
      </w:r>
      <w:r>
        <w:rPr>
          <w:rFonts w:ascii="Times New Roman" w:hAnsi="Times New Roman" w:cs="Times New Roman"/>
          <w:sz w:val="24"/>
        </w:rPr>
        <w:t xml:space="preserve"> de </w:t>
      </w:r>
      <w:r w:rsidR="00310939">
        <w:rPr>
          <w:rFonts w:ascii="Times New Roman" w:hAnsi="Times New Roman" w:cs="Times New Roman"/>
          <w:sz w:val="24"/>
        </w:rPr>
        <w:t>septiembre</w:t>
      </w:r>
      <w:r>
        <w:rPr>
          <w:rFonts w:ascii="Times New Roman" w:hAnsi="Times New Roman" w:cs="Times New Roman"/>
          <w:sz w:val="24"/>
        </w:rPr>
        <w:t>. Una semana por cada intersección, de lunes viernes</w:t>
      </w:r>
      <w:r w:rsidR="00F126A1">
        <w:rPr>
          <w:rFonts w:ascii="Times New Roman" w:hAnsi="Times New Roman" w:cs="Times New Roman"/>
          <w:sz w:val="24"/>
        </w:rPr>
        <w:t xml:space="preserve"> de 7:00 am – 8:00 pm</w:t>
      </w:r>
      <w:r>
        <w:rPr>
          <w:rFonts w:ascii="Times New Roman" w:hAnsi="Times New Roman" w:cs="Times New Roman"/>
          <w:sz w:val="24"/>
        </w:rPr>
        <w:t xml:space="preserve"> con intervalos 15 minutos. </w:t>
      </w:r>
      <w:r w:rsidR="004A3FAD">
        <w:rPr>
          <w:rFonts w:ascii="Times New Roman" w:hAnsi="Times New Roman" w:cs="Times New Roman"/>
          <w:sz w:val="24"/>
        </w:rPr>
        <w:t>Haciendo relevos para no interrumpir el conteo de vehículos.</w:t>
      </w:r>
    </w:p>
    <w:p w14:paraId="029F745C" w14:textId="0ADA518F" w:rsidR="00A900DB" w:rsidRPr="00E9667F" w:rsidRDefault="00203CEB" w:rsidP="00F06032">
      <w:pPr>
        <w:pStyle w:val="Ttulo2"/>
        <w:numPr>
          <w:ilvl w:val="1"/>
          <w:numId w:val="14"/>
        </w:numPr>
        <w:spacing w:line="360" w:lineRule="auto"/>
        <w:ind w:left="426"/>
      </w:pPr>
      <w:bookmarkStart w:id="142" w:name="_Hlk517626085"/>
      <w:r w:rsidRPr="00E9667F">
        <w:t xml:space="preserve"> </w:t>
      </w:r>
      <w:r w:rsidR="00B15710" w:rsidRPr="00E9667F">
        <w:t xml:space="preserve"> </w:t>
      </w:r>
      <w:bookmarkStart w:id="143" w:name="_Toc529368649"/>
      <w:r w:rsidR="00735EAB" w:rsidRPr="00E9667F">
        <w:t>MATERIALES Y EQUIPO:</w:t>
      </w:r>
      <w:bookmarkEnd w:id="143"/>
    </w:p>
    <w:bookmarkEnd w:id="142"/>
    <w:p w14:paraId="3A3F9F53" w14:textId="77777777" w:rsidR="00A900DB" w:rsidRPr="006314B2" w:rsidRDefault="00A900DB" w:rsidP="003E7740">
      <w:pPr>
        <w:spacing w:line="360" w:lineRule="auto"/>
        <w:rPr>
          <w:rFonts w:ascii="Times New Roman" w:hAnsi="Times New Roman" w:cs="Times New Roman"/>
          <w:sz w:val="24"/>
          <w:szCs w:val="24"/>
        </w:rPr>
      </w:pPr>
      <w:r w:rsidRPr="006314B2">
        <w:rPr>
          <w:rFonts w:ascii="Times New Roman" w:hAnsi="Times New Roman" w:cs="Times New Roman"/>
          <w:sz w:val="24"/>
          <w:szCs w:val="24"/>
        </w:rPr>
        <w:t xml:space="preserve">Materiales: </w:t>
      </w:r>
      <w:r w:rsidR="00B15710">
        <w:rPr>
          <w:rFonts w:ascii="Times New Roman" w:hAnsi="Times New Roman" w:cs="Times New Roman"/>
          <w:sz w:val="24"/>
          <w:szCs w:val="24"/>
        </w:rPr>
        <w:t xml:space="preserve">Material </w:t>
      </w:r>
      <w:r w:rsidRPr="006314B2">
        <w:rPr>
          <w:rFonts w:ascii="Times New Roman" w:hAnsi="Times New Roman" w:cs="Times New Roman"/>
          <w:sz w:val="24"/>
          <w:szCs w:val="24"/>
        </w:rPr>
        <w:t xml:space="preserve">de escritorio, ficha de </w:t>
      </w:r>
      <w:r w:rsidR="00351938">
        <w:rPr>
          <w:rFonts w:ascii="Times New Roman" w:hAnsi="Times New Roman" w:cs="Times New Roman"/>
          <w:sz w:val="24"/>
          <w:szCs w:val="24"/>
        </w:rPr>
        <w:t>aforo vehicular</w:t>
      </w:r>
      <w:r w:rsidRPr="006314B2">
        <w:rPr>
          <w:rFonts w:ascii="Times New Roman" w:hAnsi="Times New Roman" w:cs="Times New Roman"/>
          <w:sz w:val="24"/>
          <w:szCs w:val="24"/>
        </w:rPr>
        <w:t>.</w:t>
      </w:r>
    </w:p>
    <w:p w14:paraId="35D00BF2" w14:textId="0CE7AF0C" w:rsidR="00A900DB" w:rsidRDefault="00A900DB" w:rsidP="003E7740">
      <w:pPr>
        <w:spacing w:line="360" w:lineRule="auto"/>
        <w:rPr>
          <w:rFonts w:ascii="Times New Roman" w:hAnsi="Times New Roman" w:cs="Times New Roman"/>
          <w:sz w:val="24"/>
          <w:szCs w:val="24"/>
        </w:rPr>
      </w:pPr>
      <w:r w:rsidRPr="006314B2">
        <w:rPr>
          <w:rFonts w:ascii="Times New Roman" w:hAnsi="Times New Roman" w:cs="Times New Roman"/>
          <w:sz w:val="24"/>
          <w:szCs w:val="24"/>
        </w:rPr>
        <w:t xml:space="preserve">Equipo: </w:t>
      </w:r>
      <w:r w:rsidR="00AD42D9">
        <w:rPr>
          <w:rFonts w:ascii="Times New Roman" w:hAnsi="Times New Roman" w:cs="Times New Roman"/>
          <w:sz w:val="24"/>
          <w:szCs w:val="24"/>
        </w:rPr>
        <w:t>C</w:t>
      </w:r>
      <w:r w:rsidRPr="006314B2">
        <w:rPr>
          <w:rFonts w:ascii="Times New Roman" w:hAnsi="Times New Roman" w:cs="Times New Roman"/>
          <w:sz w:val="24"/>
          <w:szCs w:val="24"/>
        </w:rPr>
        <w:t>omputadora</w:t>
      </w:r>
      <w:r w:rsidR="00B15710">
        <w:rPr>
          <w:rFonts w:ascii="Times New Roman" w:hAnsi="Times New Roman" w:cs="Times New Roman"/>
          <w:sz w:val="24"/>
          <w:szCs w:val="24"/>
        </w:rPr>
        <w:t>,</w:t>
      </w:r>
      <w:r w:rsidRPr="006314B2">
        <w:rPr>
          <w:rFonts w:ascii="Times New Roman" w:hAnsi="Times New Roman" w:cs="Times New Roman"/>
          <w:sz w:val="24"/>
          <w:szCs w:val="24"/>
        </w:rPr>
        <w:t xml:space="preserve"> wincha, cámara fotográfica</w:t>
      </w:r>
      <w:r w:rsidR="008C268C">
        <w:rPr>
          <w:rFonts w:ascii="Times New Roman" w:hAnsi="Times New Roman" w:cs="Times New Roman"/>
          <w:sz w:val="24"/>
          <w:szCs w:val="24"/>
        </w:rPr>
        <w:t>, estación total leica</w:t>
      </w:r>
      <w:r w:rsidRPr="006314B2">
        <w:rPr>
          <w:rFonts w:ascii="Times New Roman" w:hAnsi="Times New Roman" w:cs="Times New Roman"/>
          <w:sz w:val="24"/>
          <w:szCs w:val="24"/>
        </w:rPr>
        <w:t>.</w:t>
      </w:r>
    </w:p>
    <w:p w14:paraId="6363D833" w14:textId="17C29B99" w:rsidR="004A3FAD" w:rsidRPr="005818B4" w:rsidRDefault="004A3FAD" w:rsidP="003E7740">
      <w:pPr>
        <w:spacing w:line="360" w:lineRule="auto"/>
        <w:rPr>
          <w:rFonts w:ascii="Times New Roman" w:hAnsi="Times New Roman" w:cs="Times New Roman"/>
          <w:sz w:val="24"/>
          <w:szCs w:val="24"/>
          <w:lang w:val="en-US"/>
        </w:rPr>
      </w:pPr>
      <w:r w:rsidRPr="005818B4">
        <w:rPr>
          <w:rFonts w:ascii="Times New Roman" w:hAnsi="Times New Roman" w:cs="Times New Roman"/>
          <w:sz w:val="24"/>
          <w:szCs w:val="24"/>
          <w:lang w:val="en-US"/>
        </w:rPr>
        <w:t>Programas: Microsoft Excel, microsoft Word, autocad, synchro trafic 8.0, prezi</w:t>
      </w:r>
    </w:p>
    <w:p w14:paraId="096716C3" w14:textId="0C8008F7" w:rsidR="00B15710" w:rsidRPr="00E9667F" w:rsidRDefault="00203CEB" w:rsidP="00F06032">
      <w:pPr>
        <w:pStyle w:val="Ttulo2"/>
        <w:numPr>
          <w:ilvl w:val="1"/>
          <w:numId w:val="14"/>
        </w:numPr>
        <w:spacing w:line="360" w:lineRule="auto"/>
        <w:ind w:left="426"/>
      </w:pPr>
      <w:bookmarkStart w:id="144" w:name="_Hlk517626110"/>
      <w:r w:rsidRPr="005818B4">
        <w:rPr>
          <w:lang w:val="en-US"/>
        </w:rPr>
        <w:t xml:space="preserve"> </w:t>
      </w:r>
      <w:r w:rsidR="00B15710" w:rsidRPr="005818B4">
        <w:rPr>
          <w:lang w:val="en-US"/>
        </w:rPr>
        <w:t xml:space="preserve"> </w:t>
      </w:r>
      <w:bookmarkStart w:id="145" w:name="_Toc529368650"/>
      <w:r w:rsidR="00735EAB" w:rsidRPr="00E9667F">
        <w:t>METODOLOGÍA DE LA INVESTIGACIÓN:</w:t>
      </w:r>
      <w:bookmarkEnd w:id="145"/>
    </w:p>
    <w:p w14:paraId="52E0F421" w14:textId="77777777" w:rsidR="00203CEB" w:rsidRDefault="00203CEB" w:rsidP="00F06032">
      <w:pPr>
        <w:pStyle w:val="Ttulo3"/>
        <w:numPr>
          <w:ilvl w:val="2"/>
          <w:numId w:val="14"/>
        </w:numPr>
        <w:spacing w:line="360" w:lineRule="auto"/>
        <w:ind w:left="709"/>
      </w:pPr>
      <w:bookmarkStart w:id="146" w:name="_Toc529368651"/>
      <w:bookmarkStart w:id="147" w:name="_Hlk517626117"/>
      <w:bookmarkEnd w:id="144"/>
      <w:r>
        <w:t xml:space="preserve">Tipo de </w:t>
      </w:r>
      <w:r w:rsidR="008C268C">
        <w:t>I</w:t>
      </w:r>
      <w:r>
        <w:t>nvestigación</w:t>
      </w:r>
      <w:r w:rsidR="008C268C">
        <w:t>:</w:t>
      </w:r>
      <w:bookmarkEnd w:id="146"/>
    </w:p>
    <w:bookmarkEnd w:id="147"/>
    <w:p w14:paraId="1B028629" w14:textId="294C5504" w:rsidR="008C268C" w:rsidRPr="008C268C" w:rsidRDefault="008C268C" w:rsidP="008C268C">
      <w:pPr>
        <w:autoSpaceDE w:val="0"/>
        <w:autoSpaceDN w:val="0"/>
        <w:adjustRightInd w:val="0"/>
        <w:spacing w:line="360" w:lineRule="auto"/>
        <w:jc w:val="both"/>
        <w:rPr>
          <w:rFonts w:ascii="Times New Roman" w:hAnsi="Times New Roman" w:cs="Times New Roman"/>
          <w:b/>
          <w:sz w:val="24"/>
          <w:szCs w:val="24"/>
        </w:rPr>
      </w:pPr>
      <w:r>
        <w:rPr>
          <w:rFonts w:ascii="Times New Roman" w:hAnsi="Times New Roman" w:cs="Times New Roman"/>
          <w:sz w:val="24"/>
          <w:szCs w:val="24"/>
        </w:rPr>
        <w:t>El tipo de investigación que se realizó</w:t>
      </w:r>
      <w:r w:rsidRPr="008C268C">
        <w:rPr>
          <w:rFonts w:ascii="Times New Roman" w:hAnsi="Times New Roman" w:cs="Times New Roman"/>
          <w:sz w:val="24"/>
          <w:szCs w:val="24"/>
        </w:rPr>
        <w:t>, es de tipo</w:t>
      </w:r>
      <w:r>
        <w:rPr>
          <w:rFonts w:ascii="Times New Roman" w:hAnsi="Times New Roman" w:cs="Times New Roman"/>
          <w:sz w:val="24"/>
          <w:szCs w:val="24"/>
        </w:rPr>
        <w:t xml:space="preserve"> </w:t>
      </w:r>
      <w:r w:rsidRPr="008C268C">
        <w:rPr>
          <w:rFonts w:ascii="Times New Roman" w:hAnsi="Times New Roman" w:cs="Times New Roman"/>
          <w:sz w:val="24"/>
          <w:szCs w:val="24"/>
        </w:rPr>
        <w:t xml:space="preserve">Cuantitativa. Ya que </w:t>
      </w:r>
      <w:r w:rsidR="00AD42D9">
        <w:rPr>
          <w:rFonts w:ascii="Times New Roman" w:hAnsi="Times New Roman" w:cs="Times New Roman"/>
          <w:sz w:val="24"/>
          <w:szCs w:val="24"/>
        </w:rPr>
        <w:t>se recogió</w:t>
      </w:r>
      <w:r>
        <w:rPr>
          <w:rFonts w:ascii="Times New Roman" w:hAnsi="Times New Roman" w:cs="Times New Roman"/>
          <w:sz w:val="24"/>
          <w:szCs w:val="24"/>
        </w:rPr>
        <w:t xml:space="preserve"> </w:t>
      </w:r>
      <w:r w:rsidR="004A3FAD">
        <w:rPr>
          <w:rFonts w:ascii="Times New Roman" w:hAnsi="Times New Roman" w:cs="Times New Roman"/>
          <w:sz w:val="24"/>
          <w:szCs w:val="24"/>
        </w:rPr>
        <w:t xml:space="preserve">datos </w:t>
      </w:r>
      <w:r>
        <w:rPr>
          <w:rFonts w:ascii="Times New Roman" w:hAnsi="Times New Roman" w:cs="Times New Roman"/>
          <w:sz w:val="24"/>
          <w:szCs w:val="24"/>
        </w:rPr>
        <w:t>de campo</w:t>
      </w:r>
      <w:r w:rsidRPr="008C268C">
        <w:rPr>
          <w:rFonts w:ascii="Times New Roman" w:hAnsi="Times New Roman" w:cs="Times New Roman"/>
          <w:sz w:val="24"/>
          <w:szCs w:val="24"/>
        </w:rPr>
        <w:t xml:space="preserve"> y</w:t>
      </w:r>
      <w:r w:rsidR="004A3FAD">
        <w:rPr>
          <w:rFonts w:ascii="Times New Roman" w:hAnsi="Times New Roman" w:cs="Times New Roman"/>
          <w:sz w:val="24"/>
          <w:szCs w:val="24"/>
        </w:rPr>
        <w:t xml:space="preserve"> </w:t>
      </w:r>
      <w:r w:rsidR="00E27177">
        <w:rPr>
          <w:rFonts w:ascii="Times New Roman" w:hAnsi="Times New Roman" w:cs="Times New Roman"/>
          <w:sz w:val="24"/>
          <w:szCs w:val="24"/>
        </w:rPr>
        <w:t>se procesó</w:t>
      </w:r>
      <w:r w:rsidRPr="008C268C">
        <w:rPr>
          <w:rFonts w:ascii="Times New Roman" w:hAnsi="Times New Roman" w:cs="Times New Roman"/>
          <w:sz w:val="24"/>
          <w:szCs w:val="24"/>
        </w:rPr>
        <w:t xml:space="preserve"> </w:t>
      </w:r>
      <w:r w:rsidR="004A3FAD">
        <w:rPr>
          <w:rFonts w:ascii="Times New Roman" w:hAnsi="Times New Roman" w:cs="Times New Roman"/>
          <w:sz w:val="24"/>
          <w:szCs w:val="24"/>
        </w:rPr>
        <w:t>en hojas de cálculo para determinar el</w:t>
      </w:r>
      <w:r w:rsidR="004A3FAD" w:rsidRPr="008C268C">
        <w:rPr>
          <w:rFonts w:ascii="Times New Roman" w:hAnsi="Times New Roman" w:cs="Times New Roman"/>
          <w:sz w:val="24"/>
          <w:szCs w:val="24"/>
        </w:rPr>
        <w:t xml:space="preserve"> flujo</w:t>
      </w:r>
      <w:r w:rsidRPr="008C268C">
        <w:rPr>
          <w:rFonts w:ascii="Times New Roman" w:hAnsi="Times New Roman" w:cs="Times New Roman"/>
          <w:sz w:val="24"/>
          <w:szCs w:val="24"/>
        </w:rPr>
        <w:t xml:space="preserve"> </w:t>
      </w:r>
      <w:r w:rsidR="004A3FAD">
        <w:rPr>
          <w:rFonts w:ascii="Times New Roman" w:hAnsi="Times New Roman" w:cs="Times New Roman"/>
          <w:sz w:val="24"/>
          <w:szCs w:val="24"/>
        </w:rPr>
        <w:t>de saturación</w:t>
      </w:r>
      <w:r w:rsidRPr="008C268C">
        <w:rPr>
          <w:rFonts w:ascii="Times New Roman" w:hAnsi="Times New Roman" w:cs="Times New Roman"/>
          <w:sz w:val="24"/>
          <w:szCs w:val="24"/>
        </w:rPr>
        <w:t>, capacidad vial</w:t>
      </w:r>
      <w:r w:rsidR="004A3FAD">
        <w:rPr>
          <w:rFonts w:ascii="Times New Roman" w:hAnsi="Times New Roman" w:cs="Times New Roman"/>
          <w:sz w:val="24"/>
          <w:szCs w:val="24"/>
        </w:rPr>
        <w:t>, demoras</w:t>
      </w:r>
      <w:r w:rsidRPr="008C268C">
        <w:rPr>
          <w:rFonts w:ascii="Times New Roman" w:hAnsi="Times New Roman" w:cs="Times New Roman"/>
          <w:sz w:val="24"/>
          <w:szCs w:val="24"/>
        </w:rPr>
        <w:t xml:space="preserve"> y</w:t>
      </w:r>
      <w:r>
        <w:rPr>
          <w:rFonts w:ascii="Times New Roman" w:hAnsi="Times New Roman" w:cs="Times New Roman"/>
          <w:sz w:val="24"/>
          <w:szCs w:val="24"/>
        </w:rPr>
        <w:t xml:space="preserve"> </w:t>
      </w:r>
      <w:r w:rsidRPr="008C268C">
        <w:rPr>
          <w:rFonts w:ascii="Times New Roman" w:hAnsi="Times New Roman" w:cs="Times New Roman"/>
          <w:sz w:val="24"/>
          <w:szCs w:val="24"/>
        </w:rPr>
        <w:t>nivel de servicio.</w:t>
      </w:r>
    </w:p>
    <w:p w14:paraId="4AE18326" w14:textId="77777777" w:rsidR="008C268C" w:rsidRPr="00E9667F" w:rsidRDefault="008C268C" w:rsidP="00F06032">
      <w:pPr>
        <w:pStyle w:val="Ttulo3"/>
        <w:numPr>
          <w:ilvl w:val="2"/>
          <w:numId w:val="14"/>
        </w:numPr>
        <w:spacing w:line="360" w:lineRule="auto"/>
        <w:ind w:left="709"/>
      </w:pPr>
      <w:bookmarkStart w:id="148" w:name="_Toc529368652"/>
      <w:bookmarkStart w:id="149" w:name="_Hlk517626123"/>
      <w:r w:rsidRPr="00E9667F">
        <w:lastRenderedPageBreak/>
        <w:t>Nivel de Investigación:</w:t>
      </w:r>
      <w:bookmarkEnd w:id="148"/>
    </w:p>
    <w:bookmarkEnd w:id="149"/>
    <w:p w14:paraId="487121BF" w14:textId="6F974695" w:rsidR="008C268C" w:rsidRPr="008C268C" w:rsidRDefault="008C268C" w:rsidP="008C268C">
      <w:pPr>
        <w:autoSpaceDE w:val="0"/>
        <w:autoSpaceDN w:val="0"/>
        <w:adjustRightInd w:val="0"/>
        <w:spacing w:line="360" w:lineRule="auto"/>
        <w:jc w:val="both"/>
        <w:rPr>
          <w:rFonts w:ascii="Times New Roman" w:hAnsi="Times New Roman" w:cs="Times New Roman"/>
          <w:b/>
          <w:sz w:val="24"/>
          <w:szCs w:val="24"/>
        </w:rPr>
      </w:pPr>
      <w:r w:rsidRPr="008C268C">
        <w:rPr>
          <w:rFonts w:ascii="Times New Roman" w:hAnsi="Times New Roman" w:cs="Times New Roman"/>
          <w:sz w:val="24"/>
          <w:szCs w:val="24"/>
        </w:rPr>
        <w:t xml:space="preserve">El nivel de </w:t>
      </w:r>
      <w:r>
        <w:rPr>
          <w:rFonts w:ascii="Times New Roman" w:hAnsi="Times New Roman" w:cs="Times New Roman"/>
          <w:sz w:val="24"/>
          <w:szCs w:val="24"/>
        </w:rPr>
        <w:t>Investigación</w:t>
      </w:r>
      <w:r w:rsidRPr="008C268C">
        <w:rPr>
          <w:rFonts w:ascii="Times New Roman" w:hAnsi="Times New Roman" w:cs="Times New Roman"/>
          <w:sz w:val="24"/>
          <w:szCs w:val="24"/>
        </w:rPr>
        <w:t xml:space="preserve"> que se </w:t>
      </w:r>
      <w:r w:rsidR="002A0EC1">
        <w:rPr>
          <w:rFonts w:ascii="Times New Roman" w:hAnsi="Times New Roman" w:cs="Times New Roman"/>
          <w:sz w:val="24"/>
          <w:szCs w:val="24"/>
        </w:rPr>
        <w:t>realizó</w:t>
      </w:r>
      <w:r w:rsidRPr="008C268C">
        <w:rPr>
          <w:rFonts w:ascii="Times New Roman" w:hAnsi="Times New Roman" w:cs="Times New Roman"/>
          <w:sz w:val="24"/>
          <w:szCs w:val="24"/>
        </w:rPr>
        <w:t xml:space="preserve"> fue Descriptivo, ya que se describió situaciones</w:t>
      </w:r>
      <w:r>
        <w:rPr>
          <w:rFonts w:ascii="Times New Roman" w:hAnsi="Times New Roman" w:cs="Times New Roman"/>
          <w:sz w:val="24"/>
          <w:szCs w:val="24"/>
        </w:rPr>
        <w:t xml:space="preserve"> </w:t>
      </w:r>
      <w:r w:rsidRPr="008C268C">
        <w:rPr>
          <w:rFonts w:ascii="Times New Roman" w:hAnsi="Times New Roman" w:cs="Times New Roman"/>
          <w:sz w:val="24"/>
          <w:szCs w:val="24"/>
        </w:rPr>
        <w:t xml:space="preserve">y eventos. </w:t>
      </w:r>
      <w:r w:rsidR="00E27177">
        <w:rPr>
          <w:rFonts w:ascii="Times New Roman" w:hAnsi="Times New Roman" w:cs="Times New Roman"/>
          <w:sz w:val="24"/>
          <w:szCs w:val="24"/>
        </w:rPr>
        <w:t>También</w:t>
      </w:r>
      <w:r w:rsidRPr="008C268C">
        <w:rPr>
          <w:rFonts w:ascii="Times New Roman" w:hAnsi="Times New Roman" w:cs="Times New Roman"/>
          <w:sz w:val="24"/>
          <w:szCs w:val="24"/>
        </w:rPr>
        <w:t xml:space="preserve"> se especificó las</w:t>
      </w:r>
      <w:r w:rsidR="002A0EC1">
        <w:rPr>
          <w:rFonts w:ascii="Times New Roman" w:hAnsi="Times New Roman" w:cs="Times New Roman"/>
          <w:sz w:val="24"/>
          <w:szCs w:val="24"/>
        </w:rPr>
        <w:t xml:space="preserve"> características</w:t>
      </w:r>
      <w:r w:rsidRPr="008C268C">
        <w:rPr>
          <w:rFonts w:ascii="Times New Roman" w:hAnsi="Times New Roman" w:cs="Times New Roman"/>
          <w:sz w:val="24"/>
          <w:szCs w:val="24"/>
        </w:rPr>
        <w:t xml:space="preserve"> </w:t>
      </w:r>
      <w:r w:rsidR="002A0EC1">
        <w:rPr>
          <w:rFonts w:ascii="Times New Roman" w:hAnsi="Times New Roman" w:cs="Times New Roman"/>
          <w:sz w:val="24"/>
          <w:szCs w:val="24"/>
        </w:rPr>
        <w:t>y</w:t>
      </w:r>
      <w:r w:rsidRPr="008C268C">
        <w:rPr>
          <w:rFonts w:ascii="Times New Roman" w:hAnsi="Times New Roman" w:cs="Times New Roman"/>
          <w:sz w:val="24"/>
          <w:szCs w:val="24"/>
        </w:rPr>
        <w:t xml:space="preserve"> la geometría de la</w:t>
      </w:r>
      <w:r>
        <w:rPr>
          <w:rFonts w:ascii="Times New Roman" w:hAnsi="Times New Roman" w:cs="Times New Roman"/>
          <w:sz w:val="24"/>
          <w:szCs w:val="24"/>
        </w:rPr>
        <w:t xml:space="preserve"> </w:t>
      </w:r>
      <w:r w:rsidRPr="008C268C">
        <w:rPr>
          <w:rFonts w:ascii="Times New Roman" w:hAnsi="Times New Roman" w:cs="Times New Roman"/>
          <w:sz w:val="24"/>
          <w:szCs w:val="24"/>
        </w:rPr>
        <w:t>vía, como anchos de carril, pendientes, características de funcionamiento,</w:t>
      </w:r>
      <w:r>
        <w:rPr>
          <w:rFonts w:ascii="Times New Roman" w:hAnsi="Times New Roman" w:cs="Times New Roman"/>
          <w:sz w:val="24"/>
          <w:szCs w:val="24"/>
        </w:rPr>
        <w:t xml:space="preserve"> </w:t>
      </w:r>
      <w:r w:rsidRPr="008C268C">
        <w:rPr>
          <w:rFonts w:ascii="Times New Roman" w:hAnsi="Times New Roman" w:cs="Times New Roman"/>
          <w:sz w:val="24"/>
          <w:szCs w:val="24"/>
        </w:rPr>
        <w:t>capacidad vial y nivel de servicio.</w:t>
      </w:r>
    </w:p>
    <w:p w14:paraId="3728672B" w14:textId="77777777" w:rsidR="008C268C" w:rsidRPr="00E9667F" w:rsidRDefault="008C268C" w:rsidP="00F06032">
      <w:pPr>
        <w:pStyle w:val="Ttulo3"/>
        <w:numPr>
          <w:ilvl w:val="2"/>
          <w:numId w:val="14"/>
        </w:numPr>
        <w:spacing w:line="360" w:lineRule="auto"/>
        <w:ind w:left="709"/>
      </w:pPr>
      <w:bookmarkStart w:id="150" w:name="_Toc529368653"/>
      <w:bookmarkStart w:id="151" w:name="_Hlk517626129"/>
      <w:r w:rsidRPr="00E9667F">
        <w:t>Método de Investigación:</w:t>
      </w:r>
      <w:bookmarkEnd w:id="150"/>
    </w:p>
    <w:bookmarkEnd w:id="151"/>
    <w:p w14:paraId="240A9ABD" w14:textId="77777777" w:rsidR="008C268C" w:rsidRPr="008C268C" w:rsidRDefault="008C268C" w:rsidP="008C268C">
      <w:pPr>
        <w:autoSpaceDE w:val="0"/>
        <w:autoSpaceDN w:val="0"/>
        <w:adjustRightInd w:val="0"/>
        <w:spacing w:line="360" w:lineRule="auto"/>
        <w:jc w:val="both"/>
        <w:rPr>
          <w:rFonts w:ascii="Times New Roman" w:hAnsi="Times New Roman" w:cs="Times New Roman"/>
          <w:b/>
          <w:sz w:val="24"/>
          <w:szCs w:val="24"/>
        </w:rPr>
      </w:pPr>
      <w:r w:rsidRPr="008C268C">
        <w:rPr>
          <w:rFonts w:ascii="Times New Roman" w:hAnsi="Times New Roman" w:cs="Times New Roman"/>
          <w:sz w:val="24"/>
          <w:szCs w:val="24"/>
        </w:rPr>
        <w:t xml:space="preserve">En </w:t>
      </w:r>
      <w:r w:rsidR="002A0EC1">
        <w:rPr>
          <w:rFonts w:ascii="Times New Roman" w:hAnsi="Times New Roman" w:cs="Times New Roman"/>
          <w:sz w:val="24"/>
          <w:szCs w:val="24"/>
        </w:rPr>
        <w:t>la presente investigación</w:t>
      </w:r>
      <w:r w:rsidRPr="008C268C">
        <w:rPr>
          <w:rFonts w:ascii="Times New Roman" w:hAnsi="Times New Roman" w:cs="Times New Roman"/>
          <w:sz w:val="24"/>
          <w:szCs w:val="24"/>
        </w:rPr>
        <w:t xml:space="preserve"> se empleó el método hipotético - deductivo, ya que se</w:t>
      </w:r>
      <w:r>
        <w:rPr>
          <w:rFonts w:ascii="Times New Roman" w:hAnsi="Times New Roman" w:cs="Times New Roman"/>
          <w:sz w:val="24"/>
          <w:szCs w:val="24"/>
        </w:rPr>
        <w:t xml:space="preserve"> </w:t>
      </w:r>
      <w:r w:rsidRPr="008C268C">
        <w:rPr>
          <w:rFonts w:ascii="Times New Roman" w:hAnsi="Times New Roman" w:cs="Times New Roman"/>
          <w:sz w:val="24"/>
          <w:szCs w:val="24"/>
        </w:rPr>
        <w:t>observó el fenómeno a estudiar en las intersecciones seleccionadas y se crearon</w:t>
      </w:r>
      <w:r>
        <w:rPr>
          <w:rFonts w:ascii="Times New Roman" w:hAnsi="Times New Roman" w:cs="Times New Roman"/>
          <w:sz w:val="24"/>
          <w:szCs w:val="24"/>
        </w:rPr>
        <w:t xml:space="preserve"> </w:t>
      </w:r>
      <w:r w:rsidRPr="008C268C">
        <w:rPr>
          <w:rFonts w:ascii="Times New Roman" w:hAnsi="Times New Roman" w:cs="Times New Roman"/>
          <w:sz w:val="24"/>
          <w:szCs w:val="24"/>
        </w:rPr>
        <w:t>hipótesis, las cuales fueron verificadas y comprobada en el transcurso de la</w:t>
      </w:r>
      <w:r>
        <w:rPr>
          <w:rFonts w:ascii="Times New Roman" w:hAnsi="Times New Roman" w:cs="Times New Roman"/>
          <w:sz w:val="24"/>
          <w:szCs w:val="24"/>
        </w:rPr>
        <w:t xml:space="preserve"> </w:t>
      </w:r>
      <w:r w:rsidRPr="008C268C">
        <w:rPr>
          <w:rFonts w:ascii="Times New Roman" w:hAnsi="Times New Roman" w:cs="Times New Roman"/>
          <w:sz w:val="24"/>
          <w:szCs w:val="24"/>
        </w:rPr>
        <w:t>investigación.</w:t>
      </w:r>
    </w:p>
    <w:p w14:paraId="45DF0E64" w14:textId="7342EC6A" w:rsidR="00A54CDC" w:rsidRPr="00E9667F" w:rsidRDefault="00735EAB" w:rsidP="00F06032">
      <w:pPr>
        <w:pStyle w:val="Ttulo2"/>
        <w:numPr>
          <w:ilvl w:val="1"/>
          <w:numId w:val="14"/>
        </w:numPr>
        <w:spacing w:line="360" w:lineRule="auto"/>
        <w:ind w:left="426"/>
      </w:pPr>
      <w:bookmarkStart w:id="152" w:name="_Hlk517626136"/>
      <w:r w:rsidRPr="00E9667F">
        <w:t xml:space="preserve">  </w:t>
      </w:r>
      <w:bookmarkStart w:id="153" w:name="_Toc529368654"/>
      <w:r w:rsidRPr="00E9667F">
        <w:t>DISEÑO DE LA INVESTIGACIÓN:</w:t>
      </w:r>
      <w:bookmarkEnd w:id="153"/>
    </w:p>
    <w:bookmarkEnd w:id="152"/>
    <w:p w14:paraId="0FE510E2" w14:textId="0AA63E93" w:rsidR="0099737D" w:rsidRDefault="00A54CDC" w:rsidP="0081645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w:t>
      </w:r>
      <w:r w:rsidR="002C09FC">
        <w:rPr>
          <w:rFonts w:ascii="Times New Roman" w:hAnsi="Times New Roman" w:cs="Times New Roman"/>
          <w:sz w:val="24"/>
          <w:szCs w:val="24"/>
        </w:rPr>
        <w:t>elaborar la presente</w:t>
      </w:r>
      <w:r>
        <w:rPr>
          <w:rFonts w:ascii="Times New Roman" w:hAnsi="Times New Roman" w:cs="Times New Roman"/>
          <w:sz w:val="24"/>
          <w:szCs w:val="24"/>
        </w:rPr>
        <w:t xml:space="preserve"> tesis se </w:t>
      </w:r>
      <w:r w:rsidR="00351938">
        <w:rPr>
          <w:rFonts w:ascii="Times New Roman" w:hAnsi="Times New Roman" w:cs="Times New Roman"/>
          <w:sz w:val="24"/>
          <w:szCs w:val="24"/>
        </w:rPr>
        <w:t>planteó un esquema</w:t>
      </w:r>
      <w:r>
        <w:rPr>
          <w:rFonts w:ascii="Times New Roman" w:hAnsi="Times New Roman" w:cs="Times New Roman"/>
          <w:sz w:val="24"/>
          <w:szCs w:val="24"/>
        </w:rPr>
        <w:t xml:space="preserve"> de trabajo dividida en cuatro etapas</w:t>
      </w:r>
      <w:r w:rsidR="002C09FC">
        <w:rPr>
          <w:rFonts w:ascii="Times New Roman" w:hAnsi="Times New Roman" w:cs="Times New Roman"/>
          <w:sz w:val="24"/>
          <w:szCs w:val="24"/>
        </w:rPr>
        <w:t xml:space="preserve">, las </w:t>
      </w:r>
      <w:r w:rsidR="00D5380C">
        <w:rPr>
          <w:rFonts w:ascii="Times New Roman" w:hAnsi="Times New Roman" w:cs="Times New Roman"/>
          <w:sz w:val="24"/>
          <w:szCs w:val="24"/>
        </w:rPr>
        <w:t xml:space="preserve">mismas </w:t>
      </w:r>
      <w:r w:rsidR="002C09FC">
        <w:rPr>
          <w:rFonts w:ascii="Times New Roman" w:hAnsi="Times New Roman" w:cs="Times New Roman"/>
          <w:sz w:val="24"/>
          <w:szCs w:val="24"/>
        </w:rPr>
        <w:t>que están en secuencia, desde la recolección de datos</w:t>
      </w:r>
      <w:r w:rsidR="00D5380C">
        <w:rPr>
          <w:rFonts w:ascii="Times New Roman" w:hAnsi="Times New Roman" w:cs="Times New Roman"/>
          <w:sz w:val="24"/>
          <w:szCs w:val="24"/>
        </w:rPr>
        <w:t xml:space="preserve"> hasta el resultado final, asi como se detalla en la figura 12.</w:t>
      </w:r>
    </w:p>
    <w:p w14:paraId="61C57881" w14:textId="26E9E43C" w:rsidR="00565EDB" w:rsidRPr="00162065" w:rsidRDefault="003E1447" w:rsidP="00973728">
      <w:pPr>
        <w:pStyle w:val="Descripcin"/>
        <w:spacing w:before="240" w:after="0" w:line="360" w:lineRule="auto"/>
        <w:jc w:val="center"/>
        <w:rPr>
          <w:rFonts w:ascii="Times New Roman" w:hAnsi="Times New Roman" w:cs="Times New Roman"/>
          <w:i w:val="0"/>
          <w:color w:val="auto"/>
          <w:sz w:val="24"/>
          <w:szCs w:val="24"/>
        </w:rPr>
      </w:pPr>
      <w:bookmarkStart w:id="154" w:name="_Toc520797770"/>
      <w:bookmarkStart w:id="155" w:name="_Toc528724996"/>
      <w:r w:rsidRPr="00162065">
        <w:rPr>
          <w:rFonts w:ascii="Times New Roman" w:hAnsi="Times New Roman" w:cs="Times New Roman"/>
          <w:i w:val="0"/>
          <w:color w:val="auto"/>
          <w:sz w:val="24"/>
          <w:szCs w:val="24"/>
        </w:rPr>
        <w:t xml:space="preserve">Figura </w:t>
      </w:r>
      <w:r w:rsidRPr="00162065">
        <w:rPr>
          <w:rFonts w:ascii="Times New Roman" w:hAnsi="Times New Roman" w:cs="Times New Roman"/>
          <w:i w:val="0"/>
          <w:color w:val="auto"/>
          <w:sz w:val="24"/>
          <w:szCs w:val="24"/>
        </w:rPr>
        <w:fldChar w:fldCharType="begin"/>
      </w:r>
      <w:r w:rsidRPr="00162065">
        <w:rPr>
          <w:rFonts w:ascii="Times New Roman" w:hAnsi="Times New Roman" w:cs="Times New Roman"/>
          <w:i w:val="0"/>
          <w:color w:val="auto"/>
          <w:sz w:val="24"/>
          <w:szCs w:val="24"/>
        </w:rPr>
        <w:instrText xml:space="preserve"> SEQ Figura \* ARABIC </w:instrText>
      </w:r>
      <w:r w:rsidRPr="00162065">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12</w:t>
      </w:r>
      <w:r w:rsidRPr="00162065">
        <w:rPr>
          <w:rFonts w:ascii="Times New Roman" w:hAnsi="Times New Roman" w:cs="Times New Roman"/>
          <w:i w:val="0"/>
          <w:color w:val="auto"/>
          <w:sz w:val="24"/>
          <w:szCs w:val="24"/>
        </w:rPr>
        <w:fldChar w:fldCharType="end"/>
      </w:r>
      <w:r w:rsidR="00565EDB" w:rsidRPr="00162065">
        <w:rPr>
          <w:rFonts w:ascii="Times New Roman" w:hAnsi="Times New Roman" w:cs="Times New Roman"/>
          <w:i w:val="0"/>
          <w:color w:val="auto"/>
          <w:sz w:val="24"/>
          <w:szCs w:val="24"/>
        </w:rPr>
        <w:t xml:space="preserve">: </w:t>
      </w:r>
      <w:r w:rsidR="0081645E" w:rsidRPr="00162065">
        <w:rPr>
          <w:rFonts w:ascii="Times New Roman" w:hAnsi="Times New Roman" w:cs="Times New Roman"/>
          <w:color w:val="auto"/>
          <w:sz w:val="24"/>
          <w:szCs w:val="24"/>
        </w:rPr>
        <w:t>E</w:t>
      </w:r>
      <w:r w:rsidR="00565EDB" w:rsidRPr="00162065">
        <w:rPr>
          <w:rFonts w:ascii="Times New Roman" w:hAnsi="Times New Roman" w:cs="Times New Roman"/>
          <w:color w:val="auto"/>
          <w:sz w:val="24"/>
          <w:szCs w:val="24"/>
        </w:rPr>
        <w:t>squema metodológico</w:t>
      </w:r>
      <w:bookmarkEnd w:id="154"/>
      <w:bookmarkEnd w:id="155"/>
    </w:p>
    <w:p w14:paraId="6FACD4DC" w14:textId="1E9D351D" w:rsidR="00840171" w:rsidRDefault="00E11E39" w:rsidP="00565EDB">
      <w:pPr>
        <w:spacing w:after="0" w:line="360" w:lineRule="auto"/>
        <w:jc w:val="center"/>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49728" behindDoc="0" locked="0" layoutInCell="1" allowOverlap="1" wp14:anchorId="100B4DB0" wp14:editId="71A67CDB">
                <wp:simplePos x="0" y="0"/>
                <wp:positionH relativeFrom="column">
                  <wp:posOffset>3587115</wp:posOffset>
                </wp:positionH>
                <wp:positionV relativeFrom="paragraph">
                  <wp:posOffset>1965960</wp:posOffset>
                </wp:positionV>
                <wp:extent cx="609600" cy="114300"/>
                <wp:effectExtent l="0" t="0" r="0" b="0"/>
                <wp:wrapNone/>
                <wp:docPr id="103" name="Cuadro de texto 103"/>
                <wp:cNvGraphicFramePr/>
                <a:graphic xmlns:a="http://schemas.openxmlformats.org/drawingml/2006/main">
                  <a:graphicData uri="http://schemas.microsoft.com/office/word/2010/wordprocessingShape">
                    <wps:wsp>
                      <wps:cNvSpPr txBox="1"/>
                      <wps:spPr>
                        <a:xfrm>
                          <a:off x="0" y="0"/>
                          <a:ext cx="609600" cy="114300"/>
                        </a:xfrm>
                        <a:prstGeom prst="rect">
                          <a:avLst/>
                        </a:prstGeom>
                        <a:solidFill>
                          <a:schemeClr val="accent1">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B7E67C" w14:textId="77777777" w:rsidR="0018262F" w:rsidRDefault="001826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0B4DB0" id="Cuadro de texto 103" o:spid="_x0000_s1030" type="#_x0000_t202" style="position:absolute;left:0;text-align:left;margin-left:282.45pt;margin-top:154.8pt;width:48pt;height:9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" fillcolor="#b4c6e7 [1300]" stroked="f" strokeweight=".5pt">
                <v:textbox>
                  <w:txbxContent>
                    <w:p w14:paraId="35B7E67C" w14:textId="77777777" w:rsidR="0018262F" w:rsidRDefault="0018262F"/>
                  </w:txbxContent>
                </v:textbox>
              </v:shape>
            </w:pict>
          </mc:Fallback>
        </mc:AlternateContent>
      </w:r>
      <w:r w:rsidR="00840171">
        <w:rPr>
          <w:noProof/>
          <w:lang w:eastAsia="es-PE"/>
        </w:rPr>
        <w:drawing>
          <wp:inline distT="0" distB="0" distL="0" distR="0" wp14:anchorId="367903D4" wp14:editId="69F24B43">
            <wp:extent cx="3364992" cy="4222057"/>
            <wp:effectExtent l="38100" t="38100" r="45085" b="457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5846" t="16880" r="34968" b="7787"/>
                    <a:stretch/>
                  </pic:blipFill>
                  <pic:spPr bwMode="auto">
                    <a:xfrm>
                      <a:off x="0" y="0"/>
                      <a:ext cx="3543983" cy="4446637"/>
                    </a:xfrm>
                    <a:prstGeom prst="rect">
                      <a:avLst/>
                    </a:prstGeom>
                    <a:ln w="28575">
                      <a:solidFill>
                        <a:schemeClr val="accent1">
                          <a:lumMod val="75000"/>
                        </a:schemeClr>
                      </a:solidFill>
                    </a:ln>
                    <a:extLst>
                      <a:ext uri="{53640926-AAD7-44D8-BBD7-CCE9431645EC}">
                        <a14:shadowObscured xmlns:a14="http://schemas.microsoft.com/office/drawing/2010/main"/>
                      </a:ext>
                    </a:extLst>
                  </pic:spPr>
                </pic:pic>
              </a:graphicData>
            </a:graphic>
          </wp:inline>
        </w:drawing>
      </w:r>
    </w:p>
    <w:p w14:paraId="257FD350" w14:textId="6DA760B6" w:rsidR="00853460" w:rsidRPr="00E9667F" w:rsidRDefault="002A3A86" w:rsidP="00F06032">
      <w:pPr>
        <w:pStyle w:val="Ttulo2"/>
        <w:numPr>
          <w:ilvl w:val="1"/>
          <w:numId w:val="14"/>
        </w:numPr>
        <w:spacing w:line="360" w:lineRule="auto"/>
        <w:ind w:left="426"/>
      </w:pPr>
      <w:bookmarkStart w:id="156" w:name="_Hlk517626149"/>
      <w:r w:rsidRPr="00E9667F">
        <w:lastRenderedPageBreak/>
        <w:t xml:space="preserve"> </w:t>
      </w:r>
      <w:bookmarkStart w:id="157" w:name="_Toc529368655"/>
      <w:r w:rsidR="00735EAB" w:rsidRPr="00E9667F">
        <w:t>PROCEDIMIENTO:</w:t>
      </w:r>
      <w:bookmarkEnd w:id="157"/>
    </w:p>
    <w:p w14:paraId="33DA5E48" w14:textId="77777777" w:rsidR="002A3A86" w:rsidRDefault="002A3A86" w:rsidP="00F06032">
      <w:pPr>
        <w:pStyle w:val="Ttulo3"/>
        <w:numPr>
          <w:ilvl w:val="2"/>
          <w:numId w:val="14"/>
        </w:numPr>
        <w:ind w:left="709"/>
      </w:pPr>
      <w:bookmarkStart w:id="158" w:name="_Toc529368656"/>
      <w:bookmarkStart w:id="159" w:name="_Hlk517626153"/>
      <w:bookmarkEnd w:id="156"/>
      <w:r w:rsidRPr="002A3A86">
        <w:t>Identificación de las intersecciones a estudiar</w:t>
      </w:r>
      <w:bookmarkEnd w:id="158"/>
    </w:p>
    <w:bookmarkEnd w:id="159"/>
    <w:p w14:paraId="5B5FCF2A" w14:textId="4DD110ED" w:rsidR="00E40205" w:rsidRDefault="00F54135" w:rsidP="00F54135">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E</w:t>
      </w:r>
      <w:r w:rsidR="009466B5">
        <w:rPr>
          <w:rFonts w:ascii="Times New Roman" w:hAnsi="Times New Roman" w:cs="Times New Roman"/>
          <w:sz w:val="24"/>
          <w:szCs w:val="24"/>
        </w:rPr>
        <w:t xml:space="preserve">n </w:t>
      </w:r>
      <w:r>
        <w:rPr>
          <w:rFonts w:ascii="Times New Roman" w:hAnsi="Times New Roman" w:cs="Times New Roman"/>
          <w:sz w:val="24"/>
          <w:szCs w:val="24"/>
        </w:rPr>
        <w:t>cada intersección</w:t>
      </w:r>
      <w:r w:rsidR="009466B5">
        <w:rPr>
          <w:rFonts w:ascii="Times New Roman" w:hAnsi="Times New Roman" w:cs="Times New Roman"/>
          <w:sz w:val="24"/>
          <w:szCs w:val="24"/>
        </w:rPr>
        <w:t xml:space="preserve"> se identificaron los </w:t>
      </w:r>
      <w:r w:rsidR="00791F49">
        <w:rPr>
          <w:rFonts w:ascii="Times New Roman" w:hAnsi="Times New Roman" w:cs="Times New Roman"/>
          <w:sz w:val="24"/>
          <w:szCs w:val="24"/>
        </w:rPr>
        <w:t>flujos vehiculares</w:t>
      </w:r>
      <w:r w:rsidR="009466B5">
        <w:rPr>
          <w:rFonts w:ascii="Times New Roman" w:hAnsi="Times New Roman" w:cs="Times New Roman"/>
          <w:sz w:val="24"/>
          <w:szCs w:val="24"/>
        </w:rPr>
        <w:t xml:space="preserve"> de circulación</w:t>
      </w:r>
      <w:r w:rsidR="00791F49">
        <w:rPr>
          <w:rFonts w:ascii="Times New Roman" w:hAnsi="Times New Roman" w:cs="Times New Roman"/>
          <w:sz w:val="24"/>
          <w:szCs w:val="24"/>
        </w:rPr>
        <w:t>,</w:t>
      </w:r>
      <w:r w:rsidR="009466B5">
        <w:rPr>
          <w:rFonts w:ascii="Times New Roman" w:hAnsi="Times New Roman" w:cs="Times New Roman"/>
          <w:sz w:val="24"/>
          <w:szCs w:val="24"/>
        </w:rPr>
        <w:t xml:space="preserve"> con el fin de </w:t>
      </w:r>
      <w:r w:rsidR="00791F49">
        <w:rPr>
          <w:rFonts w:ascii="Times New Roman" w:hAnsi="Times New Roman" w:cs="Times New Roman"/>
          <w:sz w:val="24"/>
          <w:szCs w:val="24"/>
        </w:rPr>
        <w:t>juntar</w:t>
      </w:r>
      <w:r w:rsidR="009466B5">
        <w:rPr>
          <w:rFonts w:ascii="Times New Roman" w:hAnsi="Times New Roman" w:cs="Times New Roman"/>
          <w:sz w:val="24"/>
          <w:szCs w:val="24"/>
        </w:rPr>
        <w:t xml:space="preserve"> los movimientos y </w:t>
      </w:r>
      <w:r w:rsidR="00791F49">
        <w:rPr>
          <w:rFonts w:ascii="Times New Roman" w:hAnsi="Times New Roman" w:cs="Times New Roman"/>
          <w:sz w:val="24"/>
          <w:szCs w:val="24"/>
        </w:rPr>
        <w:t>codificar los grupos de carril</w:t>
      </w:r>
      <w:r>
        <w:rPr>
          <w:rFonts w:ascii="Times New Roman" w:hAnsi="Times New Roman" w:cs="Times New Roman"/>
          <w:sz w:val="24"/>
          <w:szCs w:val="24"/>
        </w:rPr>
        <w:t>, esto facilitó</w:t>
      </w:r>
      <w:r w:rsidR="009466B5">
        <w:rPr>
          <w:rFonts w:ascii="Times New Roman" w:hAnsi="Times New Roman" w:cs="Times New Roman"/>
          <w:sz w:val="24"/>
          <w:szCs w:val="24"/>
        </w:rPr>
        <w:t xml:space="preserve"> </w:t>
      </w:r>
      <w:r w:rsidR="007378F5">
        <w:rPr>
          <w:rFonts w:ascii="Times New Roman" w:hAnsi="Times New Roman" w:cs="Times New Roman"/>
          <w:sz w:val="24"/>
          <w:szCs w:val="24"/>
        </w:rPr>
        <w:t>e</w:t>
      </w:r>
      <w:r w:rsidR="009466B5">
        <w:rPr>
          <w:rFonts w:ascii="Times New Roman" w:hAnsi="Times New Roman" w:cs="Times New Roman"/>
          <w:sz w:val="24"/>
          <w:szCs w:val="24"/>
        </w:rPr>
        <w:t>l procesamiento de datos.</w:t>
      </w:r>
    </w:p>
    <w:p w14:paraId="3566F38C" w14:textId="51B6CDB1" w:rsidR="009466B5" w:rsidRDefault="00791F49" w:rsidP="009466B5">
      <w:p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009466B5">
        <w:rPr>
          <w:rFonts w:ascii="Times New Roman" w:hAnsi="Times New Roman" w:cs="Times New Roman"/>
          <w:sz w:val="24"/>
          <w:szCs w:val="24"/>
        </w:rPr>
        <w:t xml:space="preserve">n las </w:t>
      </w:r>
      <w:r w:rsidR="006D38DC">
        <w:rPr>
          <w:rFonts w:ascii="Times New Roman" w:hAnsi="Times New Roman" w:cs="Times New Roman"/>
          <w:sz w:val="24"/>
          <w:szCs w:val="24"/>
        </w:rPr>
        <w:t>figuras</w:t>
      </w:r>
      <w:r>
        <w:rPr>
          <w:rFonts w:ascii="Times New Roman" w:hAnsi="Times New Roman" w:cs="Times New Roman"/>
          <w:sz w:val="24"/>
          <w:szCs w:val="24"/>
        </w:rPr>
        <w:t xml:space="preserve"> 1</w:t>
      </w:r>
      <w:r w:rsidR="0043588B">
        <w:rPr>
          <w:rFonts w:ascii="Times New Roman" w:hAnsi="Times New Roman" w:cs="Times New Roman"/>
          <w:sz w:val="24"/>
          <w:szCs w:val="24"/>
        </w:rPr>
        <w:t>3</w:t>
      </w:r>
      <w:r>
        <w:rPr>
          <w:rFonts w:ascii="Times New Roman" w:hAnsi="Times New Roman" w:cs="Times New Roman"/>
          <w:sz w:val="24"/>
          <w:szCs w:val="24"/>
        </w:rPr>
        <w:t>, 1</w:t>
      </w:r>
      <w:r w:rsidR="0043588B">
        <w:rPr>
          <w:rFonts w:ascii="Times New Roman" w:hAnsi="Times New Roman" w:cs="Times New Roman"/>
          <w:sz w:val="24"/>
          <w:szCs w:val="24"/>
        </w:rPr>
        <w:t>4</w:t>
      </w:r>
      <w:r>
        <w:rPr>
          <w:rFonts w:ascii="Times New Roman" w:hAnsi="Times New Roman" w:cs="Times New Roman"/>
          <w:sz w:val="24"/>
          <w:szCs w:val="24"/>
        </w:rPr>
        <w:t xml:space="preserve"> y 1</w:t>
      </w:r>
      <w:r w:rsidR="0043588B">
        <w:rPr>
          <w:rFonts w:ascii="Times New Roman" w:hAnsi="Times New Roman" w:cs="Times New Roman"/>
          <w:sz w:val="24"/>
          <w:szCs w:val="24"/>
        </w:rPr>
        <w:t>5</w:t>
      </w:r>
      <w:r w:rsidR="00F54135">
        <w:rPr>
          <w:rFonts w:ascii="Times New Roman" w:hAnsi="Times New Roman" w:cs="Times New Roman"/>
          <w:sz w:val="24"/>
          <w:szCs w:val="24"/>
        </w:rPr>
        <w:t xml:space="preserve"> </w:t>
      </w:r>
      <w:r>
        <w:rPr>
          <w:rFonts w:ascii="Times New Roman" w:hAnsi="Times New Roman" w:cs="Times New Roman"/>
          <w:sz w:val="24"/>
          <w:szCs w:val="24"/>
        </w:rPr>
        <w:t>se indica los flujos vehiculares, los mismos que están agrupado por colores para su análisis.</w:t>
      </w:r>
    </w:p>
    <w:p w14:paraId="499A0392" w14:textId="03D5E34D" w:rsidR="007378F5" w:rsidRDefault="007378F5" w:rsidP="009466B5">
      <w:pPr>
        <w:spacing w:line="360" w:lineRule="auto"/>
        <w:jc w:val="both"/>
        <w:rPr>
          <w:rFonts w:ascii="Times New Roman" w:hAnsi="Times New Roman" w:cs="Times New Roman"/>
          <w:sz w:val="24"/>
          <w:szCs w:val="24"/>
        </w:rPr>
      </w:pPr>
      <w:r w:rsidRPr="00E40205">
        <w:rPr>
          <w:rFonts w:ascii="Times New Roman" w:hAnsi="Times New Roman" w:cs="Times New Roman"/>
          <w:b/>
          <w:sz w:val="24"/>
          <w:szCs w:val="24"/>
        </w:rPr>
        <w:t>C</w:t>
      </w:r>
      <w:r w:rsidR="00E40205" w:rsidRPr="00E40205">
        <w:rPr>
          <w:rFonts w:ascii="Times New Roman" w:hAnsi="Times New Roman" w:cs="Times New Roman"/>
          <w:b/>
          <w:sz w:val="24"/>
          <w:szCs w:val="24"/>
          <w:vertAlign w:val="subscript"/>
        </w:rPr>
        <w:t xml:space="preserve">i </w:t>
      </w:r>
      <w:r w:rsidR="00E40205">
        <w:rPr>
          <w:rFonts w:ascii="Times New Roman" w:hAnsi="Times New Roman" w:cs="Times New Roman"/>
          <w:sz w:val="24"/>
          <w:szCs w:val="24"/>
        </w:rPr>
        <w:t>= flujos de los vehículos</w:t>
      </w:r>
      <w:r w:rsidR="00F54135">
        <w:rPr>
          <w:rFonts w:ascii="Times New Roman" w:hAnsi="Times New Roman" w:cs="Times New Roman"/>
          <w:sz w:val="24"/>
          <w:szCs w:val="24"/>
        </w:rPr>
        <w:t xml:space="preserve"> </w:t>
      </w:r>
    </w:p>
    <w:p w14:paraId="5B43429F" w14:textId="44DA0E27" w:rsidR="008F33C6" w:rsidRPr="00162065" w:rsidRDefault="000F0675" w:rsidP="00973728">
      <w:pPr>
        <w:pStyle w:val="Descripcin"/>
        <w:spacing w:before="240" w:after="0" w:line="360" w:lineRule="auto"/>
        <w:jc w:val="center"/>
        <w:rPr>
          <w:rFonts w:ascii="Times New Roman" w:hAnsi="Times New Roman" w:cs="Times New Roman"/>
          <w:i w:val="0"/>
          <w:color w:val="auto"/>
          <w:sz w:val="24"/>
          <w:szCs w:val="24"/>
        </w:rPr>
      </w:pPr>
      <w:bookmarkStart w:id="160" w:name="_Toc520797771"/>
      <w:bookmarkStart w:id="161" w:name="_Toc528724997"/>
      <w:r w:rsidRPr="00162065">
        <w:rPr>
          <w:rFonts w:ascii="Times New Roman" w:hAnsi="Times New Roman" w:cs="Times New Roman"/>
          <w:i w:val="0"/>
          <w:color w:val="auto"/>
          <w:sz w:val="24"/>
          <w:szCs w:val="24"/>
        </w:rPr>
        <w:t xml:space="preserve">Figura </w:t>
      </w:r>
      <w:r w:rsidRPr="00162065">
        <w:rPr>
          <w:rFonts w:ascii="Times New Roman" w:hAnsi="Times New Roman" w:cs="Times New Roman"/>
          <w:i w:val="0"/>
          <w:color w:val="auto"/>
          <w:sz w:val="24"/>
          <w:szCs w:val="24"/>
        </w:rPr>
        <w:fldChar w:fldCharType="begin"/>
      </w:r>
      <w:r w:rsidRPr="00162065">
        <w:rPr>
          <w:rFonts w:ascii="Times New Roman" w:hAnsi="Times New Roman" w:cs="Times New Roman"/>
          <w:i w:val="0"/>
          <w:color w:val="auto"/>
          <w:sz w:val="24"/>
          <w:szCs w:val="24"/>
        </w:rPr>
        <w:instrText xml:space="preserve"> SEQ Figura \* ARABIC </w:instrText>
      </w:r>
      <w:r w:rsidRPr="00162065">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13</w:t>
      </w:r>
      <w:r w:rsidRPr="00162065">
        <w:rPr>
          <w:rFonts w:ascii="Times New Roman" w:hAnsi="Times New Roman" w:cs="Times New Roman"/>
          <w:i w:val="0"/>
          <w:color w:val="auto"/>
          <w:sz w:val="24"/>
          <w:szCs w:val="24"/>
        </w:rPr>
        <w:fldChar w:fldCharType="end"/>
      </w:r>
      <w:r w:rsidR="001F77EC" w:rsidRPr="00162065">
        <w:rPr>
          <w:rFonts w:ascii="Times New Roman" w:hAnsi="Times New Roman" w:cs="Times New Roman"/>
          <w:i w:val="0"/>
          <w:color w:val="auto"/>
          <w:sz w:val="24"/>
          <w:szCs w:val="24"/>
        </w:rPr>
        <w:t xml:space="preserve">: </w:t>
      </w:r>
      <w:r w:rsidR="00762B51" w:rsidRPr="00162065">
        <w:rPr>
          <w:rFonts w:ascii="Times New Roman" w:hAnsi="Times New Roman" w:cs="Times New Roman"/>
          <w:color w:val="auto"/>
          <w:sz w:val="24"/>
          <w:szCs w:val="24"/>
        </w:rPr>
        <w:t>F</w:t>
      </w:r>
      <w:r w:rsidR="001F77EC" w:rsidRPr="00162065">
        <w:rPr>
          <w:rFonts w:ascii="Times New Roman" w:hAnsi="Times New Roman" w:cs="Times New Roman"/>
          <w:color w:val="auto"/>
          <w:sz w:val="24"/>
          <w:szCs w:val="24"/>
        </w:rPr>
        <w:t>lujo</w:t>
      </w:r>
      <w:r w:rsidR="008F33C6" w:rsidRPr="00162065">
        <w:rPr>
          <w:rFonts w:ascii="Times New Roman" w:hAnsi="Times New Roman" w:cs="Times New Roman"/>
          <w:color w:val="auto"/>
          <w:sz w:val="24"/>
          <w:szCs w:val="24"/>
        </w:rPr>
        <w:t xml:space="preserve"> vehicular</w:t>
      </w:r>
      <w:r w:rsidR="00BA0C83" w:rsidRPr="00162065">
        <w:rPr>
          <w:rFonts w:ascii="Times New Roman" w:hAnsi="Times New Roman" w:cs="Times New Roman"/>
          <w:color w:val="auto"/>
          <w:sz w:val="24"/>
          <w:szCs w:val="24"/>
        </w:rPr>
        <w:t xml:space="preserve">: </w:t>
      </w:r>
      <w:r w:rsidR="00834830" w:rsidRPr="00162065">
        <w:rPr>
          <w:rFonts w:ascii="Times New Roman" w:hAnsi="Times New Roman" w:cs="Times New Roman"/>
          <w:color w:val="auto"/>
          <w:sz w:val="24"/>
          <w:szCs w:val="24"/>
        </w:rPr>
        <w:t>J</w:t>
      </w:r>
      <w:r w:rsidR="00BA0C83" w:rsidRPr="00162065">
        <w:rPr>
          <w:rFonts w:ascii="Times New Roman" w:hAnsi="Times New Roman" w:cs="Times New Roman"/>
          <w:color w:val="auto"/>
          <w:sz w:val="24"/>
          <w:szCs w:val="24"/>
        </w:rPr>
        <w:t xml:space="preserve">r. Silva Santisteban – </w:t>
      </w:r>
      <w:r w:rsidR="00834830" w:rsidRPr="00162065">
        <w:rPr>
          <w:rFonts w:ascii="Times New Roman" w:hAnsi="Times New Roman" w:cs="Times New Roman"/>
          <w:color w:val="auto"/>
          <w:sz w:val="24"/>
          <w:szCs w:val="24"/>
        </w:rPr>
        <w:t>J</w:t>
      </w:r>
      <w:r w:rsidR="00BA0C83" w:rsidRPr="00162065">
        <w:rPr>
          <w:rFonts w:ascii="Times New Roman" w:hAnsi="Times New Roman" w:cs="Times New Roman"/>
          <w:color w:val="auto"/>
          <w:sz w:val="24"/>
          <w:szCs w:val="24"/>
        </w:rPr>
        <w:t>r. Guillermo Urrelo</w:t>
      </w:r>
      <w:bookmarkEnd w:id="160"/>
      <w:bookmarkEnd w:id="161"/>
    </w:p>
    <w:p w14:paraId="3E5FBCCE" w14:textId="3D068B0F" w:rsidR="007378F5" w:rsidRDefault="001F77EC" w:rsidP="001F77EC">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w:t>
      </w:r>
      <w:r w:rsidR="00A40D4D">
        <w:rPr>
          <w:noProof/>
          <w:lang w:eastAsia="es-PE"/>
        </w:rPr>
        <w:drawing>
          <wp:inline distT="0" distB="0" distL="0" distR="0" wp14:anchorId="53698E3E" wp14:editId="7F4087F9">
            <wp:extent cx="3305792" cy="2352675"/>
            <wp:effectExtent l="19050" t="19050" r="2857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9535" t="33090" r="33409" b="20004"/>
                    <a:stretch/>
                  </pic:blipFill>
                  <pic:spPr bwMode="auto">
                    <a:xfrm>
                      <a:off x="0" y="0"/>
                      <a:ext cx="3338363" cy="2375855"/>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A467AFE" w14:textId="5F34BA3F" w:rsidR="008F33C6" w:rsidRPr="00162065" w:rsidRDefault="000F0675" w:rsidP="00973728">
      <w:pPr>
        <w:pStyle w:val="Descripcin"/>
        <w:spacing w:before="240" w:after="0" w:line="360" w:lineRule="auto"/>
        <w:jc w:val="center"/>
        <w:rPr>
          <w:rFonts w:ascii="Times New Roman" w:hAnsi="Times New Roman" w:cs="Times New Roman"/>
          <w:i w:val="0"/>
          <w:color w:val="auto"/>
          <w:sz w:val="24"/>
          <w:szCs w:val="24"/>
        </w:rPr>
      </w:pPr>
      <w:bookmarkStart w:id="162" w:name="_Toc520797772"/>
      <w:bookmarkStart w:id="163" w:name="_Toc528724998"/>
      <w:r w:rsidRPr="00162065">
        <w:rPr>
          <w:rFonts w:ascii="Times New Roman" w:hAnsi="Times New Roman" w:cs="Times New Roman"/>
          <w:i w:val="0"/>
          <w:color w:val="auto"/>
          <w:sz w:val="24"/>
          <w:szCs w:val="24"/>
        </w:rPr>
        <w:t xml:space="preserve">Figura </w:t>
      </w:r>
      <w:r w:rsidRPr="00162065">
        <w:rPr>
          <w:rFonts w:ascii="Times New Roman" w:hAnsi="Times New Roman" w:cs="Times New Roman"/>
          <w:i w:val="0"/>
          <w:color w:val="auto"/>
          <w:sz w:val="24"/>
          <w:szCs w:val="24"/>
        </w:rPr>
        <w:fldChar w:fldCharType="begin"/>
      </w:r>
      <w:r w:rsidRPr="00162065">
        <w:rPr>
          <w:rFonts w:ascii="Times New Roman" w:hAnsi="Times New Roman" w:cs="Times New Roman"/>
          <w:i w:val="0"/>
          <w:color w:val="auto"/>
          <w:sz w:val="24"/>
          <w:szCs w:val="24"/>
        </w:rPr>
        <w:instrText xml:space="preserve"> SEQ Figura \* ARABIC </w:instrText>
      </w:r>
      <w:r w:rsidRPr="00162065">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14</w:t>
      </w:r>
      <w:r w:rsidRPr="00162065">
        <w:rPr>
          <w:rFonts w:ascii="Times New Roman" w:hAnsi="Times New Roman" w:cs="Times New Roman"/>
          <w:i w:val="0"/>
          <w:color w:val="auto"/>
          <w:sz w:val="24"/>
          <w:szCs w:val="24"/>
        </w:rPr>
        <w:fldChar w:fldCharType="end"/>
      </w:r>
      <w:r w:rsidR="008F33C6" w:rsidRPr="00162065">
        <w:rPr>
          <w:rFonts w:ascii="Times New Roman" w:hAnsi="Times New Roman" w:cs="Times New Roman"/>
          <w:i w:val="0"/>
          <w:color w:val="auto"/>
          <w:sz w:val="24"/>
          <w:szCs w:val="24"/>
        </w:rPr>
        <w:t xml:space="preserve">: </w:t>
      </w:r>
      <w:bookmarkStart w:id="164" w:name="_Hlk517709572"/>
      <w:r w:rsidR="00762B51" w:rsidRPr="00162065">
        <w:rPr>
          <w:rFonts w:ascii="Times New Roman" w:hAnsi="Times New Roman" w:cs="Times New Roman"/>
          <w:color w:val="auto"/>
          <w:sz w:val="24"/>
          <w:szCs w:val="24"/>
        </w:rPr>
        <w:t>F</w:t>
      </w:r>
      <w:r w:rsidR="008F33C6" w:rsidRPr="00162065">
        <w:rPr>
          <w:rFonts w:ascii="Times New Roman" w:hAnsi="Times New Roman" w:cs="Times New Roman"/>
          <w:color w:val="auto"/>
          <w:sz w:val="24"/>
          <w:szCs w:val="24"/>
        </w:rPr>
        <w:t>lujo vehicular</w:t>
      </w:r>
      <w:bookmarkEnd w:id="164"/>
      <w:r w:rsidR="00BA0C83" w:rsidRPr="00162065">
        <w:rPr>
          <w:rFonts w:ascii="Times New Roman" w:hAnsi="Times New Roman" w:cs="Times New Roman"/>
          <w:color w:val="auto"/>
          <w:sz w:val="24"/>
          <w:szCs w:val="24"/>
        </w:rPr>
        <w:t xml:space="preserve">: </w:t>
      </w:r>
      <w:r w:rsidR="00834830" w:rsidRPr="00162065">
        <w:rPr>
          <w:rFonts w:ascii="Times New Roman" w:hAnsi="Times New Roman" w:cs="Times New Roman"/>
          <w:color w:val="auto"/>
          <w:sz w:val="24"/>
          <w:szCs w:val="24"/>
        </w:rPr>
        <w:t>J</w:t>
      </w:r>
      <w:r w:rsidR="00BA0C83" w:rsidRPr="00162065">
        <w:rPr>
          <w:rFonts w:ascii="Times New Roman" w:hAnsi="Times New Roman" w:cs="Times New Roman"/>
          <w:color w:val="auto"/>
          <w:sz w:val="24"/>
          <w:szCs w:val="24"/>
        </w:rPr>
        <w:t xml:space="preserve">r. Silva Santisteban – </w:t>
      </w:r>
      <w:r w:rsidR="00834830" w:rsidRPr="00162065">
        <w:rPr>
          <w:rFonts w:ascii="Times New Roman" w:hAnsi="Times New Roman" w:cs="Times New Roman"/>
          <w:color w:val="auto"/>
          <w:sz w:val="24"/>
          <w:szCs w:val="24"/>
        </w:rPr>
        <w:t>J</w:t>
      </w:r>
      <w:r w:rsidR="00BA0C83" w:rsidRPr="00162065">
        <w:rPr>
          <w:rFonts w:ascii="Times New Roman" w:hAnsi="Times New Roman" w:cs="Times New Roman"/>
          <w:color w:val="auto"/>
          <w:sz w:val="24"/>
          <w:szCs w:val="24"/>
        </w:rPr>
        <w:t>r. Romero</w:t>
      </w:r>
      <w:bookmarkEnd w:id="162"/>
      <w:bookmarkEnd w:id="163"/>
    </w:p>
    <w:p w14:paraId="68C99F32" w14:textId="4FD87E20" w:rsidR="0025399A" w:rsidRDefault="0006079A" w:rsidP="0025399A">
      <w:pPr>
        <w:jc w:val="center"/>
        <w:rPr>
          <w:noProof/>
          <w:lang w:val="es-ES" w:eastAsia="es-ES"/>
        </w:rPr>
      </w:pPr>
      <w:r w:rsidRPr="0006079A">
        <w:rPr>
          <w:noProof/>
          <w:lang w:val="es-ES" w:eastAsia="es-ES"/>
        </w:rPr>
        <w:t xml:space="preserve"> </w:t>
      </w:r>
      <w:r>
        <w:rPr>
          <w:noProof/>
          <w:lang w:eastAsia="es-PE"/>
        </w:rPr>
        <w:drawing>
          <wp:inline distT="0" distB="0" distL="0" distR="0" wp14:anchorId="16180C11" wp14:editId="3237B0FB">
            <wp:extent cx="3384471" cy="2465222"/>
            <wp:effectExtent l="19050" t="19050" r="26035" b="1143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9670" t="32798" r="8202" b="12623"/>
                    <a:stretch/>
                  </pic:blipFill>
                  <pic:spPr bwMode="auto">
                    <a:xfrm>
                      <a:off x="0" y="0"/>
                      <a:ext cx="3431628" cy="2499571"/>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6B6DDD" w14:textId="77777777" w:rsidR="00F54135" w:rsidRPr="0025399A" w:rsidRDefault="00F54135" w:rsidP="0025399A">
      <w:pPr>
        <w:jc w:val="center"/>
      </w:pPr>
    </w:p>
    <w:p w14:paraId="436FA590" w14:textId="695717B7" w:rsidR="00B529EE" w:rsidRPr="00973728" w:rsidRDefault="000F0675" w:rsidP="00973728">
      <w:pPr>
        <w:pStyle w:val="Descripcin"/>
        <w:spacing w:before="240" w:after="0" w:line="360" w:lineRule="auto"/>
        <w:jc w:val="center"/>
        <w:rPr>
          <w:rFonts w:ascii="Times New Roman" w:hAnsi="Times New Roman" w:cs="Times New Roman"/>
          <w:b/>
          <w:i w:val="0"/>
          <w:color w:val="auto"/>
          <w:sz w:val="24"/>
          <w:szCs w:val="24"/>
        </w:rPr>
      </w:pPr>
      <w:bookmarkStart w:id="165" w:name="_Toc520797774"/>
      <w:bookmarkStart w:id="166" w:name="_Toc528724999"/>
      <w:r w:rsidRPr="00973728">
        <w:rPr>
          <w:rFonts w:ascii="Times New Roman" w:hAnsi="Times New Roman" w:cs="Times New Roman"/>
          <w:b/>
          <w:i w:val="0"/>
          <w:color w:val="auto"/>
          <w:sz w:val="24"/>
          <w:szCs w:val="24"/>
        </w:rPr>
        <w:lastRenderedPageBreak/>
        <w:t xml:space="preserve">Figura </w:t>
      </w:r>
      <w:r w:rsidRPr="00973728">
        <w:rPr>
          <w:rFonts w:ascii="Times New Roman" w:hAnsi="Times New Roman" w:cs="Times New Roman"/>
          <w:b/>
          <w:i w:val="0"/>
          <w:color w:val="auto"/>
          <w:sz w:val="24"/>
          <w:szCs w:val="24"/>
        </w:rPr>
        <w:fldChar w:fldCharType="begin"/>
      </w:r>
      <w:r w:rsidRPr="00973728">
        <w:rPr>
          <w:rFonts w:ascii="Times New Roman" w:hAnsi="Times New Roman" w:cs="Times New Roman"/>
          <w:b/>
          <w:i w:val="0"/>
          <w:color w:val="auto"/>
          <w:sz w:val="24"/>
          <w:szCs w:val="24"/>
        </w:rPr>
        <w:instrText xml:space="preserve"> SEQ Figura \* ARABIC </w:instrText>
      </w:r>
      <w:r w:rsidRPr="00973728">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15</w:t>
      </w:r>
      <w:r w:rsidRPr="00973728">
        <w:rPr>
          <w:rFonts w:ascii="Times New Roman" w:hAnsi="Times New Roman" w:cs="Times New Roman"/>
          <w:b/>
          <w:i w:val="0"/>
          <w:color w:val="auto"/>
          <w:sz w:val="24"/>
          <w:szCs w:val="24"/>
        </w:rPr>
        <w:fldChar w:fldCharType="end"/>
      </w:r>
      <w:r w:rsidR="00B529EE" w:rsidRPr="00973728">
        <w:rPr>
          <w:rFonts w:ascii="Times New Roman" w:hAnsi="Times New Roman" w:cs="Times New Roman"/>
          <w:b/>
          <w:i w:val="0"/>
          <w:color w:val="auto"/>
          <w:sz w:val="24"/>
          <w:szCs w:val="24"/>
        </w:rPr>
        <w:t xml:space="preserve">: </w:t>
      </w:r>
      <w:bookmarkStart w:id="167" w:name="_Hlk517709603"/>
      <w:r w:rsidR="00762B51" w:rsidRPr="0043588B">
        <w:rPr>
          <w:rFonts w:ascii="Times New Roman" w:hAnsi="Times New Roman" w:cs="Times New Roman"/>
          <w:b/>
          <w:color w:val="auto"/>
          <w:sz w:val="24"/>
          <w:szCs w:val="24"/>
        </w:rPr>
        <w:t>F</w:t>
      </w:r>
      <w:r w:rsidR="00B529EE" w:rsidRPr="0043588B">
        <w:rPr>
          <w:rFonts w:ascii="Times New Roman" w:hAnsi="Times New Roman" w:cs="Times New Roman"/>
          <w:b/>
          <w:color w:val="auto"/>
          <w:sz w:val="24"/>
          <w:szCs w:val="24"/>
        </w:rPr>
        <w:t>lujo vehicular</w:t>
      </w:r>
      <w:bookmarkEnd w:id="167"/>
      <w:r w:rsidR="00BA0C83" w:rsidRPr="0043588B">
        <w:rPr>
          <w:rFonts w:ascii="Times New Roman" w:hAnsi="Times New Roman" w:cs="Times New Roman"/>
          <w:b/>
          <w:color w:val="auto"/>
          <w:sz w:val="24"/>
          <w:szCs w:val="24"/>
        </w:rPr>
        <w:t xml:space="preserve">: </w:t>
      </w:r>
      <w:r w:rsidR="00834830" w:rsidRPr="0043588B">
        <w:rPr>
          <w:rFonts w:ascii="Times New Roman" w:hAnsi="Times New Roman" w:cs="Times New Roman"/>
          <w:b/>
          <w:color w:val="auto"/>
          <w:sz w:val="24"/>
          <w:szCs w:val="24"/>
        </w:rPr>
        <w:t>J</w:t>
      </w:r>
      <w:r w:rsidR="00BA0C83" w:rsidRPr="0043588B">
        <w:rPr>
          <w:rFonts w:ascii="Times New Roman" w:hAnsi="Times New Roman" w:cs="Times New Roman"/>
          <w:b/>
          <w:color w:val="auto"/>
          <w:sz w:val="24"/>
          <w:szCs w:val="24"/>
        </w:rPr>
        <w:t>r. Silva Santisteban – Av. Independencia</w:t>
      </w:r>
      <w:bookmarkEnd w:id="165"/>
      <w:bookmarkEnd w:id="166"/>
    </w:p>
    <w:p w14:paraId="2D2F5B7B" w14:textId="6B6C7160" w:rsidR="00AD1B4F" w:rsidRDefault="00342D2B" w:rsidP="00A40D4D">
      <w:pPr>
        <w:spacing w:after="0" w:line="360" w:lineRule="auto"/>
        <w:ind w:right="49"/>
        <w:jc w:val="center"/>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41536" behindDoc="0" locked="0" layoutInCell="1" allowOverlap="1" wp14:anchorId="3A466DFB" wp14:editId="6D1F7BFE">
                <wp:simplePos x="0" y="0"/>
                <wp:positionH relativeFrom="column">
                  <wp:posOffset>3600962</wp:posOffset>
                </wp:positionH>
                <wp:positionV relativeFrom="paragraph">
                  <wp:posOffset>569955</wp:posOffset>
                </wp:positionV>
                <wp:extent cx="688928" cy="224325"/>
                <wp:effectExtent l="0" t="0" r="0" b="4445"/>
                <wp:wrapNone/>
                <wp:docPr id="29" name="Cuadro de texto 29"/>
                <wp:cNvGraphicFramePr/>
                <a:graphic xmlns:a="http://schemas.openxmlformats.org/drawingml/2006/main">
                  <a:graphicData uri="http://schemas.microsoft.com/office/word/2010/wordprocessingShape">
                    <wps:wsp>
                      <wps:cNvSpPr txBox="1"/>
                      <wps:spPr>
                        <a:xfrm>
                          <a:off x="0" y="0"/>
                          <a:ext cx="688928" cy="224325"/>
                        </a:xfrm>
                        <a:prstGeom prst="rect">
                          <a:avLst/>
                        </a:prstGeom>
                        <a:solidFill>
                          <a:schemeClr val="lt1"/>
                        </a:solidFill>
                        <a:ln w="6350">
                          <a:noFill/>
                        </a:ln>
                      </wps:spPr>
                      <wps:txbx>
                        <w:txbxContent>
                          <w:p w14:paraId="50EF1AA1" w14:textId="4385E8EE" w:rsidR="0018262F" w:rsidRPr="00342D2B" w:rsidRDefault="0018262F" w:rsidP="00342D2B">
                            <w:pPr>
                              <w:rPr>
                                <w:b/>
                                <w:sz w:val="16"/>
                              </w:rPr>
                            </w:pPr>
                            <w:r w:rsidRPr="00342D2B">
                              <w:rPr>
                                <w:b/>
                                <w:sz w:val="16"/>
                              </w:rPr>
                              <w:t>AV. LA PAZ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66DFB" id="Cuadro de texto 29" o:spid="_x0000_s1031" type="#_x0000_t202" style="position:absolute;left:0;text-align:left;margin-left:283.55pt;margin-top:44.9pt;width:54.25pt;height:17.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" fillcolor="white [3201]" stroked="f" strokeweight=".5pt">
                <v:textbox>
                  <w:txbxContent>
                    <w:p w14:paraId="50EF1AA1" w14:textId="4385E8EE" w:rsidR="0018262F" w:rsidRPr="00342D2B" w:rsidRDefault="0018262F" w:rsidP="00342D2B">
                      <w:pPr>
                        <w:rPr>
                          <w:b/>
                          <w:sz w:val="16"/>
                        </w:rPr>
                      </w:pPr>
                      <w:r w:rsidRPr="00342D2B">
                        <w:rPr>
                          <w:b/>
                          <w:sz w:val="16"/>
                        </w:rPr>
                        <w:t>AV. LA PAZ</w:t>
                      </w:r>
                    </w:p>
                  </w:txbxContent>
                </v:textbox>
              </v:shape>
            </w:pict>
          </mc:Fallback>
        </mc:AlternateContent>
      </w:r>
      <w:r>
        <w:rPr>
          <w:noProof/>
          <w:lang w:eastAsia="es-PE"/>
        </w:rPr>
        <mc:AlternateContent>
          <mc:Choice Requires="wps">
            <w:drawing>
              <wp:anchor distT="0" distB="0" distL="114300" distR="114300" simplePos="0" relativeHeight="251839488" behindDoc="0" locked="0" layoutInCell="1" allowOverlap="1" wp14:anchorId="50299BD2" wp14:editId="1012B8D9">
                <wp:simplePos x="0" y="0"/>
                <wp:positionH relativeFrom="column">
                  <wp:posOffset>3382683</wp:posOffset>
                </wp:positionH>
                <wp:positionV relativeFrom="paragraph">
                  <wp:posOffset>1498628</wp:posOffset>
                </wp:positionV>
                <wp:extent cx="1009934" cy="88711"/>
                <wp:effectExtent l="0" t="0" r="0" b="6985"/>
                <wp:wrapNone/>
                <wp:docPr id="10" name="Cuadro de texto 10"/>
                <wp:cNvGraphicFramePr/>
                <a:graphic xmlns:a="http://schemas.openxmlformats.org/drawingml/2006/main">
                  <a:graphicData uri="http://schemas.microsoft.com/office/word/2010/wordprocessingShape">
                    <wps:wsp>
                      <wps:cNvSpPr txBox="1"/>
                      <wps:spPr>
                        <a:xfrm>
                          <a:off x="0" y="0"/>
                          <a:ext cx="1009934" cy="88711"/>
                        </a:xfrm>
                        <a:prstGeom prst="rect">
                          <a:avLst/>
                        </a:prstGeom>
                        <a:solidFill>
                          <a:schemeClr val="lt1"/>
                        </a:solidFill>
                        <a:ln w="6350">
                          <a:noFill/>
                        </a:ln>
                      </wps:spPr>
                      <wps:txbx>
                        <w:txbxContent>
                          <w:p w14:paraId="637FA49A" w14:textId="77777777" w:rsidR="0018262F" w:rsidRDefault="001826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99BD2" id="Cuadro de texto 10" o:spid="_x0000_s1032" type="#_x0000_t202" style="position:absolute;left:0;text-align:left;margin-left:266.35pt;margin-top:118pt;width:79.5pt;height:7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" fillcolor="white [3201]" stroked="f" strokeweight=".5pt">
                <v:textbox>
                  <w:txbxContent>
                    <w:p w14:paraId="637FA49A" w14:textId="77777777" w:rsidR="0018262F" w:rsidRDefault="0018262F"/>
                  </w:txbxContent>
                </v:textbox>
              </v:shape>
            </w:pict>
          </mc:Fallback>
        </mc:AlternateContent>
      </w:r>
      <w:r w:rsidR="006D38DC">
        <w:rPr>
          <w:noProof/>
          <w:lang w:eastAsia="es-PE"/>
        </w:rPr>
        <mc:AlternateContent>
          <mc:Choice Requires="wps">
            <w:drawing>
              <wp:anchor distT="0" distB="0" distL="114300" distR="114300" simplePos="0" relativeHeight="251803648" behindDoc="0" locked="0" layoutInCell="1" allowOverlap="1" wp14:anchorId="7C7DC281" wp14:editId="15887EAD">
                <wp:simplePos x="0" y="0"/>
                <wp:positionH relativeFrom="column">
                  <wp:posOffset>3301365</wp:posOffset>
                </wp:positionH>
                <wp:positionV relativeFrom="paragraph">
                  <wp:posOffset>18415</wp:posOffset>
                </wp:positionV>
                <wp:extent cx="466725" cy="361950"/>
                <wp:effectExtent l="0" t="0" r="9525" b="0"/>
                <wp:wrapNone/>
                <wp:docPr id="56" name="Cuadro de texto 56"/>
                <wp:cNvGraphicFramePr/>
                <a:graphic xmlns:a="http://schemas.openxmlformats.org/drawingml/2006/main">
                  <a:graphicData uri="http://schemas.microsoft.com/office/word/2010/wordprocessingShape">
                    <wps:wsp>
                      <wps:cNvSpPr txBox="1"/>
                      <wps:spPr>
                        <a:xfrm>
                          <a:off x="0" y="0"/>
                          <a:ext cx="466725" cy="361950"/>
                        </a:xfrm>
                        <a:prstGeom prst="rect">
                          <a:avLst/>
                        </a:prstGeom>
                        <a:solidFill>
                          <a:schemeClr val="lt1"/>
                        </a:solidFill>
                        <a:ln w="6350">
                          <a:noFill/>
                        </a:ln>
                      </wps:spPr>
                      <wps:txbx>
                        <w:txbxContent>
                          <w:p w14:paraId="67F805A3" w14:textId="77777777" w:rsidR="0018262F" w:rsidRDefault="001826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7DC281" id="Cuadro de texto 56" o:spid="_x0000_s1033" type="#_x0000_t202" style="position:absolute;left:0;text-align:left;margin-left:259.95pt;margin-top:1.45pt;width:36.75pt;height:28.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" fillcolor="white [3201]" stroked="f" strokeweight=".5pt">
                <v:textbox>
                  <w:txbxContent>
                    <w:p w14:paraId="67F805A3" w14:textId="77777777" w:rsidR="0018262F" w:rsidRDefault="0018262F"/>
                  </w:txbxContent>
                </v:textbox>
              </v:shape>
            </w:pict>
          </mc:Fallback>
        </mc:AlternateContent>
      </w:r>
      <w:r w:rsidR="00A40D4D">
        <w:rPr>
          <w:noProof/>
          <w:lang w:eastAsia="es-PE"/>
        </w:rPr>
        <w:drawing>
          <wp:inline distT="0" distB="0" distL="0" distR="0" wp14:anchorId="128BA625" wp14:editId="32C24CA5">
            <wp:extent cx="3238500" cy="2151188"/>
            <wp:effectExtent l="19050" t="19050" r="19050" b="209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265" t="30791" r="21765" b="16081"/>
                    <a:stretch/>
                  </pic:blipFill>
                  <pic:spPr bwMode="auto">
                    <a:xfrm>
                      <a:off x="0" y="0"/>
                      <a:ext cx="3259043" cy="2164834"/>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EE4C8DA" w14:textId="7E46C736" w:rsidR="009466B5" w:rsidRDefault="009466B5" w:rsidP="00AF7B5A">
      <w:pPr>
        <w:spacing w:line="360" w:lineRule="auto"/>
        <w:jc w:val="both"/>
        <w:rPr>
          <w:rFonts w:ascii="Times New Roman" w:hAnsi="Times New Roman" w:cs="Times New Roman"/>
          <w:sz w:val="24"/>
          <w:szCs w:val="24"/>
        </w:rPr>
      </w:pPr>
      <w:r w:rsidRPr="00950A99">
        <w:rPr>
          <w:rFonts w:ascii="Times New Roman" w:hAnsi="Times New Roman" w:cs="Times New Roman"/>
          <w:sz w:val="24"/>
          <w:szCs w:val="24"/>
        </w:rPr>
        <w:t>Para proceder con la</w:t>
      </w:r>
      <w:r w:rsidR="005149D0">
        <w:rPr>
          <w:rFonts w:ascii="Times New Roman" w:hAnsi="Times New Roman" w:cs="Times New Roman"/>
          <w:sz w:val="24"/>
          <w:szCs w:val="24"/>
        </w:rPr>
        <w:t xml:space="preserve"> recolección</w:t>
      </w:r>
      <w:r w:rsidRPr="00950A99">
        <w:rPr>
          <w:rFonts w:ascii="Times New Roman" w:hAnsi="Times New Roman" w:cs="Times New Roman"/>
          <w:sz w:val="24"/>
          <w:szCs w:val="24"/>
        </w:rPr>
        <w:t xml:space="preserve"> de datos </w:t>
      </w:r>
      <w:r w:rsidR="00BA0C83">
        <w:rPr>
          <w:rFonts w:ascii="Times New Roman" w:hAnsi="Times New Roman" w:cs="Times New Roman"/>
          <w:sz w:val="24"/>
          <w:szCs w:val="24"/>
        </w:rPr>
        <w:t>nos adecuamos a</w:t>
      </w:r>
      <w:r w:rsidRPr="00950A99">
        <w:rPr>
          <w:rFonts w:ascii="Times New Roman" w:hAnsi="Times New Roman" w:cs="Times New Roman"/>
          <w:sz w:val="24"/>
          <w:szCs w:val="24"/>
        </w:rPr>
        <w:t xml:space="preserve"> la metodología de niveles de</w:t>
      </w:r>
      <w:r w:rsidR="00245E34">
        <w:rPr>
          <w:rFonts w:ascii="Times New Roman" w:hAnsi="Times New Roman" w:cs="Times New Roman"/>
          <w:sz w:val="24"/>
          <w:szCs w:val="24"/>
        </w:rPr>
        <w:t>l</w:t>
      </w:r>
      <w:r w:rsidRPr="00950A99">
        <w:rPr>
          <w:rFonts w:ascii="Times New Roman" w:hAnsi="Times New Roman" w:cs="Times New Roman"/>
          <w:sz w:val="24"/>
          <w:szCs w:val="24"/>
        </w:rPr>
        <w:t xml:space="preserve"> manual de capacidad de carreteras 2010</w:t>
      </w:r>
      <w:r>
        <w:rPr>
          <w:rFonts w:ascii="Times New Roman" w:hAnsi="Times New Roman" w:cs="Times New Roman"/>
          <w:sz w:val="24"/>
          <w:szCs w:val="24"/>
        </w:rPr>
        <w:t>.</w:t>
      </w:r>
    </w:p>
    <w:p w14:paraId="59FA356D" w14:textId="79573910" w:rsidR="009466B5" w:rsidRDefault="00245E34" w:rsidP="009466B5">
      <w:pPr>
        <w:spacing w:line="360" w:lineRule="auto"/>
        <w:rPr>
          <w:rFonts w:ascii="Times New Roman" w:hAnsi="Times New Roman" w:cs="Times New Roman"/>
          <w:sz w:val="24"/>
          <w:szCs w:val="24"/>
        </w:rPr>
      </w:pPr>
      <w:r>
        <w:rPr>
          <w:rFonts w:ascii="Times New Roman" w:hAnsi="Times New Roman" w:cs="Times New Roman"/>
          <w:sz w:val="24"/>
          <w:szCs w:val="24"/>
        </w:rPr>
        <w:t>La información necesaria para determinar el nivel de servicio es:</w:t>
      </w:r>
    </w:p>
    <w:p w14:paraId="6EE07587" w14:textId="5AD524C7" w:rsidR="009466B5" w:rsidRPr="00C46E85" w:rsidRDefault="009466B5" w:rsidP="00C46E85">
      <w:pPr>
        <w:pStyle w:val="Prrafodelista"/>
        <w:numPr>
          <w:ilvl w:val="0"/>
          <w:numId w:val="27"/>
        </w:numPr>
        <w:autoSpaceDE w:val="0"/>
        <w:autoSpaceDN w:val="0"/>
        <w:adjustRightInd w:val="0"/>
        <w:spacing w:after="0" w:line="360" w:lineRule="auto"/>
        <w:rPr>
          <w:rFonts w:ascii="Times New Roman" w:hAnsi="Times New Roman" w:cs="Times New Roman"/>
          <w:sz w:val="24"/>
          <w:szCs w:val="24"/>
        </w:rPr>
      </w:pPr>
      <w:r w:rsidRPr="00C46E85">
        <w:rPr>
          <w:rFonts w:ascii="Times New Roman" w:hAnsi="Times New Roman" w:cs="Times New Roman"/>
          <w:sz w:val="24"/>
          <w:szCs w:val="24"/>
        </w:rPr>
        <w:t xml:space="preserve">Aforo </w:t>
      </w:r>
      <w:r w:rsidR="00AF7B5A" w:rsidRPr="00C46E85">
        <w:rPr>
          <w:rFonts w:ascii="Times New Roman" w:hAnsi="Times New Roman" w:cs="Times New Roman"/>
          <w:sz w:val="24"/>
          <w:szCs w:val="24"/>
        </w:rPr>
        <w:t>vehicular en las</w:t>
      </w:r>
      <w:r w:rsidRPr="00C46E85">
        <w:rPr>
          <w:rFonts w:ascii="Times New Roman" w:hAnsi="Times New Roman" w:cs="Times New Roman"/>
          <w:sz w:val="24"/>
          <w:szCs w:val="24"/>
        </w:rPr>
        <w:t xml:space="preserve"> intersecciones.</w:t>
      </w:r>
    </w:p>
    <w:p w14:paraId="7553A586" w14:textId="7B1FD65A" w:rsidR="009466B5" w:rsidRPr="00C46E85" w:rsidRDefault="00245E34" w:rsidP="00C46E85">
      <w:pPr>
        <w:pStyle w:val="Prrafodelista"/>
        <w:numPr>
          <w:ilvl w:val="0"/>
          <w:numId w:val="27"/>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tiempo</w:t>
      </w:r>
      <w:r w:rsidR="009466B5" w:rsidRPr="00C46E85">
        <w:rPr>
          <w:rFonts w:ascii="Times New Roman" w:hAnsi="Times New Roman" w:cs="Times New Roman"/>
          <w:sz w:val="24"/>
          <w:szCs w:val="24"/>
        </w:rPr>
        <w:t xml:space="preserve"> de los semáforos.</w:t>
      </w:r>
    </w:p>
    <w:p w14:paraId="2501FB52" w14:textId="5FD03386" w:rsidR="009466B5" w:rsidRPr="00C46E85" w:rsidRDefault="009466B5" w:rsidP="00C46E85">
      <w:pPr>
        <w:pStyle w:val="Prrafodelista"/>
        <w:numPr>
          <w:ilvl w:val="0"/>
          <w:numId w:val="27"/>
        </w:numPr>
        <w:spacing w:line="360" w:lineRule="auto"/>
        <w:rPr>
          <w:rFonts w:ascii="Times New Roman" w:hAnsi="Times New Roman" w:cs="Times New Roman"/>
          <w:sz w:val="24"/>
          <w:szCs w:val="24"/>
        </w:rPr>
      </w:pPr>
      <w:r w:rsidRPr="00C46E85">
        <w:rPr>
          <w:rFonts w:ascii="Times New Roman" w:hAnsi="Times New Roman" w:cs="Times New Roman"/>
          <w:sz w:val="24"/>
          <w:szCs w:val="24"/>
        </w:rPr>
        <w:t>Condiciones geométricas (Ancho de carril, pendiente).</w:t>
      </w:r>
    </w:p>
    <w:p w14:paraId="58133328" w14:textId="3A37D474" w:rsidR="009466B5" w:rsidRDefault="00A50B90" w:rsidP="009466B5">
      <w:pPr>
        <w:spacing w:line="360" w:lineRule="auto"/>
        <w:rPr>
          <w:rFonts w:ascii="Times New Roman" w:hAnsi="Times New Roman" w:cs="Times New Roman"/>
          <w:sz w:val="24"/>
          <w:szCs w:val="24"/>
        </w:rPr>
      </w:pPr>
      <w:r>
        <w:rPr>
          <w:rFonts w:ascii="Times New Roman" w:hAnsi="Times New Roman" w:cs="Times New Roman"/>
          <w:sz w:val="24"/>
          <w:szCs w:val="24"/>
        </w:rPr>
        <w:t>Para obtener el foro vehicular se procedió a contar</w:t>
      </w:r>
      <w:r w:rsidR="009466B5" w:rsidRPr="00D5116C">
        <w:rPr>
          <w:rFonts w:ascii="Times New Roman" w:hAnsi="Times New Roman" w:cs="Times New Roman"/>
          <w:sz w:val="24"/>
          <w:szCs w:val="24"/>
        </w:rPr>
        <w:t xml:space="preserve"> la cantidad de vehículos</w:t>
      </w:r>
      <w:r>
        <w:rPr>
          <w:rFonts w:ascii="Times New Roman" w:hAnsi="Times New Roman" w:cs="Times New Roman"/>
          <w:sz w:val="24"/>
          <w:szCs w:val="24"/>
        </w:rPr>
        <w:t xml:space="preserve"> que pasan</w:t>
      </w:r>
      <w:r w:rsidR="009466B5" w:rsidRPr="00D5116C">
        <w:rPr>
          <w:rFonts w:ascii="Times New Roman" w:hAnsi="Times New Roman" w:cs="Times New Roman"/>
          <w:sz w:val="24"/>
          <w:szCs w:val="24"/>
        </w:rPr>
        <w:t xml:space="preserve"> </w:t>
      </w:r>
      <w:r>
        <w:rPr>
          <w:rFonts w:ascii="Times New Roman" w:hAnsi="Times New Roman" w:cs="Times New Roman"/>
          <w:sz w:val="24"/>
          <w:szCs w:val="24"/>
        </w:rPr>
        <w:t xml:space="preserve">por cada flujo, </w:t>
      </w:r>
      <w:r w:rsidR="009466B5" w:rsidRPr="00D5116C">
        <w:rPr>
          <w:rFonts w:ascii="Times New Roman" w:hAnsi="Times New Roman" w:cs="Times New Roman"/>
          <w:sz w:val="24"/>
          <w:szCs w:val="24"/>
        </w:rPr>
        <w:t xml:space="preserve">durante periodos de tiempo </w:t>
      </w:r>
      <w:r w:rsidR="0006079A">
        <w:rPr>
          <w:rFonts w:ascii="Times New Roman" w:hAnsi="Times New Roman" w:cs="Times New Roman"/>
          <w:sz w:val="24"/>
          <w:szCs w:val="24"/>
        </w:rPr>
        <w:t>de 15 minutos en el horario de 7:00 am a 8:00 pm</w:t>
      </w:r>
      <w:r w:rsidR="009466B5" w:rsidRPr="00D5116C">
        <w:rPr>
          <w:rFonts w:ascii="Times New Roman" w:hAnsi="Times New Roman" w:cs="Times New Roman"/>
          <w:sz w:val="24"/>
          <w:szCs w:val="24"/>
        </w:rPr>
        <w:t xml:space="preserve"> en las intersecciones </w:t>
      </w:r>
      <w:r w:rsidR="00C81222">
        <w:rPr>
          <w:rFonts w:ascii="Times New Roman" w:hAnsi="Times New Roman" w:cs="Times New Roman"/>
          <w:sz w:val="24"/>
          <w:szCs w:val="24"/>
        </w:rPr>
        <w:t>mencionadas</w:t>
      </w:r>
      <w:r w:rsidR="00C46E85">
        <w:rPr>
          <w:rFonts w:ascii="Times New Roman" w:hAnsi="Times New Roman" w:cs="Times New Roman"/>
          <w:sz w:val="24"/>
          <w:szCs w:val="24"/>
        </w:rPr>
        <w:t>, durante una semana para cada intersección</w:t>
      </w:r>
      <w:r w:rsidR="009466B5" w:rsidRPr="00D5116C">
        <w:rPr>
          <w:rFonts w:ascii="Times New Roman" w:hAnsi="Times New Roman" w:cs="Times New Roman"/>
          <w:sz w:val="24"/>
          <w:szCs w:val="24"/>
        </w:rPr>
        <w:t xml:space="preserve">. </w:t>
      </w:r>
      <w:r>
        <w:rPr>
          <w:rFonts w:ascii="Times New Roman" w:hAnsi="Times New Roman" w:cs="Times New Roman"/>
          <w:sz w:val="24"/>
          <w:szCs w:val="24"/>
        </w:rPr>
        <w:t>Los tiempos de los semáforos se controló con un cronometro tres veces a cada intersección en diferentes horarios. Y para condiciones geométricas se hizo un levantamiento topográfico de cada intersección.</w:t>
      </w:r>
    </w:p>
    <w:p w14:paraId="739E7279" w14:textId="77777777" w:rsidR="00DB217C" w:rsidRPr="00E9667F" w:rsidRDefault="002A3A86" w:rsidP="00F06032">
      <w:pPr>
        <w:pStyle w:val="Ttulo3"/>
        <w:numPr>
          <w:ilvl w:val="2"/>
          <w:numId w:val="14"/>
        </w:numPr>
        <w:spacing w:line="360" w:lineRule="auto"/>
        <w:ind w:left="709"/>
      </w:pPr>
      <w:bookmarkStart w:id="168" w:name="_Toc529368657"/>
      <w:bookmarkStart w:id="169" w:name="_Hlk517626171"/>
      <w:r w:rsidRPr="00E9667F">
        <w:t>Recolección de datos</w:t>
      </w:r>
      <w:bookmarkEnd w:id="168"/>
    </w:p>
    <w:p w14:paraId="209A9035" w14:textId="77777777" w:rsidR="00DB217C" w:rsidRDefault="00C81222" w:rsidP="00F06032">
      <w:pPr>
        <w:pStyle w:val="Ttulo4"/>
        <w:numPr>
          <w:ilvl w:val="3"/>
          <w:numId w:val="14"/>
        </w:numPr>
        <w:spacing w:line="360" w:lineRule="auto"/>
        <w:ind w:left="709"/>
      </w:pPr>
      <w:bookmarkStart w:id="170" w:name="_Hlk517626176"/>
      <w:bookmarkEnd w:id="169"/>
      <w:r>
        <w:t xml:space="preserve"> </w:t>
      </w:r>
      <w:bookmarkStart w:id="171" w:name="_Toc529368658"/>
      <w:r w:rsidR="00DB217C">
        <w:t>Características geométricas de las vías</w:t>
      </w:r>
      <w:bookmarkEnd w:id="171"/>
    </w:p>
    <w:bookmarkEnd w:id="170"/>
    <w:p w14:paraId="649B0BA8" w14:textId="5B7F0C70" w:rsidR="00E25271" w:rsidRDefault="002362CA" w:rsidP="00C81222">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Las características geométricas de la vía son necesarias para determinar el nivel de servicio de las intersecciones, así como para el modelado en el programa synchro trafic. es por ello que </w:t>
      </w:r>
      <w:r w:rsidR="00E25271">
        <w:rPr>
          <w:rFonts w:ascii="Times New Roman" w:hAnsi="Times New Roman" w:cs="Times New Roman"/>
          <w:sz w:val="24"/>
          <w:szCs w:val="24"/>
        </w:rPr>
        <w:t xml:space="preserve">en la tabla </w:t>
      </w:r>
      <w:r>
        <w:rPr>
          <w:rFonts w:ascii="Times New Roman" w:hAnsi="Times New Roman" w:cs="Times New Roman"/>
          <w:sz w:val="24"/>
          <w:szCs w:val="24"/>
        </w:rPr>
        <w:t>6</w:t>
      </w:r>
      <w:r w:rsidR="00E25271">
        <w:rPr>
          <w:rFonts w:ascii="Times New Roman" w:hAnsi="Times New Roman" w:cs="Times New Roman"/>
          <w:sz w:val="24"/>
          <w:szCs w:val="24"/>
        </w:rPr>
        <w:t xml:space="preserve"> se muestra las pendientes y ancho de carril de cada </w:t>
      </w:r>
      <w:r w:rsidR="00895E82">
        <w:rPr>
          <w:rFonts w:ascii="Times New Roman" w:hAnsi="Times New Roman" w:cs="Times New Roman"/>
          <w:sz w:val="24"/>
          <w:szCs w:val="24"/>
        </w:rPr>
        <w:t>vía, número de carriles y sentido.</w:t>
      </w:r>
    </w:p>
    <w:p w14:paraId="6A777156" w14:textId="00F45487" w:rsidR="002362CA" w:rsidRDefault="002362CA" w:rsidP="00C81222">
      <w:pPr>
        <w:spacing w:after="0" w:line="360" w:lineRule="auto"/>
        <w:rPr>
          <w:rFonts w:ascii="Times New Roman" w:hAnsi="Times New Roman" w:cs="Times New Roman"/>
          <w:sz w:val="24"/>
          <w:szCs w:val="24"/>
        </w:rPr>
      </w:pPr>
    </w:p>
    <w:p w14:paraId="385B7E22" w14:textId="28D17FF2" w:rsidR="002362CA" w:rsidRDefault="002362CA" w:rsidP="00C81222">
      <w:pPr>
        <w:spacing w:after="0" w:line="360" w:lineRule="auto"/>
        <w:rPr>
          <w:rFonts w:ascii="Times New Roman" w:hAnsi="Times New Roman" w:cs="Times New Roman"/>
          <w:sz w:val="24"/>
          <w:szCs w:val="24"/>
        </w:rPr>
      </w:pPr>
    </w:p>
    <w:p w14:paraId="5307B5F6" w14:textId="38FC778D" w:rsidR="0059137B" w:rsidRPr="00853162" w:rsidRDefault="00222BBA" w:rsidP="00853162">
      <w:pPr>
        <w:pStyle w:val="Descripcin"/>
        <w:spacing w:before="240" w:after="0" w:line="360" w:lineRule="auto"/>
        <w:jc w:val="center"/>
        <w:rPr>
          <w:rFonts w:ascii="Times New Roman" w:hAnsi="Times New Roman" w:cs="Times New Roman"/>
          <w:i w:val="0"/>
          <w:color w:val="auto"/>
          <w:sz w:val="24"/>
          <w:szCs w:val="24"/>
        </w:rPr>
      </w:pPr>
      <w:bookmarkStart w:id="172" w:name="_Toc528652829"/>
      <w:bookmarkStart w:id="173" w:name="_Toc520797710"/>
      <w:r w:rsidRPr="00853162">
        <w:rPr>
          <w:rFonts w:ascii="Times New Roman" w:hAnsi="Times New Roman" w:cs="Times New Roman"/>
          <w:i w:val="0"/>
          <w:color w:val="auto"/>
          <w:sz w:val="24"/>
          <w:szCs w:val="24"/>
        </w:rPr>
        <w:lastRenderedPageBreak/>
        <w:t xml:space="preserve">Tabla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Tabla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6</w:t>
      </w:r>
      <w:r w:rsidRPr="00853162">
        <w:rPr>
          <w:rFonts w:ascii="Times New Roman" w:hAnsi="Times New Roman" w:cs="Times New Roman"/>
          <w:i w:val="0"/>
          <w:color w:val="auto"/>
          <w:sz w:val="24"/>
          <w:szCs w:val="24"/>
        </w:rPr>
        <w:fldChar w:fldCharType="end"/>
      </w:r>
      <w:r w:rsidR="00B11FCA" w:rsidRPr="00853162">
        <w:rPr>
          <w:rFonts w:ascii="Times New Roman" w:hAnsi="Times New Roman" w:cs="Times New Roman"/>
          <w:i w:val="0"/>
          <w:color w:val="auto"/>
          <w:sz w:val="24"/>
          <w:szCs w:val="24"/>
        </w:rPr>
        <w:t xml:space="preserve">: </w:t>
      </w:r>
      <w:bookmarkStart w:id="174" w:name="_Hlk517709630"/>
      <w:r w:rsidR="00762B51" w:rsidRPr="00853162">
        <w:rPr>
          <w:rFonts w:ascii="Times New Roman" w:hAnsi="Times New Roman" w:cs="Times New Roman"/>
          <w:color w:val="auto"/>
          <w:sz w:val="24"/>
          <w:szCs w:val="24"/>
        </w:rPr>
        <w:t>C</w:t>
      </w:r>
      <w:r w:rsidR="00B11FCA" w:rsidRPr="00853162">
        <w:rPr>
          <w:rFonts w:ascii="Times New Roman" w:hAnsi="Times New Roman" w:cs="Times New Roman"/>
          <w:color w:val="auto"/>
          <w:sz w:val="24"/>
          <w:szCs w:val="24"/>
        </w:rPr>
        <w:t>aracterísticas geométricas de las vías en estudi</w:t>
      </w:r>
      <w:r w:rsidR="0059137B" w:rsidRPr="00853162">
        <w:rPr>
          <w:rFonts w:ascii="Times New Roman" w:hAnsi="Times New Roman" w:cs="Times New Roman"/>
          <w:color w:val="auto"/>
          <w:sz w:val="24"/>
          <w:szCs w:val="24"/>
        </w:rPr>
        <w:t>o</w:t>
      </w:r>
      <w:bookmarkEnd w:id="172"/>
    </w:p>
    <w:tbl>
      <w:tblPr>
        <w:tblW w:w="8505" w:type="dxa"/>
        <w:tblCellMar>
          <w:left w:w="70" w:type="dxa"/>
          <w:right w:w="70" w:type="dxa"/>
        </w:tblCellMar>
        <w:tblLook w:val="04A0" w:firstRow="1" w:lastRow="0" w:firstColumn="1" w:lastColumn="0" w:noHBand="0" w:noVBand="1"/>
      </w:tblPr>
      <w:tblGrid>
        <w:gridCol w:w="1578"/>
        <w:gridCol w:w="2088"/>
        <w:gridCol w:w="1251"/>
        <w:gridCol w:w="1036"/>
        <w:gridCol w:w="1263"/>
        <w:gridCol w:w="1289"/>
      </w:tblGrid>
      <w:tr w:rsidR="003433AD" w:rsidRPr="000A209B" w14:paraId="5ECA2189" w14:textId="77777777" w:rsidTr="00DD1D3F">
        <w:trPr>
          <w:trHeight w:val="458"/>
        </w:trPr>
        <w:tc>
          <w:tcPr>
            <w:tcW w:w="1578" w:type="dxa"/>
            <w:vMerge w:val="restart"/>
            <w:tcBorders>
              <w:top w:val="single" w:sz="4" w:space="0" w:color="auto"/>
              <w:left w:val="nil"/>
              <w:bottom w:val="nil"/>
              <w:right w:val="nil"/>
            </w:tcBorders>
            <w:shd w:val="clear" w:color="auto" w:fill="auto"/>
            <w:noWrap/>
            <w:vAlign w:val="center"/>
            <w:hideMark/>
          </w:tcPr>
          <w:p w14:paraId="46AB994C" w14:textId="77777777" w:rsidR="003433AD" w:rsidRPr="000A209B" w:rsidRDefault="003433AD" w:rsidP="000A209B">
            <w:pPr>
              <w:spacing w:after="0" w:line="240" w:lineRule="auto"/>
              <w:rPr>
                <w:rFonts w:ascii="Calibri" w:eastAsia="Times New Roman" w:hAnsi="Calibri" w:cs="Times New Roman"/>
                <w:b/>
                <w:bCs/>
                <w:color w:val="000000"/>
                <w:sz w:val="24"/>
                <w:szCs w:val="24"/>
                <w:lang w:eastAsia="es-PE"/>
              </w:rPr>
            </w:pPr>
            <w:r w:rsidRPr="000A209B">
              <w:rPr>
                <w:rFonts w:ascii="Calibri" w:eastAsia="Times New Roman" w:hAnsi="Calibri" w:cs="Times New Roman"/>
                <w:b/>
                <w:bCs/>
                <w:color w:val="000000"/>
                <w:sz w:val="24"/>
                <w:szCs w:val="24"/>
                <w:lang w:eastAsia="es-PE"/>
              </w:rPr>
              <w:t>TESIS:</w:t>
            </w:r>
          </w:p>
        </w:tc>
        <w:tc>
          <w:tcPr>
            <w:tcW w:w="6927" w:type="dxa"/>
            <w:gridSpan w:val="5"/>
            <w:vMerge w:val="restart"/>
            <w:tcBorders>
              <w:top w:val="single" w:sz="4" w:space="0" w:color="auto"/>
              <w:left w:val="nil"/>
              <w:bottom w:val="nil"/>
              <w:right w:val="nil"/>
            </w:tcBorders>
            <w:shd w:val="clear" w:color="auto" w:fill="auto"/>
            <w:vAlign w:val="center"/>
            <w:hideMark/>
          </w:tcPr>
          <w:p w14:paraId="4024CC9B"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“ANÁLISIS DEL NIVEL DE SERVICIO VEHICULAR Y MODELAMIENTO EN EL SOFTWARE SYNCHRO TRAFFIC 8.0. DEL JR. SILVA SANTISTEBAN DE LA CIUDAD DE CAJAMARCA”</w:t>
            </w:r>
          </w:p>
        </w:tc>
      </w:tr>
      <w:tr w:rsidR="003433AD" w:rsidRPr="000A209B" w14:paraId="19EEC4CE" w14:textId="77777777" w:rsidTr="00DD1D3F">
        <w:trPr>
          <w:trHeight w:val="615"/>
        </w:trPr>
        <w:tc>
          <w:tcPr>
            <w:tcW w:w="1578" w:type="dxa"/>
            <w:vMerge/>
            <w:tcBorders>
              <w:top w:val="single" w:sz="4" w:space="0" w:color="auto"/>
              <w:left w:val="nil"/>
              <w:bottom w:val="nil"/>
              <w:right w:val="nil"/>
            </w:tcBorders>
            <w:vAlign w:val="center"/>
            <w:hideMark/>
          </w:tcPr>
          <w:p w14:paraId="0B756CB3" w14:textId="77777777" w:rsidR="003433AD" w:rsidRPr="000A209B" w:rsidRDefault="003433AD" w:rsidP="003433AD">
            <w:pPr>
              <w:spacing w:after="0" w:line="240" w:lineRule="auto"/>
              <w:rPr>
                <w:rFonts w:ascii="Calibri" w:eastAsia="Times New Roman" w:hAnsi="Calibri" w:cs="Times New Roman"/>
                <w:b/>
                <w:bCs/>
                <w:color w:val="000000"/>
                <w:sz w:val="24"/>
                <w:szCs w:val="24"/>
                <w:lang w:eastAsia="es-PE"/>
              </w:rPr>
            </w:pPr>
          </w:p>
        </w:tc>
        <w:tc>
          <w:tcPr>
            <w:tcW w:w="6927" w:type="dxa"/>
            <w:gridSpan w:val="5"/>
            <w:vMerge/>
            <w:tcBorders>
              <w:top w:val="single" w:sz="4" w:space="0" w:color="auto"/>
              <w:left w:val="nil"/>
              <w:bottom w:val="nil"/>
              <w:right w:val="nil"/>
            </w:tcBorders>
            <w:vAlign w:val="center"/>
            <w:hideMark/>
          </w:tcPr>
          <w:p w14:paraId="32D7C008"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p>
        </w:tc>
      </w:tr>
      <w:tr w:rsidR="003433AD" w:rsidRPr="000A209B" w14:paraId="53D5796D" w14:textId="77777777" w:rsidTr="00DD1D3F">
        <w:trPr>
          <w:trHeight w:val="338"/>
        </w:trPr>
        <w:tc>
          <w:tcPr>
            <w:tcW w:w="8505" w:type="dxa"/>
            <w:gridSpan w:val="6"/>
            <w:tcBorders>
              <w:top w:val="single" w:sz="4" w:space="0" w:color="auto"/>
              <w:left w:val="nil"/>
              <w:bottom w:val="nil"/>
              <w:right w:val="nil"/>
            </w:tcBorders>
            <w:shd w:val="clear" w:color="auto" w:fill="auto"/>
            <w:noWrap/>
            <w:vAlign w:val="center"/>
            <w:hideMark/>
          </w:tcPr>
          <w:p w14:paraId="7800DAC4" w14:textId="68019201" w:rsidR="003433AD" w:rsidRPr="000A209B" w:rsidRDefault="003433AD" w:rsidP="000A209B">
            <w:pPr>
              <w:spacing w:after="0" w:line="240" w:lineRule="auto"/>
              <w:rPr>
                <w:rFonts w:ascii="Calibri" w:eastAsia="Times New Roman" w:hAnsi="Calibri" w:cs="Times New Roman"/>
                <w:b/>
                <w:bCs/>
                <w:color w:val="000000"/>
                <w:sz w:val="24"/>
                <w:szCs w:val="24"/>
                <w:lang w:eastAsia="es-PE"/>
              </w:rPr>
            </w:pPr>
            <w:r w:rsidRPr="000A209B">
              <w:rPr>
                <w:rFonts w:ascii="Calibri" w:eastAsia="Times New Roman" w:hAnsi="Calibri" w:cs="Times New Roman"/>
                <w:b/>
                <w:bCs/>
                <w:color w:val="000000"/>
                <w:sz w:val="24"/>
                <w:szCs w:val="24"/>
                <w:lang w:eastAsia="es-PE"/>
              </w:rPr>
              <w:t xml:space="preserve">TESISTA:                                       </w:t>
            </w:r>
            <w:r w:rsidR="00AC2168" w:rsidRPr="00342D2B">
              <w:rPr>
                <w:rFonts w:ascii="Calibri" w:eastAsia="Times New Roman" w:hAnsi="Calibri" w:cs="Times New Roman"/>
                <w:bCs/>
                <w:color w:val="000000"/>
                <w:sz w:val="24"/>
                <w:szCs w:val="24"/>
                <w:lang w:eastAsia="es-PE"/>
              </w:rPr>
              <w:t>B</w:t>
            </w:r>
            <w:r w:rsidRPr="000A209B">
              <w:rPr>
                <w:rFonts w:ascii="Calibri" w:eastAsia="Times New Roman" w:hAnsi="Calibri" w:cs="Times New Roman"/>
                <w:color w:val="000000"/>
                <w:sz w:val="24"/>
                <w:szCs w:val="24"/>
                <w:lang w:eastAsia="es-PE"/>
              </w:rPr>
              <w:t>ach. Maximo Wilmer Romero Barrios</w:t>
            </w:r>
          </w:p>
        </w:tc>
      </w:tr>
      <w:tr w:rsidR="003433AD" w:rsidRPr="003433AD" w14:paraId="0DE614F9" w14:textId="77777777" w:rsidTr="00DD1D3F">
        <w:trPr>
          <w:trHeight w:val="338"/>
        </w:trPr>
        <w:tc>
          <w:tcPr>
            <w:tcW w:w="1578" w:type="dxa"/>
            <w:tcBorders>
              <w:top w:val="single" w:sz="4" w:space="0" w:color="auto"/>
              <w:left w:val="nil"/>
              <w:bottom w:val="nil"/>
              <w:right w:val="nil"/>
            </w:tcBorders>
            <w:shd w:val="clear" w:color="auto" w:fill="auto"/>
            <w:noWrap/>
            <w:vAlign w:val="center"/>
            <w:hideMark/>
          </w:tcPr>
          <w:p w14:paraId="3FA03DEA" w14:textId="77777777" w:rsidR="003433AD" w:rsidRPr="000A209B" w:rsidRDefault="003433AD" w:rsidP="000A209B">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INTERSECCIÓN</w:t>
            </w:r>
          </w:p>
        </w:tc>
        <w:tc>
          <w:tcPr>
            <w:tcW w:w="2088" w:type="dxa"/>
            <w:tcBorders>
              <w:top w:val="single" w:sz="4" w:space="0" w:color="auto"/>
              <w:left w:val="nil"/>
              <w:bottom w:val="nil"/>
              <w:right w:val="nil"/>
            </w:tcBorders>
            <w:shd w:val="clear" w:color="auto" w:fill="auto"/>
            <w:noWrap/>
            <w:vAlign w:val="center"/>
            <w:hideMark/>
          </w:tcPr>
          <w:p w14:paraId="01740265" w14:textId="77777777" w:rsidR="003433AD" w:rsidRPr="000A209B" w:rsidRDefault="003433AD" w:rsidP="000A209B">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VÍA</w:t>
            </w:r>
          </w:p>
        </w:tc>
        <w:tc>
          <w:tcPr>
            <w:tcW w:w="1251" w:type="dxa"/>
            <w:tcBorders>
              <w:top w:val="single" w:sz="4" w:space="0" w:color="auto"/>
              <w:left w:val="nil"/>
              <w:bottom w:val="nil"/>
              <w:right w:val="nil"/>
            </w:tcBorders>
            <w:shd w:val="clear" w:color="auto" w:fill="auto"/>
            <w:noWrap/>
            <w:vAlign w:val="center"/>
            <w:hideMark/>
          </w:tcPr>
          <w:p w14:paraId="5A8C7BA3" w14:textId="77777777" w:rsidR="003433AD" w:rsidRPr="000A209B" w:rsidRDefault="003433AD" w:rsidP="000A209B">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PENDIENTE</w:t>
            </w:r>
          </w:p>
        </w:tc>
        <w:tc>
          <w:tcPr>
            <w:tcW w:w="1036" w:type="dxa"/>
            <w:tcBorders>
              <w:top w:val="single" w:sz="4" w:space="0" w:color="auto"/>
              <w:left w:val="nil"/>
              <w:bottom w:val="nil"/>
              <w:right w:val="nil"/>
            </w:tcBorders>
            <w:shd w:val="clear" w:color="auto" w:fill="auto"/>
            <w:noWrap/>
            <w:vAlign w:val="center"/>
            <w:hideMark/>
          </w:tcPr>
          <w:p w14:paraId="5A6FF6BA" w14:textId="77777777" w:rsidR="003433AD" w:rsidRPr="000A209B" w:rsidRDefault="003433AD" w:rsidP="000A209B">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SENTIDO</w:t>
            </w:r>
          </w:p>
        </w:tc>
        <w:tc>
          <w:tcPr>
            <w:tcW w:w="1263" w:type="dxa"/>
            <w:tcBorders>
              <w:top w:val="single" w:sz="4" w:space="0" w:color="auto"/>
              <w:left w:val="nil"/>
              <w:bottom w:val="nil"/>
              <w:right w:val="nil"/>
            </w:tcBorders>
            <w:shd w:val="clear" w:color="auto" w:fill="auto"/>
            <w:noWrap/>
            <w:vAlign w:val="center"/>
            <w:hideMark/>
          </w:tcPr>
          <w:p w14:paraId="14593310" w14:textId="77777777" w:rsidR="003433AD" w:rsidRPr="000A209B" w:rsidRDefault="003433AD" w:rsidP="000A209B">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N° CARRILES</w:t>
            </w:r>
          </w:p>
        </w:tc>
        <w:tc>
          <w:tcPr>
            <w:tcW w:w="1289" w:type="dxa"/>
            <w:tcBorders>
              <w:top w:val="single" w:sz="4" w:space="0" w:color="auto"/>
              <w:left w:val="nil"/>
              <w:bottom w:val="nil"/>
              <w:right w:val="nil"/>
            </w:tcBorders>
            <w:shd w:val="clear" w:color="auto" w:fill="auto"/>
            <w:noWrap/>
            <w:vAlign w:val="center"/>
            <w:hideMark/>
          </w:tcPr>
          <w:p w14:paraId="3D089918" w14:textId="77777777" w:rsidR="003433AD" w:rsidRPr="000A209B" w:rsidRDefault="003433AD" w:rsidP="000A209B">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ANCHO DE CARRIL</w:t>
            </w:r>
          </w:p>
        </w:tc>
      </w:tr>
      <w:tr w:rsidR="003433AD" w:rsidRPr="003433AD" w14:paraId="2499D660" w14:textId="77777777" w:rsidTr="00DD1D3F">
        <w:trPr>
          <w:trHeight w:val="338"/>
        </w:trPr>
        <w:tc>
          <w:tcPr>
            <w:tcW w:w="1578" w:type="dxa"/>
            <w:vMerge w:val="restart"/>
            <w:tcBorders>
              <w:top w:val="single" w:sz="4" w:space="0" w:color="auto"/>
              <w:left w:val="nil"/>
              <w:bottom w:val="nil"/>
              <w:right w:val="nil"/>
            </w:tcBorders>
            <w:shd w:val="clear" w:color="auto" w:fill="auto"/>
            <w:noWrap/>
            <w:vAlign w:val="center"/>
            <w:hideMark/>
          </w:tcPr>
          <w:p w14:paraId="4EBF5379"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1</w:t>
            </w:r>
          </w:p>
        </w:tc>
        <w:tc>
          <w:tcPr>
            <w:tcW w:w="2088" w:type="dxa"/>
            <w:tcBorders>
              <w:top w:val="single" w:sz="4" w:space="0" w:color="auto"/>
              <w:left w:val="nil"/>
              <w:bottom w:val="nil"/>
              <w:right w:val="nil"/>
            </w:tcBorders>
            <w:shd w:val="clear" w:color="auto" w:fill="auto"/>
            <w:noWrap/>
            <w:vAlign w:val="center"/>
            <w:hideMark/>
          </w:tcPr>
          <w:p w14:paraId="1CF21995" w14:textId="7C51CBF8" w:rsidR="003433AD" w:rsidRPr="000A209B" w:rsidRDefault="00784731" w:rsidP="003433AD">
            <w:pPr>
              <w:spacing w:after="0" w:line="240" w:lineRule="auto"/>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J</w:t>
            </w:r>
            <w:r w:rsidR="003433AD" w:rsidRPr="000A209B">
              <w:rPr>
                <w:rFonts w:ascii="Calibri" w:eastAsia="Times New Roman" w:hAnsi="Calibri" w:cs="Times New Roman"/>
                <w:color w:val="000000"/>
                <w:sz w:val="24"/>
                <w:szCs w:val="24"/>
                <w:lang w:eastAsia="es-PE"/>
              </w:rPr>
              <w:t>r. Silva Santisteban</w:t>
            </w:r>
          </w:p>
        </w:tc>
        <w:tc>
          <w:tcPr>
            <w:tcW w:w="1251" w:type="dxa"/>
            <w:tcBorders>
              <w:top w:val="single" w:sz="4" w:space="0" w:color="auto"/>
              <w:left w:val="nil"/>
              <w:bottom w:val="nil"/>
              <w:right w:val="nil"/>
            </w:tcBorders>
            <w:shd w:val="clear" w:color="auto" w:fill="auto"/>
            <w:noWrap/>
            <w:vAlign w:val="center"/>
            <w:hideMark/>
          </w:tcPr>
          <w:p w14:paraId="0ECC2DB1"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1.80%</w:t>
            </w:r>
          </w:p>
        </w:tc>
        <w:tc>
          <w:tcPr>
            <w:tcW w:w="1036" w:type="dxa"/>
            <w:tcBorders>
              <w:top w:val="single" w:sz="4" w:space="0" w:color="auto"/>
              <w:left w:val="nil"/>
              <w:bottom w:val="nil"/>
              <w:right w:val="nil"/>
            </w:tcBorders>
            <w:shd w:val="clear" w:color="auto" w:fill="auto"/>
            <w:noWrap/>
            <w:vAlign w:val="center"/>
            <w:hideMark/>
          </w:tcPr>
          <w:p w14:paraId="4A019A7E"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baja</w:t>
            </w:r>
          </w:p>
        </w:tc>
        <w:tc>
          <w:tcPr>
            <w:tcW w:w="1263" w:type="dxa"/>
            <w:tcBorders>
              <w:top w:val="single" w:sz="4" w:space="0" w:color="auto"/>
              <w:left w:val="nil"/>
              <w:bottom w:val="nil"/>
              <w:right w:val="nil"/>
            </w:tcBorders>
            <w:shd w:val="clear" w:color="auto" w:fill="auto"/>
            <w:noWrap/>
            <w:vAlign w:val="center"/>
            <w:hideMark/>
          </w:tcPr>
          <w:p w14:paraId="3A90C0A5"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single" w:sz="4" w:space="0" w:color="auto"/>
              <w:left w:val="nil"/>
              <w:bottom w:val="nil"/>
              <w:right w:val="nil"/>
            </w:tcBorders>
            <w:shd w:val="clear" w:color="auto" w:fill="auto"/>
            <w:noWrap/>
            <w:vAlign w:val="center"/>
            <w:hideMark/>
          </w:tcPr>
          <w:p w14:paraId="5E3B50DB"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4.40 m</w:t>
            </w:r>
          </w:p>
        </w:tc>
      </w:tr>
      <w:tr w:rsidR="003433AD" w:rsidRPr="003433AD" w14:paraId="626C3317" w14:textId="77777777" w:rsidTr="00DD1D3F">
        <w:trPr>
          <w:trHeight w:val="338"/>
        </w:trPr>
        <w:tc>
          <w:tcPr>
            <w:tcW w:w="1578" w:type="dxa"/>
            <w:vMerge/>
            <w:tcBorders>
              <w:top w:val="single" w:sz="4" w:space="0" w:color="auto"/>
              <w:left w:val="nil"/>
              <w:bottom w:val="nil"/>
              <w:right w:val="nil"/>
            </w:tcBorders>
            <w:vAlign w:val="center"/>
            <w:hideMark/>
          </w:tcPr>
          <w:p w14:paraId="3CC1DB2B"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p>
        </w:tc>
        <w:tc>
          <w:tcPr>
            <w:tcW w:w="2088" w:type="dxa"/>
            <w:tcBorders>
              <w:top w:val="nil"/>
              <w:left w:val="nil"/>
              <w:bottom w:val="nil"/>
              <w:right w:val="nil"/>
            </w:tcBorders>
            <w:shd w:val="clear" w:color="auto" w:fill="auto"/>
            <w:noWrap/>
            <w:vAlign w:val="center"/>
            <w:hideMark/>
          </w:tcPr>
          <w:p w14:paraId="7401E698" w14:textId="62573DC5" w:rsidR="003433AD" w:rsidRPr="000A209B" w:rsidRDefault="00784731" w:rsidP="003433AD">
            <w:pPr>
              <w:spacing w:after="0" w:line="240" w:lineRule="auto"/>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J</w:t>
            </w:r>
            <w:r w:rsidR="003433AD" w:rsidRPr="000A209B">
              <w:rPr>
                <w:rFonts w:ascii="Calibri" w:eastAsia="Times New Roman" w:hAnsi="Calibri" w:cs="Times New Roman"/>
                <w:color w:val="000000"/>
                <w:sz w:val="24"/>
                <w:szCs w:val="24"/>
                <w:lang w:eastAsia="es-PE"/>
              </w:rPr>
              <w:t>r. Guillermo Urrelo</w:t>
            </w:r>
          </w:p>
        </w:tc>
        <w:tc>
          <w:tcPr>
            <w:tcW w:w="1251" w:type="dxa"/>
            <w:tcBorders>
              <w:top w:val="nil"/>
              <w:left w:val="nil"/>
              <w:bottom w:val="nil"/>
              <w:right w:val="nil"/>
            </w:tcBorders>
            <w:shd w:val="clear" w:color="auto" w:fill="auto"/>
            <w:noWrap/>
            <w:vAlign w:val="center"/>
            <w:hideMark/>
          </w:tcPr>
          <w:p w14:paraId="07F85D98"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7.40%</w:t>
            </w:r>
          </w:p>
        </w:tc>
        <w:tc>
          <w:tcPr>
            <w:tcW w:w="1036" w:type="dxa"/>
            <w:tcBorders>
              <w:top w:val="nil"/>
              <w:left w:val="nil"/>
              <w:bottom w:val="nil"/>
              <w:right w:val="nil"/>
            </w:tcBorders>
            <w:shd w:val="clear" w:color="auto" w:fill="auto"/>
            <w:noWrap/>
            <w:vAlign w:val="center"/>
            <w:hideMark/>
          </w:tcPr>
          <w:p w14:paraId="5E2B33CF"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baja</w:t>
            </w:r>
          </w:p>
        </w:tc>
        <w:tc>
          <w:tcPr>
            <w:tcW w:w="1263" w:type="dxa"/>
            <w:tcBorders>
              <w:top w:val="nil"/>
              <w:left w:val="nil"/>
              <w:bottom w:val="nil"/>
              <w:right w:val="nil"/>
            </w:tcBorders>
            <w:shd w:val="clear" w:color="auto" w:fill="auto"/>
            <w:noWrap/>
            <w:vAlign w:val="center"/>
            <w:hideMark/>
          </w:tcPr>
          <w:p w14:paraId="3A6F70C1"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nil"/>
              <w:left w:val="nil"/>
              <w:bottom w:val="nil"/>
              <w:right w:val="nil"/>
            </w:tcBorders>
            <w:shd w:val="clear" w:color="auto" w:fill="auto"/>
            <w:noWrap/>
            <w:vAlign w:val="center"/>
            <w:hideMark/>
          </w:tcPr>
          <w:p w14:paraId="60456CCF"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3.50 m</w:t>
            </w:r>
          </w:p>
        </w:tc>
      </w:tr>
      <w:tr w:rsidR="003433AD" w:rsidRPr="003433AD" w14:paraId="140FFE49" w14:textId="77777777" w:rsidTr="00DD1D3F">
        <w:trPr>
          <w:trHeight w:val="338"/>
        </w:trPr>
        <w:tc>
          <w:tcPr>
            <w:tcW w:w="1578" w:type="dxa"/>
            <w:vMerge/>
            <w:tcBorders>
              <w:top w:val="single" w:sz="4" w:space="0" w:color="auto"/>
              <w:left w:val="nil"/>
              <w:bottom w:val="nil"/>
              <w:right w:val="nil"/>
            </w:tcBorders>
            <w:vAlign w:val="center"/>
            <w:hideMark/>
          </w:tcPr>
          <w:p w14:paraId="6BF0D6CA"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p>
        </w:tc>
        <w:tc>
          <w:tcPr>
            <w:tcW w:w="2088" w:type="dxa"/>
            <w:tcBorders>
              <w:top w:val="nil"/>
              <w:left w:val="nil"/>
              <w:bottom w:val="nil"/>
              <w:right w:val="nil"/>
            </w:tcBorders>
            <w:shd w:val="clear" w:color="auto" w:fill="auto"/>
            <w:noWrap/>
            <w:vAlign w:val="center"/>
            <w:hideMark/>
          </w:tcPr>
          <w:p w14:paraId="116CF0A2" w14:textId="6A3EB49C" w:rsidR="003433AD" w:rsidRPr="000A209B" w:rsidRDefault="00784731" w:rsidP="003433AD">
            <w:pPr>
              <w:spacing w:after="0" w:line="240" w:lineRule="auto"/>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J</w:t>
            </w:r>
            <w:r w:rsidR="003433AD" w:rsidRPr="000A209B">
              <w:rPr>
                <w:rFonts w:ascii="Calibri" w:eastAsia="Times New Roman" w:hAnsi="Calibri" w:cs="Times New Roman"/>
                <w:color w:val="000000"/>
                <w:sz w:val="24"/>
                <w:szCs w:val="24"/>
                <w:lang w:eastAsia="es-PE"/>
              </w:rPr>
              <w:t>r. Guillermo Urrelo</w:t>
            </w:r>
          </w:p>
        </w:tc>
        <w:tc>
          <w:tcPr>
            <w:tcW w:w="1251" w:type="dxa"/>
            <w:tcBorders>
              <w:top w:val="nil"/>
              <w:left w:val="nil"/>
              <w:bottom w:val="nil"/>
              <w:right w:val="nil"/>
            </w:tcBorders>
            <w:shd w:val="clear" w:color="auto" w:fill="auto"/>
            <w:noWrap/>
            <w:vAlign w:val="center"/>
            <w:hideMark/>
          </w:tcPr>
          <w:p w14:paraId="1B582409"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7.30%</w:t>
            </w:r>
          </w:p>
        </w:tc>
        <w:tc>
          <w:tcPr>
            <w:tcW w:w="1036" w:type="dxa"/>
            <w:tcBorders>
              <w:top w:val="nil"/>
              <w:left w:val="nil"/>
              <w:bottom w:val="nil"/>
              <w:right w:val="nil"/>
            </w:tcBorders>
            <w:shd w:val="clear" w:color="auto" w:fill="auto"/>
            <w:noWrap/>
            <w:vAlign w:val="center"/>
            <w:hideMark/>
          </w:tcPr>
          <w:p w14:paraId="1F6B350E"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sube</w:t>
            </w:r>
          </w:p>
        </w:tc>
        <w:tc>
          <w:tcPr>
            <w:tcW w:w="1263" w:type="dxa"/>
            <w:tcBorders>
              <w:top w:val="nil"/>
              <w:left w:val="nil"/>
              <w:bottom w:val="nil"/>
              <w:right w:val="nil"/>
            </w:tcBorders>
            <w:shd w:val="clear" w:color="auto" w:fill="auto"/>
            <w:noWrap/>
            <w:vAlign w:val="center"/>
            <w:hideMark/>
          </w:tcPr>
          <w:p w14:paraId="6EDF0E02"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nil"/>
              <w:left w:val="nil"/>
              <w:bottom w:val="nil"/>
              <w:right w:val="nil"/>
            </w:tcBorders>
            <w:shd w:val="clear" w:color="auto" w:fill="auto"/>
            <w:noWrap/>
            <w:vAlign w:val="center"/>
            <w:hideMark/>
          </w:tcPr>
          <w:p w14:paraId="7E295E34"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3.85 m</w:t>
            </w:r>
          </w:p>
        </w:tc>
      </w:tr>
      <w:tr w:rsidR="003433AD" w:rsidRPr="003433AD" w14:paraId="6483DEDD" w14:textId="77777777" w:rsidTr="00DD1D3F">
        <w:trPr>
          <w:trHeight w:val="338"/>
        </w:trPr>
        <w:tc>
          <w:tcPr>
            <w:tcW w:w="1578" w:type="dxa"/>
            <w:vMerge w:val="restart"/>
            <w:tcBorders>
              <w:top w:val="nil"/>
              <w:left w:val="nil"/>
              <w:bottom w:val="nil"/>
              <w:right w:val="nil"/>
            </w:tcBorders>
            <w:shd w:val="clear" w:color="auto" w:fill="auto"/>
            <w:noWrap/>
            <w:vAlign w:val="center"/>
            <w:hideMark/>
          </w:tcPr>
          <w:p w14:paraId="449AE0B4"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2088" w:type="dxa"/>
            <w:tcBorders>
              <w:top w:val="nil"/>
              <w:left w:val="nil"/>
              <w:bottom w:val="nil"/>
              <w:right w:val="nil"/>
            </w:tcBorders>
            <w:shd w:val="clear" w:color="auto" w:fill="auto"/>
            <w:noWrap/>
            <w:vAlign w:val="center"/>
            <w:hideMark/>
          </w:tcPr>
          <w:p w14:paraId="04AB3D59" w14:textId="5AA8B1E4" w:rsidR="003433AD" w:rsidRPr="000A209B" w:rsidRDefault="00784731" w:rsidP="003433AD">
            <w:pPr>
              <w:spacing w:after="0" w:line="240" w:lineRule="auto"/>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J</w:t>
            </w:r>
            <w:r w:rsidR="003433AD" w:rsidRPr="000A209B">
              <w:rPr>
                <w:rFonts w:ascii="Calibri" w:eastAsia="Times New Roman" w:hAnsi="Calibri" w:cs="Times New Roman"/>
                <w:color w:val="000000"/>
                <w:sz w:val="24"/>
                <w:szCs w:val="24"/>
                <w:lang w:eastAsia="es-PE"/>
              </w:rPr>
              <w:t>r. Silva Santisteban</w:t>
            </w:r>
          </w:p>
        </w:tc>
        <w:tc>
          <w:tcPr>
            <w:tcW w:w="1251" w:type="dxa"/>
            <w:tcBorders>
              <w:top w:val="nil"/>
              <w:left w:val="nil"/>
              <w:bottom w:val="nil"/>
              <w:right w:val="nil"/>
            </w:tcBorders>
            <w:shd w:val="clear" w:color="auto" w:fill="auto"/>
            <w:noWrap/>
            <w:vAlign w:val="center"/>
            <w:hideMark/>
          </w:tcPr>
          <w:p w14:paraId="385D3EA6"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2.10%</w:t>
            </w:r>
          </w:p>
        </w:tc>
        <w:tc>
          <w:tcPr>
            <w:tcW w:w="1036" w:type="dxa"/>
            <w:tcBorders>
              <w:top w:val="nil"/>
              <w:left w:val="nil"/>
              <w:bottom w:val="nil"/>
              <w:right w:val="nil"/>
            </w:tcBorders>
            <w:shd w:val="clear" w:color="auto" w:fill="auto"/>
            <w:noWrap/>
            <w:vAlign w:val="center"/>
            <w:hideMark/>
          </w:tcPr>
          <w:p w14:paraId="6C392C6F"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baja</w:t>
            </w:r>
          </w:p>
        </w:tc>
        <w:tc>
          <w:tcPr>
            <w:tcW w:w="1263" w:type="dxa"/>
            <w:tcBorders>
              <w:top w:val="nil"/>
              <w:left w:val="nil"/>
              <w:bottom w:val="nil"/>
              <w:right w:val="nil"/>
            </w:tcBorders>
            <w:shd w:val="clear" w:color="auto" w:fill="auto"/>
            <w:noWrap/>
            <w:vAlign w:val="center"/>
            <w:hideMark/>
          </w:tcPr>
          <w:p w14:paraId="686A9F20"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nil"/>
              <w:left w:val="nil"/>
              <w:bottom w:val="nil"/>
              <w:right w:val="nil"/>
            </w:tcBorders>
            <w:shd w:val="clear" w:color="auto" w:fill="auto"/>
            <w:noWrap/>
            <w:vAlign w:val="center"/>
            <w:hideMark/>
          </w:tcPr>
          <w:p w14:paraId="5D6771C1"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2.70 m</w:t>
            </w:r>
          </w:p>
        </w:tc>
      </w:tr>
      <w:tr w:rsidR="003433AD" w:rsidRPr="003433AD" w14:paraId="73962E31" w14:textId="77777777" w:rsidTr="00DD1D3F">
        <w:trPr>
          <w:trHeight w:val="338"/>
        </w:trPr>
        <w:tc>
          <w:tcPr>
            <w:tcW w:w="1578" w:type="dxa"/>
            <w:vMerge/>
            <w:tcBorders>
              <w:top w:val="nil"/>
              <w:left w:val="nil"/>
              <w:bottom w:val="nil"/>
              <w:right w:val="nil"/>
            </w:tcBorders>
            <w:vAlign w:val="center"/>
            <w:hideMark/>
          </w:tcPr>
          <w:p w14:paraId="3209B7C0"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p>
        </w:tc>
        <w:tc>
          <w:tcPr>
            <w:tcW w:w="2088" w:type="dxa"/>
            <w:tcBorders>
              <w:top w:val="nil"/>
              <w:left w:val="nil"/>
              <w:bottom w:val="nil"/>
              <w:right w:val="nil"/>
            </w:tcBorders>
            <w:shd w:val="clear" w:color="auto" w:fill="auto"/>
            <w:noWrap/>
            <w:vAlign w:val="center"/>
            <w:hideMark/>
          </w:tcPr>
          <w:p w14:paraId="39DB1711" w14:textId="3D2C9EB8" w:rsidR="003433AD" w:rsidRPr="000A209B" w:rsidRDefault="00784731" w:rsidP="003433AD">
            <w:pPr>
              <w:spacing w:after="0" w:line="240" w:lineRule="auto"/>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J</w:t>
            </w:r>
            <w:r w:rsidR="003433AD" w:rsidRPr="000A209B">
              <w:rPr>
                <w:rFonts w:ascii="Calibri" w:eastAsia="Times New Roman" w:hAnsi="Calibri" w:cs="Times New Roman"/>
                <w:color w:val="000000"/>
                <w:sz w:val="24"/>
                <w:szCs w:val="24"/>
                <w:lang w:eastAsia="es-PE"/>
              </w:rPr>
              <w:t>r. Romero</w:t>
            </w:r>
          </w:p>
        </w:tc>
        <w:tc>
          <w:tcPr>
            <w:tcW w:w="1251" w:type="dxa"/>
            <w:tcBorders>
              <w:top w:val="nil"/>
              <w:left w:val="nil"/>
              <w:bottom w:val="nil"/>
              <w:right w:val="nil"/>
            </w:tcBorders>
            <w:shd w:val="clear" w:color="auto" w:fill="auto"/>
            <w:noWrap/>
            <w:vAlign w:val="center"/>
            <w:hideMark/>
          </w:tcPr>
          <w:p w14:paraId="2510CA9C"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3.30%</w:t>
            </w:r>
          </w:p>
        </w:tc>
        <w:tc>
          <w:tcPr>
            <w:tcW w:w="1036" w:type="dxa"/>
            <w:tcBorders>
              <w:top w:val="nil"/>
              <w:left w:val="nil"/>
              <w:bottom w:val="nil"/>
              <w:right w:val="nil"/>
            </w:tcBorders>
            <w:shd w:val="clear" w:color="auto" w:fill="auto"/>
            <w:noWrap/>
            <w:vAlign w:val="center"/>
            <w:hideMark/>
          </w:tcPr>
          <w:p w14:paraId="10397793"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sube</w:t>
            </w:r>
          </w:p>
        </w:tc>
        <w:tc>
          <w:tcPr>
            <w:tcW w:w="1263" w:type="dxa"/>
            <w:tcBorders>
              <w:top w:val="nil"/>
              <w:left w:val="nil"/>
              <w:bottom w:val="nil"/>
              <w:right w:val="nil"/>
            </w:tcBorders>
            <w:shd w:val="clear" w:color="auto" w:fill="auto"/>
            <w:noWrap/>
            <w:vAlign w:val="center"/>
            <w:hideMark/>
          </w:tcPr>
          <w:p w14:paraId="07ACFF06"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nil"/>
              <w:left w:val="nil"/>
              <w:bottom w:val="nil"/>
              <w:right w:val="nil"/>
            </w:tcBorders>
            <w:shd w:val="clear" w:color="auto" w:fill="auto"/>
            <w:noWrap/>
            <w:vAlign w:val="center"/>
            <w:hideMark/>
          </w:tcPr>
          <w:p w14:paraId="12C03AA3"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2.75 m</w:t>
            </w:r>
          </w:p>
        </w:tc>
      </w:tr>
      <w:tr w:rsidR="003433AD" w:rsidRPr="003433AD" w14:paraId="59870A5B" w14:textId="77777777" w:rsidTr="00DD1D3F">
        <w:trPr>
          <w:trHeight w:val="338"/>
        </w:trPr>
        <w:tc>
          <w:tcPr>
            <w:tcW w:w="1578" w:type="dxa"/>
            <w:vMerge w:val="restart"/>
            <w:tcBorders>
              <w:top w:val="nil"/>
              <w:left w:val="nil"/>
              <w:bottom w:val="single" w:sz="4" w:space="0" w:color="000000"/>
              <w:right w:val="nil"/>
            </w:tcBorders>
            <w:shd w:val="clear" w:color="auto" w:fill="auto"/>
            <w:noWrap/>
            <w:vAlign w:val="center"/>
            <w:hideMark/>
          </w:tcPr>
          <w:p w14:paraId="637709BB"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3</w:t>
            </w:r>
          </w:p>
        </w:tc>
        <w:tc>
          <w:tcPr>
            <w:tcW w:w="2088" w:type="dxa"/>
            <w:tcBorders>
              <w:top w:val="nil"/>
              <w:left w:val="nil"/>
              <w:bottom w:val="nil"/>
              <w:right w:val="nil"/>
            </w:tcBorders>
            <w:shd w:val="clear" w:color="auto" w:fill="auto"/>
            <w:noWrap/>
            <w:vAlign w:val="center"/>
            <w:hideMark/>
          </w:tcPr>
          <w:p w14:paraId="68BD358E"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jr. Silva Santisteban</w:t>
            </w:r>
          </w:p>
        </w:tc>
        <w:tc>
          <w:tcPr>
            <w:tcW w:w="1251" w:type="dxa"/>
            <w:tcBorders>
              <w:top w:val="nil"/>
              <w:left w:val="nil"/>
              <w:bottom w:val="nil"/>
              <w:right w:val="nil"/>
            </w:tcBorders>
            <w:shd w:val="clear" w:color="auto" w:fill="auto"/>
            <w:noWrap/>
            <w:vAlign w:val="center"/>
            <w:hideMark/>
          </w:tcPr>
          <w:p w14:paraId="3DBC74A2"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2.10%</w:t>
            </w:r>
          </w:p>
        </w:tc>
        <w:tc>
          <w:tcPr>
            <w:tcW w:w="1036" w:type="dxa"/>
            <w:tcBorders>
              <w:top w:val="nil"/>
              <w:left w:val="nil"/>
              <w:bottom w:val="nil"/>
              <w:right w:val="nil"/>
            </w:tcBorders>
            <w:shd w:val="clear" w:color="auto" w:fill="auto"/>
            <w:noWrap/>
            <w:vAlign w:val="center"/>
            <w:hideMark/>
          </w:tcPr>
          <w:p w14:paraId="01D341D9"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sube</w:t>
            </w:r>
          </w:p>
        </w:tc>
        <w:tc>
          <w:tcPr>
            <w:tcW w:w="1263" w:type="dxa"/>
            <w:tcBorders>
              <w:top w:val="nil"/>
              <w:left w:val="nil"/>
              <w:bottom w:val="nil"/>
              <w:right w:val="nil"/>
            </w:tcBorders>
            <w:shd w:val="clear" w:color="auto" w:fill="auto"/>
            <w:noWrap/>
            <w:vAlign w:val="center"/>
            <w:hideMark/>
          </w:tcPr>
          <w:p w14:paraId="2091D0E4"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nil"/>
              <w:left w:val="nil"/>
              <w:bottom w:val="nil"/>
              <w:right w:val="nil"/>
            </w:tcBorders>
            <w:shd w:val="clear" w:color="auto" w:fill="auto"/>
            <w:noWrap/>
            <w:vAlign w:val="center"/>
            <w:hideMark/>
          </w:tcPr>
          <w:p w14:paraId="15077102"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4.20 m</w:t>
            </w:r>
          </w:p>
        </w:tc>
      </w:tr>
      <w:tr w:rsidR="003433AD" w:rsidRPr="003433AD" w14:paraId="170A0D7D" w14:textId="77777777" w:rsidTr="00DD1D3F">
        <w:trPr>
          <w:trHeight w:val="338"/>
        </w:trPr>
        <w:tc>
          <w:tcPr>
            <w:tcW w:w="1578" w:type="dxa"/>
            <w:vMerge/>
            <w:tcBorders>
              <w:top w:val="nil"/>
              <w:left w:val="nil"/>
              <w:bottom w:val="single" w:sz="4" w:space="0" w:color="000000"/>
              <w:right w:val="nil"/>
            </w:tcBorders>
            <w:vAlign w:val="center"/>
            <w:hideMark/>
          </w:tcPr>
          <w:p w14:paraId="2CA51A7A"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p>
        </w:tc>
        <w:tc>
          <w:tcPr>
            <w:tcW w:w="2088" w:type="dxa"/>
            <w:tcBorders>
              <w:top w:val="nil"/>
              <w:left w:val="nil"/>
              <w:bottom w:val="nil"/>
              <w:right w:val="nil"/>
            </w:tcBorders>
            <w:shd w:val="clear" w:color="auto" w:fill="auto"/>
            <w:noWrap/>
            <w:vAlign w:val="center"/>
            <w:hideMark/>
          </w:tcPr>
          <w:p w14:paraId="54F596DB"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Av. La Paz</w:t>
            </w:r>
          </w:p>
        </w:tc>
        <w:tc>
          <w:tcPr>
            <w:tcW w:w="1251" w:type="dxa"/>
            <w:tcBorders>
              <w:top w:val="nil"/>
              <w:left w:val="nil"/>
              <w:bottom w:val="nil"/>
              <w:right w:val="nil"/>
            </w:tcBorders>
            <w:shd w:val="clear" w:color="auto" w:fill="auto"/>
            <w:noWrap/>
            <w:vAlign w:val="center"/>
            <w:hideMark/>
          </w:tcPr>
          <w:p w14:paraId="6CA935E9"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2.40%</w:t>
            </w:r>
          </w:p>
        </w:tc>
        <w:tc>
          <w:tcPr>
            <w:tcW w:w="1036" w:type="dxa"/>
            <w:tcBorders>
              <w:top w:val="nil"/>
              <w:left w:val="nil"/>
              <w:bottom w:val="nil"/>
              <w:right w:val="nil"/>
            </w:tcBorders>
            <w:shd w:val="clear" w:color="auto" w:fill="auto"/>
            <w:noWrap/>
            <w:vAlign w:val="center"/>
            <w:hideMark/>
          </w:tcPr>
          <w:p w14:paraId="32860A21"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baja</w:t>
            </w:r>
          </w:p>
        </w:tc>
        <w:tc>
          <w:tcPr>
            <w:tcW w:w="1263" w:type="dxa"/>
            <w:tcBorders>
              <w:top w:val="nil"/>
              <w:left w:val="nil"/>
              <w:bottom w:val="nil"/>
              <w:right w:val="nil"/>
            </w:tcBorders>
            <w:shd w:val="clear" w:color="auto" w:fill="auto"/>
            <w:noWrap/>
            <w:vAlign w:val="center"/>
            <w:hideMark/>
          </w:tcPr>
          <w:p w14:paraId="5B3F6FC6"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nil"/>
              <w:left w:val="nil"/>
              <w:bottom w:val="nil"/>
              <w:right w:val="nil"/>
            </w:tcBorders>
            <w:shd w:val="clear" w:color="auto" w:fill="auto"/>
            <w:noWrap/>
            <w:vAlign w:val="center"/>
            <w:hideMark/>
          </w:tcPr>
          <w:p w14:paraId="2BAFEC54"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4.40 m</w:t>
            </w:r>
          </w:p>
        </w:tc>
      </w:tr>
      <w:tr w:rsidR="003433AD" w:rsidRPr="003433AD" w14:paraId="5B5C70EB" w14:textId="77777777" w:rsidTr="00DD1D3F">
        <w:trPr>
          <w:trHeight w:val="338"/>
        </w:trPr>
        <w:tc>
          <w:tcPr>
            <w:tcW w:w="1578" w:type="dxa"/>
            <w:vMerge/>
            <w:tcBorders>
              <w:top w:val="nil"/>
              <w:left w:val="nil"/>
              <w:bottom w:val="single" w:sz="4" w:space="0" w:color="000000"/>
              <w:right w:val="nil"/>
            </w:tcBorders>
            <w:vAlign w:val="center"/>
            <w:hideMark/>
          </w:tcPr>
          <w:p w14:paraId="77B42602" w14:textId="77777777" w:rsidR="003433AD" w:rsidRPr="000A209B" w:rsidRDefault="003433AD" w:rsidP="003433AD">
            <w:pPr>
              <w:spacing w:after="0" w:line="240" w:lineRule="auto"/>
              <w:rPr>
                <w:rFonts w:ascii="Calibri" w:eastAsia="Times New Roman" w:hAnsi="Calibri" w:cs="Times New Roman"/>
                <w:color w:val="000000"/>
                <w:sz w:val="24"/>
                <w:szCs w:val="24"/>
                <w:lang w:eastAsia="es-PE"/>
              </w:rPr>
            </w:pPr>
          </w:p>
        </w:tc>
        <w:tc>
          <w:tcPr>
            <w:tcW w:w="2088" w:type="dxa"/>
            <w:tcBorders>
              <w:top w:val="nil"/>
              <w:left w:val="nil"/>
              <w:bottom w:val="single" w:sz="4" w:space="0" w:color="auto"/>
              <w:right w:val="nil"/>
            </w:tcBorders>
            <w:shd w:val="clear" w:color="auto" w:fill="auto"/>
            <w:noWrap/>
            <w:vAlign w:val="center"/>
            <w:hideMark/>
          </w:tcPr>
          <w:p w14:paraId="5523245E" w14:textId="054A2675" w:rsidR="003433AD" w:rsidRPr="000A209B" w:rsidRDefault="00784731" w:rsidP="003433AD">
            <w:pPr>
              <w:spacing w:after="0" w:line="240" w:lineRule="auto"/>
              <w:rPr>
                <w:rFonts w:ascii="Calibri" w:eastAsia="Times New Roman" w:hAnsi="Calibri" w:cs="Times New Roman"/>
                <w:color w:val="000000"/>
                <w:sz w:val="24"/>
                <w:szCs w:val="24"/>
                <w:lang w:eastAsia="es-PE"/>
              </w:rPr>
            </w:pPr>
            <w:r>
              <w:rPr>
                <w:rFonts w:ascii="Calibri" w:eastAsia="Times New Roman" w:hAnsi="Calibri" w:cs="Times New Roman"/>
                <w:color w:val="000000"/>
                <w:sz w:val="24"/>
                <w:szCs w:val="24"/>
                <w:lang w:eastAsia="es-PE"/>
              </w:rPr>
              <w:t>A</w:t>
            </w:r>
            <w:r w:rsidR="003433AD" w:rsidRPr="000A209B">
              <w:rPr>
                <w:rFonts w:ascii="Calibri" w:eastAsia="Times New Roman" w:hAnsi="Calibri" w:cs="Times New Roman"/>
                <w:color w:val="000000"/>
                <w:sz w:val="24"/>
                <w:szCs w:val="24"/>
                <w:lang w:eastAsia="es-PE"/>
              </w:rPr>
              <w:t>v. Independencia</w:t>
            </w:r>
          </w:p>
        </w:tc>
        <w:tc>
          <w:tcPr>
            <w:tcW w:w="1251" w:type="dxa"/>
            <w:tcBorders>
              <w:top w:val="nil"/>
              <w:left w:val="nil"/>
              <w:bottom w:val="single" w:sz="4" w:space="0" w:color="auto"/>
              <w:right w:val="nil"/>
            </w:tcBorders>
            <w:shd w:val="clear" w:color="auto" w:fill="auto"/>
            <w:noWrap/>
            <w:vAlign w:val="center"/>
            <w:hideMark/>
          </w:tcPr>
          <w:p w14:paraId="40371DEA"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4.50%</w:t>
            </w:r>
          </w:p>
        </w:tc>
        <w:tc>
          <w:tcPr>
            <w:tcW w:w="1036" w:type="dxa"/>
            <w:tcBorders>
              <w:top w:val="nil"/>
              <w:left w:val="nil"/>
              <w:bottom w:val="single" w:sz="4" w:space="0" w:color="auto"/>
              <w:right w:val="nil"/>
            </w:tcBorders>
            <w:shd w:val="clear" w:color="auto" w:fill="auto"/>
            <w:noWrap/>
            <w:vAlign w:val="center"/>
            <w:hideMark/>
          </w:tcPr>
          <w:p w14:paraId="1D8365D6"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sube</w:t>
            </w:r>
          </w:p>
        </w:tc>
        <w:tc>
          <w:tcPr>
            <w:tcW w:w="1263" w:type="dxa"/>
            <w:tcBorders>
              <w:top w:val="nil"/>
              <w:left w:val="nil"/>
              <w:bottom w:val="single" w:sz="4" w:space="0" w:color="auto"/>
              <w:right w:val="nil"/>
            </w:tcBorders>
            <w:shd w:val="clear" w:color="auto" w:fill="auto"/>
            <w:noWrap/>
            <w:vAlign w:val="center"/>
            <w:hideMark/>
          </w:tcPr>
          <w:p w14:paraId="54E695B0"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2</w:t>
            </w:r>
          </w:p>
        </w:tc>
        <w:tc>
          <w:tcPr>
            <w:tcW w:w="1289" w:type="dxa"/>
            <w:tcBorders>
              <w:top w:val="nil"/>
              <w:left w:val="nil"/>
              <w:bottom w:val="single" w:sz="4" w:space="0" w:color="auto"/>
              <w:right w:val="nil"/>
            </w:tcBorders>
            <w:shd w:val="clear" w:color="auto" w:fill="auto"/>
            <w:noWrap/>
            <w:vAlign w:val="center"/>
            <w:hideMark/>
          </w:tcPr>
          <w:p w14:paraId="2D095DB3" w14:textId="77777777" w:rsidR="003433AD" w:rsidRPr="000A209B" w:rsidRDefault="003433AD" w:rsidP="003433AD">
            <w:pPr>
              <w:spacing w:after="0" w:line="240" w:lineRule="auto"/>
              <w:jc w:val="center"/>
              <w:rPr>
                <w:rFonts w:ascii="Calibri" w:eastAsia="Times New Roman" w:hAnsi="Calibri" w:cs="Times New Roman"/>
                <w:color w:val="000000"/>
                <w:sz w:val="24"/>
                <w:szCs w:val="24"/>
                <w:lang w:eastAsia="es-PE"/>
              </w:rPr>
            </w:pPr>
            <w:r w:rsidRPr="000A209B">
              <w:rPr>
                <w:rFonts w:ascii="Calibri" w:eastAsia="Times New Roman" w:hAnsi="Calibri" w:cs="Times New Roman"/>
                <w:color w:val="000000"/>
                <w:sz w:val="24"/>
                <w:szCs w:val="24"/>
                <w:lang w:eastAsia="es-PE"/>
              </w:rPr>
              <w:t>5.50 m</w:t>
            </w:r>
          </w:p>
        </w:tc>
      </w:tr>
    </w:tbl>
    <w:p w14:paraId="2165F035" w14:textId="5F347C90" w:rsidR="003433AD" w:rsidRDefault="003433AD" w:rsidP="000A209B">
      <w:pPr>
        <w:spacing w:after="0"/>
      </w:pPr>
    </w:p>
    <w:p w14:paraId="48DC553E" w14:textId="0E257899" w:rsidR="00DB217C" w:rsidRPr="00C81222" w:rsidRDefault="00583FA0" w:rsidP="00F06032">
      <w:pPr>
        <w:pStyle w:val="Ttulo4"/>
        <w:numPr>
          <w:ilvl w:val="3"/>
          <w:numId w:val="14"/>
        </w:numPr>
        <w:spacing w:line="360" w:lineRule="auto"/>
        <w:ind w:left="709"/>
      </w:pPr>
      <w:bookmarkStart w:id="175" w:name="_Hlk517626188"/>
      <w:bookmarkEnd w:id="173"/>
      <w:bookmarkEnd w:id="174"/>
      <w:r>
        <w:t xml:space="preserve"> </w:t>
      </w:r>
      <w:bookmarkStart w:id="176" w:name="_Toc529368659"/>
      <w:r w:rsidR="0059137B">
        <w:t>Tiempo</w:t>
      </w:r>
      <w:r w:rsidR="00DB217C" w:rsidRPr="00C81222">
        <w:t xml:space="preserve"> de los semáforos</w:t>
      </w:r>
      <w:bookmarkEnd w:id="176"/>
    </w:p>
    <w:bookmarkEnd w:id="175"/>
    <w:p w14:paraId="47BEF94D" w14:textId="3B20CFD4" w:rsidR="00E25271" w:rsidRPr="00E25271" w:rsidRDefault="00836E0B" w:rsidP="00E25271">
      <w:pPr>
        <w:spacing w:line="360" w:lineRule="auto"/>
        <w:jc w:val="both"/>
        <w:rPr>
          <w:rFonts w:ascii="Times New Roman" w:hAnsi="Times New Roman" w:cs="Times New Roman"/>
          <w:sz w:val="24"/>
          <w:szCs w:val="24"/>
        </w:rPr>
      </w:pPr>
      <w:r>
        <w:rPr>
          <w:rFonts w:ascii="Times New Roman" w:hAnsi="Times New Roman" w:cs="Times New Roman"/>
          <w:sz w:val="24"/>
          <w:szCs w:val="24"/>
        </w:rPr>
        <w:t>A continuación, se muestra el ciclo semafórico con sus respectivos tiempos</w:t>
      </w:r>
      <w:r w:rsidR="00895E82">
        <w:rPr>
          <w:rFonts w:ascii="Times New Roman" w:hAnsi="Times New Roman" w:cs="Times New Roman"/>
          <w:sz w:val="24"/>
          <w:szCs w:val="24"/>
        </w:rPr>
        <w:t>:</w:t>
      </w:r>
      <w:r w:rsidR="00264CB6">
        <w:rPr>
          <w:rFonts w:ascii="Times New Roman" w:hAnsi="Times New Roman" w:cs="Times New Roman"/>
          <w:sz w:val="24"/>
          <w:szCs w:val="24"/>
        </w:rPr>
        <w:t xml:space="preserve"> </w:t>
      </w:r>
      <w:r>
        <w:rPr>
          <w:rFonts w:ascii="Times New Roman" w:hAnsi="Times New Roman" w:cs="Times New Roman"/>
          <w:sz w:val="24"/>
          <w:szCs w:val="24"/>
        </w:rPr>
        <w:t>verde, rojo y amarillo</w:t>
      </w:r>
      <w:r w:rsidR="006D38DC">
        <w:rPr>
          <w:rFonts w:ascii="Times New Roman" w:hAnsi="Times New Roman" w:cs="Times New Roman"/>
          <w:sz w:val="24"/>
          <w:szCs w:val="24"/>
        </w:rPr>
        <w:t>;</w:t>
      </w:r>
      <w:r>
        <w:rPr>
          <w:rFonts w:ascii="Times New Roman" w:hAnsi="Times New Roman" w:cs="Times New Roman"/>
          <w:sz w:val="24"/>
          <w:szCs w:val="24"/>
        </w:rPr>
        <w:t xml:space="preserve"> del que podemos ver que los ciclos son diferentes, por </w:t>
      </w:r>
      <w:r w:rsidR="007C20A8">
        <w:rPr>
          <w:rFonts w:ascii="Times New Roman" w:hAnsi="Times New Roman" w:cs="Times New Roman"/>
          <w:sz w:val="24"/>
          <w:szCs w:val="24"/>
        </w:rPr>
        <w:t xml:space="preserve">lo que se deduce </w:t>
      </w:r>
      <w:r>
        <w:rPr>
          <w:rFonts w:ascii="Times New Roman" w:hAnsi="Times New Roman" w:cs="Times New Roman"/>
          <w:sz w:val="24"/>
          <w:szCs w:val="24"/>
        </w:rPr>
        <w:t>que es un flujo descoordinado</w:t>
      </w:r>
      <w:r w:rsidR="007C20A8">
        <w:rPr>
          <w:rFonts w:ascii="Times New Roman" w:hAnsi="Times New Roman" w:cs="Times New Roman"/>
          <w:sz w:val="24"/>
          <w:szCs w:val="24"/>
        </w:rPr>
        <w:t>, e</w:t>
      </w:r>
      <w:r>
        <w:rPr>
          <w:rFonts w:ascii="Times New Roman" w:hAnsi="Times New Roman" w:cs="Times New Roman"/>
          <w:sz w:val="24"/>
          <w:szCs w:val="24"/>
        </w:rPr>
        <w:t>ste dato</w:t>
      </w:r>
      <w:r w:rsidR="007C20A8">
        <w:rPr>
          <w:rFonts w:ascii="Times New Roman" w:hAnsi="Times New Roman" w:cs="Times New Roman"/>
          <w:sz w:val="24"/>
          <w:szCs w:val="24"/>
        </w:rPr>
        <w:t xml:space="preserve"> se tendrá en cuenta para determinar los tiempos de demora.</w:t>
      </w:r>
    </w:p>
    <w:p w14:paraId="046EC748" w14:textId="37E46A47" w:rsidR="002A3A86" w:rsidRDefault="003D4E6D" w:rsidP="002A3A86">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Intersección 1: </w:t>
      </w:r>
      <w:r w:rsidR="006B5D25">
        <w:rPr>
          <w:rFonts w:ascii="Times New Roman" w:hAnsi="Times New Roman" w:cs="Times New Roman"/>
          <w:b/>
          <w:sz w:val="24"/>
          <w:szCs w:val="24"/>
        </w:rPr>
        <w:t>J</w:t>
      </w:r>
      <w:r>
        <w:rPr>
          <w:rFonts w:ascii="Times New Roman" w:hAnsi="Times New Roman" w:cs="Times New Roman"/>
          <w:b/>
          <w:sz w:val="24"/>
          <w:szCs w:val="24"/>
        </w:rPr>
        <w:t xml:space="preserve">r. Silva Santisteban- </w:t>
      </w:r>
      <w:r w:rsidR="006B5D25">
        <w:rPr>
          <w:rFonts w:ascii="Times New Roman" w:hAnsi="Times New Roman" w:cs="Times New Roman"/>
          <w:b/>
          <w:sz w:val="24"/>
          <w:szCs w:val="24"/>
        </w:rPr>
        <w:t>J</w:t>
      </w:r>
      <w:r>
        <w:rPr>
          <w:rFonts w:ascii="Times New Roman" w:hAnsi="Times New Roman" w:cs="Times New Roman"/>
          <w:b/>
          <w:sz w:val="24"/>
          <w:szCs w:val="24"/>
        </w:rPr>
        <w:t>r. Guillermo Urrelo</w:t>
      </w:r>
    </w:p>
    <w:tbl>
      <w:tblPr>
        <w:tblW w:w="7098" w:type="dxa"/>
        <w:jc w:val="center"/>
        <w:tblCellMar>
          <w:left w:w="70" w:type="dxa"/>
          <w:right w:w="70" w:type="dxa"/>
        </w:tblCellMar>
        <w:tblLook w:val="04A0" w:firstRow="1" w:lastRow="0" w:firstColumn="1" w:lastColumn="0" w:noHBand="0" w:noVBand="1"/>
      </w:tblPr>
      <w:tblGrid>
        <w:gridCol w:w="1418"/>
        <w:gridCol w:w="1220"/>
        <w:gridCol w:w="1160"/>
        <w:gridCol w:w="1280"/>
        <w:gridCol w:w="2020"/>
      </w:tblGrid>
      <w:tr w:rsidR="003D4E6D" w:rsidRPr="003D4E6D" w14:paraId="0DEA704A" w14:textId="77777777" w:rsidTr="00E25271">
        <w:trPr>
          <w:trHeight w:val="315"/>
          <w:jc w:val="center"/>
        </w:trPr>
        <w:tc>
          <w:tcPr>
            <w:tcW w:w="1418" w:type="dxa"/>
            <w:tcBorders>
              <w:top w:val="nil"/>
              <w:left w:val="nil"/>
              <w:bottom w:val="nil"/>
              <w:right w:val="nil"/>
            </w:tcBorders>
            <w:shd w:val="clear" w:color="auto" w:fill="auto"/>
            <w:noWrap/>
            <w:vAlign w:val="center"/>
            <w:hideMark/>
          </w:tcPr>
          <w:p w14:paraId="28DFD380" w14:textId="77777777" w:rsidR="003D4E6D" w:rsidRPr="003D4E6D" w:rsidRDefault="003D4E6D" w:rsidP="003D4E6D">
            <w:pPr>
              <w:spacing w:after="0" w:line="240" w:lineRule="auto"/>
              <w:jc w:val="right"/>
              <w:rPr>
                <w:rFonts w:ascii="Calibri" w:eastAsia="Times New Roman" w:hAnsi="Calibri" w:cs="Times New Roman"/>
                <w:b/>
                <w:bCs/>
                <w:color w:val="000000"/>
                <w:lang w:eastAsia="es-PE"/>
              </w:rPr>
            </w:pPr>
            <w:r w:rsidRPr="003D4E6D">
              <w:rPr>
                <w:rFonts w:ascii="Calibri" w:eastAsia="Times New Roman" w:hAnsi="Calibri" w:cs="Times New Roman"/>
                <w:b/>
                <w:bCs/>
                <w:color w:val="000000"/>
                <w:lang w:eastAsia="es-PE"/>
              </w:rPr>
              <w:t xml:space="preserve">FACE 1: </w:t>
            </w:r>
          </w:p>
        </w:tc>
        <w:tc>
          <w:tcPr>
            <w:tcW w:w="1220" w:type="dxa"/>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2DC18DC6"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42</w:t>
            </w:r>
          </w:p>
        </w:tc>
        <w:tc>
          <w:tcPr>
            <w:tcW w:w="1160" w:type="dxa"/>
            <w:tcBorders>
              <w:top w:val="single" w:sz="8" w:space="0" w:color="auto"/>
              <w:left w:val="nil"/>
              <w:bottom w:val="single" w:sz="8" w:space="0" w:color="auto"/>
              <w:right w:val="single" w:sz="8" w:space="0" w:color="auto"/>
            </w:tcBorders>
            <w:shd w:val="clear" w:color="000000" w:fill="FFFF00"/>
            <w:noWrap/>
            <w:vAlign w:val="center"/>
            <w:hideMark/>
          </w:tcPr>
          <w:p w14:paraId="7568A836"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w:t>
            </w:r>
          </w:p>
        </w:tc>
        <w:tc>
          <w:tcPr>
            <w:tcW w:w="1280" w:type="dxa"/>
            <w:tcBorders>
              <w:top w:val="single" w:sz="8" w:space="0" w:color="auto"/>
              <w:left w:val="nil"/>
              <w:bottom w:val="single" w:sz="8" w:space="0" w:color="auto"/>
              <w:right w:val="single" w:sz="8" w:space="0" w:color="auto"/>
            </w:tcBorders>
            <w:shd w:val="clear" w:color="000000" w:fill="C00000"/>
            <w:noWrap/>
            <w:vAlign w:val="center"/>
            <w:hideMark/>
          </w:tcPr>
          <w:p w14:paraId="4B0A242A"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36</w:t>
            </w:r>
          </w:p>
        </w:tc>
        <w:tc>
          <w:tcPr>
            <w:tcW w:w="2020" w:type="dxa"/>
            <w:tcBorders>
              <w:top w:val="nil"/>
              <w:left w:val="nil"/>
              <w:bottom w:val="nil"/>
              <w:right w:val="nil"/>
            </w:tcBorders>
            <w:shd w:val="clear" w:color="auto" w:fill="auto"/>
            <w:noWrap/>
            <w:vAlign w:val="center"/>
            <w:hideMark/>
          </w:tcPr>
          <w:p w14:paraId="5F1A4589" w14:textId="060087A1" w:rsidR="003D4E6D" w:rsidRPr="003D4E6D" w:rsidRDefault="006B5D25" w:rsidP="003D4E6D">
            <w:pPr>
              <w:spacing w:after="0" w:line="240" w:lineRule="auto"/>
              <w:rPr>
                <w:rFonts w:ascii="Calibri" w:eastAsia="Times New Roman" w:hAnsi="Calibri" w:cs="Times New Roman"/>
                <w:color w:val="000000"/>
                <w:lang w:eastAsia="es-PE"/>
              </w:rPr>
            </w:pPr>
            <w:r>
              <w:rPr>
                <w:rFonts w:ascii="Calibri" w:eastAsia="Times New Roman" w:hAnsi="Calibri" w:cs="Times New Roman"/>
                <w:color w:val="000000"/>
                <w:lang w:eastAsia="es-PE"/>
              </w:rPr>
              <w:t>J</w:t>
            </w:r>
            <w:r w:rsidR="003D4E6D" w:rsidRPr="003D4E6D">
              <w:rPr>
                <w:rFonts w:ascii="Calibri" w:eastAsia="Times New Roman" w:hAnsi="Calibri" w:cs="Times New Roman"/>
                <w:color w:val="000000"/>
                <w:lang w:eastAsia="es-PE"/>
              </w:rPr>
              <w:t>r. Silva Santisteban</w:t>
            </w:r>
          </w:p>
        </w:tc>
      </w:tr>
      <w:tr w:rsidR="003D4E6D" w:rsidRPr="003D4E6D" w14:paraId="7EF85518" w14:textId="77777777" w:rsidTr="00E25271">
        <w:trPr>
          <w:trHeight w:val="315"/>
          <w:jc w:val="center"/>
        </w:trPr>
        <w:tc>
          <w:tcPr>
            <w:tcW w:w="1418" w:type="dxa"/>
            <w:tcBorders>
              <w:top w:val="nil"/>
              <w:left w:val="nil"/>
              <w:bottom w:val="nil"/>
              <w:right w:val="nil"/>
            </w:tcBorders>
            <w:shd w:val="clear" w:color="auto" w:fill="auto"/>
            <w:noWrap/>
            <w:vAlign w:val="bottom"/>
            <w:hideMark/>
          </w:tcPr>
          <w:p w14:paraId="75E2805A" w14:textId="77777777" w:rsidR="003D4E6D" w:rsidRPr="003D4E6D" w:rsidRDefault="003D4E6D" w:rsidP="003D4E6D">
            <w:pPr>
              <w:spacing w:after="0" w:line="240" w:lineRule="auto"/>
              <w:rPr>
                <w:rFonts w:ascii="Calibri" w:eastAsia="Times New Roman" w:hAnsi="Calibri" w:cs="Times New Roman"/>
                <w:color w:val="000000"/>
                <w:lang w:eastAsia="es-PE"/>
              </w:rPr>
            </w:pPr>
          </w:p>
        </w:tc>
        <w:tc>
          <w:tcPr>
            <w:tcW w:w="1220" w:type="dxa"/>
            <w:tcBorders>
              <w:top w:val="nil"/>
              <w:left w:val="nil"/>
              <w:bottom w:val="nil"/>
              <w:right w:val="nil"/>
            </w:tcBorders>
            <w:shd w:val="clear" w:color="auto" w:fill="auto"/>
            <w:noWrap/>
            <w:vAlign w:val="bottom"/>
            <w:hideMark/>
          </w:tcPr>
          <w:p w14:paraId="0D62E2C0" w14:textId="77777777" w:rsidR="003D4E6D" w:rsidRPr="003D4E6D" w:rsidRDefault="003D4E6D" w:rsidP="003D4E6D">
            <w:pPr>
              <w:spacing w:after="0" w:line="240" w:lineRule="auto"/>
              <w:rPr>
                <w:rFonts w:ascii="Times New Roman" w:eastAsia="Times New Roman" w:hAnsi="Times New Roman" w:cs="Times New Roman"/>
                <w:sz w:val="20"/>
                <w:szCs w:val="20"/>
                <w:lang w:eastAsia="es-PE"/>
              </w:rPr>
            </w:pPr>
          </w:p>
        </w:tc>
        <w:tc>
          <w:tcPr>
            <w:tcW w:w="1160" w:type="dxa"/>
            <w:tcBorders>
              <w:top w:val="nil"/>
              <w:left w:val="nil"/>
              <w:bottom w:val="nil"/>
              <w:right w:val="nil"/>
            </w:tcBorders>
            <w:shd w:val="clear" w:color="auto" w:fill="auto"/>
            <w:noWrap/>
            <w:vAlign w:val="bottom"/>
            <w:hideMark/>
          </w:tcPr>
          <w:p w14:paraId="25A1A283" w14:textId="77777777" w:rsidR="003D4E6D" w:rsidRPr="003D4E6D" w:rsidRDefault="003D4E6D" w:rsidP="003D4E6D">
            <w:pPr>
              <w:spacing w:after="0" w:line="240" w:lineRule="auto"/>
              <w:rPr>
                <w:rFonts w:ascii="Times New Roman" w:eastAsia="Times New Roman" w:hAnsi="Times New Roman" w:cs="Times New Roman"/>
                <w:sz w:val="20"/>
                <w:szCs w:val="20"/>
                <w:lang w:eastAsia="es-PE"/>
              </w:rPr>
            </w:pPr>
          </w:p>
        </w:tc>
        <w:tc>
          <w:tcPr>
            <w:tcW w:w="1280" w:type="dxa"/>
            <w:tcBorders>
              <w:top w:val="nil"/>
              <w:left w:val="nil"/>
              <w:bottom w:val="nil"/>
              <w:right w:val="nil"/>
            </w:tcBorders>
            <w:shd w:val="clear" w:color="auto" w:fill="auto"/>
            <w:noWrap/>
            <w:vAlign w:val="bottom"/>
            <w:hideMark/>
          </w:tcPr>
          <w:p w14:paraId="44E44F5C" w14:textId="77777777" w:rsidR="003D4E6D" w:rsidRPr="003D4E6D" w:rsidRDefault="003D4E6D" w:rsidP="003D4E6D">
            <w:pPr>
              <w:spacing w:after="0" w:line="240" w:lineRule="auto"/>
              <w:rPr>
                <w:rFonts w:ascii="Times New Roman" w:eastAsia="Times New Roman" w:hAnsi="Times New Roman" w:cs="Times New Roman"/>
                <w:sz w:val="20"/>
                <w:szCs w:val="20"/>
                <w:lang w:eastAsia="es-PE"/>
              </w:rPr>
            </w:pPr>
          </w:p>
        </w:tc>
        <w:tc>
          <w:tcPr>
            <w:tcW w:w="2020" w:type="dxa"/>
            <w:tcBorders>
              <w:top w:val="nil"/>
              <w:left w:val="nil"/>
              <w:bottom w:val="nil"/>
              <w:right w:val="nil"/>
            </w:tcBorders>
            <w:shd w:val="clear" w:color="auto" w:fill="auto"/>
            <w:noWrap/>
            <w:vAlign w:val="bottom"/>
            <w:hideMark/>
          </w:tcPr>
          <w:p w14:paraId="05C5591D" w14:textId="77777777" w:rsidR="003D4E6D" w:rsidRPr="003D4E6D" w:rsidRDefault="003D4E6D" w:rsidP="003D4E6D">
            <w:pPr>
              <w:spacing w:after="0" w:line="240" w:lineRule="auto"/>
              <w:rPr>
                <w:rFonts w:ascii="Times New Roman" w:eastAsia="Times New Roman" w:hAnsi="Times New Roman" w:cs="Times New Roman"/>
                <w:sz w:val="20"/>
                <w:szCs w:val="20"/>
                <w:lang w:eastAsia="es-PE"/>
              </w:rPr>
            </w:pPr>
          </w:p>
        </w:tc>
      </w:tr>
      <w:tr w:rsidR="003D4E6D" w:rsidRPr="003D4E6D" w14:paraId="40337059" w14:textId="77777777" w:rsidTr="00E25271">
        <w:trPr>
          <w:trHeight w:val="315"/>
          <w:jc w:val="center"/>
        </w:trPr>
        <w:tc>
          <w:tcPr>
            <w:tcW w:w="1418" w:type="dxa"/>
            <w:tcBorders>
              <w:top w:val="nil"/>
              <w:left w:val="nil"/>
              <w:bottom w:val="nil"/>
              <w:right w:val="nil"/>
            </w:tcBorders>
            <w:shd w:val="clear" w:color="auto" w:fill="auto"/>
            <w:noWrap/>
            <w:vAlign w:val="center"/>
            <w:hideMark/>
          </w:tcPr>
          <w:p w14:paraId="17E57654" w14:textId="77777777" w:rsidR="003D4E6D" w:rsidRPr="003D4E6D" w:rsidRDefault="003D4E6D" w:rsidP="003D4E6D">
            <w:pPr>
              <w:spacing w:after="0" w:line="240" w:lineRule="auto"/>
              <w:jc w:val="right"/>
              <w:rPr>
                <w:rFonts w:ascii="Calibri" w:eastAsia="Times New Roman" w:hAnsi="Calibri" w:cs="Times New Roman"/>
                <w:b/>
                <w:bCs/>
                <w:color w:val="000000"/>
                <w:lang w:eastAsia="es-PE"/>
              </w:rPr>
            </w:pPr>
            <w:r w:rsidRPr="003D4E6D">
              <w:rPr>
                <w:rFonts w:ascii="Calibri" w:eastAsia="Times New Roman" w:hAnsi="Calibri" w:cs="Times New Roman"/>
                <w:b/>
                <w:bCs/>
                <w:color w:val="000000"/>
                <w:lang w:eastAsia="es-PE"/>
              </w:rPr>
              <w:t xml:space="preserve">FACE 2: </w:t>
            </w:r>
          </w:p>
        </w:tc>
        <w:tc>
          <w:tcPr>
            <w:tcW w:w="1220" w:type="dxa"/>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58F92AB0"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36</w:t>
            </w:r>
          </w:p>
        </w:tc>
        <w:tc>
          <w:tcPr>
            <w:tcW w:w="1160" w:type="dxa"/>
            <w:tcBorders>
              <w:top w:val="single" w:sz="8" w:space="0" w:color="auto"/>
              <w:left w:val="nil"/>
              <w:bottom w:val="single" w:sz="8" w:space="0" w:color="auto"/>
              <w:right w:val="single" w:sz="8" w:space="0" w:color="auto"/>
            </w:tcBorders>
            <w:shd w:val="clear" w:color="000000" w:fill="FFFF00"/>
            <w:noWrap/>
            <w:vAlign w:val="center"/>
            <w:hideMark/>
          </w:tcPr>
          <w:p w14:paraId="69E7884A"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w:t>
            </w:r>
          </w:p>
        </w:tc>
        <w:tc>
          <w:tcPr>
            <w:tcW w:w="1280" w:type="dxa"/>
            <w:tcBorders>
              <w:top w:val="single" w:sz="8" w:space="0" w:color="auto"/>
              <w:left w:val="nil"/>
              <w:bottom w:val="single" w:sz="8" w:space="0" w:color="auto"/>
              <w:right w:val="single" w:sz="8" w:space="0" w:color="auto"/>
            </w:tcBorders>
            <w:shd w:val="clear" w:color="000000" w:fill="C00000"/>
            <w:noWrap/>
            <w:vAlign w:val="center"/>
            <w:hideMark/>
          </w:tcPr>
          <w:p w14:paraId="72645D5D"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42</w:t>
            </w:r>
          </w:p>
        </w:tc>
        <w:tc>
          <w:tcPr>
            <w:tcW w:w="2020" w:type="dxa"/>
            <w:tcBorders>
              <w:top w:val="nil"/>
              <w:left w:val="nil"/>
              <w:bottom w:val="nil"/>
              <w:right w:val="nil"/>
            </w:tcBorders>
            <w:shd w:val="clear" w:color="auto" w:fill="auto"/>
            <w:noWrap/>
            <w:vAlign w:val="center"/>
            <w:hideMark/>
          </w:tcPr>
          <w:p w14:paraId="0F5EBADD" w14:textId="77777777" w:rsidR="003D4E6D" w:rsidRPr="003D4E6D" w:rsidRDefault="003D4E6D" w:rsidP="003D4E6D">
            <w:pPr>
              <w:spacing w:after="0" w:line="240" w:lineRule="auto"/>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 xml:space="preserve"> Jr. Guillermo Urrelo</w:t>
            </w:r>
          </w:p>
        </w:tc>
      </w:tr>
    </w:tbl>
    <w:p w14:paraId="1069EBCA" w14:textId="77777777" w:rsidR="003D4E6D" w:rsidRDefault="003D4E6D" w:rsidP="002A3A86">
      <w:pPr>
        <w:spacing w:after="0" w:line="360" w:lineRule="auto"/>
        <w:rPr>
          <w:rFonts w:ascii="Times New Roman" w:hAnsi="Times New Roman" w:cs="Times New Roman"/>
          <w:b/>
          <w:sz w:val="24"/>
          <w:szCs w:val="24"/>
        </w:rPr>
      </w:pPr>
    </w:p>
    <w:p w14:paraId="4A87559C" w14:textId="48E5C378" w:rsidR="003D4E6D" w:rsidRDefault="003D4E6D" w:rsidP="003D4E6D">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Intersección 2: </w:t>
      </w:r>
      <w:r w:rsidR="006B5D25">
        <w:rPr>
          <w:rFonts w:ascii="Times New Roman" w:hAnsi="Times New Roman" w:cs="Times New Roman"/>
          <w:b/>
          <w:sz w:val="24"/>
          <w:szCs w:val="24"/>
        </w:rPr>
        <w:t>J</w:t>
      </w:r>
      <w:r>
        <w:rPr>
          <w:rFonts w:ascii="Times New Roman" w:hAnsi="Times New Roman" w:cs="Times New Roman"/>
          <w:b/>
          <w:sz w:val="24"/>
          <w:szCs w:val="24"/>
        </w:rPr>
        <w:t xml:space="preserve">r. Silva Santisteban- </w:t>
      </w:r>
      <w:r w:rsidR="006B5D25">
        <w:rPr>
          <w:rFonts w:ascii="Times New Roman" w:hAnsi="Times New Roman" w:cs="Times New Roman"/>
          <w:b/>
          <w:sz w:val="24"/>
          <w:szCs w:val="24"/>
        </w:rPr>
        <w:t>J</w:t>
      </w:r>
      <w:r>
        <w:rPr>
          <w:rFonts w:ascii="Times New Roman" w:hAnsi="Times New Roman" w:cs="Times New Roman"/>
          <w:b/>
          <w:sz w:val="24"/>
          <w:szCs w:val="24"/>
        </w:rPr>
        <w:t>r. Romero</w:t>
      </w:r>
    </w:p>
    <w:tbl>
      <w:tblPr>
        <w:tblW w:w="7098" w:type="dxa"/>
        <w:jc w:val="center"/>
        <w:tblCellMar>
          <w:left w:w="70" w:type="dxa"/>
          <w:right w:w="70" w:type="dxa"/>
        </w:tblCellMar>
        <w:tblLook w:val="04A0" w:firstRow="1" w:lastRow="0" w:firstColumn="1" w:lastColumn="0" w:noHBand="0" w:noVBand="1"/>
      </w:tblPr>
      <w:tblGrid>
        <w:gridCol w:w="1418"/>
        <w:gridCol w:w="1220"/>
        <w:gridCol w:w="1160"/>
        <w:gridCol w:w="1280"/>
        <w:gridCol w:w="2020"/>
      </w:tblGrid>
      <w:tr w:rsidR="003D4E6D" w:rsidRPr="003D4E6D" w14:paraId="734AD818" w14:textId="77777777" w:rsidTr="00E25271">
        <w:trPr>
          <w:trHeight w:val="315"/>
          <w:jc w:val="center"/>
        </w:trPr>
        <w:tc>
          <w:tcPr>
            <w:tcW w:w="1418" w:type="dxa"/>
            <w:tcBorders>
              <w:top w:val="nil"/>
              <w:left w:val="nil"/>
              <w:bottom w:val="nil"/>
              <w:right w:val="nil"/>
            </w:tcBorders>
            <w:shd w:val="clear" w:color="auto" w:fill="auto"/>
            <w:noWrap/>
            <w:vAlign w:val="center"/>
            <w:hideMark/>
          </w:tcPr>
          <w:p w14:paraId="44EC2879" w14:textId="77777777" w:rsidR="003D4E6D" w:rsidRPr="003D4E6D" w:rsidRDefault="003D4E6D" w:rsidP="003D4E6D">
            <w:pPr>
              <w:spacing w:after="0" w:line="240" w:lineRule="auto"/>
              <w:jc w:val="right"/>
              <w:rPr>
                <w:rFonts w:ascii="Calibri" w:eastAsia="Times New Roman" w:hAnsi="Calibri" w:cs="Times New Roman"/>
                <w:b/>
                <w:bCs/>
                <w:color w:val="000000"/>
                <w:lang w:eastAsia="es-PE"/>
              </w:rPr>
            </w:pPr>
            <w:r w:rsidRPr="003D4E6D">
              <w:rPr>
                <w:rFonts w:ascii="Calibri" w:eastAsia="Times New Roman" w:hAnsi="Calibri" w:cs="Times New Roman"/>
                <w:b/>
                <w:bCs/>
                <w:color w:val="000000"/>
                <w:lang w:eastAsia="es-PE"/>
              </w:rPr>
              <w:t xml:space="preserve">FACE 1: </w:t>
            </w:r>
          </w:p>
        </w:tc>
        <w:tc>
          <w:tcPr>
            <w:tcW w:w="1220" w:type="dxa"/>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32D98BE4"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25</w:t>
            </w:r>
          </w:p>
        </w:tc>
        <w:tc>
          <w:tcPr>
            <w:tcW w:w="1160" w:type="dxa"/>
            <w:tcBorders>
              <w:top w:val="single" w:sz="8" w:space="0" w:color="auto"/>
              <w:left w:val="nil"/>
              <w:bottom w:val="single" w:sz="8" w:space="0" w:color="auto"/>
              <w:right w:val="single" w:sz="8" w:space="0" w:color="auto"/>
            </w:tcBorders>
            <w:shd w:val="clear" w:color="000000" w:fill="FFFF00"/>
            <w:noWrap/>
            <w:vAlign w:val="center"/>
            <w:hideMark/>
          </w:tcPr>
          <w:p w14:paraId="5ED86CD0"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w:t>
            </w:r>
          </w:p>
        </w:tc>
        <w:tc>
          <w:tcPr>
            <w:tcW w:w="1280" w:type="dxa"/>
            <w:tcBorders>
              <w:top w:val="single" w:sz="8" w:space="0" w:color="auto"/>
              <w:left w:val="nil"/>
              <w:bottom w:val="single" w:sz="8" w:space="0" w:color="auto"/>
              <w:right w:val="single" w:sz="8" w:space="0" w:color="auto"/>
            </w:tcBorders>
            <w:shd w:val="clear" w:color="000000" w:fill="C00000"/>
            <w:noWrap/>
            <w:vAlign w:val="center"/>
            <w:hideMark/>
          </w:tcPr>
          <w:p w14:paraId="2FD3503D"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43</w:t>
            </w:r>
          </w:p>
        </w:tc>
        <w:tc>
          <w:tcPr>
            <w:tcW w:w="2020" w:type="dxa"/>
            <w:tcBorders>
              <w:top w:val="nil"/>
              <w:left w:val="nil"/>
              <w:bottom w:val="nil"/>
              <w:right w:val="nil"/>
            </w:tcBorders>
            <w:shd w:val="clear" w:color="auto" w:fill="auto"/>
            <w:noWrap/>
            <w:vAlign w:val="center"/>
            <w:hideMark/>
          </w:tcPr>
          <w:p w14:paraId="58BA047B" w14:textId="77777777" w:rsidR="003D4E6D" w:rsidRPr="003D4E6D" w:rsidRDefault="003D4E6D" w:rsidP="003D4E6D">
            <w:pPr>
              <w:spacing w:after="0" w:line="240" w:lineRule="auto"/>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Jr. Silva Santisteban</w:t>
            </w:r>
          </w:p>
        </w:tc>
      </w:tr>
      <w:tr w:rsidR="003D4E6D" w:rsidRPr="003D4E6D" w14:paraId="5C0038E9" w14:textId="77777777" w:rsidTr="00E25271">
        <w:trPr>
          <w:trHeight w:val="315"/>
          <w:jc w:val="center"/>
        </w:trPr>
        <w:tc>
          <w:tcPr>
            <w:tcW w:w="1418" w:type="dxa"/>
            <w:tcBorders>
              <w:top w:val="nil"/>
              <w:left w:val="nil"/>
              <w:bottom w:val="nil"/>
              <w:right w:val="nil"/>
            </w:tcBorders>
            <w:shd w:val="clear" w:color="auto" w:fill="auto"/>
            <w:noWrap/>
            <w:vAlign w:val="bottom"/>
            <w:hideMark/>
          </w:tcPr>
          <w:p w14:paraId="195102C3" w14:textId="77777777" w:rsidR="003D4E6D" w:rsidRPr="003D4E6D" w:rsidRDefault="003D4E6D" w:rsidP="003D4E6D">
            <w:pPr>
              <w:spacing w:after="0" w:line="240" w:lineRule="auto"/>
              <w:rPr>
                <w:rFonts w:ascii="Calibri" w:eastAsia="Times New Roman" w:hAnsi="Calibri" w:cs="Times New Roman"/>
                <w:color w:val="000000"/>
                <w:lang w:eastAsia="es-PE"/>
              </w:rPr>
            </w:pPr>
          </w:p>
        </w:tc>
        <w:tc>
          <w:tcPr>
            <w:tcW w:w="1220" w:type="dxa"/>
            <w:tcBorders>
              <w:top w:val="nil"/>
              <w:left w:val="nil"/>
              <w:bottom w:val="nil"/>
              <w:right w:val="nil"/>
            </w:tcBorders>
            <w:shd w:val="clear" w:color="auto" w:fill="auto"/>
            <w:noWrap/>
            <w:vAlign w:val="bottom"/>
            <w:hideMark/>
          </w:tcPr>
          <w:p w14:paraId="53E3B7FF" w14:textId="77777777" w:rsidR="003D4E6D" w:rsidRPr="003D4E6D" w:rsidRDefault="003D4E6D" w:rsidP="00E645AC">
            <w:pPr>
              <w:spacing w:after="0" w:line="240" w:lineRule="auto"/>
              <w:jc w:val="center"/>
              <w:rPr>
                <w:rFonts w:ascii="Times New Roman" w:eastAsia="Times New Roman" w:hAnsi="Times New Roman" w:cs="Times New Roman"/>
                <w:sz w:val="20"/>
                <w:szCs w:val="20"/>
                <w:lang w:eastAsia="es-PE"/>
              </w:rPr>
            </w:pPr>
          </w:p>
        </w:tc>
        <w:tc>
          <w:tcPr>
            <w:tcW w:w="1160" w:type="dxa"/>
            <w:tcBorders>
              <w:top w:val="nil"/>
              <w:left w:val="nil"/>
              <w:bottom w:val="nil"/>
              <w:right w:val="nil"/>
            </w:tcBorders>
            <w:shd w:val="clear" w:color="auto" w:fill="auto"/>
            <w:noWrap/>
            <w:vAlign w:val="bottom"/>
            <w:hideMark/>
          </w:tcPr>
          <w:p w14:paraId="6216A493" w14:textId="77777777" w:rsidR="003D4E6D" w:rsidRPr="003D4E6D" w:rsidRDefault="003D4E6D" w:rsidP="00E645AC">
            <w:pPr>
              <w:spacing w:after="0" w:line="240" w:lineRule="auto"/>
              <w:jc w:val="center"/>
              <w:rPr>
                <w:rFonts w:ascii="Times New Roman" w:eastAsia="Times New Roman" w:hAnsi="Times New Roman" w:cs="Times New Roman"/>
                <w:sz w:val="20"/>
                <w:szCs w:val="20"/>
                <w:lang w:eastAsia="es-PE"/>
              </w:rPr>
            </w:pPr>
          </w:p>
        </w:tc>
        <w:tc>
          <w:tcPr>
            <w:tcW w:w="1280" w:type="dxa"/>
            <w:tcBorders>
              <w:top w:val="nil"/>
              <w:left w:val="nil"/>
              <w:bottom w:val="nil"/>
              <w:right w:val="nil"/>
            </w:tcBorders>
            <w:shd w:val="clear" w:color="auto" w:fill="auto"/>
            <w:noWrap/>
            <w:vAlign w:val="bottom"/>
            <w:hideMark/>
          </w:tcPr>
          <w:p w14:paraId="19B48DAC" w14:textId="77777777" w:rsidR="003D4E6D" w:rsidRPr="003D4E6D" w:rsidRDefault="003D4E6D" w:rsidP="00E645AC">
            <w:pPr>
              <w:spacing w:after="0" w:line="240" w:lineRule="auto"/>
              <w:jc w:val="center"/>
              <w:rPr>
                <w:rFonts w:ascii="Times New Roman" w:eastAsia="Times New Roman" w:hAnsi="Times New Roman" w:cs="Times New Roman"/>
                <w:sz w:val="20"/>
                <w:szCs w:val="20"/>
                <w:lang w:eastAsia="es-PE"/>
              </w:rPr>
            </w:pPr>
          </w:p>
        </w:tc>
        <w:tc>
          <w:tcPr>
            <w:tcW w:w="2020" w:type="dxa"/>
            <w:tcBorders>
              <w:top w:val="nil"/>
              <w:left w:val="nil"/>
              <w:bottom w:val="nil"/>
              <w:right w:val="nil"/>
            </w:tcBorders>
            <w:shd w:val="clear" w:color="auto" w:fill="auto"/>
            <w:noWrap/>
            <w:vAlign w:val="bottom"/>
            <w:hideMark/>
          </w:tcPr>
          <w:p w14:paraId="3EABB309" w14:textId="77777777" w:rsidR="003D4E6D" w:rsidRPr="003D4E6D" w:rsidRDefault="003D4E6D" w:rsidP="003D4E6D">
            <w:pPr>
              <w:spacing w:after="0" w:line="240" w:lineRule="auto"/>
              <w:rPr>
                <w:rFonts w:ascii="Times New Roman" w:eastAsia="Times New Roman" w:hAnsi="Times New Roman" w:cs="Times New Roman"/>
                <w:sz w:val="20"/>
                <w:szCs w:val="20"/>
                <w:lang w:eastAsia="es-PE"/>
              </w:rPr>
            </w:pPr>
          </w:p>
        </w:tc>
      </w:tr>
      <w:tr w:rsidR="003D4E6D" w:rsidRPr="003D4E6D" w14:paraId="264F7283" w14:textId="77777777" w:rsidTr="00E25271">
        <w:trPr>
          <w:trHeight w:val="315"/>
          <w:jc w:val="center"/>
        </w:trPr>
        <w:tc>
          <w:tcPr>
            <w:tcW w:w="1418" w:type="dxa"/>
            <w:tcBorders>
              <w:top w:val="nil"/>
              <w:left w:val="nil"/>
              <w:bottom w:val="nil"/>
              <w:right w:val="nil"/>
            </w:tcBorders>
            <w:shd w:val="clear" w:color="auto" w:fill="auto"/>
            <w:noWrap/>
            <w:vAlign w:val="center"/>
            <w:hideMark/>
          </w:tcPr>
          <w:p w14:paraId="0F9417EB" w14:textId="77777777" w:rsidR="003D4E6D" w:rsidRPr="003D4E6D" w:rsidRDefault="003D4E6D" w:rsidP="003D4E6D">
            <w:pPr>
              <w:spacing w:after="0" w:line="240" w:lineRule="auto"/>
              <w:jc w:val="right"/>
              <w:rPr>
                <w:rFonts w:ascii="Calibri" w:eastAsia="Times New Roman" w:hAnsi="Calibri" w:cs="Times New Roman"/>
                <w:b/>
                <w:bCs/>
                <w:color w:val="000000"/>
                <w:lang w:eastAsia="es-PE"/>
              </w:rPr>
            </w:pPr>
            <w:r w:rsidRPr="003D4E6D">
              <w:rPr>
                <w:rFonts w:ascii="Calibri" w:eastAsia="Times New Roman" w:hAnsi="Calibri" w:cs="Times New Roman"/>
                <w:b/>
                <w:bCs/>
                <w:color w:val="000000"/>
                <w:lang w:eastAsia="es-PE"/>
              </w:rPr>
              <w:t xml:space="preserve">FACE 2: </w:t>
            </w:r>
          </w:p>
        </w:tc>
        <w:tc>
          <w:tcPr>
            <w:tcW w:w="1220" w:type="dxa"/>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3F663A9C"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43</w:t>
            </w:r>
          </w:p>
        </w:tc>
        <w:tc>
          <w:tcPr>
            <w:tcW w:w="1160" w:type="dxa"/>
            <w:tcBorders>
              <w:top w:val="single" w:sz="8" w:space="0" w:color="auto"/>
              <w:left w:val="nil"/>
              <w:bottom w:val="single" w:sz="8" w:space="0" w:color="auto"/>
              <w:right w:val="single" w:sz="8" w:space="0" w:color="auto"/>
            </w:tcBorders>
            <w:shd w:val="clear" w:color="000000" w:fill="FFFF00"/>
            <w:noWrap/>
            <w:vAlign w:val="center"/>
            <w:hideMark/>
          </w:tcPr>
          <w:p w14:paraId="4FE33AE7"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w:t>
            </w:r>
          </w:p>
        </w:tc>
        <w:tc>
          <w:tcPr>
            <w:tcW w:w="1280" w:type="dxa"/>
            <w:tcBorders>
              <w:top w:val="single" w:sz="8" w:space="0" w:color="auto"/>
              <w:left w:val="nil"/>
              <w:bottom w:val="single" w:sz="8" w:space="0" w:color="auto"/>
              <w:right w:val="single" w:sz="8" w:space="0" w:color="auto"/>
            </w:tcBorders>
            <w:shd w:val="clear" w:color="000000" w:fill="C00000"/>
            <w:noWrap/>
            <w:vAlign w:val="center"/>
            <w:hideMark/>
          </w:tcPr>
          <w:p w14:paraId="5B578DA7"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25</w:t>
            </w:r>
          </w:p>
        </w:tc>
        <w:tc>
          <w:tcPr>
            <w:tcW w:w="2020" w:type="dxa"/>
            <w:tcBorders>
              <w:top w:val="nil"/>
              <w:left w:val="nil"/>
              <w:bottom w:val="nil"/>
              <w:right w:val="nil"/>
            </w:tcBorders>
            <w:shd w:val="clear" w:color="auto" w:fill="auto"/>
            <w:noWrap/>
            <w:vAlign w:val="center"/>
            <w:hideMark/>
          </w:tcPr>
          <w:p w14:paraId="48E2226C" w14:textId="77777777" w:rsidR="003D4E6D" w:rsidRPr="003D4E6D" w:rsidRDefault="003D4E6D" w:rsidP="003D4E6D">
            <w:pPr>
              <w:spacing w:after="0" w:line="240" w:lineRule="auto"/>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Jr. Romero</w:t>
            </w:r>
          </w:p>
        </w:tc>
      </w:tr>
    </w:tbl>
    <w:p w14:paraId="09C1E7CD" w14:textId="77777777" w:rsidR="003E2EDF" w:rsidRDefault="003E2EDF" w:rsidP="003D4E6D">
      <w:pPr>
        <w:spacing w:after="0" w:line="360" w:lineRule="auto"/>
        <w:rPr>
          <w:rFonts w:ascii="Times New Roman" w:hAnsi="Times New Roman" w:cs="Times New Roman"/>
          <w:b/>
          <w:sz w:val="24"/>
          <w:szCs w:val="24"/>
        </w:rPr>
      </w:pPr>
    </w:p>
    <w:p w14:paraId="4F328CBE" w14:textId="63BC1896" w:rsidR="003D4E6D" w:rsidRDefault="003D4E6D" w:rsidP="003D4E6D">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Intersección </w:t>
      </w:r>
      <w:r w:rsidR="003E2EDF">
        <w:rPr>
          <w:rFonts w:ascii="Times New Roman" w:hAnsi="Times New Roman" w:cs="Times New Roman"/>
          <w:b/>
          <w:sz w:val="24"/>
          <w:szCs w:val="24"/>
        </w:rPr>
        <w:t>3</w:t>
      </w:r>
      <w:r>
        <w:rPr>
          <w:rFonts w:ascii="Times New Roman" w:hAnsi="Times New Roman" w:cs="Times New Roman"/>
          <w:b/>
          <w:sz w:val="24"/>
          <w:szCs w:val="24"/>
        </w:rPr>
        <w:t>:</w:t>
      </w:r>
      <w:r w:rsidRPr="003D4E6D">
        <w:rPr>
          <w:rFonts w:ascii="Times New Roman" w:hAnsi="Times New Roman" w:cs="Times New Roman"/>
          <w:b/>
          <w:sz w:val="24"/>
          <w:szCs w:val="24"/>
        </w:rPr>
        <w:t xml:space="preserve"> </w:t>
      </w:r>
      <w:r w:rsidR="006B5D25">
        <w:rPr>
          <w:rFonts w:ascii="Times New Roman" w:hAnsi="Times New Roman" w:cs="Times New Roman"/>
          <w:b/>
          <w:sz w:val="24"/>
          <w:szCs w:val="24"/>
        </w:rPr>
        <w:t>J</w:t>
      </w:r>
      <w:r>
        <w:rPr>
          <w:rFonts w:ascii="Times New Roman" w:hAnsi="Times New Roman" w:cs="Times New Roman"/>
          <w:b/>
          <w:sz w:val="24"/>
          <w:szCs w:val="24"/>
        </w:rPr>
        <w:t>r. Silva Santisteban- Av. Independencia</w:t>
      </w:r>
    </w:p>
    <w:tbl>
      <w:tblPr>
        <w:tblW w:w="7098" w:type="dxa"/>
        <w:jc w:val="center"/>
        <w:tblCellMar>
          <w:left w:w="70" w:type="dxa"/>
          <w:right w:w="70" w:type="dxa"/>
        </w:tblCellMar>
        <w:tblLook w:val="04A0" w:firstRow="1" w:lastRow="0" w:firstColumn="1" w:lastColumn="0" w:noHBand="0" w:noVBand="1"/>
      </w:tblPr>
      <w:tblGrid>
        <w:gridCol w:w="1418"/>
        <w:gridCol w:w="1220"/>
        <w:gridCol w:w="1160"/>
        <w:gridCol w:w="1280"/>
        <w:gridCol w:w="2020"/>
      </w:tblGrid>
      <w:tr w:rsidR="003D4E6D" w:rsidRPr="003D4E6D" w14:paraId="2BA486F7" w14:textId="77777777" w:rsidTr="00E25271">
        <w:trPr>
          <w:trHeight w:val="315"/>
          <w:jc w:val="center"/>
        </w:trPr>
        <w:tc>
          <w:tcPr>
            <w:tcW w:w="1418" w:type="dxa"/>
            <w:tcBorders>
              <w:top w:val="nil"/>
              <w:left w:val="nil"/>
              <w:bottom w:val="nil"/>
              <w:right w:val="nil"/>
            </w:tcBorders>
            <w:shd w:val="clear" w:color="auto" w:fill="auto"/>
            <w:noWrap/>
            <w:vAlign w:val="center"/>
            <w:hideMark/>
          </w:tcPr>
          <w:p w14:paraId="614E2439" w14:textId="77777777" w:rsidR="003D4E6D" w:rsidRPr="003D4E6D" w:rsidRDefault="003D4E6D" w:rsidP="003D4E6D">
            <w:pPr>
              <w:spacing w:after="0" w:line="240" w:lineRule="auto"/>
              <w:jc w:val="right"/>
              <w:rPr>
                <w:rFonts w:ascii="Calibri" w:eastAsia="Times New Roman" w:hAnsi="Calibri" w:cs="Times New Roman"/>
                <w:b/>
                <w:bCs/>
                <w:color w:val="000000"/>
                <w:lang w:eastAsia="es-PE"/>
              </w:rPr>
            </w:pPr>
            <w:r w:rsidRPr="003D4E6D">
              <w:rPr>
                <w:rFonts w:ascii="Calibri" w:eastAsia="Times New Roman" w:hAnsi="Calibri" w:cs="Times New Roman"/>
                <w:b/>
                <w:bCs/>
                <w:color w:val="000000"/>
                <w:lang w:eastAsia="es-PE"/>
              </w:rPr>
              <w:t xml:space="preserve">FACE 1: </w:t>
            </w:r>
          </w:p>
        </w:tc>
        <w:tc>
          <w:tcPr>
            <w:tcW w:w="1220" w:type="dxa"/>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0DD07853"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40</w:t>
            </w:r>
          </w:p>
        </w:tc>
        <w:tc>
          <w:tcPr>
            <w:tcW w:w="1160" w:type="dxa"/>
            <w:tcBorders>
              <w:top w:val="single" w:sz="8" w:space="0" w:color="auto"/>
              <w:left w:val="nil"/>
              <w:bottom w:val="single" w:sz="8" w:space="0" w:color="auto"/>
              <w:right w:val="single" w:sz="8" w:space="0" w:color="auto"/>
            </w:tcBorders>
            <w:shd w:val="clear" w:color="000000" w:fill="FFFF00"/>
            <w:noWrap/>
            <w:vAlign w:val="center"/>
            <w:hideMark/>
          </w:tcPr>
          <w:p w14:paraId="11A4C4EC"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w:t>
            </w:r>
          </w:p>
        </w:tc>
        <w:tc>
          <w:tcPr>
            <w:tcW w:w="1280" w:type="dxa"/>
            <w:tcBorders>
              <w:top w:val="single" w:sz="8" w:space="0" w:color="auto"/>
              <w:left w:val="nil"/>
              <w:bottom w:val="single" w:sz="8" w:space="0" w:color="auto"/>
              <w:right w:val="single" w:sz="8" w:space="0" w:color="auto"/>
            </w:tcBorders>
            <w:shd w:val="clear" w:color="000000" w:fill="C00000"/>
            <w:noWrap/>
            <w:vAlign w:val="center"/>
            <w:hideMark/>
          </w:tcPr>
          <w:p w14:paraId="7923511F"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53</w:t>
            </w:r>
          </w:p>
        </w:tc>
        <w:tc>
          <w:tcPr>
            <w:tcW w:w="2020" w:type="dxa"/>
            <w:tcBorders>
              <w:top w:val="nil"/>
              <w:left w:val="nil"/>
              <w:bottom w:val="nil"/>
              <w:right w:val="nil"/>
            </w:tcBorders>
            <w:shd w:val="clear" w:color="auto" w:fill="auto"/>
            <w:noWrap/>
            <w:vAlign w:val="center"/>
            <w:hideMark/>
          </w:tcPr>
          <w:p w14:paraId="5AEC05BA" w14:textId="77777777" w:rsidR="003D4E6D" w:rsidRPr="003D4E6D" w:rsidRDefault="003D4E6D" w:rsidP="003D4E6D">
            <w:pPr>
              <w:spacing w:after="0" w:line="240" w:lineRule="auto"/>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Jr. Silva Santisteban</w:t>
            </w:r>
          </w:p>
        </w:tc>
      </w:tr>
      <w:tr w:rsidR="003D4E6D" w:rsidRPr="003D4E6D" w14:paraId="162C5566" w14:textId="77777777" w:rsidTr="00E25271">
        <w:trPr>
          <w:trHeight w:val="315"/>
          <w:jc w:val="center"/>
        </w:trPr>
        <w:tc>
          <w:tcPr>
            <w:tcW w:w="1418" w:type="dxa"/>
            <w:tcBorders>
              <w:top w:val="nil"/>
              <w:left w:val="nil"/>
              <w:bottom w:val="nil"/>
              <w:right w:val="nil"/>
            </w:tcBorders>
            <w:shd w:val="clear" w:color="auto" w:fill="auto"/>
            <w:noWrap/>
            <w:vAlign w:val="bottom"/>
            <w:hideMark/>
          </w:tcPr>
          <w:p w14:paraId="61DA75C3" w14:textId="77777777" w:rsidR="003D4E6D" w:rsidRPr="003D4E6D" w:rsidRDefault="003D4E6D" w:rsidP="003D4E6D">
            <w:pPr>
              <w:spacing w:after="0" w:line="240" w:lineRule="auto"/>
              <w:rPr>
                <w:rFonts w:ascii="Calibri" w:eastAsia="Times New Roman" w:hAnsi="Calibri" w:cs="Times New Roman"/>
                <w:color w:val="000000"/>
                <w:lang w:eastAsia="es-PE"/>
              </w:rPr>
            </w:pPr>
          </w:p>
        </w:tc>
        <w:tc>
          <w:tcPr>
            <w:tcW w:w="1220" w:type="dxa"/>
            <w:tcBorders>
              <w:top w:val="nil"/>
              <w:left w:val="nil"/>
              <w:bottom w:val="nil"/>
              <w:right w:val="nil"/>
            </w:tcBorders>
            <w:shd w:val="clear" w:color="auto" w:fill="auto"/>
            <w:noWrap/>
            <w:vAlign w:val="bottom"/>
            <w:hideMark/>
          </w:tcPr>
          <w:p w14:paraId="14E4B759" w14:textId="77777777" w:rsidR="003D4E6D" w:rsidRPr="003D4E6D" w:rsidRDefault="003D4E6D" w:rsidP="00E645AC">
            <w:pPr>
              <w:spacing w:after="0" w:line="240" w:lineRule="auto"/>
              <w:jc w:val="center"/>
              <w:rPr>
                <w:rFonts w:ascii="Times New Roman" w:eastAsia="Times New Roman" w:hAnsi="Times New Roman" w:cs="Times New Roman"/>
                <w:sz w:val="20"/>
                <w:szCs w:val="20"/>
                <w:lang w:eastAsia="es-PE"/>
              </w:rPr>
            </w:pPr>
          </w:p>
        </w:tc>
        <w:tc>
          <w:tcPr>
            <w:tcW w:w="1160" w:type="dxa"/>
            <w:tcBorders>
              <w:top w:val="nil"/>
              <w:left w:val="nil"/>
              <w:bottom w:val="nil"/>
              <w:right w:val="nil"/>
            </w:tcBorders>
            <w:shd w:val="clear" w:color="auto" w:fill="auto"/>
            <w:noWrap/>
            <w:vAlign w:val="bottom"/>
            <w:hideMark/>
          </w:tcPr>
          <w:p w14:paraId="255A8E53" w14:textId="77777777" w:rsidR="003D4E6D" w:rsidRPr="003D4E6D" w:rsidRDefault="003D4E6D" w:rsidP="00E645AC">
            <w:pPr>
              <w:spacing w:after="0" w:line="240" w:lineRule="auto"/>
              <w:jc w:val="center"/>
              <w:rPr>
                <w:rFonts w:ascii="Times New Roman" w:eastAsia="Times New Roman" w:hAnsi="Times New Roman" w:cs="Times New Roman"/>
                <w:sz w:val="20"/>
                <w:szCs w:val="20"/>
                <w:lang w:eastAsia="es-PE"/>
              </w:rPr>
            </w:pPr>
          </w:p>
        </w:tc>
        <w:tc>
          <w:tcPr>
            <w:tcW w:w="1280" w:type="dxa"/>
            <w:tcBorders>
              <w:top w:val="nil"/>
              <w:left w:val="nil"/>
              <w:bottom w:val="nil"/>
              <w:right w:val="nil"/>
            </w:tcBorders>
            <w:shd w:val="clear" w:color="auto" w:fill="auto"/>
            <w:noWrap/>
            <w:vAlign w:val="bottom"/>
            <w:hideMark/>
          </w:tcPr>
          <w:p w14:paraId="1E12DA73" w14:textId="77777777" w:rsidR="003D4E6D" w:rsidRPr="003D4E6D" w:rsidRDefault="003D4E6D" w:rsidP="00E645AC">
            <w:pPr>
              <w:spacing w:after="0" w:line="240" w:lineRule="auto"/>
              <w:jc w:val="center"/>
              <w:rPr>
                <w:rFonts w:ascii="Times New Roman" w:eastAsia="Times New Roman" w:hAnsi="Times New Roman" w:cs="Times New Roman"/>
                <w:sz w:val="20"/>
                <w:szCs w:val="20"/>
                <w:lang w:eastAsia="es-PE"/>
              </w:rPr>
            </w:pPr>
          </w:p>
        </w:tc>
        <w:tc>
          <w:tcPr>
            <w:tcW w:w="2020" w:type="dxa"/>
            <w:tcBorders>
              <w:top w:val="nil"/>
              <w:left w:val="nil"/>
              <w:bottom w:val="nil"/>
              <w:right w:val="nil"/>
            </w:tcBorders>
            <w:shd w:val="clear" w:color="auto" w:fill="auto"/>
            <w:noWrap/>
            <w:vAlign w:val="bottom"/>
            <w:hideMark/>
          </w:tcPr>
          <w:p w14:paraId="54532E84" w14:textId="77777777" w:rsidR="003D4E6D" w:rsidRPr="003D4E6D" w:rsidRDefault="003D4E6D" w:rsidP="003D4E6D">
            <w:pPr>
              <w:spacing w:after="0" w:line="240" w:lineRule="auto"/>
              <w:rPr>
                <w:rFonts w:ascii="Times New Roman" w:eastAsia="Times New Roman" w:hAnsi="Times New Roman" w:cs="Times New Roman"/>
                <w:sz w:val="20"/>
                <w:szCs w:val="20"/>
                <w:lang w:eastAsia="es-PE"/>
              </w:rPr>
            </w:pPr>
          </w:p>
        </w:tc>
      </w:tr>
      <w:tr w:rsidR="003D4E6D" w:rsidRPr="003D4E6D" w14:paraId="5B5B8620" w14:textId="77777777" w:rsidTr="00E25271">
        <w:trPr>
          <w:trHeight w:val="315"/>
          <w:jc w:val="center"/>
        </w:trPr>
        <w:tc>
          <w:tcPr>
            <w:tcW w:w="1418" w:type="dxa"/>
            <w:tcBorders>
              <w:top w:val="nil"/>
              <w:left w:val="nil"/>
              <w:bottom w:val="nil"/>
              <w:right w:val="nil"/>
            </w:tcBorders>
            <w:shd w:val="clear" w:color="auto" w:fill="auto"/>
            <w:noWrap/>
            <w:vAlign w:val="center"/>
            <w:hideMark/>
          </w:tcPr>
          <w:p w14:paraId="3DD4DC8F" w14:textId="77777777" w:rsidR="003D4E6D" w:rsidRPr="003D4E6D" w:rsidRDefault="003D4E6D" w:rsidP="003D4E6D">
            <w:pPr>
              <w:spacing w:after="0" w:line="240" w:lineRule="auto"/>
              <w:jc w:val="right"/>
              <w:rPr>
                <w:rFonts w:ascii="Calibri" w:eastAsia="Times New Roman" w:hAnsi="Calibri" w:cs="Times New Roman"/>
                <w:b/>
                <w:bCs/>
                <w:color w:val="000000"/>
                <w:lang w:eastAsia="es-PE"/>
              </w:rPr>
            </w:pPr>
            <w:r w:rsidRPr="003D4E6D">
              <w:rPr>
                <w:rFonts w:ascii="Calibri" w:eastAsia="Times New Roman" w:hAnsi="Calibri" w:cs="Times New Roman"/>
                <w:b/>
                <w:bCs/>
                <w:color w:val="000000"/>
                <w:lang w:eastAsia="es-PE"/>
              </w:rPr>
              <w:t xml:space="preserve">FACE 2: </w:t>
            </w:r>
          </w:p>
        </w:tc>
        <w:tc>
          <w:tcPr>
            <w:tcW w:w="1220" w:type="dxa"/>
            <w:tcBorders>
              <w:top w:val="single" w:sz="8" w:space="0" w:color="auto"/>
              <w:left w:val="single" w:sz="8" w:space="0" w:color="auto"/>
              <w:bottom w:val="single" w:sz="8" w:space="0" w:color="auto"/>
              <w:right w:val="single" w:sz="8" w:space="0" w:color="auto"/>
            </w:tcBorders>
            <w:shd w:val="clear" w:color="000000" w:fill="00B050"/>
            <w:noWrap/>
            <w:vAlign w:val="center"/>
            <w:hideMark/>
          </w:tcPr>
          <w:p w14:paraId="2A1E1DC3"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53</w:t>
            </w:r>
          </w:p>
        </w:tc>
        <w:tc>
          <w:tcPr>
            <w:tcW w:w="1160" w:type="dxa"/>
            <w:tcBorders>
              <w:top w:val="single" w:sz="8" w:space="0" w:color="auto"/>
              <w:left w:val="nil"/>
              <w:bottom w:val="single" w:sz="8" w:space="0" w:color="auto"/>
              <w:right w:val="single" w:sz="8" w:space="0" w:color="auto"/>
            </w:tcBorders>
            <w:shd w:val="clear" w:color="000000" w:fill="FFFF00"/>
            <w:noWrap/>
            <w:vAlign w:val="center"/>
            <w:hideMark/>
          </w:tcPr>
          <w:p w14:paraId="60688413"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3</w:t>
            </w:r>
          </w:p>
        </w:tc>
        <w:tc>
          <w:tcPr>
            <w:tcW w:w="1280" w:type="dxa"/>
            <w:tcBorders>
              <w:top w:val="single" w:sz="8" w:space="0" w:color="auto"/>
              <w:left w:val="nil"/>
              <w:bottom w:val="single" w:sz="8" w:space="0" w:color="auto"/>
              <w:right w:val="single" w:sz="8" w:space="0" w:color="auto"/>
            </w:tcBorders>
            <w:shd w:val="clear" w:color="000000" w:fill="C00000"/>
            <w:noWrap/>
            <w:vAlign w:val="center"/>
            <w:hideMark/>
          </w:tcPr>
          <w:p w14:paraId="249FBC9F" w14:textId="77777777" w:rsidR="003D4E6D" w:rsidRPr="003D4E6D" w:rsidRDefault="003D4E6D" w:rsidP="00E645AC">
            <w:pPr>
              <w:spacing w:after="0" w:line="240" w:lineRule="auto"/>
              <w:jc w:val="center"/>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40</w:t>
            </w:r>
          </w:p>
        </w:tc>
        <w:tc>
          <w:tcPr>
            <w:tcW w:w="2020" w:type="dxa"/>
            <w:tcBorders>
              <w:top w:val="nil"/>
              <w:left w:val="nil"/>
              <w:bottom w:val="nil"/>
              <w:right w:val="nil"/>
            </w:tcBorders>
            <w:shd w:val="clear" w:color="auto" w:fill="auto"/>
            <w:noWrap/>
            <w:vAlign w:val="center"/>
            <w:hideMark/>
          </w:tcPr>
          <w:p w14:paraId="1F13F2EF" w14:textId="77777777" w:rsidR="003D4E6D" w:rsidRPr="003D4E6D" w:rsidRDefault="003D4E6D" w:rsidP="003D4E6D">
            <w:pPr>
              <w:spacing w:after="0" w:line="240" w:lineRule="auto"/>
              <w:rPr>
                <w:rFonts w:ascii="Calibri" w:eastAsia="Times New Roman" w:hAnsi="Calibri" w:cs="Times New Roman"/>
                <w:color w:val="000000"/>
                <w:lang w:eastAsia="es-PE"/>
              </w:rPr>
            </w:pPr>
            <w:r w:rsidRPr="003D4E6D">
              <w:rPr>
                <w:rFonts w:ascii="Calibri" w:eastAsia="Times New Roman" w:hAnsi="Calibri" w:cs="Times New Roman"/>
                <w:color w:val="000000"/>
                <w:lang w:eastAsia="es-PE"/>
              </w:rPr>
              <w:t>Av. Independencia</w:t>
            </w:r>
          </w:p>
        </w:tc>
      </w:tr>
    </w:tbl>
    <w:p w14:paraId="1760519C" w14:textId="77777777" w:rsidR="002F6CD5" w:rsidRDefault="002F6CD5" w:rsidP="002F6CD5">
      <w:pPr>
        <w:spacing w:after="0"/>
      </w:pPr>
      <w:bookmarkStart w:id="177" w:name="_Hlk517626197"/>
    </w:p>
    <w:p w14:paraId="58F7898F" w14:textId="28170D27" w:rsidR="00E25271" w:rsidRPr="00C81222" w:rsidRDefault="00E25271" w:rsidP="00F06032">
      <w:pPr>
        <w:pStyle w:val="Ttulo4"/>
        <w:numPr>
          <w:ilvl w:val="3"/>
          <w:numId w:val="14"/>
        </w:numPr>
        <w:spacing w:line="360" w:lineRule="auto"/>
        <w:ind w:left="709"/>
      </w:pPr>
      <w:bookmarkStart w:id="178" w:name="_Toc529368660"/>
      <w:r w:rsidRPr="00C81222">
        <w:lastRenderedPageBreak/>
        <w:t>Volúmenes de vehículos</w:t>
      </w:r>
      <w:bookmarkEnd w:id="178"/>
    </w:p>
    <w:p w14:paraId="2B652B96" w14:textId="2FE5E943" w:rsidR="0098590D" w:rsidRPr="0098590D" w:rsidRDefault="0098590D" w:rsidP="00762B5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4452F7">
        <w:rPr>
          <w:rFonts w:ascii="Times New Roman" w:hAnsi="Times New Roman" w:cs="Times New Roman"/>
          <w:sz w:val="24"/>
          <w:szCs w:val="24"/>
        </w:rPr>
        <w:t>continuación,</w:t>
      </w:r>
      <w:r>
        <w:rPr>
          <w:rFonts w:ascii="Times New Roman" w:hAnsi="Times New Roman" w:cs="Times New Roman"/>
          <w:sz w:val="24"/>
          <w:szCs w:val="24"/>
        </w:rPr>
        <w:t xml:space="preserve"> </w:t>
      </w:r>
      <w:r w:rsidR="00FE52DA">
        <w:rPr>
          <w:rFonts w:ascii="Times New Roman" w:hAnsi="Times New Roman" w:cs="Times New Roman"/>
          <w:sz w:val="24"/>
          <w:szCs w:val="24"/>
        </w:rPr>
        <w:t>se muestra el resumen de los volúmenes de cada intersección</w:t>
      </w:r>
      <w:r>
        <w:rPr>
          <w:rFonts w:ascii="Times New Roman" w:hAnsi="Times New Roman" w:cs="Times New Roman"/>
          <w:sz w:val="24"/>
          <w:szCs w:val="24"/>
        </w:rPr>
        <w:t>, así como sus variaciones con respecto a los días de la semana</w:t>
      </w:r>
      <w:r w:rsidR="00526ED3">
        <w:rPr>
          <w:rFonts w:ascii="Times New Roman" w:hAnsi="Times New Roman" w:cs="Times New Roman"/>
          <w:sz w:val="24"/>
          <w:szCs w:val="24"/>
        </w:rPr>
        <w:t xml:space="preserve"> y según el tipo de vehículos</w:t>
      </w:r>
      <w:r w:rsidR="00FE52DA">
        <w:rPr>
          <w:rFonts w:ascii="Times New Roman" w:hAnsi="Times New Roman" w:cs="Times New Roman"/>
          <w:sz w:val="24"/>
          <w:szCs w:val="24"/>
        </w:rPr>
        <w:t xml:space="preserve">, datos que serán esenciales para la determinación del nivel de servicio vehicular en las intersecciones semaforizadas. </w:t>
      </w:r>
      <w:r w:rsidR="003A419A">
        <w:rPr>
          <w:rFonts w:ascii="Times New Roman" w:hAnsi="Times New Roman" w:cs="Times New Roman"/>
          <w:sz w:val="24"/>
          <w:szCs w:val="24"/>
        </w:rPr>
        <w:t>El aforo completo de todo el día y el</w:t>
      </w:r>
      <w:r w:rsidR="002F6CD5">
        <w:rPr>
          <w:rFonts w:ascii="Times New Roman" w:hAnsi="Times New Roman" w:cs="Times New Roman"/>
          <w:sz w:val="24"/>
          <w:szCs w:val="24"/>
        </w:rPr>
        <w:t xml:space="preserve"> volumen horario de máxima demanda se detalla en el anexo 03 </w:t>
      </w:r>
      <w:r w:rsidR="00FE52DA">
        <w:rPr>
          <w:rFonts w:ascii="Times New Roman" w:hAnsi="Times New Roman" w:cs="Times New Roman"/>
          <w:sz w:val="24"/>
          <w:szCs w:val="24"/>
        </w:rPr>
        <w:t>(</w:t>
      </w:r>
      <w:bookmarkStart w:id="179" w:name="_Hlk521568242"/>
      <w:r w:rsidR="002F6CD5">
        <w:rPr>
          <w:rFonts w:ascii="Times New Roman" w:hAnsi="Times New Roman" w:cs="Times New Roman"/>
          <w:sz w:val="24"/>
          <w:szCs w:val="24"/>
        </w:rPr>
        <w:t>hoj</w:t>
      </w:r>
      <w:r w:rsidR="00762B51">
        <w:rPr>
          <w:rFonts w:ascii="Times New Roman" w:hAnsi="Times New Roman" w:cs="Times New Roman"/>
          <w:sz w:val="24"/>
          <w:szCs w:val="24"/>
        </w:rPr>
        <w:t>a de aforo de cada intersección</w:t>
      </w:r>
      <w:r w:rsidR="00FE52DA">
        <w:rPr>
          <w:rFonts w:ascii="Times New Roman" w:hAnsi="Times New Roman" w:cs="Times New Roman"/>
          <w:sz w:val="24"/>
          <w:szCs w:val="24"/>
        </w:rPr>
        <w:t>)</w:t>
      </w:r>
      <w:r w:rsidR="00762B51">
        <w:rPr>
          <w:rFonts w:ascii="Times New Roman" w:hAnsi="Times New Roman" w:cs="Times New Roman"/>
          <w:sz w:val="24"/>
          <w:szCs w:val="24"/>
        </w:rPr>
        <w:t>.</w:t>
      </w:r>
      <w:r w:rsidR="00FE52DA">
        <w:rPr>
          <w:rFonts w:ascii="Times New Roman" w:hAnsi="Times New Roman" w:cs="Times New Roman"/>
          <w:sz w:val="24"/>
          <w:szCs w:val="24"/>
        </w:rPr>
        <w:t xml:space="preserve"> </w:t>
      </w:r>
    </w:p>
    <w:p w14:paraId="6345DDE6" w14:textId="5D8A223A" w:rsidR="00E25271" w:rsidRDefault="00583FA0" w:rsidP="00F06032">
      <w:pPr>
        <w:pStyle w:val="Ttulo5"/>
        <w:numPr>
          <w:ilvl w:val="4"/>
          <w:numId w:val="14"/>
        </w:numPr>
        <w:spacing w:line="360" w:lineRule="auto"/>
        <w:ind w:left="1134"/>
      </w:pPr>
      <w:bookmarkStart w:id="180" w:name="_Toc529368661"/>
      <w:bookmarkStart w:id="181" w:name="_Hlk517626407"/>
      <w:bookmarkEnd w:id="177"/>
      <w:r>
        <w:t xml:space="preserve">Volumen: </w:t>
      </w:r>
      <w:r w:rsidR="006B5D25">
        <w:t>J</w:t>
      </w:r>
      <w:r w:rsidR="00E25271">
        <w:t xml:space="preserve">r. Silva Santisteban- </w:t>
      </w:r>
      <w:r w:rsidR="006B5D25">
        <w:t>J</w:t>
      </w:r>
      <w:r w:rsidR="00E25271">
        <w:t>r. Guillermo Urrelo</w:t>
      </w:r>
      <w:bookmarkEnd w:id="180"/>
    </w:p>
    <w:p w14:paraId="0A5EBA8B" w14:textId="77777777" w:rsidR="00985F0C" w:rsidRPr="00BE01E5" w:rsidRDefault="00BE01E5" w:rsidP="00F06032">
      <w:pPr>
        <w:pStyle w:val="Ttulo6"/>
        <w:numPr>
          <w:ilvl w:val="5"/>
          <w:numId w:val="14"/>
        </w:numPr>
        <w:spacing w:line="360" w:lineRule="auto"/>
        <w:ind w:left="1134"/>
      </w:pPr>
      <w:bookmarkStart w:id="182" w:name="_Toc529368662"/>
      <w:r>
        <w:t>Variación diaria de vehículos por días de la semana</w:t>
      </w:r>
      <w:bookmarkEnd w:id="182"/>
    </w:p>
    <w:p w14:paraId="1808D814" w14:textId="76E94DC7" w:rsidR="00D04C0F" w:rsidRDefault="00F55A5A" w:rsidP="00836E0B">
      <w:pPr>
        <w:spacing w:line="360" w:lineRule="auto"/>
        <w:jc w:val="both"/>
        <w:rPr>
          <w:rFonts w:ascii="Times New Roman" w:hAnsi="Times New Roman" w:cs="Times New Roman"/>
          <w:sz w:val="24"/>
          <w:szCs w:val="24"/>
        </w:rPr>
      </w:pPr>
      <w:r>
        <w:rPr>
          <w:rFonts w:ascii="Times New Roman" w:hAnsi="Times New Roman" w:cs="Times New Roman"/>
          <w:sz w:val="24"/>
          <w:szCs w:val="24"/>
        </w:rPr>
        <w:t>La figura</w:t>
      </w:r>
      <w:r w:rsidR="00BE01E5" w:rsidRPr="00BE01E5">
        <w:rPr>
          <w:rFonts w:ascii="Times New Roman" w:hAnsi="Times New Roman" w:cs="Times New Roman"/>
          <w:sz w:val="24"/>
          <w:szCs w:val="24"/>
        </w:rPr>
        <w:t xml:space="preserve"> </w:t>
      </w:r>
      <w:r w:rsidR="006244DC">
        <w:rPr>
          <w:rFonts w:ascii="Times New Roman" w:hAnsi="Times New Roman" w:cs="Times New Roman"/>
          <w:sz w:val="24"/>
          <w:szCs w:val="24"/>
        </w:rPr>
        <w:t>1</w:t>
      </w:r>
      <w:r w:rsidR="00DD1D3F">
        <w:rPr>
          <w:rFonts w:ascii="Times New Roman" w:hAnsi="Times New Roman" w:cs="Times New Roman"/>
          <w:sz w:val="24"/>
          <w:szCs w:val="24"/>
        </w:rPr>
        <w:t>6</w:t>
      </w:r>
      <w:r w:rsidR="00BE01E5" w:rsidRPr="00BE01E5">
        <w:rPr>
          <w:rFonts w:ascii="Times New Roman" w:hAnsi="Times New Roman" w:cs="Times New Roman"/>
          <w:sz w:val="24"/>
          <w:szCs w:val="24"/>
        </w:rPr>
        <w:t xml:space="preserve"> </w:t>
      </w:r>
      <w:r w:rsidR="00D04C0F">
        <w:rPr>
          <w:rFonts w:ascii="Times New Roman" w:hAnsi="Times New Roman" w:cs="Times New Roman"/>
          <w:sz w:val="24"/>
          <w:szCs w:val="24"/>
        </w:rPr>
        <w:t>muestra el total de vehículos contados</w:t>
      </w:r>
      <w:r w:rsidR="00BE01E5" w:rsidRPr="00BE01E5">
        <w:rPr>
          <w:rFonts w:ascii="Times New Roman" w:hAnsi="Times New Roman" w:cs="Times New Roman"/>
          <w:sz w:val="24"/>
          <w:szCs w:val="24"/>
        </w:rPr>
        <w:t xml:space="preserve"> durante los </w:t>
      </w:r>
      <w:r w:rsidR="00FE52DA">
        <w:rPr>
          <w:rFonts w:ascii="Times New Roman" w:hAnsi="Times New Roman" w:cs="Times New Roman"/>
          <w:sz w:val="24"/>
          <w:szCs w:val="24"/>
        </w:rPr>
        <w:t xml:space="preserve">cinco días </w:t>
      </w:r>
      <w:r w:rsidR="00BE01E5" w:rsidRPr="00BE01E5">
        <w:rPr>
          <w:rFonts w:ascii="Times New Roman" w:hAnsi="Times New Roman" w:cs="Times New Roman"/>
          <w:sz w:val="24"/>
          <w:szCs w:val="24"/>
        </w:rPr>
        <w:t>de la semana</w:t>
      </w:r>
      <w:r w:rsidR="00D04C0F">
        <w:rPr>
          <w:rFonts w:ascii="Times New Roman" w:hAnsi="Times New Roman" w:cs="Times New Roman"/>
          <w:sz w:val="24"/>
          <w:szCs w:val="24"/>
        </w:rPr>
        <w:t xml:space="preserve"> en el horario de 7:00 am – 8:00 pm</w:t>
      </w:r>
      <w:r w:rsidR="00BE01E5" w:rsidRPr="00BE01E5">
        <w:rPr>
          <w:rFonts w:ascii="Times New Roman" w:hAnsi="Times New Roman" w:cs="Times New Roman"/>
          <w:sz w:val="24"/>
          <w:szCs w:val="24"/>
        </w:rPr>
        <w:t xml:space="preserve">, para esta intersección el día </w:t>
      </w:r>
      <w:r w:rsidR="00762B51">
        <w:rPr>
          <w:rFonts w:ascii="Times New Roman" w:hAnsi="Times New Roman" w:cs="Times New Roman"/>
          <w:sz w:val="24"/>
          <w:szCs w:val="24"/>
        </w:rPr>
        <w:t>lunes</w:t>
      </w:r>
      <w:r w:rsidR="00BE01E5" w:rsidRPr="00BE01E5">
        <w:rPr>
          <w:rFonts w:ascii="Times New Roman" w:hAnsi="Times New Roman" w:cs="Times New Roman"/>
          <w:sz w:val="24"/>
          <w:szCs w:val="24"/>
        </w:rPr>
        <w:t xml:space="preserve"> </w:t>
      </w:r>
      <w:r w:rsidR="00D04C0F">
        <w:rPr>
          <w:rFonts w:ascii="Times New Roman" w:hAnsi="Times New Roman" w:cs="Times New Roman"/>
          <w:sz w:val="24"/>
          <w:szCs w:val="24"/>
        </w:rPr>
        <w:t>tiene</w:t>
      </w:r>
      <w:r w:rsidR="00FE52DA">
        <w:rPr>
          <w:rFonts w:ascii="Times New Roman" w:hAnsi="Times New Roman" w:cs="Times New Roman"/>
          <w:sz w:val="24"/>
          <w:szCs w:val="24"/>
        </w:rPr>
        <w:t xml:space="preserve"> mayor volumen </w:t>
      </w:r>
      <w:r w:rsidR="00BE01E5" w:rsidRPr="00BE01E5">
        <w:rPr>
          <w:rFonts w:ascii="Times New Roman" w:hAnsi="Times New Roman" w:cs="Times New Roman"/>
          <w:sz w:val="24"/>
          <w:szCs w:val="24"/>
        </w:rPr>
        <w:t>vehicular</w:t>
      </w:r>
      <w:r w:rsidR="00D04C0F">
        <w:rPr>
          <w:rFonts w:ascii="Times New Roman" w:hAnsi="Times New Roman" w:cs="Times New Roman"/>
          <w:sz w:val="24"/>
          <w:szCs w:val="24"/>
        </w:rPr>
        <w:t xml:space="preserve"> con 18131</w:t>
      </w:r>
      <w:r w:rsidR="00BE01E5" w:rsidRPr="00BE01E5">
        <w:rPr>
          <w:rFonts w:ascii="Times New Roman" w:hAnsi="Times New Roman" w:cs="Times New Roman"/>
          <w:sz w:val="24"/>
          <w:szCs w:val="24"/>
        </w:rPr>
        <w:t xml:space="preserve">. Así mismo </w:t>
      </w:r>
      <w:r w:rsidR="00FE52DA">
        <w:rPr>
          <w:rFonts w:ascii="Times New Roman" w:hAnsi="Times New Roman" w:cs="Times New Roman"/>
          <w:sz w:val="24"/>
          <w:szCs w:val="24"/>
        </w:rPr>
        <w:t>indica</w:t>
      </w:r>
      <w:r w:rsidR="00BE01E5" w:rsidRPr="00BE01E5">
        <w:rPr>
          <w:rFonts w:ascii="Times New Roman" w:hAnsi="Times New Roman" w:cs="Times New Roman"/>
          <w:sz w:val="24"/>
          <w:szCs w:val="24"/>
        </w:rPr>
        <w:t xml:space="preserve"> al </w:t>
      </w:r>
      <w:r w:rsidR="00D04C0F">
        <w:rPr>
          <w:rFonts w:ascii="Times New Roman" w:hAnsi="Times New Roman" w:cs="Times New Roman"/>
          <w:sz w:val="24"/>
          <w:szCs w:val="24"/>
        </w:rPr>
        <w:t>viernes</w:t>
      </w:r>
      <w:r w:rsidR="00BE01E5" w:rsidRPr="00BE01E5">
        <w:rPr>
          <w:rFonts w:ascii="Times New Roman" w:hAnsi="Times New Roman" w:cs="Times New Roman"/>
          <w:sz w:val="24"/>
          <w:szCs w:val="24"/>
        </w:rPr>
        <w:t xml:space="preserve"> </w:t>
      </w:r>
      <w:r w:rsidR="00C576C9">
        <w:rPr>
          <w:rFonts w:ascii="Times New Roman" w:hAnsi="Times New Roman" w:cs="Times New Roman"/>
          <w:sz w:val="24"/>
          <w:szCs w:val="24"/>
        </w:rPr>
        <w:t>como el día con menor congestión vehicular</w:t>
      </w:r>
      <w:r w:rsidR="003A419A">
        <w:rPr>
          <w:rFonts w:ascii="Times New Roman" w:hAnsi="Times New Roman" w:cs="Times New Roman"/>
          <w:sz w:val="24"/>
          <w:szCs w:val="24"/>
        </w:rPr>
        <w:t>, pero no es una diferencia considerable</w:t>
      </w:r>
      <w:r w:rsidR="00FE52DA">
        <w:rPr>
          <w:rFonts w:ascii="Times New Roman" w:hAnsi="Times New Roman" w:cs="Times New Roman"/>
          <w:sz w:val="24"/>
          <w:szCs w:val="24"/>
        </w:rPr>
        <w:t xml:space="preserve">. </w:t>
      </w:r>
    </w:p>
    <w:p w14:paraId="2157341A" w14:textId="67682569" w:rsidR="00DE1F7A" w:rsidRDefault="00D04C0F" w:rsidP="00836E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Como el lunes tiene mayor cantidad de vehículos por día, el volumen horario de máxima </w:t>
      </w:r>
      <w:r w:rsidR="006B5D25">
        <w:rPr>
          <w:rFonts w:ascii="Times New Roman" w:hAnsi="Times New Roman" w:cs="Times New Roman"/>
          <w:sz w:val="24"/>
          <w:szCs w:val="24"/>
        </w:rPr>
        <w:t>demanda (</w:t>
      </w:r>
      <w:r>
        <w:rPr>
          <w:rFonts w:ascii="Times New Roman" w:hAnsi="Times New Roman" w:cs="Times New Roman"/>
          <w:sz w:val="24"/>
          <w:szCs w:val="24"/>
        </w:rPr>
        <w:t>VHMD) se extraerá de este día.</w:t>
      </w:r>
      <w:r w:rsidR="00FE52DA">
        <w:rPr>
          <w:rFonts w:ascii="Times New Roman" w:hAnsi="Times New Roman" w:cs="Times New Roman"/>
          <w:sz w:val="24"/>
          <w:szCs w:val="24"/>
        </w:rPr>
        <w:t xml:space="preserve"> </w:t>
      </w:r>
      <w:r>
        <w:rPr>
          <w:rFonts w:ascii="Times New Roman" w:hAnsi="Times New Roman" w:cs="Times New Roman"/>
          <w:sz w:val="24"/>
          <w:szCs w:val="24"/>
        </w:rPr>
        <w:t xml:space="preserve">Así como </w:t>
      </w:r>
      <w:r w:rsidR="00FE52DA">
        <w:rPr>
          <w:rFonts w:ascii="Times New Roman" w:hAnsi="Times New Roman" w:cs="Times New Roman"/>
          <w:sz w:val="24"/>
          <w:szCs w:val="24"/>
        </w:rPr>
        <w:t xml:space="preserve">se detalla en el </w:t>
      </w:r>
      <w:r w:rsidR="00762B51">
        <w:rPr>
          <w:rFonts w:ascii="Times New Roman" w:hAnsi="Times New Roman" w:cs="Times New Roman"/>
          <w:sz w:val="24"/>
          <w:szCs w:val="24"/>
        </w:rPr>
        <w:t>anexo 3.</w:t>
      </w:r>
    </w:p>
    <w:p w14:paraId="4872CA45" w14:textId="12859777" w:rsidR="00526ED3" w:rsidRPr="00853162" w:rsidRDefault="000F0675" w:rsidP="00973728">
      <w:pPr>
        <w:pStyle w:val="Descripcin"/>
        <w:spacing w:before="240" w:after="0" w:line="360" w:lineRule="auto"/>
        <w:jc w:val="center"/>
        <w:rPr>
          <w:rFonts w:ascii="Times New Roman" w:hAnsi="Times New Roman" w:cs="Times New Roman"/>
          <w:i w:val="0"/>
          <w:color w:val="auto"/>
          <w:sz w:val="24"/>
          <w:szCs w:val="24"/>
        </w:rPr>
      </w:pPr>
      <w:bookmarkStart w:id="183" w:name="_Toc528725000"/>
      <w:r w:rsidRPr="00853162">
        <w:rPr>
          <w:rFonts w:ascii="Times New Roman" w:hAnsi="Times New Roman" w:cs="Times New Roman"/>
          <w:i w:val="0"/>
          <w:color w:val="auto"/>
          <w:sz w:val="24"/>
          <w:szCs w:val="24"/>
        </w:rPr>
        <w:t xml:space="preserve">Figura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Figura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16</w:t>
      </w:r>
      <w:r w:rsidRPr="00853162">
        <w:rPr>
          <w:rFonts w:ascii="Times New Roman" w:hAnsi="Times New Roman" w:cs="Times New Roman"/>
          <w:i w:val="0"/>
          <w:color w:val="auto"/>
          <w:sz w:val="24"/>
          <w:szCs w:val="24"/>
        </w:rPr>
        <w:fldChar w:fldCharType="end"/>
      </w:r>
      <w:r w:rsidR="00526ED3" w:rsidRPr="00853162">
        <w:rPr>
          <w:rFonts w:ascii="Times New Roman" w:hAnsi="Times New Roman" w:cs="Times New Roman"/>
          <w:i w:val="0"/>
          <w:color w:val="auto"/>
          <w:sz w:val="24"/>
          <w:szCs w:val="24"/>
        </w:rPr>
        <w:t xml:space="preserve">: </w:t>
      </w:r>
      <w:r w:rsidR="00762B51" w:rsidRPr="00853162">
        <w:rPr>
          <w:rFonts w:ascii="Times New Roman" w:hAnsi="Times New Roman" w:cs="Times New Roman"/>
          <w:color w:val="auto"/>
          <w:sz w:val="24"/>
          <w:szCs w:val="24"/>
        </w:rPr>
        <w:t>H</w:t>
      </w:r>
      <w:r w:rsidR="00526ED3" w:rsidRPr="00853162">
        <w:rPr>
          <w:rFonts w:ascii="Times New Roman" w:hAnsi="Times New Roman" w:cs="Times New Roman"/>
          <w:color w:val="auto"/>
          <w:sz w:val="24"/>
          <w:szCs w:val="24"/>
        </w:rPr>
        <w:t>istograma de vehículos por día.</w:t>
      </w:r>
      <w:bookmarkEnd w:id="183"/>
    </w:p>
    <w:p w14:paraId="76C68EB5" w14:textId="310F20BE" w:rsidR="00904E67" w:rsidRDefault="00C8188C" w:rsidP="00526ED3">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Pr="00AE293F">
        <w:rPr>
          <w:noProof/>
          <w:color w:val="2A002A"/>
          <w:lang w:eastAsia="es-PE"/>
        </w:rPr>
        <w:drawing>
          <wp:inline distT="0" distB="0" distL="0" distR="0" wp14:anchorId="711BFF94" wp14:editId="49A9BD87">
            <wp:extent cx="5308270" cy="3004457"/>
            <wp:effectExtent l="0" t="0" r="6985" b="5715"/>
            <wp:docPr id="57" name="Gráfico 57">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75F8E86" w14:textId="77777777" w:rsidR="00417632" w:rsidRPr="00583FA0" w:rsidRDefault="00417632" w:rsidP="00F06032">
      <w:pPr>
        <w:pStyle w:val="Ttulo6"/>
        <w:numPr>
          <w:ilvl w:val="5"/>
          <w:numId w:val="14"/>
        </w:numPr>
        <w:spacing w:line="360" w:lineRule="auto"/>
        <w:ind w:left="1134"/>
      </w:pPr>
      <w:bookmarkStart w:id="184" w:name="_Toc529368663"/>
      <w:r w:rsidRPr="00583FA0">
        <w:lastRenderedPageBreak/>
        <w:t>Volumen total de vehículos en la hora punta</w:t>
      </w:r>
      <w:bookmarkEnd w:id="184"/>
    </w:p>
    <w:p w14:paraId="3986627B" w14:textId="78AFC67B" w:rsidR="00D22079" w:rsidRDefault="00D22079" w:rsidP="00D22079">
      <w:pPr>
        <w:spacing w:line="360" w:lineRule="auto"/>
        <w:rPr>
          <w:rFonts w:ascii="Times New Roman" w:hAnsi="Times New Roman" w:cs="Times New Roman"/>
          <w:sz w:val="24"/>
          <w:szCs w:val="24"/>
        </w:rPr>
      </w:pPr>
      <w:r>
        <w:rPr>
          <w:rFonts w:ascii="Times New Roman" w:hAnsi="Times New Roman" w:cs="Times New Roman"/>
          <w:sz w:val="24"/>
          <w:szCs w:val="24"/>
        </w:rPr>
        <w:t>L</w:t>
      </w:r>
      <w:r w:rsidR="00417632" w:rsidRPr="00417632">
        <w:rPr>
          <w:rFonts w:ascii="Times New Roman" w:hAnsi="Times New Roman" w:cs="Times New Roman"/>
          <w:sz w:val="24"/>
          <w:szCs w:val="24"/>
        </w:rPr>
        <w:t xml:space="preserve">a </w:t>
      </w:r>
      <w:r w:rsidR="002C4247">
        <w:rPr>
          <w:rFonts w:ascii="Times New Roman" w:hAnsi="Times New Roman" w:cs="Times New Roman"/>
          <w:sz w:val="24"/>
          <w:szCs w:val="24"/>
        </w:rPr>
        <w:t>figura 1</w:t>
      </w:r>
      <w:r w:rsidR="00DD1D3F">
        <w:rPr>
          <w:rFonts w:ascii="Times New Roman" w:hAnsi="Times New Roman" w:cs="Times New Roman"/>
          <w:sz w:val="24"/>
          <w:szCs w:val="24"/>
        </w:rPr>
        <w:t>7</w:t>
      </w:r>
      <w:r w:rsidR="00417632" w:rsidRPr="00417632">
        <w:rPr>
          <w:rFonts w:ascii="Times New Roman" w:hAnsi="Times New Roman" w:cs="Times New Roman"/>
          <w:sz w:val="24"/>
          <w:szCs w:val="24"/>
        </w:rPr>
        <w:t xml:space="preserve"> </w:t>
      </w:r>
      <w:r w:rsidR="000D7FBB">
        <w:rPr>
          <w:rFonts w:ascii="Times New Roman" w:hAnsi="Times New Roman" w:cs="Times New Roman"/>
          <w:sz w:val="24"/>
          <w:szCs w:val="24"/>
        </w:rPr>
        <w:t>indica</w:t>
      </w:r>
      <w:r w:rsidR="00417632" w:rsidRPr="00417632">
        <w:rPr>
          <w:rFonts w:ascii="Times New Roman" w:hAnsi="Times New Roman" w:cs="Times New Roman"/>
          <w:sz w:val="24"/>
          <w:szCs w:val="24"/>
        </w:rPr>
        <w:t xml:space="preserve"> la </w:t>
      </w:r>
      <w:r>
        <w:rPr>
          <w:rFonts w:ascii="Times New Roman" w:hAnsi="Times New Roman" w:cs="Times New Roman"/>
          <w:sz w:val="24"/>
          <w:szCs w:val="24"/>
        </w:rPr>
        <w:t>cantidad</w:t>
      </w:r>
      <w:r w:rsidR="00417632" w:rsidRPr="00417632">
        <w:rPr>
          <w:rFonts w:ascii="Times New Roman" w:hAnsi="Times New Roman" w:cs="Times New Roman"/>
          <w:sz w:val="24"/>
          <w:szCs w:val="24"/>
        </w:rPr>
        <w:t xml:space="preserve"> de vehículos durante </w:t>
      </w:r>
      <w:r>
        <w:rPr>
          <w:rFonts w:ascii="Times New Roman" w:hAnsi="Times New Roman" w:cs="Times New Roman"/>
          <w:sz w:val="24"/>
          <w:szCs w:val="24"/>
        </w:rPr>
        <w:t>el día, en intervalos de 15</w:t>
      </w:r>
      <w:r w:rsidR="008A63E6">
        <w:rPr>
          <w:rFonts w:ascii="Times New Roman" w:hAnsi="Times New Roman" w:cs="Times New Roman"/>
          <w:sz w:val="24"/>
          <w:szCs w:val="24"/>
        </w:rPr>
        <w:t xml:space="preserve"> Min</w:t>
      </w:r>
      <w:r w:rsidR="00342D2B">
        <w:rPr>
          <w:rFonts w:ascii="Times New Roman" w:hAnsi="Times New Roman" w:cs="Times New Roman"/>
          <w:sz w:val="24"/>
          <w:szCs w:val="24"/>
        </w:rPr>
        <w:t>,</w:t>
      </w:r>
      <w:r>
        <w:rPr>
          <w:rFonts w:ascii="Times New Roman" w:hAnsi="Times New Roman" w:cs="Times New Roman"/>
          <w:sz w:val="24"/>
          <w:szCs w:val="24"/>
        </w:rPr>
        <w:t xml:space="preserve"> </w:t>
      </w:r>
      <w:r w:rsidR="00342D2B">
        <w:rPr>
          <w:rFonts w:ascii="Times New Roman" w:hAnsi="Times New Roman" w:cs="Times New Roman"/>
          <w:sz w:val="24"/>
          <w:szCs w:val="24"/>
        </w:rPr>
        <w:t>d</w:t>
      </w:r>
      <w:r>
        <w:rPr>
          <w:rFonts w:ascii="Times New Roman" w:hAnsi="Times New Roman" w:cs="Times New Roman"/>
          <w:sz w:val="24"/>
          <w:szCs w:val="24"/>
        </w:rPr>
        <w:t>esde las 7:00 am hasta las 8:00 pm</w:t>
      </w:r>
      <w:r w:rsidR="00417632" w:rsidRPr="00417632">
        <w:rPr>
          <w:rFonts w:ascii="Times New Roman" w:hAnsi="Times New Roman" w:cs="Times New Roman"/>
          <w:sz w:val="24"/>
          <w:szCs w:val="24"/>
        </w:rPr>
        <w:t xml:space="preserve">, del cual se puede deducir que la hora de máxima demanda está entre las </w:t>
      </w:r>
      <w:r w:rsidR="00DE1F7A">
        <w:rPr>
          <w:rFonts w:ascii="Times New Roman" w:hAnsi="Times New Roman" w:cs="Times New Roman"/>
          <w:sz w:val="24"/>
          <w:szCs w:val="24"/>
        </w:rPr>
        <w:t>07</w:t>
      </w:r>
      <w:r w:rsidR="00417632" w:rsidRPr="00417632">
        <w:rPr>
          <w:rFonts w:ascii="Times New Roman" w:hAnsi="Times New Roman" w:cs="Times New Roman"/>
          <w:sz w:val="24"/>
          <w:szCs w:val="24"/>
        </w:rPr>
        <w:t>:</w:t>
      </w:r>
      <w:r w:rsidR="000534A5">
        <w:rPr>
          <w:rFonts w:ascii="Times New Roman" w:hAnsi="Times New Roman" w:cs="Times New Roman"/>
          <w:sz w:val="24"/>
          <w:szCs w:val="24"/>
        </w:rPr>
        <w:t>15</w:t>
      </w:r>
      <w:r w:rsidR="00417632" w:rsidRPr="00417632">
        <w:rPr>
          <w:rFonts w:ascii="Times New Roman" w:hAnsi="Times New Roman" w:cs="Times New Roman"/>
          <w:sz w:val="24"/>
          <w:szCs w:val="24"/>
        </w:rPr>
        <w:t xml:space="preserve"> </w:t>
      </w:r>
      <w:r w:rsidR="00DE1F7A">
        <w:rPr>
          <w:rFonts w:ascii="Times New Roman" w:hAnsi="Times New Roman" w:cs="Times New Roman"/>
          <w:sz w:val="24"/>
          <w:szCs w:val="24"/>
        </w:rPr>
        <w:t>a</w:t>
      </w:r>
      <w:r w:rsidR="00417632" w:rsidRPr="00417632">
        <w:rPr>
          <w:rFonts w:ascii="Times New Roman" w:hAnsi="Times New Roman" w:cs="Times New Roman"/>
          <w:sz w:val="24"/>
          <w:szCs w:val="24"/>
        </w:rPr>
        <w:t xml:space="preserve">m y </w:t>
      </w:r>
      <w:r w:rsidR="00DE1F7A">
        <w:rPr>
          <w:rFonts w:ascii="Times New Roman" w:hAnsi="Times New Roman" w:cs="Times New Roman"/>
          <w:sz w:val="24"/>
          <w:szCs w:val="24"/>
        </w:rPr>
        <w:t>08</w:t>
      </w:r>
      <w:r w:rsidR="00417632" w:rsidRPr="00417632">
        <w:rPr>
          <w:rFonts w:ascii="Times New Roman" w:hAnsi="Times New Roman" w:cs="Times New Roman"/>
          <w:sz w:val="24"/>
          <w:szCs w:val="24"/>
        </w:rPr>
        <w:t xml:space="preserve">: </w:t>
      </w:r>
      <w:r w:rsidR="000534A5">
        <w:rPr>
          <w:rFonts w:ascii="Times New Roman" w:hAnsi="Times New Roman" w:cs="Times New Roman"/>
          <w:sz w:val="24"/>
          <w:szCs w:val="24"/>
        </w:rPr>
        <w:t>15</w:t>
      </w:r>
      <w:r w:rsidR="00417632" w:rsidRPr="00417632">
        <w:rPr>
          <w:rFonts w:ascii="Times New Roman" w:hAnsi="Times New Roman" w:cs="Times New Roman"/>
          <w:sz w:val="24"/>
          <w:szCs w:val="24"/>
        </w:rPr>
        <w:t xml:space="preserve"> </w:t>
      </w:r>
      <w:r w:rsidR="00DE1F7A">
        <w:rPr>
          <w:rFonts w:ascii="Times New Roman" w:hAnsi="Times New Roman" w:cs="Times New Roman"/>
          <w:sz w:val="24"/>
          <w:szCs w:val="24"/>
        </w:rPr>
        <w:t>a</w:t>
      </w:r>
      <w:r w:rsidR="00417632" w:rsidRPr="00417632">
        <w:rPr>
          <w:rFonts w:ascii="Times New Roman" w:hAnsi="Times New Roman" w:cs="Times New Roman"/>
          <w:sz w:val="24"/>
          <w:szCs w:val="24"/>
        </w:rPr>
        <w:t>m</w:t>
      </w:r>
      <w:r>
        <w:rPr>
          <w:rFonts w:ascii="Times New Roman" w:hAnsi="Times New Roman" w:cs="Times New Roman"/>
          <w:sz w:val="24"/>
          <w:szCs w:val="24"/>
        </w:rPr>
        <w:t>, así como se detalla en el anexo 3</w:t>
      </w:r>
      <w:r w:rsidR="00DE1F7A">
        <w:rPr>
          <w:rFonts w:ascii="Times New Roman" w:hAnsi="Times New Roman" w:cs="Times New Roman"/>
          <w:sz w:val="24"/>
          <w:szCs w:val="24"/>
        </w:rPr>
        <w:t>.</w:t>
      </w:r>
      <w:r w:rsidRPr="00D22079">
        <w:rPr>
          <w:rFonts w:ascii="Times New Roman" w:hAnsi="Times New Roman" w:cs="Times New Roman"/>
          <w:sz w:val="24"/>
          <w:szCs w:val="24"/>
        </w:rPr>
        <w:t xml:space="preserve"> </w:t>
      </w:r>
    </w:p>
    <w:p w14:paraId="4717FE39" w14:textId="2D1341A7" w:rsidR="00D22079" w:rsidRPr="00417632" w:rsidRDefault="00D22079" w:rsidP="00D22079">
      <w:pPr>
        <w:spacing w:line="360" w:lineRule="auto"/>
        <w:rPr>
          <w:rFonts w:ascii="Times New Roman" w:hAnsi="Times New Roman" w:cs="Times New Roman"/>
          <w:sz w:val="24"/>
          <w:szCs w:val="24"/>
        </w:rPr>
      </w:pPr>
      <w:r w:rsidRPr="00417632">
        <w:rPr>
          <w:rFonts w:ascii="Times New Roman" w:hAnsi="Times New Roman" w:cs="Times New Roman"/>
          <w:sz w:val="24"/>
          <w:szCs w:val="24"/>
        </w:rPr>
        <w:t xml:space="preserve">En el anexo </w:t>
      </w:r>
      <w:r>
        <w:rPr>
          <w:rFonts w:ascii="Times New Roman" w:hAnsi="Times New Roman" w:cs="Times New Roman"/>
          <w:sz w:val="24"/>
          <w:szCs w:val="24"/>
        </w:rPr>
        <w:t>03</w:t>
      </w:r>
      <w:r w:rsidRPr="00417632">
        <w:rPr>
          <w:rFonts w:ascii="Times New Roman" w:hAnsi="Times New Roman" w:cs="Times New Roman"/>
          <w:sz w:val="24"/>
          <w:szCs w:val="24"/>
        </w:rPr>
        <w:t xml:space="preserve"> </w:t>
      </w:r>
      <w:r>
        <w:rPr>
          <w:rFonts w:ascii="Times New Roman" w:hAnsi="Times New Roman" w:cs="Times New Roman"/>
          <w:sz w:val="24"/>
          <w:szCs w:val="24"/>
        </w:rPr>
        <w:t>podemos encontrar volumen del aforo de todo el día, clasificado según el tipo de vehículos</w:t>
      </w:r>
      <w:r w:rsidRPr="00417632">
        <w:rPr>
          <w:rFonts w:ascii="Times New Roman" w:hAnsi="Times New Roman" w:cs="Times New Roman"/>
          <w:sz w:val="24"/>
          <w:szCs w:val="24"/>
        </w:rPr>
        <w:t xml:space="preserve"> </w:t>
      </w:r>
      <w:r>
        <w:rPr>
          <w:rFonts w:ascii="Times New Roman" w:hAnsi="Times New Roman" w:cs="Times New Roman"/>
          <w:sz w:val="24"/>
          <w:szCs w:val="24"/>
        </w:rPr>
        <w:t>y el flujo</w:t>
      </w:r>
      <w:r w:rsidRPr="00417632">
        <w:rPr>
          <w:rFonts w:ascii="Times New Roman" w:hAnsi="Times New Roman" w:cs="Times New Roman"/>
          <w:sz w:val="24"/>
          <w:szCs w:val="24"/>
        </w:rPr>
        <w:t xml:space="preserve">, en la que se identifican los volúmenes totales y </w:t>
      </w:r>
      <w:r>
        <w:rPr>
          <w:rFonts w:ascii="Times New Roman" w:hAnsi="Times New Roman" w:cs="Times New Roman"/>
          <w:sz w:val="24"/>
          <w:szCs w:val="24"/>
        </w:rPr>
        <w:t>la hora de máxima demanda</w:t>
      </w:r>
      <w:r w:rsidRPr="00417632">
        <w:rPr>
          <w:rFonts w:ascii="Times New Roman" w:hAnsi="Times New Roman" w:cs="Times New Roman"/>
          <w:sz w:val="24"/>
          <w:szCs w:val="24"/>
        </w:rPr>
        <w:t>.</w:t>
      </w:r>
    </w:p>
    <w:p w14:paraId="6FD386FD" w14:textId="00D8E3ED" w:rsidR="00417632" w:rsidRPr="00853162" w:rsidRDefault="000F0675" w:rsidP="00973728">
      <w:pPr>
        <w:pStyle w:val="Descripcin"/>
        <w:spacing w:before="240" w:after="0" w:line="360" w:lineRule="auto"/>
        <w:jc w:val="center"/>
        <w:rPr>
          <w:rFonts w:ascii="Times New Roman" w:hAnsi="Times New Roman" w:cs="Times New Roman"/>
          <w:color w:val="auto"/>
          <w:sz w:val="24"/>
          <w:szCs w:val="24"/>
        </w:rPr>
      </w:pPr>
      <w:bookmarkStart w:id="185" w:name="_Toc528725001"/>
      <w:r w:rsidRPr="00853162">
        <w:rPr>
          <w:rFonts w:ascii="Times New Roman" w:hAnsi="Times New Roman" w:cs="Times New Roman"/>
          <w:i w:val="0"/>
          <w:color w:val="auto"/>
          <w:sz w:val="24"/>
          <w:szCs w:val="24"/>
        </w:rPr>
        <w:t xml:space="preserve">Figura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Figura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17</w:t>
      </w:r>
      <w:r w:rsidRPr="00853162">
        <w:rPr>
          <w:rFonts w:ascii="Times New Roman" w:hAnsi="Times New Roman" w:cs="Times New Roman"/>
          <w:i w:val="0"/>
          <w:color w:val="auto"/>
          <w:sz w:val="24"/>
          <w:szCs w:val="24"/>
        </w:rPr>
        <w:fldChar w:fldCharType="end"/>
      </w:r>
      <w:r w:rsidR="00417632" w:rsidRPr="00853162">
        <w:rPr>
          <w:rFonts w:ascii="Times New Roman" w:hAnsi="Times New Roman" w:cs="Times New Roman"/>
          <w:i w:val="0"/>
          <w:color w:val="auto"/>
          <w:sz w:val="24"/>
          <w:szCs w:val="24"/>
        </w:rPr>
        <w:t xml:space="preserve">: </w:t>
      </w:r>
      <w:r w:rsidR="00762B51" w:rsidRPr="00853162">
        <w:rPr>
          <w:rFonts w:ascii="Times New Roman" w:hAnsi="Times New Roman" w:cs="Times New Roman"/>
          <w:color w:val="auto"/>
          <w:sz w:val="24"/>
          <w:szCs w:val="24"/>
        </w:rPr>
        <w:t>V</w:t>
      </w:r>
      <w:r w:rsidR="00417632" w:rsidRPr="00853162">
        <w:rPr>
          <w:rFonts w:ascii="Times New Roman" w:hAnsi="Times New Roman" w:cs="Times New Roman"/>
          <w:color w:val="auto"/>
          <w:sz w:val="24"/>
          <w:szCs w:val="24"/>
        </w:rPr>
        <w:t>ariación horaria de vehículos cada 15 minutos</w:t>
      </w:r>
      <w:bookmarkEnd w:id="185"/>
    </w:p>
    <w:p w14:paraId="3CC6DC21" w14:textId="04F42459" w:rsidR="002B5CE1" w:rsidRPr="009A4617" w:rsidRDefault="002B5CE1" w:rsidP="009A4617">
      <w:pPr>
        <w:jc w:val="center"/>
      </w:pPr>
      <w:r>
        <w:rPr>
          <w:noProof/>
          <w:lang w:eastAsia="es-PE"/>
        </w:rPr>
        <w:drawing>
          <wp:inline distT="0" distB="0" distL="0" distR="0" wp14:anchorId="25230B87" wp14:editId="306C04ED">
            <wp:extent cx="5970905" cy="3051958"/>
            <wp:effectExtent l="0" t="0" r="10795" b="15240"/>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960241C" w14:textId="5A45321F" w:rsidR="004452F7" w:rsidRDefault="000E7F4A" w:rsidP="000E7F4A">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Como la hora de máxima demanda está entre las 7:15 am hasta las 8:15 am</w:t>
      </w:r>
      <w:r w:rsidR="004452F7">
        <w:rPr>
          <w:rFonts w:ascii="Times New Roman" w:hAnsi="Times New Roman" w:cs="Times New Roman"/>
          <w:sz w:val="24"/>
          <w:szCs w:val="24"/>
        </w:rPr>
        <w:t xml:space="preserve">, </w:t>
      </w:r>
      <w:r>
        <w:rPr>
          <w:rFonts w:ascii="Times New Roman" w:hAnsi="Times New Roman" w:cs="Times New Roman"/>
          <w:sz w:val="24"/>
          <w:szCs w:val="24"/>
        </w:rPr>
        <w:t>la tabla 7</w:t>
      </w:r>
      <w:r w:rsidR="004452F7">
        <w:rPr>
          <w:rFonts w:ascii="Times New Roman" w:hAnsi="Times New Roman" w:cs="Times New Roman"/>
          <w:sz w:val="24"/>
          <w:szCs w:val="24"/>
        </w:rPr>
        <w:t xml:space="preserve"> muestra </w:t>
      </w:r>
      <w:r>
        <w:rPr>
          <w:rFonts w:ascii="Times New Roman" w:hAnsi="Times New Roman" w:cs="Times New Roman"/>
          <w:sz w:val="24"/>
          <w:szCs w:val="24"/>
        </w:rPr>
        <w:t xml:space="preserve">el total de vehículos en la hora punta en intervalos de 15 minutos, así como la suma de vehículos agrupados según su </w:t>
      </w:r>
      <w:r w:rsidR="000D7FBB">
        <w:rPr>
          <w:rFonts w:ascii="Times New Roman" w:hAnsi="Times New Roman" w:cs="Times New Roman"/>
          <w:sz w:val="24"/>
          <w:szCs w:val="24"/>
        </w:rPr>
        <w:t>flujo</w:t>
      </w:r>
      <w:r w:rsidR="00782808">
        <w:rPr>
          <w:rFonts w:ascii="Times New Roman" w:hAnsi="Times New Roman" w:cs="Times New Roman"/>
          <w:sz w:val="24"/>
          <w:szCs w:val="24"/>
        </w:rPr>
        <w:t>; alcanzando un VHMD de 1845 vehículos.</w:t>
      </w:r>
      <w:r w:rsidR="004452F7">
        <w:rPr>
          <w:rFonts w:ascii="Times New Roman" w:hAnsi="Times New Roman" w:cs="Times New Roman"/>
          <w:sz w:val="24"/>
          <w:szCs w:val="24"/>
        </w:rPr>
        <w:t xml:space="preserve"> </w:t>
      </w:r>
    </w:p>
    <w:p w14:paraId="42FC6FC4" w14:textId="77777777" w:rsidR="00782808" w:rsidRPr="00003836" w:rsidRDefault="00782808" w:rsidP="000E7F4A">
      <w:pPr>
        <w:spacing w:before="240"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1: C1+C2</w:t>
      </w:r>
      <w:r>
        <w:rPr>
          <w:rFonts w:ascii="Times New Roman" w:hAnsi="Times New Roman" w:cs="Times New Roman"/>
          <w:sz w:val="24"/>
          <w:szCs w:val="24"/>
        </w:rPr>
        <w:t>+C3</w:t>
      </w:r>
    </w:p>
    <w:p w14:paraId="69587BB5" w14:textId="77777777" w:rsidR="00782808" w:rsidRDefault="00782808" w:rsidP="000E7F4A">
      <w:pPr>
        <w:spacing w:before="240"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2: C</w:t>
      </w:r>
      <w:r>
        <w:rPr>
          <w:rFonts w:ascii="Times New Roman" w:hAnsi="Times New Roman" w:cs="Times New Roman"/>
          <w:sz w:val="24"/>
          <w:szCs w:val="24"/>
        </w:rPr>
        <w:t>4</w:t>
      </w:r>
      <w:r w:rsidRPr="00003836">
        <w:rPr>
          <w:rFonts w:ascii="Times New Roman" w:hAnsi="Times New Roman" w:cs="Times New Roman"/>
          <w:sz w:val="24"/>
          <w:szCs w:val="24"/>
        </w:rPr>
        <w:t>+C</w:t>
      </w:r>
      <w:r>
        <w:rPr>
          <w:rFonts w:ascii="Times New Roman" w:hAnsi="Times New Roman" w:cs="Times New Roman"/>
          <w:sz w:val="24"/>
          <w:szCs w:val="24"/>
        </w:rPr>
        <w:t>6</w:t>
      </w:r>
    </w:p>
    <w:p w14:paraId="028EAFDD" w14:textId="631353F8" w:rsidR="00782808" w:rsidRDefault="00782808" w:rsidP="000E7F4A">
      <w:pPr>
        <w:spacing w:before="240"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2: C</w:t>
      </w:r>
      <w:r>
        <w:rPr>
          <w:rFonts w:ascii="Times New Roman" w:hAnsi="Times New Roman" w:cs="Times New Roman"/>
          <w:sz w:val="24"/>
          <w:szCs w:val="24"/>
        </w:rPr>
        <w:t>5</w:t>
      </w:r>
      <w:r w:rsidRPr="00003836">
        <w:rPr>
          <w:rFonts w:ascii="Times New Roman" w:hAnsi="Times New Roman" w:cs="Times New Roman"/>
          <w:sz w:val="24"/>
          <w:szCs w:val="24"/>
        </w:rPr>
        <w:t>+C</w:t>
      </w:r>
      <w:r>
        <w:rPr>
          <w:rFonts w:ascii="Times New Roman" w:hAnsi="Times New Roman" w:cs="Times New Roman"/>
          <w:sz w:val="24"/>
          <w:szCs w:val="24"/>
        </w:rPr>
        <w:t>7</w:t>
      </w:r>
    </w:p>
    <w:p w14:paraId="77893B0A" w14:textId="77777777" w:rsidR="00557536" w:rsidRDefault="00557536" w:rsidP="000E7F4A">
      <w:pPr>
        <w:spacing w:before="240" w:after="0" w:line="360" w:lineRule="auto"/>
        <w:jc w:val="center"/>
        <w:rPr>
          <w:rFonts w:ascii="Times New Roman" w:hAnsi="Times New Roman" w:cs="Times New Roman"/>
          <w:sz w:val="24"/>
          <w:szCs w:val="24"/>
        </w:rPr>
      </w:pPr>
    </w:p>
    <w:p w14:paraId="78562EEB" w14:textId="25706136" w:rsidR="004452F7" w:rsidRDefault="00222BBA" w:rsidP="00557536">
      <w:pPr>
        <w:pStyle w:val="Descripcin"/>
        <w:spacing w:before="240" w:after="0" w:line="360" w:lineRule="auto"/>
        <w:jc w:val="center"/>
        <w:rPr>
          <w:rFonts w:ascii="Times New Roman" w:hAnsi="Times New Roman" w:cs="Times New Roman"/>
          <w:color w:val="auto"/>
          <w:sz w:val="24"/>
          <w:szCs w:val="24"/>
        </w:rPr>
      </w:pPr>
      <w:bookmarkStart w:id="186" w:name="_Toc520797711"/>
      <w:bookmarkStart w:id="187" w:name="_Toc528652830"/>
      <w:r w:rsidRPr="00853162">
        <w:rPr>
          <w:rFonts w:ascii="Times New Roman" w:hAnsi="Times New Roman" w:cs="Times New Roman"/>
          <w:i w:val="0"/>
          <w:color w:val="auto"/>
          <w:sz w:val="24"/>
          <w:szCs w:val="24"/>
        </w:rPr>
        <w:lastRenderedPageBreak/>
        <w:t xml:space="preserve">Tabla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Tabla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7</w:t>
      </w:r>
      <w:r w:rsidRPr="00853162">
        <w:rPr>
          <w:rFonts w:ascii="Times New Roman" w:hAnsi="Times New Roman" w:cs="Times New Roman"/>
          <w:i w:val="0"/>
          <w:color w:val="auto"/>
          <w:sz w:val="24"/>
          <w:szCs w:val="24"/>
        </w:rPr>
        <w:fldChar w:fldCharType="end"/>
      </w:r>
      <w:r w:rsidR="004452F7" w:rsidRPr="00853162">
        <w:rPr>
          <w:rFonts w:ascii="Times New Roman" w:hAnsi="Times New Roman" w:cs="Times New Roman"/>
          <w:i w:val="0"/>
          <w:color w:val="auto"/>
          <w:sz w:val="24"/>
          <w:szCs w:val="24"/>
        </w:rPr>
        <w:t xml:space="preserve">: </w:t>
      </w:r>
      <w:r w:rsidR="00762B51" w:rsidRPr="00853162">
        <w:rPr>
          <w:rFonts w:ascii="Times New Roman" w:hAnsi="Times New Roman" w:cs="Times New Roman"/>
          <w:color w:val="auto"/>
          <w:sz w:val="24"/>
          <w:szCs w:val="24"/>
        </w:rPr>
        <w:t>T</w:t>
      </w:r>
      <w:r w:rsidR="004452F7" w:rsidRPr="00853162">
        <w:rPr>
          <w:rFonts w:ascii="Times New Roman" w:hAnsi="Times New Roman" w:cs="Times New Roman"/>
          <w:color w:val="auto"/>
          <w:sz w:val="24"/>
          <w:szCs w:val="24"/>
        </w:rPr>
        <w:t>otal de vehículos en la hora punta</w:t>
      </w:r>
      <w:bookmarkEnd w:id="186"/>
      <w:bookmarkEnd w:id="187"/>
    </w:p>
    <w:tbl>
      <w:tblPr>
        <w:tblW w:w="6071" w:type="dxa"/>
        <w:jc w:val="center"/>
        <w:tblCellMar>
          <w:left w:w="70" w:type="dxa"/>
          <w:right w:w="70" w:type="dxa"/>
        </w:tblCellMar>
        <w:tblLook w:val="04A0" w:firstRow="1" w:lastRow="0" w:firstColumn="1" w:lastColumn="0" w:noHBand="0" w:noVBand="1"/>
      </w:tblPr>
      <w:tblGrid>
        <w:gridCol w:w="1315"/>
        <w:gridCol w:w="1189"/>
        <w:gridCol w:w="1189"/>
        <w:gridCol w:w="1189"/>
        <w:gridCol w:w="1189"/>
      </w:tblGrid>
      <w:tr w:rsidR="009C75DA" w:rsidRPr="009C75DA" w14:paraId="7DE0270F" w14:textId="77777777" w:rsidTr="009C75DA">
        <w:trPr>
          <w:trHeight w:val="320"/>
          <w:jc w:val="center"/>
        </w:trPr>
        <w:tc>
          <w:tcPr>
            <w:tcW w:w="1315" w:type="dxa"/>
            <w:tcBorders>
              <w:top w:val="single" w:sz="4" w:space="0" w:color="auto"/>
              <w:left w:val="nil"/>
              <w:bottom w:val="nil"/>
              <w:right w:val="nil"/>
            </w:tcBorders>
            <w:shd w:val="clear" w:color="auto" w:fill="auto"/>
            <w:noWrap/>
            <w:vAlign w:val="center"/>
            <w:hideMark/>
          </w:tcPr>
          <w:p w14:paraId="4A7F4108" w14:textId="77777777" w:rsidR="009C75DA" w:rsidRPr="009C75DA" w:rsidRDefault="009C75DA" w:rsidP="009C75DA">
            <w:pPr>
              <w:spacing w:after="0" w:line="240" w:lineRule="auto"/>
              <w:jc w:val="center"/>
              <w:rPr>
                <w:rFonts w:ascii="Arial" w:eastAsia="Times New Roman" w:hAnsi="Arial" w:cs="Arial"/>
                <w:b/>
                <w:bCs/>
                <w:color w:val="000000"/>
                <w:szCs w:val="24"/>
                <w:lang w:eastAsia="es-PE"/>
              </w:rPr>
            </w:pPr>
            <w:r w:rsidRPr="009C75DA">
              <w:rPr>
                <w:rFonts w:ascii="Arial" w:eastAsia="Times New Roman" w:hAnsi="Arial" w:cs="Arial"/>
                <w:b/>
                <w:bCs/>
                <w:color w:val="000000"/>
                <w:szCs w:val="24"/>
                <w:lang w:val="es-ES" w:eastAsia="es-PE"/>
              </w:rPr>
              <w:t>HORAS DE</w:t>
            </w:r>
          </w:p>
        </w:tc>
        <w:tc>
          <w:tcPr>
            <w:tcW w:w="1189" w:type="dxa"/>
            <w:vMerge w:val="restart"/>
            <w:tcBorders>
              <w:top w:val="single" w:sz="4" w:space="0" w:color="auto"/>
              <w:left w:val="nil"/>
              <w:bottom w:val="single" w:sz="8" w:space="0" w:color="000000"/>
              <w:right w:val="nil"/>
            </w:tcBorders>
            <w:shd w:val="clear" w:color="auto" w:fill="auto"/>
            <w:noWrap/>
            <w:vAlign w:val="center"/>
            <w:hideMark/>
          </w:tcPr>
          <w:p w14:paraId="0EEEB8A9"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TOTAL</w:t>
            </w:r>
          </w:p>
        </w:tc>
        <w:tc>
          <w:tcPr>
            <w:tcW w:w="1189" w:type="dxa"/>
            <w:tcBorders>
              <w:top w:val="single" w:sz="4" w:space="0" w:color="auto"/>
              <w:left w:val="nil"/>
              <w:bottom w:val="nil"/>
              <w:right w:val="nil"/>
            </w:tcBorders>
            <w:shd w:val="clear" w:color="auto" w:fill="auto"/>
            <w:noWrap/>
            <w:vAlign w:val="center"/>
            <w:hideMark/>
          </w:tcPr>
          <w:p w14:paraId="772EDC52"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TOTAL</w:t>
            </w:r>
          </w:p>
        </w:tc>
        <w:tc>
          <w:tcPr>
            <w:tcW w:w="1189" w:type="dxa"/>
            <w:tcBorders>
              <w:top w:val="single" w:sz="4" w:space="0" w:color="auto"/>
              <w:left w:val="nil"/>
              <w:bottom w:val="nil"/>
              <w:right w:val="nil"/>
            </w:tcBorders>
            <w:shd w:val="clear" w:color="auto" w:fill="auto"/>
            <w:noWrap/>
            <w:vAlign w:val="center"/>
            <w:hideMark/>
          </w:tcPr>
          <w:p w14:paraId="5BC72714"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 xml:space="preserve">TOTAL </w:t>
            </w:r>
          </w:p>
        </w:tc>
        <w:tc>
          <w:tcPr>
            <w:tcW w:w="1189" w:type="dxa"/>
            <w:tcBorders>
              <w:top w:val="single" w:sz="4" w:space="0" w:color="auto"/>
              <w:left w:val="nil"/>
              <w:bottom w:val="nil"/>
              <w:right w:val="nil"/>
            </w:tcBorders>
            <w:shd w:val="clear" w:color="auto" w:fill="auto"/>
            <w:noWrap/>
            <w:vAlign w:val="center"/>
            <w:hideMark/>
          </w:tcPr>
          <w:p w14:paraId="02331CAF"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 xml:space="preserve">TOTAL </w:t>
            </w:r>
          </w:p>
        </w:tc>
      </w:tr>
      <w:tr w:rsidR="009C75DA" w:rsidRPr="009C75DA" w14:paraId="45DBADAE" w14:textId="77777777" w:rsidTr="009C75DA">
        <w:trPr>
          <w:trHeight w:val="335"/>
          <w:jc w:val="center"/>
        </w:trPr>
        <w:tc>
          <w:tcPr>
            <w:tcW w:w="1315" w:type="dxa"/>
            <w:tcBorders>
              <w:top w:val="nil"/>
              <w:left w:val="nil"/>
              <w:bottom w:val="nil"/>
              <w:right w:val="nil"/>
            </w:tcBorders>
            <w:shd w:val="clear" w:color="auto" w:fill="auto"/>
            <w:noWrap/>
            <w:vAlign w:val="center"/>
            <w:hideMark/>
          </w:tcPr>
          <w:p w14:paraId="1B476137" w14:textId="77777777" w:rsidR="009C75DA" w:rsidRPr="009C75DA" w:rsidRDefault="009C75DA" w:rsidP="009C75DA">
            <w:pPr>
              <w:spacing w:after="0" w:line="240" w:lineRule="auto"/>
              <w:jc w:val="center"/>
              <w:rPr>
                <w:rFonts w:ascii="Arial" w:eastAsia="Times New Roman" w:hAnsi="Arial" w:cs="Arial"/>
                <w:b/>
                <w:bCs/>
                <w:color w:val="000000"/>
                <w:szCs w:val="24"/>
                <w:lang w:eastAsia="es-PE"/>
              </w:rPr>
            </w:pPr>
            <w:r w:rsidRPr="009C75DA">
              <w:rPr>
                <w:rFonts w:ascii="Arial" w:eastAsia="Times New Roman" w:hAnsi="Arial" w:cs="Arial"/>
                <w:b/>
                <w:bCs/>
                <w:color w:val="000000"/>
                <w:szCs w:val="24"/>
                <w:lang w:val="es-ES" w:eastAsia="es-PE"/>
              </w:rPr>
              <w:t>CONTROL</w:t>
            </w:r>
          </w:p>
        </w:tc>
        <w:tc>
          <w:tcPr>
            <w:tcW w:w="1189" w:type="dxa"/>
            <w:vMerge/>
            <w:tcBorders>
              <w:top w:val="single" w:sz="4" w:space="0" w:color="auto"/>
              <w:left w:val="nil"/>
              <w:bottom w:val="single" w:sz="8" w:space="0" w:color="000000"/>
              <w:right w:val="nil"/>
            </w:tcBorders>
            <w:vAlign w:val="center"/>
            <w:hideMark/>
          </w:tcPr>
          <w:p w14:paraId="1C6941A4" w14:textId="77777777" w:rsidR="009C75DA" w:rsidRPr="009C75DA" w:rsidRDefault="009C75DA" w:rsidP="009C75DA">
            <w:pPr>
              <w:spacing w:after="0" w:line="240" w:lineRule="auto"/>
              <w:rPr>
                <w:rFonts w:ascii="Calibri" w:eastAsia="Times New Roman" w:hAnsi="Calibri" w:cs="Times New Roman"/>
                <w:b/>
                <w:bCs/>
                <w:color w:val="000000"/>
                <w:szCs w:val="24"/>
                <w:lang w:eastAsia="es-PE"/>
              </w:rPr>
            </w:pPr>
          </w:p>
        </w:tc>
        <w:tc>
          <w:tcPr>
            <w:tcW w:w="1189" w:type="dxa"/>
            <w:tcBorders>
              <w:top w:val="nil"/>
              <w:left w:val="nil"/>
              <w:bottom w:val="nil"/>
              <w:right w:val="nil"/>
            </w:tcBorders>
            <w:shd w:val="clear" w:color="auto" w:fill="auto"/>
            <w:noWrap/>
            <w:vAlign w:val="center"/>
            <w:hideMark/>
          </w:tcPr>
          <w:p w14:paraId="0D07EF12"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C1+C2+C3</w:t>
            </w:r>
          </w:p>
        </w:tc>
        <w:tc>
          <w:tcPr>
            <w:tcW w:w="1189" w:type="dxa"/>
            <w:tcBorders>
              <w:top w:val="nil"/>
              <w:left w:val="nil"/>
              <w:bottom w:val="nil"/>
              <w:right w:val="nil"/>
            </w:tcBorders>
            <w:shd w:val="clear" w:color="auto" w:fill="auto"/>
            <w:noWrap/>
            <w:vAlign w:val="center"/>
            <w:hideMark/>
          </w:tcPr>
          <w:p w14:paraId="046B4BC0"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C4+C6</w:t>
            </w:r>
          </w:p>
        </w:tc>
        <w:tc>
          <w:tcPr>
            <w:tcW w:w="1189" w:type="dxa"/>
            <w:tcBorders>
              <w:top w:val="nil"/>
              <w:left w:val="nil"/>
              <w:bottom w:val="nil"/>
              <w:right w:val="nil"/>
            </w:tcBorders>
            <w:shd w:val="clear" w:color="auto" w:fill="auto"/>
            <w:noWrap/>
            <w:vAlign w:val="center"/>
            <w:hideMark/>
          </w:tcPr>
          <w:p w14:paraId="2345BFCC"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C5+C7</w:t>
            </w:r>
          </w:p>
        </w:tc>
      </w:tr>
      <w:tr w:rsidR="009C75DA" w:rsidRPr="009C75DA" w14:paraId="46B16966" w14:textId="77777777" w:rsidTr="009C75DA">
        <w:trPr>
          <w:trHeight w:val="320"/>
          <w:jc w:val="center"/>
        </w:trPr>
        <w:tc>
          <w:tcPr>
            <w:tcW w:w="1315" w:type="dxa"/>
            <w:tcBorders>
              <w:top w:val="single" w:sz="8" w:space="0" w:color="auto"/>
              <w:left w:val="nil"/>
              <w:bottom w:val="nil"/>
              <w:right w:val="nil"/>
            </w:tcBorders>
            <w:shd w:val="clear" w:color="auto" w:fill="auto"/>
            <w:noWrap/>
            <w:vAlign w:val="center"/>
            <w:hideMark/>
          </w:tcPr>
          <w:p w14:paraId="17A2CB5F"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7:15-7:30</w:t>
            </w:r>
          </w:p>
        </w:tc>
        <w:tc>
          <w:tcPr>
            <w:tcW w:w="1189" w:type="dxa"/>
            <w:tcBorders>
              <w:top w:val="nil"/>
              <w:left w:val="nil"/>
              <w:bottom w:val="nil"/>
              <w:right w:val="nil"/>
            </w:tcBorders>
            <w:shd w:val="clear" w:color="auto" w:fill="auto"/>
            <w:noWrap/>
            <w:vAlign w:val="center"/>
            <w:hideMark/>
          </w:tcPr>
          <w:p w14:paraId="5B60C936"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497</w:t>
            </w:r>
          </w:p>
        </w:tc>
        <w:tc>
          <w:tcPr>
            <w:tcW w:w="1189" w:type="dxa"/>
            <w:tcBorders>
              <w:top w:val="single" w:sz="8" w:space="0" w:color="auto"/>
              <w:left w:val="nil"/>
              <w:bottom w:val="nil"/>
              <w:right w:val="nil"/>
            </w:tcBorders>
            <w:shd w:val="clear" w:color="auto" w:fill="auto"/>
            <w:noWrap/>
            <w:vAlign w:val="center"/>
            <w:hideMark/>
          </w:tcPr>
          <w:p w14:paraId="2B140452"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215</w:t>
            </w:r>
          </w:p>
        </w:tc>
        <w:tc>
          <w:tcPr>
            <w:tcW w:w="1189" w:type="dxa"/>
            <w:tcBorders>
              <w:top w:val="single" w:sz="8" w:space="0" w:color="auto"/>
              <w:left w:val="nil"/>
              <w:bottom w:val="nil"/>
              <w:right w:val="nil"/>
            </w:tcBorders>
            <w:shd w:val="clear" w:color="auto" w:fill="auto"/>
            <w:noWrap/>
            <w:vAlign w:val="center"/>
            <w:hideMark/>
          </w:tcPr>
          <w:p w14:paraId="39F68040"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190</w:t>
            </w:r>
          </w:p>
        </w:tc>
        <w:tc>
          <w:tcPr>
            <w:tcW w:w="1189" w:type="dxa"/>
            <w:tcBorders>
              <w:top w:val="single" w:sz="8" w:space="0" w:color="auto"/>
              <w:left w:val="nil"/>
              <w:bottom w:val="nil"/>
              <w:right w:val="nil"/>
            </w:tcBorders>
            <w:shd w:val="clear" w:color="auto" w:fill="auto"/>
            <w:noWrap/>
            <w:vAlign w:val="center"/>
            <w:hideMark/>
          </w:tcPr>
          <w:p w14:paraId="40A2F583"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92</w:t>
            </w:r>
          </w:p>
        </w:tc>
      </w:tr>
      <w:tr w:rsidR="009C75DA" w:rsidRPr="009C75DA" w14:paraId="535DBB89" w14:textId="77777777" w:rsidTr="009C75DA">
        <w:trPr>
          <w:trHeight w:val="320"/>
          <w:jc w:val="center"/>
        </w:trPr>
        <w:tc>
          <w:tcPr>
            <w:tcW w:w="1315" w:type="dxa"/>
            <w:tcBorders>
              <w:top w:val="nil"/>
              <w:left w:val="nil"/>
              <w:bottom w:val="nil"/>
              <w:right w:val="nil"/>
            </w:tcBorders>
            <w:shd w:val="clear" w:color="auto" w:fill="auto"/>
            <w:noWrap/>
            <w:vAlign w:val="center"/>
            <w:hideMark/>
          </w:tcPr>
          <w:p w14:paraId="1F253A7C"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7:30-7:45</w:t>
            </w:r>
          </w:p>
        </w:tc>
        <w:tc>
          <w:tcPr>
            <w:tcW w:w="1189" w:type="dxa"/>
            <w:tcBorders>
              <w:top w:val="nil"/>
              <w:left w:val="nil"/>
              <w:bottom w:val="nil"/>
              <w:right w:val="nil"/>
            </w:tcBorders>
            <w:shd w:val="clear" w:color="auto" w:fill="auto"/>
            <w:noWrap/>
            <w:vAlign w:val="center"/>
            <w:hideMark/>
          </w:tcPr>
          <w:p w14:paraId="72416503"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462</w:t>
            </w:r>
          </w:p>
        </w:tc>
        <w:tc>
          <w:tcPr>
            <w:tcW w:w="1189" w:type="dxa"/>
            <w:tcBorders>
              <w:top w:val="nil"/>
              <w:left w:val="nil"/>
              <w:bottom w:val="nil"/>
              <w:right w:val="nil"/>
            </w:tcBorders>
            <w:shd w:val="clear" w:color="auto" w:fill="auto"/>
            <w:noWrap/>
            <w:vAlign w:val="center"/>
            <w:hideMark/>
          </w:tcPr>
          <w:p w14:paraId="51CD063F" w14:textId="77777777" w:rsidR="009C75DA" w:rsidRPr="009C75DA" w:rsidRDefault="009C75DA" w:rsidP="009C75DA">
            <w:pPr>
              <w:spacing w:after="0" w:line="240" w:lineRule="auto"/>
              <w:jc w:val="center"/>
              <w:rPr>
                <w:rFonts w:ascii="Calibri" w:eastAsia="Times New Roman" w:hAnsi="Calibri" w:cs="Times New Roman"/>
                <w:b/>
                <w:bCs/>
                <w:color w:val="000000"/>
                <w:szCs w:val="24"/>
                <w:lang w:eastAsia="es-PE"/>
              </w:rPr>
            </w:pPr>
            <w:r w:rsidRPr="009C75DA">
              <w:rPr>
                <w:rFonts w:ascii="Calibri" w:eastAsia="Times New Roman" w:hAnsi="Calibri" w:cs="Times New Roman"/>
                <w:b/>
                <w:bCs/>
                <w:color w:val="000000"/>
                <w:szCs w:val="24"/>
                <w:lang w:val="es-ES" w:eastAsia="es-PE"/>
              </w:rPr>
              <w:t>219</w:t>
            </w:r>
          </w:p>
        </w:tc>
        <w:tc>
          <w:tcPr>
            <w:tcW w:w="1189" w:type="dxa"/>
            <w:tcBorders>
              <w:top w:val="nil"/>
              <w:left w:val="nil"/>
              <w:bottom w:val="nil"/>
              <w:right w:val="nil"/>
            </w:tcBorders>
            <w:shd w:val="clear" w:color="auto" w:fill="auto"/>
            <w:noWrap/>
            <w:vAlign w:val="center"/>
            <w:hideMark/>
          </w:tcPr>
          <w:p w14:paraId="417576ED"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176</w:t>
            </w:r>
          </w:p>
        </w:tc>
        <w:tc>
          <w:tcPr>
            <w:tcW w:w="1189" w:type="dxa"/>
            <w:tcBorders>
              <w:top w:val="nil"/>
              <w:left w:val="nil"/>
              <w:bottom w:val="nil"/>
              <w:right w:val="nil"/>
            </w:tcBorders>
            <w:shd w:val="clear" w:color="auto" w:fill="auto"/>
            <w:noWrap/>
            <w:vAlign w:val="center"/>
            <w:hideMark/>
          </w:tcPr>
          <w:p w14:paraId="52604C58"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67</w:t>
            </w:r>
          </w:p>
        </w:tc>
      </w:tr>
      <w:tr w:rsidR="009C75DA" w:rsidRPr="009C75DA" w14:paraId="6CBD1640" w14:textId="77777777" w:rsidTr="009C75DA">
        <w:trPr>
          <w:trHeight w:val="320"/>
          <w:jc w:val="center"/>
        </w:trPr>
        <w:tc>
          <w:tcPr>
            <w:tcW w:w="1315" w:type="dxa"/>
            <w:tcBorders>
              <w:top w:val="nil"/>
              <w:left w:val="nil"/>
              <w:bottom w:val="nil"/>
              <w:right w:val="nil"/>
            </w:tcBorders>
            <w:shd w:val="clear" w:color="auto" w:fill="auto"/>
            <w:noWrap/>
            <w:vAlign w:val="center"/>
            <w:hideMark/>
          </w:tcPr>
          <w:p w14:paraId="4DF0625E"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7:45-8:00</w:t>
            </w:r>
          </w:p>
        </w:tc>
        <w:tc>
          <w:tcPr>
            <w:tcW w:w="1189" w:type="dxa"/>
            <w:tcBorders>
              <w:top w:val="nil"/>
              <w:left w:val="nil"/>
              <w:bottom w:val="nil"/>
              <w:right w:val="nil"/>
            </w:tcBorders>
            <w:shd w:val="clear" w:color="auto" w:fill="auto"/>
            <w:noWrap/>
            <w:vAlign w:val="center"/>
            <w:hideMark/>
          </w:tcPr>
          <w:p w14:paraId="19FA83B2"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473</w:t>
            </w:r>
          </w:p>
        </w:tc>
        <w:tc>
          <w:tcPr>
            <w:tcW w:w="1189" w:type="dxa"/>
            <w:tcBorders>
              <w:top w:val="nil"/>
              <w:left w:val="nil"/>
              <w:bottom w:val="nil"/>
              <w:right w:val="nil"/>
            </w:tcBorders>
            <w:shd w:val="clear" w:color="auto" w:fill="auto"/>
            <w:noWrap/>
            <w:vAlign w:val="center"/>
            <w:hideMark/>
          </w:tcPr>
          <w:p w14:paraId="3A9B0B72"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213</w:t>
            </w:r>
          </w:p>
        </w:tc>
        <w:tc>
          <w:tcPr>
            <w:tcW w:w="1189" w:type="dxa"/>
            <w:tcBorders>
              <w:top w:val="nil"/>
              <w:left w:val="nil"/>
              <w:bottom w:val="nil"/>
              <w:right w:val="nil"/>
            </w:tcBorders>
            <w:shd w:val="clear" w:color="auto" w:fill="auto"/>
            <w:noWrap/>
            <w:vAlign w:val="center"/>
            <w:hideMark/>
          </w:tcPr>
          <w:p w14:paraId="6912EEB3"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185</w:t>
            </w:r>
          </w:p>
        </w:tc>
        <w:tc>
          <w:tcPr>
            <w:tcW w:w="1189" w:type="dxa"/>
            <w:tcBorders>
              <w:top w:val="nil"/>
              <w:left w:val="nil"/>
              <w:bottom w:val="nil"/>
              <w:right w:val="nil"/>
            </w:tcBorders>
            <w:shd w:val="clear" w:color="auto" w:fill="auto"/>
            <w:noWrap/>
            <w:vAlign w:val="center"/>
            <w:hideMark/>
          </w:tcPr>
          <w:p w14:paraId="165C4483"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75</w:t>
            </w:r>
          </w:p>
        </w:tc>
      </w:tr>
      <w:tr w:rsidR="009C75DA" w:rsidRPr="009C75DA" w14:paraId="4F0184D4" w14:textId="77777777" w:rsidTr="009C75DA">
        <w:trPr>
          <w:trHeight w:val="335"/>
          <w:jc w:val="center"/>
        </w:trPr>
        <w:tc>
          <w:tcPr>
            <w:tcW w:w="1315" w:type="dxa"/>
            <w:tcBorders>
              <w:top w:val="nil"/>
              <w:left w:val="nil"/>
              <w:bottom w:val="nil"/>
              <w:right w:val="nil"/>
            </w:tcBorders>
            <w:shd w:val="clear" w:color="auto" w:fill="auto"/>
            <w:noWrap/>
            <w:vAlign w:val="center"/>
            <w:hideMark/>
          </w:tcPr>
          <w:p w14:paraId="2D0B8C16"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8:00-8:15</w:t>
            </w:r>
          </w:p>
        </w:tc>
        <w:tc>
          <w:tcPr>
            <w:tcW w:w="1189" w:type="dxa"/>
            <w:tcBorders>
              <w:top w:val="nil"/>
              <w:left w:val="nil"/>
              <w:bottom w:val="nil"/>
              <w:right w:val="nil"/>
            </w:tcBorders>
            <w:shd w:val="clear" w:color="auto" w:fill="auto"/>
            <w:noWrap/>
            <w:vAlign w:val="center"/>
            <w:hideMark/>
          </w:tcPr>
          <w:p w14:paraId="2F0A0521"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459</w:t>
            </w:r>
          </w:p>
        </w:tc>
        <w:tc>
          <w:tcPr>
            <w:tcW w:w="1189" w:type="dxa"/>
            <w:tcBorders>
              <w:top w:val="nil"/>
              <w:left w:val="nil"/>
              <w:bottom w:val="nil"/>
              <w:right w:val="nil"/>
            </w:tcBorders>
            <w:shd w:val="clear" w:color="auto" w:fill="auto"/>
            <w:noWrap/>
            <w:vAlign w:val="center"/>
            <w:hideMark/>
          </w:tcPr>
          <w:p w14:paraId="2E73945D"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210</w:t>
            </w:r>
          </w:p>
        </w:tc>
        <w:tc>
          <w:tcPr>
            <w:tcW w:w="1189" w:type="dxa"/>
            <w:tcBorders>
              <w:top w:val="nil"/>
              <w:left w:val="nil"/>
              <w:bottom w:val="nil"/>
              <w:right w:val="nil"/>
            </w:tcBorders>
            <w:shd w:val="clear" w:color="auto" w:fill="auto"/>
            <w:noWrap/>
            <w:vAlign w:val="center"/>
            <w:hideMark/>
          </w:tcPr>
          <w:p w14:paraId="230F714E"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167</w:t>
            </w:r>
          </w:p>
        </w:tc>
        <w:tc>
          <w:tcPr>
            <w:tcW w:w="1189" w:type="dxa"/>
            <w:tcBorders>
              <w:top w:val="nil"/>
              <w:left w:val="nil"/>
              <w:bottom w:val="nil"/>
              <w:right w:val="nil"/>
            </w:tcBorders>
            <w:shd w:val="clear" w:color="auto" w:fill="auto"/>
            <w:noWrap/>
            <w:vAlign w:val="center"/>
            <w:hideMark/>
          </w:tcPr>
          <w:p w14:paraId="227A75AF" w14:textId="77777777" w:rsidR="009C75DA" w:rsidRPr="009C75DA" w:rsidRDefault="009C75DA" w:rsidP="009C75DA">
            <w:pPr>
              <w:spacing w:after="0" w:line="240" w:lineRule="auto"/>
              <w:jc w:val="center"/>
              <w:rPr>
                <w:rFonts w:ascii="Calibri" w:eastAsia="Times New Roman" w:hAnsi="Calibri" w:cs="Times New Roman"/>
                <w:color w:val="000000"/>
                <w:szCs w:val="24"/>
                <w:lang w:eastAsia="es-PE"/>
              </w:rPr>
            </w:pPr>
            <w:r w:rsidRPr="009C75DA">
              <w:rPr>
                <w:rFonts w:ascii="Calibri" w:eastAsia="Times New Roman" w:hAnsi="Calibri" w:cs="Times New Roman"/>
                <w:color w:val="000000"/>
                <w:szCs w:val="24"/>
                <w:lang w:val="es-ES" w:eastAsia="es-PE"/>
              </w:rPr>
              <w:t>82</w:t>
            </w:r>
          </w:p>
        </w:tc>
      </w:tr>
      <w:tr w:rsidR="009C75DA" w:rsidRPr="009C75DA" w14:paraId="3DC68678" w14:textId="77777777" w:rsidTr="009C75DA">
        <w:trPr>
          <w:trHeight w:val="335"/>
          <w:jc w:val="center"/>
        </w:trPr>
        <w:tc>
          <w:tcPr>
            <w:tcW w:w="1315" w:type="dxa"/>
            <w:tcBorders>
              <w:top w:val="single" w:sz="8" w:space="0" w:color="auto"/>
              <w:left w:val="nil"/>
              <w:bottom w:val="single" w:sz="8" w:space="0" w:color="auto"/>
              <w:right w:val="nil"/>
            </w:tcBorders>
            <w:shd w:val="clear" w:color="auto" w:fill="auto"/>
            <w:noWrap/>
            <w:vAlign w:val="center"/>
            <w:hideMark/>
          </w:tcPr>
          <w:p w14:paraId="08519315" w14:textId="77777777" w:rsidR="009C75DA" w:rsidRPr="009C75DA" w:rsidRDefault="009C75DA" w:rsidP="009C75DA">
            <w:pPr>
              <w:spacing w:after="0" w:line="240" w:lineRule="auto"/>
              <w:jc w:val="center"/>
              <w:rPr>
                <w:rFonts w:ascii="Arial" w:eastAsia="Times New Roman" w:hAnsi="Arial" w:cs="Arial"/>
                <w:b/>
                <w:bCs/>
                <w:color w:val="000000"/>
                <w:szCs w:val="24"/>
                <w:lang w:eastAsia="es-PE"/>
              </w:rPr>
            </w:pPr>
            <w:r w:rsidRPr="009C75DA">
              <w:rPr>
                <w:rFonts w:ascii="Arial" w:eastAsia="Times New Roman" w:hAnsi="Arial" w:cs="Arial"/>
                <w:b/>
                <w:bCs/>
                <w:color w:val="000000"/>
                <w:szCs w:val="24"/>
                <w:lang w:val="es-ES" w:eastAsia="es-PE"/>
              </w:rPr>
              <w:t>VHMD</w:t>
            </w:r>
          </w:p>
        </w:tc>
        <w:tc>
          <w:tcPr>
            <w:tcW w:w="1189" w:type="dxa"/>
            <w:tcBorders>
              <w:top w:val="single" w:sz="8" w:space="0" w:color="auto"/>
              <w:left w:val="nil"/>
              <w:bottom w:val="single" w:sz="8" w:space="0" w:color="auto"/>
              <w:right w:val="nil"/>
            </w:tcBorders>
            <w:shd w:val="clear" w:color="auto" w:fill="auto"/>
            <w:noWrap/>
            <w:vAlign w:val="center"/>
            <w:hideMark/>
          </w:tcPr>
          <w:p w14:paraId="3C844CD8" w14:textId="77777777" w:rsidR="009C75DA" w:rsidRPr="009C75DA" w:rsidRDefault="009C75DA" w:rsidP="009C75DA">
            <w:pPr>
              <w:spacing w:after="0" w:line="240" w:lineRule="auto"/>
              <w:jc w:val="center"/>
              <w:rPr>
                <w:rFonts w:ascii="Arial" w:eastAsia="Times New Roman" w:hAnsi="Arial" w:cs="Arial"/>
                <w:b/>
                <w:bCs/>
                <w:color w:val="000000"/>
                <w:szCs w:val="24"/>
                <w:lang w:eastAsia="es-PE"/>
              </w:rPr>
            </w:pPr>
            <w:r w:rsidRPr="009C75DA">
              <w:rPr>
                <w:rFonts w:ascii="Arial" w:eastAsia="Times New Roman" w:hAnsi="Arial" w:cs="Arial"/>
                <w:b/>
                <w:bCs/>
                <w:color w:val="000000"/>
                <w:szCs w:val="24"/>
                <w:lang w:val="es-ES" w:eastAsia="es-PE"/>
              </w:rPr>
              <w:t>1891</w:t>
            </w:r>
          </w:p>
        </w:tc>
        <w:tc>
          <w:tcPr>
            <w:tcW w:w="1189" w:type="dxa"/>
            <w:tcBorders>
              <w:top w:val="single" w:sz="8" w:space="0" w:color="auto"/>
              <w:left w:val="nil"/>
              <w:bottom w:val="single" w:sz="8" w:space="0" w:color="auto"/>
              <w:right w:val="nil"/>
            </w:tcBorders>
            <w:shd w:val="clear" w:color="auto" w:fill="auto"/>
            <w:noWrap/>
            <w:vAlign w:val="center"/>
            <w:hideMark/>
          </w:tcPr>
          <w:p w14:paraId="3A84C77F" w14:textId="77777777" w:rsidR="009C75DA" w:rsidRPr="009C75DA" w:rsidRDefault="009C75DA" w:rsidP="009C75DA">
            <w:pPr>
              <w:spacing w:after="0" w:line="240" w:lineRule="auto"/>
              <w:jc w:val="center"/>
              <w:rPr>
                <w:rFonts w:ascii="Arial" w:eastAsia="Times New Roman" w:hAnsi="Arial" w:cs="Arial"/>
                <w:b/>
                <w:bCs/>
                <w:color w:val="000000"/>
                <w:szCs w:val="24"/>
                <w:lang w:eastAsia="es-PE"/>
              </w:rPr>
            </w:pPr>
            <w:r w:rsidRPr="009C75DA">
              <w:rPr>
                <w:rFonts w:ascii="Arial" w:eastAsia="Times New Roman" w:hAnsi="Arial" w:cs="Arial"/>
                <w:b/>
                <w:bCs/>
                <w:color w:val="000000"/>
                <w:szCs w:val="24"/>
                <w:lang w:val="es-ES" w:eastAsia="es-PE"/>
              </w:rPr>
              <w:t>857</w:t>
            </w:r>
          </w:p>
        </w:tc>
        <w:tc>
          <w:tcPr>
            <w:tcW w:w="1189" w:type="dxa"/>
            <w:tcBorders>
              <w:top w:val="single" w:sz="8" w:space="0" w:color="auto"/>
              <w:left w:val="nil"/>
              <w:bottom w:val="single" w:sz="8" w:space="0" w:color="auto"/>
              <w:right w:val="nil"/>
            </w:tcBorders>
            <w:shd w:val="clear" w:color="auto" w:fill="auto"/>
            <w:noWrap/>
            <w:vAlign w:val="center"/>
            <w:hideMark/>
          </w:tcPr>
          <w:p w14:paraId="12E6227D" w14:textId="77777777" w:rsidR="009C75DA" w:rsidRPr="009C75DA" w:rsidRDefault="009C75DA" w:rsidP="009C75DA">
            <w:pPr>
              <w:spacing w:after="0" w:line="240" w:lineRule="auto"/>
              <w:jc w:val="center"/>
              <w:rPr>
                <w:rFonts w:ascii="Arial" w:eastAsia="Times New Roman" w:hAnsi="Arial" w:cs="Arial"/>
                <w:b/>
                <w:bCs/>
                <w:color w:val="000000"/>
                <w:szCs w:val="24"/>
                <w:lang w:eastAsia="es-PE"/>
              </w:rPr>
            </w:pPr>
            <w:r w:rsidRPr="009C75DA">
              <w:rPr>
                <w:rFonts w:ascii="Arial" w:eastAsia="Times New Roman" w:hAnsi="Arial" w:cs="Arial"/>
                <w:b/>
                <w:bCs/>
                <w:color w:val="000000"/>
                <w:szCs w:val="24"/>
                <w:lang w:val="es-ES" w:eastAsia="es-PE"/>
              </w:rPr>
              <w:t>718</w:t>
            </w:r>
          </w:p>
        </w:tc>
        <w:tc>
          <w:tcPr>
            <w:tcW w:w="1189" w:type="dxa"/>
            <w:tcBorders>
              <w:top w:val="single" w:sz="8" w:space="0" w:color="auto"/>
              <w:left w:val="nil"/>
              <w:bottom w:val="single" w:sz="8" w:space="0" w:color="auto"/>
              <w:right w:val="nil"/>
            </w:tcBorders>
            <w:shd w:val="clear" w:color="auto" w:fill="auto"/>
            <w:noWrap/>
            <w:vAlign w:val="center"/>
            <w:hideMark/>
          </w:tcPr>
          <w:p w14:paraId="21C5D69A" w14:textId="77777777" w:rsidR="009C75DA" w:rsidRPr="009C75DA" w:rsidRDefault="009C75DA" w:rsidP="009C75DA">
            <w:pPr>
              <w:spacing w:after="0" w:line="240" w:lineRule="auto"/>
              <w:jc w:val="center"/>
              <w:rPr>
                <w:rFonts w:ascii="Arial" w:eastAsia="Times New Roman" w:hAnsi="Arial" w:cs="Arial"/>
                <w:b/>
                <w:bCs/>
                <w:color w:val="000000"/>
                <w:szCs w:val="24"/>
                <w:lang w:eastAsia="es-PE"/>
              </w:rPr>
            </w:pPr>
            <w:r w:rsidRPr="009C75DA">
              <w:rPr>
                <w:rFonts w:ascii="Arial" w:eastAsia="Times New Roman" w:hAnsi="Arial" w:cs="Arial"/>
                <w:b/>
                <w:bCs/>
                <w:color w:val="000000"/>
                <w:szCs w:val="24"/>
                <w:lang w:val="es-ES" w:eastAsia="es-PE"/>
              </w:rPr>
              <w:t>316</w:t>
            </w:r>
          </w:p>
        </w:tc>
      </w:tr>
    </w:tbl>
    <w:p w14:paraId="340074C7" w14:textId="108CC93E" w:rsidR="009C75DA" w:rsidRDefault="009C75DA" w:rsidP="009C75DA"/>
    <w:p w14:paraId="6B2BE34F" w14:textId="4E5A7EE8" w:rsidR="007F157E" w:rsidRPr="00853162" w:rsidRDefault="00222BBA" w:rsidP="00DB312F">
      <w:pPr>
        <w:pStyle w:val="Descripcin"/>
        <w:spacing w:before="240" w:after="0" w:line="360" w:lineRule="auto"/>
        <w:jc w:val="center"/>
        <w:rPr>
          <w:rFonts w:ascii="Times New Roman" w:hAnsi="Times New Roman" w:cs="Times New Roman"/>
          <w:color w:val="auto"/>
          <w:sz w:val="24"/>
          <w:szCs w:val="24"/>
        </w:rPr>
      </w:pPr>
      <w:bookmarkStart w:id="188" w:name="_Toc520797712"/>
      <w:bookmarkStart w:id="189" w:name="_Toc528652831"/>
      <w:r w:rsidRPr="00853162">
        <w:rPr>
          <w:rFonts w:ascii="Times New Roman" w:hAnsi="Times New Roman" w:cs="Times New Roman"/>
          <w:i w:val="0"/>
          <w:color w:val="auto"/>
          <w:sz w:val="24"/>
          <w:szCs w:val="24"/>
        </w:rPr>
        <w:t xml:space="preserve">Tabla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Tabla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8</w:t>
      </w:r>
      <w:r w:rsidRPr="00853162">
        <w:rPr>
          <w:rFonts w:ascii="Times New Roman" w:hAnsi="Times New Roman" w:cs="Times New Roman"/>
          <w:i w:val="0"/>
          <w:color w:val="auto"/>
          <w:sz w:val="24"/>
          <w:szCs w:val="24"/>
        </w:rPr>
        <w:fldChar w:fldCharType="end"/>
      </w:r>
      <w:r w:rsidR="004452F7" w:rsidRPr="00853162">
        <w:rPr>
          <w:rFonts w:ascii="Times New Roman" w:hAnsi="Times New Roman" w:cs="Times New Roman"/>
          <w:i w:val="0"/>
          <w:color w:val="auto"/>
          <w:sz w:val="24"/>
          <w:szCs w:val="24"/>
        </w:rPr>
        <w:t xml:space="preserve">: </w:t>
      </w:r>
      <w:r w:rsidR="00762B51" w:rsidRPr="00853162">
        <w:rPr>
          <w:rFonts w:ascii="Times New Roman" w:hAnsi="Times New Roman" w:cs="Times New Roman"/>
          <w:color w:val="auto"/>
          <w:sz w:val="24"/>
          <w:szCs w:val="24"/>
        </w:rPr>
        <w:t>T</w:t>
      </w:r>
      <w:r w:rsidR="004452F7" w:rsidRPr="00853162">
        <w:rPr>
          <w:rFonts w:ascii="Times New Roman" w:hAnsi="Times New Roman" w:cs="Times New Roman"/>
          <w:color w:val="auto"/>
          <w:sz w:val="24"/>
          <w:szCs w:val="24"/>
        </w:rPr>
        <w:t>otal de vehículos por flujo</w:t>
      </w:r>
      <w:bookmarkEnd w:id="188"/>
      <w:bookmarkEnd w:id="189"/>
    </w:p>
    <w:tbl>
      <w:tblPr>
        <w:tblW w:w="3624" w:type="dxa"/>
        <w:jc w:val="center"/>
        <w:tblCellMar>
          <w:left w:w="70" w:type="dxa"/>
          <w:right w:w="70" w:type="dxa"/>
        </w:tblCellMar>
        <w:tblLook w:val="04A0" w:firstRow="1" w:lastRow="0" w:firstColumn="1" w:lastColumn="0" w:noHBand="0" w:noVBand="1"/>
      </w:tblPr>
      <w:tblGrid>
        <w:gridCol w:w="1812"/>
        <w:gridCol w:w="1812"/>
      </w:tblGrid>
      <w:tr w:rsidR="00A45813" w:rsidRPr="00A45813" w14:paraId="339631DF" w14:textId="77777777" w:rsidTr="00E820A4">
        <w:trPr>
          <w:trHeight w:val="348"/>
          <w:jc w:val="center"/>
        </w:trPr>
        <w:tc>
          <w:tcPr>
            <w:tcW w:w="1812" w:type="dxa"/>
            <w:tcBorders>
              <w:top w:val="single" w:sz="4" w:space="0" w:color="auto"/>
              <w:left w:val="nil"/>
              <w:bottom w:val="nil"/>
              <w:right w:val="nil"/>
            </w:tcBorders>
            <w:shd w:val="clear" w:color="auto" w:fill="auto"/>
            <w:noWrap/>
            <w:vAlign w:val="center"/>
            <w:hideMark/>
          </w:tcPr>
          <w:p w14:paraId="4EB30B08" w14:textId="77777777" w:rsidR="00A45813" w:rsidRPr="00A45813" w:rsidRDefault="00A45813" w:rsidP="00A45813">
            <w:pPr>
              <w:spacing w:after="0" w:line="240" w:lineRule="auto"/>
              <w:jc w:val="center"/>
              <w:rPr>
                <w:rFonts w:ascii="Times New Roman" w:eastAsia="Times New Roman" w:hAnsi="Times New Roman" w:cs="Times New Roman"/>
                <w:b/>
                <w:bCs/>
                <w:color w:val="000000"/>
                <w:sz w:val="24"/>
                <w:szCs w:val="24"/>
                <w:lang w:eastAsia="es-PE"/>
              </w:rPr>
            </w:pPr>
            <w:r w:rsidRPr="00A45813">
              <w:rPr>
                <w:rFonts w:ascii="Times New Roman" w:eastAsia="Times New Roman" w:hAnsi="Times New Roman" w:cs="Times New Roman"/>
                <w:b/>
                <w:bCs/>
                <w:color w:val="000000"/>
                <w:sz w:val="24"/>
                <w:szCs w:val="24"/>
                <w:lang w:val="es-ES" w:eastAsia="es-PE"/>
              </w:rPr>
              <w:t>FLUJO</w:t>
            </w:r>
          </w:p>
        </w:tc>
        <w:tc>
          <w:tcPr>
            <w:tcW w:w="1812" w:type="dxa"/>
            <w:tcBorders>
              <w:top w:val="single" w:sz="4" w:space="0" w:color="auto"/>
              <w:left w:val="nil"/>
              <w:bottom w:val="nil"/>
              <w:right w:val="nil"/>
            </w:tcBorders>
            <w:shd w:val="clear" w:color="auto" w:fill="auto"/>
            <w:noWrap/>
            <w:vAlign w:val="center"/>
            <w:hideMark/>
          </w:tcPr>
          <w:p w14:paraId="45BB0AB2" w14:textId="77777777" w:rsidR="00A45813" w:rsidRPr="00A45813" w:rsidRDefault="00A45813" w:rsidP="00A45813">
            <w:pPr>
              <w:spacing w:after="0" w:line="240" w:lineRule="auto"/>
              <w:jc w:val="center"/>
              <w:rPr>
                <w:rFonts w:ascii="Times New Roman" w:eastAsia="Times New Roman" w:hAnsi="Times New Roman" w:cs="Times New Roman"/>
                <w:b/>
                <w:bCs/>
                <w:color w:val="000000"/>
                <w:sz w:val="24"/>
                <w:szCs w:val="24"/>
                <w:lang w:eastAsia="es-PE"/>
              </w:rPr>
            </w:pPr>
            <w:r w:rsidRPr="00A45813">
              <w:rPr>
                <w:rFonts w:ascii="Times New Roman" w:eastAsia="Times New Roman" w:hAnsi="Times New Roman" w:cs="Times New Roman"/>
                <w:b/>
                <w:bCs/>
                <w:color w:val="000000"/>
                <w:sz w:val="24"/>
                <w:szCs w:val="24"/>
                <w:lang w:val="es-ES" w:eastAsia="es-PE"/>
              </w:rPr>
              <w:t>VHMD</w:t>
            </w:r>
          </w:p>
        </w:tc>
      </w:tr>
      <w:tr w:rsidR="00A45813" w:rsidRPr="00A45813" w14:paraId="3256F777" w14:textId="77777777" w:rsidTr="00E820A4">
        <w:trPr>
          <w:trHeight w:val="348"/>
          <w:jc w:val="center"/>
        </w:trPr>
        <w:tc>
          <w:tcPr>
            <w:tcW w:w="1812" w:type="dxa"/>
            <w:tcBorders>
              <w:top w:val="single" w:sz="4" w:space="0" w:color="auto"/>
              <w:left w:val="nil"/>
              <w:bottom w:val="nil"/>
              <w:right w:val="nil"/>
            </w:tcBorders>
            <w:shd w:val="clear" w:color="auto" w:fill="auto"/>
            <w:noWrap/>
            <w:vAlign w:val="center"/>
            <w:hideMark/>
          </w:tcPr>
          <w:p w14:paraId="2403FE5F" w14:textId="77777777"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C1</w:t>
            </w:r>
          </w:p>
        </w:tc>
        <w:tc>
          <w:tcPr>
            <w:tcW w:w="1812" w:type="dxa"/>
            <w:tcBorders>
              <w:top w:val="single" w:sz="4" w:space="0" w:color="auto"/>
              <w:left w:val="nil"/>
              <w:bottom w:val="nil"/>
              <w:right w:val="nil"/>
            </w:tcBorders>
            <w:shd w:val="clear" w:color="auto" w:fill="auto"/>
            <w:noWrap/>
            <w:vAlign w:val="center"/>
            <w:hideMark/>
          </w:tcPr>
          <w:p w14:paraId="48424B7E" w14:textId="49F44D01"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 xml:space="preserve">661 </w:t>
            </w:r>
            <w:r w:rsidR="003873AB">
              <w:rPr>
                <w:rFonts w:ascii="Times New Roman" w:eastAsia="Times New Roman" w:hAnsi="Times New Roman" w:cs="Times New Roman"/>
                <w:color w:val="000000"/>
                <w:sz w:val="24"/>
                <w:szCs w:val="24"/>
                <w:lang w:val="es-ES" w:eastAsia="es-PE"/>
              </w:rPr>
              <w:t>V</w:t>
            </w:r>
            <w:r w:rsidRPr="00A45813">
              <w:rPr>
                <w:rFonts w:ascii="Times New Roman" w:eastAsia="Times New Roman" w:hAnsi="Times New Roman" w:cs="Times New Roman"/>
                <w:color w:val="000000"/>
                <w:sz w:val="24"/>
                <w:szCs w:val="24"/>
                <w:lang w:val="es-ES" w:eastAsia="es-PE"/>
              </w:rPr>
              <w:t>eh</w:t>
            </w:r>
            <w:r w:rsidR="003873AB">
              <w:rPr>
                <w:rFonts w:ascii="Times New Roman" w:eastAsia="Times New Roman" w:hAnsi="Times New Roman" w:cs="Times New Roman"/>
                <w:color w:val="000000"/>
                <w:sz w:val="24"/>
                <w:szCs w:val="24"/>
                <w:lang w:val="es-ES" w:eastAsia="es-PE"/>
              </w:rPr>
              <w:t>.</w:t>
            </w:r>
          </w:p>
        </w:tc>
      </w:tr>
      <w:tr w:rsidR="00A45813" w:rsidRPr="00A45813" w14:paraId="268CA027" w14:textId="77777777" w:rsidTr="00E820A4">
        <w:trPr>
          <w:trHeight w:val="348"/>
          <w:jc w:val="center"/>
        </w:trPr>
        <w:tc>
          <w:tcPr>
            <w:tcW w:w="1812" w:type="dxa"/>
            <w:tcBorders>
              <w:top w:val="nil"/>
              <w:left w:val="nil"/>
              <w:bottom w:val="nil"/>
              <w:right w:val="nil"/>
            </w:tcBorders>
            <w:shd w:val="clear" w:color="auto" w:fill="auto"/>
            <w:noWrap/>
            <w:vAlign w:val="center"/>
            <w:hideMark/>
          </w:tcPr>
          <w:p w14:paraId="4D607023" w14:textId="77777777"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C2</w:t>
            </w:r>
          </w:p>
        </w:tc>
        <w:tc>
          <w:tcPr>
            <w:tcW w:w="1812" w:type="dxa"/>
            <w:tcBorders>
              <w:top w:val="nil"/>
              <w:left w:val="nil"/>
              <w:bottom w:val="nil"/>
              <w:right w:val="nil"/>
            </w:tcBorders>
            <w:shd w:val="clear" w:color="auto" w:fill="auto"/>
            <w:noWrap/>
            <w:vAlign w:val="center"/>
            <w:hideMark/>
          </w:tcPr>
          <w:p w14:paraId="07BADBBD" w14:textId="1C27D4EB"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 xml:space="preserve">160 </w:t>
            </w:r>
            <w:r w:rsidR="003873AB">
              <w:rPr>
                <w:rFonts w:ascii="Times New Roman" w:eastAsia="Times New Roman" w:hAnsi="Times New Roman" w:cs="Times New Roman"/>
                <w:color w:val="000000"/>
                <w:sz w:val="24"/>
                <w:szCs w:val="24"/>
                <w:lang w:val="es-ES" w:eastAsia="es-PE"/>
              </w:rPr>
              <w:t>V</w:t>
            </w:r>
            <w:r w:rsidRPr="00A45813">
              <w:rPr>
                <w:rFonts w:ascii="Times New Roman" w:eastAsia="Times New Roman" w:hAnsi="Times New Roman" w:cs="Times New Roman"/>
                <w:color w:val="000000"/>
                <w:sz w:val="24"/>
                <w:szCs w:val="24"/>
                <w:lang w:val="es-ES" w:eastAsia="es-PE"/>
              </w:rPr>
              <w:t>eh</w:t>
            </w:r>
            <w:r w:rsidR="003873AB">
              <w:rPr>
                <w:rFonts w:ascii="Times New Roman" w:eastAsia="Times New Roman" w:hAnsi="Times New Roman" w:cs="Times New Roman"/>
                <w:color w:val="000000"/>
                <w:sz w:val="24"/>
                <w:szCs w:val="24"/>
                <w:lang w:val="es-ES" w:eastAsia="es-PE"/>
              </w:rPr>
              <w:t>.</w:t>
            </w:r>
          </w:p>
        </w:tc>
      </w:tr>
      <w:tr w:rsidR="00A45813" w:rsidRPr="00A45813" w14:paraId="601A8B17" w14:textId="77777777" w:rsidTr="00E820A4">
        <w:trPr>
          <w:trHeight w:val="348"/>
          <w:jc w:val="center"/>
        </w:trPr>
        <w:tc>
          <w:tcPr>
            <w:tcW w:w="1812" w:type="dxa"/>
            <w:tcBorders>
              <w:top w:val="nil"/>
              <w:left w:val="nil"/>
              <w:bottom w:val="nil"/>
              <w:right w:val="nil"/>
            </w:tcBorders>
            <w:shd w:val="clear" w:color="auto" w:fill="auto"/>
            <w:noWrap/>
            <w:vAlign w:val="center"/>
            <w:hideMark/>
          </w:tcPr>
          <w:p w14:paraId="7BE8BE5F" w14:textId="77777777"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C3</w:t>
            </w:r>
          </w:p>
        </w:tc>
        <w:tc>
          <w:tcPr>
            <w:tcW w:w="1812" w:type="dxa"/>
            <w:tcBorders>
              <w:top w:val="nil"/>
              <w:left w:val="nil"/>
              <w:bottom w:val="nil"/>
              <w:right w:val="nil"/>
            </w:tcBorders>
            <w:shd w:val="clear" w:color="auto" w:fill="auto"/>
            <w:noWrap/>
            <w:vAlign w:val="center"/>
            <w:hideMark/>
          </w:tcPr>
          <w:p w14:paraId="2ADC4A49" w14:textId="4060E04F"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 xml:space="preserve">36 </w:t>
            </w:r>
            <w:r w:rsidR="003873AB">
              <w:rPr>
                <w:rFonts w:ascii="Times New Roman" w:eastAsia="Times New Roman" w:hAnsi="Times New Roman" w:cs="Times New Roman"/>
                <w:color w:val="000000"/>
                <w:sz w:val="24"/>
                <w:szCs w:val="24"/>
                <w:lang w:val="es-ES" w:eastAsia="es-PE"/>
              </w:rPr>
              <w:t>V</w:t>
            </w:r>
            <w:r w:rsidRPr="00A45813">
              <w:rPr>
                <w:rFonts w:ascii="Times New Roman" w:eastAsia="Times New Roman" w:hAnsi="Times New Roman" w:cs="Times New Roman"/>
                <w:color w:val="000000"/>
                <w:sz w:val="24"/>
                <w:szCs w:val="24"/>
                <w:lang w:val="es-ES" w:eastAsia="es-PE"/>
              </w:rPr>
              <w:t>eh</w:t>
            </w:r>
            <w:r w:rsidR="003873AB">
              <w:rPr>
                <w:rFonts w:ascii="Times New Roman" w:eastAsia="Times New Roman" w:hAnsi="Times New Roman" w:cs="Times New Roman"/>
                <w:color w:val="000000"/>
                <w:sz w:val="24"/>
                <w:szCs w:val="24"/>
                <w:lang w:val="es-ES" w:eastAsia="es-PE"/>
              </w:rPr>
              <w:t>.</w:t>
            </w:r>
          </w:p>
        </w:tc>
      </w:tr>
      <w:tr w:rsidR="00A45813" w:rsidRPr="00A45813" w14:paraId="34D35F72" w14:textId="77777777" w:rsidTr="00E820A4">
        <w:trPr>
          <w:trHeight w:val="348"/>
          <w:jc w:val="center"/>
        </w:trPr>
        <w:tc>
          <w:tcPr>
            <w:tcW w:w="1812" w:type="dxa"/>
            <w:tcBorders>
              <w:top w:val="nil"/>
              <w:left w:val="nil"/>
              <w:bottom w:val="nil"/>
              <w:right w:val="nil"/>
            </w:tcBorders>
            <w:shd w:val="clear" w:color="auto" w:fill="auto"/>
            <w:noWrap/>
            <w:vAlign w:val="center"/>
            <w:hideMark/>
          </w:tcPr>
          <w:p w14:paraId="7556D083" w14:textId="77777777"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C4</w:t>
            </w:r>
          </w:p>
        </w:tc>
        <w:tc>
          <w:tcPr>
            <w:tcW w:w="1812" w:type="dxa"/>
            <w:tcBorders>
              <w:top w:val="nil"/>
              <w:left w:val="nil"/>
              <w:bottom w:val="nil"/>
              <w:right w:val="nil"/>
            </w:tcBorders>
            <w:shd w:val="clear" w:color="auto" w:fill="auto"/>
            <w:noWrap/>
            <w:vAlign w:val="center"/>
            <w:hideMark/>
          </w:tcPr>
          <w:p w14:paraId="1E8A25A8" w14:textId="34042C65"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 xml:space="preserve">553 </w:t>
            </w:r>
            <w:r w:rsidR="003873AB">
              <w:rPr>
                <w:rFonts w:ascii="Times New Roman" w:eastAsia="Times New Roman" w:hAnsi="Times New Roman" w:cs="Times New Roman"/>
                <w:color w:val="000000"/>
                <w:sz w:val="24"/>
                <w:szCs w:val="24"/>
                <w:lang w:val="es-ES" w:eastAsia="es-PE"/>
              </w:rPr>
              <w:t>V</w:t>
            </w:r>
            <w:r w:rsidRPr="00A45813">
              <w:rPr>
                <w:rFonts w:ascii="Times New Roman" w:eastAsia="Times New Roman" w:hAnsi="Times New Roman" w:cs="Times New Roman"/>
                <w:color w:val="000000"/>
                <w:sz w:val="24"/>
                <w:szCs w:val="24"/>
                <w:lang w:val="es-ES" w:eastAsia="es-PE"/>
              </w:rPr>
              <w:t>eh</w:t>
            </w:r>
            <w:r w:rsidR="003873AB">
              <w:rPr>
                <w:rFonts w:ascii="Times New Roman" w:eastAsia="Times New Roman" w:hAnsi="Times New Roman" w:cs="Times New Roman"/>
                <w:color w:val="000000"/>
                <w:sz w:val="24"/>
                <w:szCs w:val="24"/>
                <w:lang w:val="es-ES" w:eastAsia="es-PE"/>
              </w:rPr>
              <w:t>.</w:t>
            </w:r>
          </w:p>
        </w:tc>
      </w:tr>
      <w:tr w:rsidR="00A45813" w:rsidRPr="00A45813" w14:paraId="2193A8DB" w14:textId="77777777" w:rsidTr="00E820A4">
        <w:trPr>
          <w:trHeight w:val="348"/>
          <w:jc w:val="center"/>
        </w:trPr>
        <w:tc>
          <w:tcPr>
            <w:tcW w:w="1812" w:type="dxa"/>
            <w:tcBorders>
              <w:top w:val="nil"/>
              <w:left w:val="nil"/>
              <w:bottom w:val="nil"/>
              <w:right w:val="nil"/>
            </w:tcBorders>
            <w:shd w:val="clear" w:color="auto" w:fill="auto"/>
            <w:noWrap/>
            <w:vAlign w:val="center"/>
            <w:hideMark/>
          </w:tcPr>
          <w:p w14:paraId="2C0161D8" w14:textId="77777777"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C5</w:t>
            </w:r>
          </w:p>
        </w:tc>
        <w:tc>
          <w:tcPr>
            <w:tcW w:w="1812" w:type="dxa"/>
            <w:tcBorders>
              <w:top w:val="nil"/>
              <w:left w:val="nil"/>
              <w:bottom w:val="nil"/>
              <w:right w:val="nil"/>
            </w:tcBorders>
            <w:shd w:val="clear" w:color="auto" w:fill="auto"/>
            <w:noWrap/>
            <w:vAlign w:val="center"/>
            <w:hideMark/>
          </w:tcPr>
          <w:p w14:paraId="4C13759B" w14:textId="7E699849"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 xml:space="preserve">207 </w:t>
            </w:r>
            <w:r w:rsidR="003873AB">
              <w:rPr>
                <w:rFonts w:ascii="Times New Roman" w:eastAsia="Times New Roman" w:hAnsi="Times New Roman" w:cs="Times New Roman"/>
                <w:color w:val="000000"/>
                <w:sz w:val="24"/>
                <w:szCs w:val="24"/>
                <w:lang w:val="es-ES" w:eastAsia="es-PE"/>
              </w:rPr>
              <w:t>V</w:t>
            </w:r>
            <w:r w:rsidRPr="00A45813">
              <w:rPr>
                <w:rFonts w:ascii="Times New Roman" w:eastAsia="Times New Roman" w:hAnsi="Times New Roman" w:cs="Times New Roman"/>
                <w:color w:val="000000"/>
                <w:sz w:val="24"/>
                <w:szCs w:val="24"/>
                <w:lang w:val="es-ES" w:eastAsia="es-PE"/>
              </w:rPr>
              <w:t>eh</w:t>
            </w:r>
            <w:r w:rsidR="003873AB">
              <w:rPr>
                <w:rFonts w:ascii="Times New Roman" w:eastAsia="Times New Roman" w:hAnsi="Times New Roman" w:cs="Times New Roman"/>
                <w:color w:val="000000"/>
                <w:sz w:val="24"/>
                <w:szCs w:val="24"/>
                <w:lang w:val="es-ES" w:eastAsia="es-PE"/>
              </w:rPr>
              <w:t>.</w:t>
            </w:r>
          </w:p>
        </w:tc>
      </w:tr>
      <w:tr w:rsidR="00A45813" w:rsidRPr="00A45813" w14:paraId="644D3AAB" w14:textId="77777777" w:rsidTr="00E820A4">
        <w:trPr>
          <w:trHeight w:val="348"/>
          <w:jc w:val="center"/>
        </w:trPr>
        <w:tc>
          <w:tcPr>
            <w:tcW w:w="1812" w:type="dxa"/>
            <w:tcBorders>
              <w:top w:val="nil"/>
              <w:left w:val="nil"/>
              <w:bottom w:val="nil"/>
              <w:right w:val="nil"/>
            </w:tcBorders>
            <w:shd w:val="clear" w:color="auto" w:fill="auto"/>
            <w:noWrap/>
            <w:vAlign w:val="center"/>
            <w:hideMark/>
          </w:tcPr>
          <w:p w14:paraId="38C1A277" w14:textId="77777777"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C6</w:t>
            </w:r>
          </w:p>
        </w:tc>
        <w:tc>
          <w:tcPr>
            <w:tcW w:w="1812" w:type="dxa"/>
            <w:tcBorders>
              <w:top w:val="nil"/>
              <w:left w:val="nil"/>
              <w:bottom w:val="nil"/>
              <w:right w:val="nil"/>
            </w:tcBorders>
            <w:shd w:val="clear" w:color="auto" w:fill="auto"/>
            <w:noWrap/>
            <w:vAlign w:val="center"/>
            <w:hideMark/>
          </w:tcPr>
          <w:p w14:paraId="77827EF3" w14:textId="08213E8F"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 xml:space="preserve">165 </w:t>
            </w:r>
            <w:r w:rsidR="003873AB">
              <w:rPr>
                <w:rFonts w:ascii="Times New Roman" w:eastAsia="Times New Roman" w:hAnsi="Times New Roman" w:cs="Times New Roman"/>
                <w:color w:val="000000"/>
                <w:sz w:val="24"/>
                <w:szCs w:val="24"/>
                <w:lang w:val="es-ES" w:eastAsia="es-PE"/>
              </w:rPr>
              <w:t>V</w:t>
            </w:r>
            <w:r w:rsidRPr="00A45813">
              <w:rPr>
                <w:rFonts w:ascii="Times New Roman" w:eastAsia="Times New Roman" w:hAnsi="Times New Roman" w:cs="Times New Roman"/>
                <w:color w:val="000000"/>
                <w:sz w:val="24"/>
                <w:szCs w:val="24"/>
                <w:lang w:val="es-ES" w:eastAsia="es-PE"/>
              </w:rPr>
              <w:t>eh</w:t>
            </w:r>
            <w:r w:rsidR="003873AB">
              <w:rPr>
                <w:rFonts w:ascii="Times New Roman" w:eastAsia="Times New Roman" w:hAnsi="Times New Roman" w:cs="Times New Roman"/>
                <w:color w:val="000000"/>
                <w:sz w:val="24"/>
                <w:szCs w:val="24"/>
                <w:lang w:val="es-ES" w:eastAsia="es-PE"/>
              </w:rPr>
              <w:t>.</w:t>
            </w:r>
          </w:p>
        </w:tc>
      </w:tr>
      <w:tr w:rsidR="00A45813" w:rsidRPr="00A45813" w14:paraId="01C14B7A" w14:textId="77777777" w:rsidTr="00E820A4">
        <w:trPr>
          <w:trHeight w:val="348"/>
          <w:jc w:val="center"/>
        </w:trPr>
        <w:tc>
          <w:tcPr>
            <w:tcW w:w="1812" w:type="dxa"/>
            <w:tcBorders>
              <w:top w:val="nil"/>
              <w:left w:val="nil"/>
              <w:bottom w:val="single" w:sz="4" w:space="0" w:color="auto"/>
              <w:right w:val="nil"/>
            </w:tcBorders>
            <w:shd w:val="clear" w:color="auto" w:fill="auto"/>
            <w:noWrap/>
            <w:vAlign w:val="center"/>
            <w:hideMark/>
          </w:tcPr>
          <w:p w14:paraId="01D09ED9" w14:textId="77777777"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C7</w:t>
            </w:r>
          </w:p>
        </w:tc>
        <w:tc>
          <w:tcPr>
            <w:tcW w:w="1812" w:type="dxa"/>
            <w:tcBorders>
              <w:top w:val="nil"/>
              <w:left w:val="nil"/>
              <w:bottom w:val="single" w:sz="4" w:space="0" w:color="auto"/>
              <w:right w:val="nil"/>
            </w:tcBorders>
            <w:shd w:val="clear" w:color="auto" w:fill="auto"/>
            <w:noWrap/>
            <w:vAlign w:val="center"/>
            <w:hideMark/>
          </w:tcPr>
          <w:p w14:paraId="3B6A8D73" w14:textId="6FE6E662" w:rsidR="00A45813" w:rsidRPr="00A45813" w:rsidRDefault="00A45813" w:rsidP="00A45813">
            <w:pPr>
              <w:spacing w:after="0" w:line="240" w:lineRule="auto"/>
              <w:jc w:val="center"/>
              <w:rPr>
                <w:rFonts w:ascii="Times New Roman" w:eastAsia="Times New Roman" w:hAnsi="Times New Roman" w:cs="Times New Roman"/>
                <w:color w:val="000000"/>
                <w:sz w:val="24"/>
                <w:szCs w:val="24"/>
                <w:lang w:eastAsia="es-PE"/>
              </w:rPr>
            </w:pPr>
            <w:r w:rsidRPr="00A45813">
              <w:rPr>
                <w:rFonts w:ascii="Times New Roman" w:eastAsia="Times New Roman" w:hAnsi="Times New Roman" w:cs="Times New Roman"/>
                <w:color w:val="000000"/>
                <w:sz w:val="24"/>
                <w:szCs w:val="24"/>
                <w:lang w:val="es-ES" w:eastAsia="es-PE"/>
              </w:rPr>
              <w:t xml:space="preserve">109 </w:t>
            </w:r>
            <w:r w:rsidR="003873AB">
              <w:rPr>
                <w:rFonts w:ascii="Times New Roman" w:eastAsia="Times New Roman" w:hAnsi="Times New Roman" w:cs="Times New Roman"/>
                <w:color w:val="000000"/>
                <w:sz w:val="24"/>
                <w:szCs w:val="24"/>
                <w:lang w:val="es-ES" w:eastAsia="es-PE"/>
              </w:rPr>
              <w:t>V</w:t>
            </w:r>
            <w:r w:rsidRPr="00A45813">
              <w:rPr>
                <w:rFonts w:ascii="Times New Roman" w:eastAsia="Times New Roman" w:hAnsi="Times New Roman" w:cs="Times New Roman"/>
                <w:color w:val="000000"/>
                <w:sz w:val="24"/>
                <w:szCs w:val="24"/>
                <w:lang w:val="es-ES" w:eastAsia="es-PE"/>
              </w:rPr>
              <w:t>eh</w:t>
            </w:r>
            <w:r w:rsidR="003873AB">
              <w:rPr>
                <w:rFonts w:ascii="Times New Roman" w:eastAsia="Times New Roman" w:hAnsi="Times New Roman" w:cs="Times New Roman"/>
                <w:color w:val="000000"/>
                <w:sz w:val="24"/>
                <w:szCs w:val="24"/>
                <w:lang w:val="es-ES" w:eastAsia="es-PE"/>
              </w:rPr>
              <w:t>.</w:t>
            </w:r>
          </w:p>
        </w:tc>
      </w:tr>
      <w:tr w:rsidR="00A45813" w:rsidRPr="00A45813" w14:paraId="4C851FAE" w14:textId="77777777" w:rsidTr="00E820A4">
        <w:trPr>
          <w:trHeight w:val="348"/>
          <w:jc w:val="center"/>
        </w:trPr>
        <w:tc>
          <w:tcPr>
            <w:tcW w:w="1812" w:type="dxa"/>
            <w:tcBorders>
              <w:top w:val="nil"/>
              <w:left w:val="nil"/>
              <w:bottom w:val="single" w:sz="4" w:space="0" w:color="auto"/>
              <w:right w:val="nil"/>
            </w:tcBorders>
            <w:shd w:val="clear" w:color="auto" w:fill="auto"/>
            <w:noWrap/>
            <w:vAlign w:val="center"/>
            <w:hideMark/>
          </w:tcPr>
          <w:p w14:paraId="6F793181" w14:textId="77777777" w:rsidR="00A45813" w:rsidRPr="00A45813" w:rsidRDefault="00A45813" w:rsidP="00A45813">
            <w:pPr>
              <w:spacing w:after="0" w:line="240" w:lineRule="auto"/>
              <w:jc w:val="center"/>
              <w:rPr>
                <w:rFonts w:ascii="Times New Roman" w:eastAsia="Times New Roman" w:hAnsi="Times New Roman" w:cs="Times New Roman"/>
                <w:b/>
                <w:bCs/>
                <w:color w:val="000000"/>
                <w:sz w:val="24"/>
                <w:szCs w:val="24"/>
                <w:lang w:eastAsia="es-PE"/>
              </w:rPr>
            </w:pPr>
            <w:r w:rsidRPr="00A45813">
              <w:rPr>
                <w:rFonts w:ascii="Times New Roman" w:eastAsia="Times New Roman" w:hAnsi="Times New Roman" w:cs="Times New Roman"/>
                <w:b/>
                <w:bCs/>
                <w:color w:val="000000"/>
                <w:sz w:val="24"/>
                <w:szCs w:val="24"/>
                <w:lang w:val="es-ES" w:eastAsia="es-PE"/>
              </w:rPr>
              <w:t>VHMD</w:t>
            </w:r>
          </w:p>
        </w:tc>
        <w:tc>
          <w:tcPr>
            <w:tcW w:w="1812" w:type="dxa"/>
            <w:tcBorders>
              <w:top w:val="nil"/>
              <w:left w:val="nil"/>
              <w:bottom w:val="single" w:sz="4" w:space="0" w:color="auto"/>
              <w:right w:val="nil"/>
            </w:tcBorders>
            <w:shd w:val="clear" w:color="auto" w:fill="auto"/>
            <w:noWrap/>
            <w:vAlign w:val="center"/>
            <w:hideMark/>
          </w:tcPr>
          <w:p w14:paraId="176D05D3" w14:textId="350DDD13" w:rsidR="00A45813" w:rsidRPr="00A45813" w:rsidRDefault="00A45813" w:rsidP="00A45813">
            <w:pPr>
              <w:spacing w:after="0" w:line="240" w:lineRule="auto"/>
              <w:jc w:val="center"/>
              <w:rPr>
                <w:rFonts w:ascii="Times New Roman" w:eastAsia="Times New Roman" w:hAnsi="Times New Roman" w:cs="Times New Roman"/>
                <w:b/>
                <w:bCs/>
                <w:color w:val="000000"/>
                <w:sz w:val="24"/>
                <w:szCs w:val="24"/>
                <w:lang w:eastAsia="es-PE"/>
              </w:rPr>
            </w:pPr>
            <w:r w:rsidRPr="00A45813">
              <w:rPr>
                <w:rFonts w:ascii="Times New Roman" w:eastAsia="Times New Roman" w:hAnsi="Times New Roman" w:cs="Times New Roman"/>
                <w:b/>
                <w:bCs/>
                <w:color w:val="000000"/>
                <w:sz w:val="24"/>
                <w:szCs w:val="24"/>
                <w:lang w:val="es-ES" w:eastAsia="es-PE"/>
              </w:rPr>
              <w:t xml:space="preserve">1891 </w:t>
            </w:r>
            <w:r w:rsidR="003873AB">
              <w:rPr>
                <w:rFonts w:ascii="Times New Roman" w:eastAsia="Times New Roman" w:hAnsi="Times New Roman" w:cs="Times New Roman"/>
                <w:b/>
                <w:bCs/>
                <w:color w:val="000000"/>
                <w:sz w:val="24"/>
                <w:szCs w:val="24"/>
                <w:lang w:val="es-ES" w:eastAsia="es-PE"/>
              </w:rPr>
              <w:t>V</w:t>
            </w:r>
            <w:r w:rsidRPr="00A45813">
              <w:rPr>
                <w:rFonts w:ascii="Times New Roman" w:eastAsia="Times New Roman" w:hAnsi="Times New Roman" w:cs="Times New Roman"/>
                <w:b/>
                <w:bCs/>
                <w:color w:val="000000"/>
                <w:sz w:val="24"/>
                <w:szCs w:val="24"/>
                <w:lang w:val="es-ES" w:eastAsia="es-PE"/>
              </w:rPr>
              <w:t>eh</w:t>
            </w:r>
            <w:r w:rsidR="003873AB">
              <w:rPr>
                <w:rFonts w:ascii="Times New Roman" w:eastAsia="Times New Roman" w:hAnsi="Times New Roman" w:cs="Times New Roman"/>
                <w:b/>
                <w:bCs/>
                <w:color w:val="000000"/>
                <w:sz w:val="24"/>
                <w:szCs w:val="24"/>
                <w:lang w:val="es-ES" w:eastAsia="es-PE"/>
              </w:rPr>
              <w:t>.</w:t>
            </w:r>
          </w:p>
        </w:tc>
      </w:tr>
    </w:tbl>
    <w:p w14:paraId="26083092" w14:textId="02D2F5DA" w:rsidR="004452F7" w:rsidRDefault="004452F7" w:rsidP="00762B51">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tabla </w:t>
      </w:r>
      <w:r w:rsidR="00661C66">
        <w:rPr>
          <w:rFonts w:ascii="Times New Roman" w:hAnsi="Times New Roman" w:cs="Times New Roman"/>
          <w:sz w:val="24"/>
          <w:szCs w:val="24"/>
        </w:rPr>
        <w:t>08</w:t>
      </w:r>
      <w:r>
        <w:rPr>
          <w:rFonts w:ascii="Times New Roman" w:hAnsi="Times New Roman" w:cs="Times New Roman"/>
          <w:sz w:val="24"/>
          <w:szCs w:val="24"/>
        </w:rPr>
        <w:t xml:space="preserve"> muestra el volumen total de vehículos en la hora punta agrupado </w:t>
      </w:r>
      <w:r w:rsidR="00B2600C">
        <w:rPr>
          <w:rFonts w:ascii="Times New Roman" w:hAnsi="Times New Roman" w:cs="Times New Roman"/>
          <w:sz w:val="24"/>
          <w:szCs w:val="24"/>
        </w:rPr>
        <w:t>por</w:t>
      </w:r>
      <w:r w:rsidR="00661C66">
        <w:rPr>
          <w:rFonts w:ascii="Times New Roman" w:hAnsi="Times New Roman" w:cs="Times New Roman"/>
          <w:sz w:val="24"/>
          <w:szCs w:val="24"/>
        </w:rPr>
        <w:t xml:space="preserve"> flujo, sumados nos da el total de vehículo</w:t>
      </w:r>
      <w:r w:rsidR="00B2600C">
        <w:rPr>
          <w:rFonts w:ascii="Times New Roman" w:hAnsi="Times New Roman" w:cs="Times New Roman"/>
          <w:sz w:val="24"/>
          <w:szCs w:val="24"/>
        </w:rPr>
        <w:t xml:space="preserve">s en la hora punta. Así mismo </w:t>
      </w:r>
      <w:r w:rsidR="00661C66">
        <w:rPr>
          <w:rFonts w:ascii="Times New Roman" w:hAnsi="Times New Roman" w:cs="Times New Roman"/>
          <w:sz w:val="24"/>
          <w:szCs w:val="24"/>
        </w:rPr>
        <w:t xml:space="preserve">la tabla </w:t>
      </w:r>
      <w:r w:rsidR="00B2600C">
        <w:rPr>
          <w:rFonts w:ascii="Times New Roman" w:hAnsi="Times New Roman" w:cs="Times New Roman"/>
          <w:sz w:val="24"/>
          <w:szCs w:val="24"/>
        </w:rPr>
        <w:t>9</w:t>
      </w:r>
      <w:r w:rsidR="00661C66">
        <w:rPr>
          <w:rFonts w:ascii="Times New Roman" w:hAnsi="Times New Roman" w:cs="Times New Roman"/>
          <w:sz w:val="24"/>
          <w:szCs w:val="24"/>
        </w:rPr>
        <w:t xml:space="preserve"> indica el volumen de vehículos según el tipo.</w:t>
      </w:r>
    </w:p>
    <w:p w14:paraId="75DDEC86" w14:textId="5344E863" w:rsidR="007F157E" w:rsidRPr="00853162" w:rsidRDefault="00222BBA" w:rsidP="005375E1">
      <w:pPr>
        <w:pStyle w:val="Descripcin"/>
        <w:spacing w:after="0" w:line="360" w:lineRule="auto"/>
        <w:jc w:val="center"/>
        <w:rPr>
          <w:rFonts w:ascii="Times New Roman" w:hAnsi="Times New Roman" w:cs="Times New Roman"/>
          <w:i w:val="0"/>
          <w:color w:val="auto"/>
          <w:sz w:val="24"/>
          <w:szCs w:val="24"/>
        </w:rPr>
      </w:pPr>
      <w:bookmarkStart w:id="190" w:name="_Toc520797713"/>
      <w:bookmarkStart w:id="191" w:name="_Toc528652832"/>
      <w:r w:rsidRPr="00853162">
        <w:rPr>
          <w:rFonts w:ascii="Times New Roman" w:hAnsi="Times New Roman" w:cs="Times New Roman"/>
          <w:i w:val="0"/>
          <w:color w:val="auto"/>
          <w:sz w:val="24"/>
          <w:szCs w:val="24"/>
        </w:rPr>
        <w:t xml:space="preserve">Tabla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Tabla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9</w:t>
      </w:r>
      <w:r w:rsidRPr="00853162">
        <w:rPr>
          <w:rFonts w:ascii="Times New Roman" w:hAnsi="Times New Roman" w:cs="Times New Roman"/>
          <w:i w:val="0"/>
          <w:color w:val="auto"/>
          <w:sz w:val="24"/>
          <w:szCs w:val="24"/>
        </w:rPr>
        <w:fldChar w:fldCharType="end"/>
      </w:r>
      <w:r w:rsidR="004452F7" w:rsidRPr="00853162">
        <w:rPr>
          <w:rFonts w:ascii="Times New Roman" w:hAnsi="Times New Roman" w:cs="Times New Roman"/>
          <w:i w:val="0"/>
          <w:color w:val="auto"/>
          <w:sz w:val="24"/>
          <w:szCs w:val="24"/>
        </w:rPr>
        <w:t xml:space="preserve">: </w:t>
      </w:r>
      <w:r w:rsidR="00762B51" w:rsidRPr="00853162">
        <w:rPr>
          <w:rFonts w:ascii="Times New Roman" w:hAnsi="Times New Roman" w:cs="Times New Roman"/>
          <w:color w:val="auto"/>
          <w:sz w:val="24"/>
          <w:szCs w:val="24"/>
        </w:rPr>
        <w:t>T</w:t>
      </w:r>
      <w:r w:rsidR="004452F7" w:rsidRPr="00853162">
        <w:rPr>
          <w:rFonts w:ascii="Times New Roman" w:hAnsi="Times New Roman" w:cs="Times New Roman"/>
          <w:color w:val="auto"/>
          <w:sz w:val="24"/>
          <w:szCs w:val="24"/>
        </w:rPr>
        <w:t>otal de vehículos</w:t>
      </w:r>
      <w:bookmarkEnd w:id="190"/>
      <w:bookmarkEnd w:id="191"/>
      <w:r w:rsidR="004452F7" w:rsidRPr="00853162">
        <w:rPr>
          <w:rFonts w:ascii="Times New Roman" w:hAnsi="Times New Roman" w:cs="Times New Roman"/>
          <w:i w:val="0"/>
          <w:color w:val="auto"/>
          <w:sz w:val="24"/>
          <w:szCs w:val="24"/>
        </w:rPr>
        <w:t xml:space="preserve">   </w:t>
      </w:r>
    </w:p>
    <w:tbl>
      <w:tblPr>
        <w:tblW w:w="5049" w:type="dxa"/>
        <w:jc w:val="center"/>
        <w:tblCellMar>
          <w:left w:w="70" w:type="dxa"/>
          <w:right w:w="70" w:type="dxa"/>
        </w:tblCellMar>
        <w:tblLook w:val="04A0" w:firstRow="1" w:lastRow="0" w:firstColumn="1" w:lastColumn="0" w:noHBand="0" w:noVBand="1"/>
      </w:tblPr>
      <w:tblGrid>
        <w:gridCol w:w="3078"/>
        <w:gridCol w:w="1971"/>
      </w:tblGrid>
      <w:tr w:rsidR="003556F9" w:rsidRPr="003556F9" w14:paraId="1449D669" w14:textId="77777777" w:rsidTr="00E25C00">
        <w:trPr>
          <w:trHeight w:val="348"/>
          <w:jc w:val="center"/>
        </w:trPr>
        <w:tc>
          <w:tcPr>
            <w:tcW w:w="3078" w:type="dxa"/>
            <w:tcBorders>
              <w:top w:val="single" w:sz="4" w:space="0" w:color="auto"/>
              <w:left w:val="nil"/>
              <w:bottom w:val="nil"/>
              <w:right w:val="nil"/>
            </w:tcBorders>
            <w:shd w:val="clear" w:color="auto" w:fill="auto"/>
            <w:noWrap/>
            <w:vAlign w:val="center"/>
            <w:hideMark/>
          </w:tcPr>
          <w:p w14:paraId="08A48218" w14:textId="4673B146" w:rsidR="003556F9" w:rsidRPr="003556F9" w:rsidRDefault="0077698B" w:rsidP="003556F9">
            <w:pPr>
              <w:spacing w:after="0" w:line="240" w:lineRule="auto"/>
              <w:jc w:val="center"/>
              <w:rPr>
                <w:rFonts w:ascii="Times New Roman" w:eastAsia="Times New Roman" w:hAnsi="Times New Roman" w:cs="Times New Roman"/>
                <w:b/>
                <w:bCs/>
                <w:color w:val="000000"/>
                <w:sz w:val="24"/>
                <w:szCs w:val="24"/>
                <w:lang w:eastAsia="es-PE"/>
              </w:rPr>
            </w:pPr>
            <w:r w:rsidRPr="00E25C00">
              <w:rPr>
                <w:rFonts w:ascii="Times New Roman" w:eastAsia="Times New Roman" w:hAnsi="Times New Roman" w:cs="Times New Roman"/>
                <w:b/>
                <w:bCs/>
                <w:color w:val="000000"/>
                <w:sz w:val="24"/>
                <w:szCs w:val="24"/>
                <w:lang w:val="es-ES" w:eastAsia="es-PE"/>
              </w:rPr>
              <w:t>TOT. VEH</w:t>
            </w:r>
            <w:r>
              <w:rPr>
                <w:rFonts w:ascii="Times New Roman" w:eastAsia="Times New Roman" w:hAnsi="Times New Roman" w:cs="Times New Roman"/>
                <w:b/>
                <w:bCs/>
                <w:color w:val="000000"/>
                <w:sz w:val="24"/>
                <w:szCs w:val="24"/>
                <w:lang w:val="es-ES" w:eastAsia="es-PE"/>
              </w:rPr>
              <w:t>.</w:t>
            </w:r>
            <w:r w:rsidRPr="00E25C00">
              <w:rPr>
                <w:rFonts w:ascii="Times New Roman" w:eastAsia="Times New Roman" w:hAnsi="Times New Roman" w:cs="Times New Roman"/>
                <w:b/>
                <w:bCs/>
                <w:color w:val="000000"/>
                <w:sz w:val="24"/>
                <w:szCs w:val="24"/>
                <w:lang w:val="es-ES" w:eastAsia="es-PE"/>
              </w:rPr>
              <w:t xml:space="preserve"> MIX</w:t>
            </w:r>
            <w:r>
              <w:rPr>
                <w:rFonts w:ascii="Times New Roman" w:eastAsia="Times New Roman" w:hAnsi="Times New Roman" w:cs="Times New Roman"/>
                <w:b/>
                <w:bCs/>
                <w:color w:val="000000"/>
                <w:sz w:val="24"/>
                <w:szCs w:val="24"/>
                <w:lang w:val="es-ES" w:eastAsia="es-PE"/>
              </w:rPr>
              <w:t>.</w:t>
            </w:r>
          </w:p>
        </w:tc>
        <w:tc>
          <w:tcPr>
            <w:tcW w:w="1971" w:type="dxa"/>
            <w:tcBorders>
              <w:top w:val="single" w:sz="4" w:space="0" w:color="auto"/>
              <w:left w:val="nil"/>
              <w:bottom w:val="nil"/>
              <w:right w:val="nil"/>
            </w:tcBorders>
            <w:shd w:val="clear" w:color="auto" w:fill="auto"/>
            <w:noWrap/>
            <w:vAlign w:val="center"/>
            <w:hideMark/>
          </w:tcPr>
          <w:p w14:paraId="2A1F77F6" w14:textId="25251415" w:rsidR="003556F9" w:rsidRPr="003556F9" w:rsidRDefault="003556F9" w:rsidP="003556F9">
            <w:pPr>
              <w:spacing w:after="0" w:line="240" w:lineRule="auto"/>
              <w:jc w:val="center"/>
              <w:rPr>
                <w:rFonts w:ascii="Times New Roman" w:eastAsia="Times New Roman" w:hAnsi="Times New Roman" w:cs="Times New Roman"/>
                <w:b/>
                <w:bCs/>
                <w:color w:val="000000"/>
                <w:sz w:val="24"/>
                <w:szCs w:val="24"/>
                <w:lang w:eastAsia="es-PE"/>
              </w:rPr>
            </w:pPr>
            <w:r w:rsidRPr="003556F9">
              <w:rPr>
                <w:rFonts w:ascii="Times New Roman" w:eastAsia="Times New Roman" w:hAnsi="Times New Roman" w:cs="Times New Roman"/>
                <w:b/>
                <w:bCs/>
                <w:color w:val="000000"/>
                <w:sz w:val="24"/>
                <w:szCs w:val="24"/>
                <w:lang w:val="es-ES" w:eastAsia="es-PE"/>
              </w:rPr>
              <w:t xml:space="preserve">1891 </w:t>
            </w:r>
            <w:r w:rsidR="00BE2DF2">
              <w:rPr>
                <w:rFonts w:ascii="Times New Roman" w:eastAsia="Times New Roman" w:hAnsi="Times New Roman" w:cs="Times New Roman"/>
                <w:b/>
                <w:bCs/>
                <w:color w:val="000000"/>
                <w:sz w:val="24"/>
                <w:szCs w:val="24"/>
                <w:lang w:val="es-ES" w:eastAsia="es-PE"/>
              </w:rPr>
              <w:t>V</w:t>
            </w:r>
            <w:r w:rsidRPr="003556F9">
              <w:rPr>
                <w:rFonts w:ascii="Times New Roman" w:eastAsia="Times New Roman" w:hAnsi="Times New Roman" w:cs="Times New Roman"/>
                <w:b/>
                <w:bCs/>
                <w:color w:val="000000"/>
                <w:sz w:val="24"/>
                <w:szCs w:val="24"/>
                <w:lang w:val="es-ES" w:eastAsia="es-PE"/>
              </w:rPr>
              <w:t>eh</w:t>
            </w:r>
            <w:r w:rsidR="00BE2DF2">
              <w:rPr>
                <w:rFonts w:ascii="Times New Roman" w:eastAsia="Times New Roman" w:hAnsi="Times New Roman" w:cs="Times New Roman"/>
                <w:b/>
                <w:bCs/>
                <w:color w:val="000000"/>
                <w:sz w:val="24"/>
                <w:szCs w:val="24"/>
                <w:lang w:val="es-ES" w:eastAsia="es-PE"/>
              </w:rPr>
              <w:t>.</w:t>
            </w:r>
          </w:p>
        </w:tc>
      </w:tr>
      <w:tr w:rsidR="003556F9" w:rsidRPr="003556F9" w14:paraId="56EF238F" w14:textId="77777777" w:rsidTr="00E25C00">
        <w:trPr>
          <w:trHeight w:val="348"/>
          <w:jc w:val="center"/>
        </w:trPr>
        <w:tc>
          <w:tcPr>
            <w:tcW w:w="3078" w:type="dxa"/>
            <w:tcBorders>
              <w:top w:val="single" w:sz="4" w:space="0" w:color="auto"/>
              <w:left w:val="nil"/>
              <w:bottom w:val="nil"/>
              <w:right w:val="nil"/>
            </w:tcBorders>
            <w:shd w:val="clear" w:color="auto" w:fill="auto"/>
            <w:noWrap/>
            <w:vAlign w:val="center"/>
            <w:hideMark/>
          </w:tcPr>
          <w:p w14:paraId="6FB33CE7"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AUTO</w:t>
            </w:r>
          </w:p>
        </w:tc>
        <w:tc>
          <w:tcPr>
            <w:tcW w:w="1971" w:type="dxa"/>
            <w:tcBorders>
              <w:top w:val="single" w:sz="4" w:space="0" w:color="auto"/>
              <w:left w:val="nil"/>
              <w:bottom w:val="nil"/>
              <w:right w:val="nil"/>
            </w:tcBorders>
            <w:shd w:val="clear" w:color="auto" w:fill="auto"/>
            <w:noWrap/>
            <w:vAlign w:val="center"/>
            <w:hideMark/>
          </w:tcPr>
          <w:p w14:paraId="4A34640D" w14:textId="437E5D3A"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417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74E5E685" w14:textId="77777777" w:rsidTr="00E25C00">
        <w:trPr>
          <w:trHeight w:val="348"/>
          <w:jc w:val="center"/>
        </w:trPr>
        <w:tc>
          <w:tcPr>
            <w:tcW w:w="3078" w:type="dxa"/>
            <w:tcBorders>
              <w:top w:val="nil"/>
              <w:left w:val="nil"/>
              <w:bottom w:val="nil"/>
              <w:right w:val="nil"/>
            </w:tcBorders>
            <w:shd w:val="clear" w:color="auto" w:fill="auto"/>
            <w:noWrap/>
            <w:vAlign w:val="center"/>
            <w:hideMark/>
          </w:tcPr>
          <w:p w14:paraId="2F3400D0"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BUS</w:t>
            </w:r>
          </w:p>
        </w:tc>
        <w:tc>
          <w:tcPr>
            <w:tcW w:w="1971" w:type="dxa"/>
            <w:tcBorders>
              <w:top w:val="nil"/>
              <w:left w:val="nil"/>
              <w:bottom w:val="nil"/>
              <w:right w:val="nil"/>
            </w:tcBorders>
            <w:shd w:val="clear" w:color="auto" w:fill="auto"/>
            <w:noWrap/>
            <w:vAlign w:val="center"/>
            <w:hideMark/>
          </w:tcPr>
          <w:p w14:paraId="790FF98F" w14:textId="4EC3D5CF"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2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59B31C5B" w14:textId="77777777" w:rsidTr="00E25C00">
        <w:trPr>
          <w:trHeight w:val="348"/>
          <w:jc w:val="center"/>
        </w:trPr>
        <w:tc>
          <w:tcPr>
            <w:tcW w:w="3078" w:type="dxa"/>
            <w:tcBorders>
              <w:top w:val="nil"/>
              <w:left w:val="nil"/>
              <w:bottom w:val="nil"/>
              <w:right w:val="nil"/>
            </w:tcBorders>
            <w:shd w:val="clear" w:color="auto" w:fill="auto"/>
            <w:noWrap/>
            <w:vAlign w:val="center"/>
            <w:hideMark/>
          </w:tcPr>
          <w:p w14:paraId="32C97B05" w14:textId="3484A99F"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CAMI</w:t>
            </w:r>
            <w:r w:rsidR="00D841C0">
              <w:rPr>
                <w:rFonts w:ascii="Times New Roman" w:eastAsia="Times New Roman" w:hAnsi="Times New Roman" w:cs="Times New Roman"/>
                <w:color w:val="000000"/>
                <w:sz w:val="24"/>
                <w:szCs w:val="24"/>
                <w:lang w:val="es-ES" w:eastAsia="es-PE"/>
              </w:rPr>
              <w:t>Ó</w:t>
            </w:r>
            <w:r w:rsidRPr="003556F9">
              <w:rPr>
                <w:rFonts w:ascii="Times New Roman" w:eastAsia="Times New Roman" w:hAnsi="Times New Roman" w:cs="Times New Roman"/>
                <w:color w:val="000000"/>
                <w:sz w:val="24"/>
                <w:szCs w:val="24"/>
                <w:lang w:val="es-ES" w:eastAsia="es-PE"/>
              </w:rPr>
              <w:t>N</w:t>
            </w:r>
          </w:p>
        </w:tc>
        <w:tc>
          <w:tcPr>
            <w:tcW w:w="1971" w:type="dxa"/>
            <w:tcBorders>
              <w:top w:val="nil"/>
              <w:left w:val="nil"/>
              <w:bottom w:val="nil"/>
              <w:right w:val="nil"/>
            </w:tcBorders>
            <w:shd w:val="clear" w:color="auto" w:fill="auto"/>
            <w:noWrap/>
            <w:vAlign w:val="center"/>
            <w:hideMark/>
          </w:tcPr>
          <w:p w14:paraId="76814EA6" w14:textId="561E1A28"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25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7BEC5927" w14:textId="77777777" w:rsidTr="00E25C00">
        <w:trPr>
          <w:trHeight w:val="348"/>
          <w:jc w:val="center"/>
        </w:trPr>
        <w:tc>
          <w:tcPr>
            <w:tcW w:w="3078" w:type="dxa"/>
            <w:tcBorders>
              <w:top w:val="nil"/>
              <w:left w:val="nil"/>
              <w:bottom w:val="nil"/>
              <w:right w:val="nil"/>
            </w:tcBorders>
            <w:shd w:val="clear" w:color="auto" w:fill="auto"/>
            <w:noWrap/>
            <w:vAlign w:val="center"/>
            <w:hideMark/>
          </w:tcPr>
          <w:p w14:paraId="4753B82F"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CAMIONETAS</w:t>
            </w:r>
          </w:p>
        </w:tc>
        <w:tc>
          <w:tcPr>
            <w:tcW w:w="1971" w:type="dxa"/>
            <w:tcBorders>
              <w:top w:val="nil"/>
              <w:left w:val="nil"/>
              <w:bottom w:val="nil"/>
              <w:right w:val="nil"/>
            </w:tcBorders>
            <w:shd w:val="clear" w:color="auto" w:fill="auto"/>
            <w:noWrap/>
            <w:vAlign w:val="center"/>
            <w:hideMark/>
          </w:tcPr>
          <w:p w14:paraId="71CDB6D7" w14:textId="78766016"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105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27F2D49D" w14:textId="77777777" w:rsidTr="00E25C00">
        <w:trPr>
          <w:trHeight w:val="348"/>
          <w:jc w:val="center"/>
        </w:trPr>
        <w:tc>
          <w:tcPr>
            <w:tcW w:w="3078" w:type="dxa"/>
            <w:tcBorders>
              <w:top w:val="nil"/>
              <w:left w:val="nil"/>
              <w:bottom w:val="nil"/>
              <w:right w:val="nil"/>
            </w:tcBorders>
            <w:shd w:val="clear" w:color="auto" w:fill="auto"/>
            <w:noWrap/>
            <w:vAlign w:val="center"/>
            <w:hideMark/>
          </w:tcPr>
          <w:p w14:paraId="35252188"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COMBI</w:t>
            </w:r>
          </w:p>
        </w:tc>
        <w:tc>
          <w:tcPr>
            <w:tcW w:w="1971" w:type="dxa"/>
            <w:tcBorders>
              <w:top w:val="nil"/>
              <w:left w:val="nil"/>
              <w:bottom w:val="nil"/>
              <w:right w:val="nil"/>
            </w:tcBorders>
            <w:shd w:val="clear" w:color="auto" w:fill="auto"/>
            <w:noWrap/>
            <w:vAlign w:val="center"/>
            <w:hideMark/>
          </w:tcPr>
          <w:p w14:paraId="6C843BB1" w14:textId="76415EAA"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70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2B2E461B" w14:textId="77777777" w:rsidTr="00E25C00">
        <w:trPr>
          <w:trHeight w:val="348"/>
          <w:jc w:val="center"/>
        </w:trPr>
        <w:tc>
          <w:tcPr>
            <w:tcW w:w="3078" w:type="dxa"/>
            <w:tcBorders>
              <w:top w:val="nil"/>
              <w:left w:val="nil"/>
              <w:bottom w:val="nil"/>
              <w:right w:val="nil"/>
            </w:tcBorders>
            <w:shd w:val="clear" w:color="auto" w:fill="auto"/>
            <w:noWrap/>
            <w:vAlign w:val="center"/>
            <w:hideMark/>
          </w:tcPr>
          <w:p w14:paraId="29D34050"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MICROS</w:t>
            </w:r>
          </w:p>
        </w:tc>
        <w:tc>
          <w:tcPr>
            <w:tcW w:w="1971" w:type="dxa"/>
            <w:tcBorders>
              <w:top w:val="nil"/>
              <w:left w:val="nil"/>
              <w:bottom w:val="nil"/>
              <w:right w:val="nil"/>
            </w:tcBorders>
            <w:shd w:val="clear" w:color="auto" w:fill="auto"/>
            <w:noWrap/>
            <w:vAlign w:val="center"/>
            <w:hideMark/>
          </w:tcPr>
          <w:p w14:paraId="2856F629" w14:textId="67C42130"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13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41754E09" w14:textId="77777777" w:rsidTr="00E25C00">
        <w:trPr>
          <w:trHeight w:val="348"/>
          <w:jc w:val="center"/>
        </w:trPr>
        <w:tc>
          <w:tcPr>
            <w:tcW w:w="3078" w:type="dxa"/>
            <w:tcBorders>
              <w:top w:val="nil"/>
              <w:left w:val="nil"/>
              <w:bottom w:val="nil"/>
              <w:right w:val="nil"/>
            </w:tcBorders>
            <w:shd w:val="clear" w:color="auto" w:fill="auto"/>
            <w:noWrap/>
            <w:vAlign w:val="center"/>
            <w:hideMark/>
          </w:tcPr>
          <w:p w14:paraId="29445107"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MOTOS</w:t>
            </w:r>
          </w:p>
        </w:tc>
        <w:tc>
          <w:tcPr>
            <w:tcW w:w="1971" w:type="dxa"/>
            <w:tcBorders>
              <w:top w:val="nil"/>
              <w:left w:val="nil"/>
              <w:bottom w:val="nil"/>
              <w:right w:val="nil"/>
            </w:tcBorders>
            <w:shd w:val="clear" w:color="auto" w:fill="auto"/>
            <w:noWrap/>
            <w:vAlign w:val="center"/>
            <w:hideMark/>
          </w:tcPr>
          <w:p w14:paraId="3CE53D81" w14:textId="50EBEB7D"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298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59E427F5" w14:textId="77777777" w:rsidTr="00E25C00">
        <w:trPr>
          <w:trHeight w:val="348"/>
          <w:jc w:val="center"/>
        </w:trPr>
        <w:tc>
          <w:tcPr>
            <w:tcW w:w="3078" w:type="dxa"/>
            <w:tcBorders>
              <w:top w:val="nil"/>
              <w:left w:val="nil"/>
              <w:bottom w:val="nil"/>
              <w:right w:val="nil"/>
            </w:tcBorders>
            <w:shd w:val="clear" w:color="auto" w:fill="auto"/>
            <w:noWrap/>
            <w:vAlign w:val="center"/>
            <w:hideMark/>
          </w:tcPr>
          <w:p w14:paraId="4C3F96BF"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MOTOTAXI</w:t>
            </w:r>
          </w:p>
        </w:tc>
        <w:tc>
          <w:tcPr>
            <w:tcW w:w="1971" w:type="dxa"/>
            <w:tcBorders>
              <w:top w:val="nil"/>
              <w:left w:val="nil"/>
              <w:bottom w:val="nil"/>
              <w:right w:val="nil"/>
            </w:tcBorders>
            <w:shd w:val="clear" w:color="auto" w:fill="auto"/>
            <w:noWrap/>
            <w:vAlign w:val="center"/>
            <w:hideMark/>
          </w:tcPr>
          <w:p w14:paraId="3E86F14F" w14:textId="30BB692C"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512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r w:rsidR="003556F9" w:rsidRPr="003556F9" w14:paraId="629A04E6" w14:textId="77777777" w:rsidTr="00E25C00">
        <w:trPr>
          <w:trHeight w:val="348"/>
          <w:jc w:val="center"/>
        </w:trPr>
        <w:tc>
          <w:tcPr>
            <w:tcW w:w="3078" w:type="dxa"/>
            <w:tcBorders>
              <w:top w:val="nil"/>
              <w:left w:val="nil"/>
              <w:bottom w:val="single" w:sz="4" w:space="0" w:color="auto"/>
              <w:right w:val="nil"/>
            </w:tcBorders>
            <w:shd w:val="clear" w:color="auto" w:fill="auto"/>
            <w:noWrap/>
            <w:vAlign w:val="center"/>
            <w:hideMark/>
          </w:tcPr>
          <w:p w14:paraId="20DDCE0D" w14:textId="77777777"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TAXI</w:t>
            </w:r>
          </w:p>
        </w:tc>
        <w:tc>
          <w:tcPr>
            <w:tcW w:w="1971" w:type="dxa"/>
            <w:tcBorders>
              <w:top w:val="nil"/>
              <w:left w:val="nil"/>
              <w:bottom w:val="single" w:sz="4" w:space="0" w:color="auto"/>
              <w:right w:val="nil"/>
            </w:tcBorders>
            <w:shd w:val="clear" w:color="auto" w:fill="auto"/>
            <w:noWrap/>
            <w:vAlign w:val="center"/>
            <w:hideMark/>
          </w:tcPr>
          <w:p w14:paraId="78369FB6" w14:textId="094FC481" w:rsidR="003556F9" w:rsidRPr="003556F9" w:rsidRDefault="003556F9" w:rsidP="003556F9">
            <w:pPr>
              <w:spacing w:after="0" w:line="240" w:lineRule="auto"/>
              <w:jc w:val="center"/>
              <w:rPr>
                <w:rFonts w:ascii="Times New Roman" w:eastAsia="Times New Roman" w:hAnsi="Times New Roman" w:cs="Times New Roman"/>
                <w:color w:val="000000"/>
                <w:sz w:val="24"/>
                <w:szCs w:val="24"/>
                <w:lang w:eastAsia="es-PE"/>
              </w:rPr>
            </w:pPr>
            <w:r w:rsidRPr="003556F9">
              <w:rPr>
                <w:rFonts w:ascii="Times New Roman" w:eastAsia="Times New Roman" w:hAnsi="Times New Roman" w:cs="Times New Roman"/>
                <w:color w:val="000000"/>
                <w:sz w:val="24"/>
                <w:szCs w:val="24"/>
                <w:lang w:val="es-ES" w:eastAsia="es-PE"/>
              </w:rPr>
              <w:t xml:space="preserve">449 </w:t>
            </w:r>
            <w:r w:rsidR="00BE2DF2">
              <w:rPr>
                <w:rFonts w:ascii="Times New Roman" w:eastAsia="Times New Roman" w:hAnsi="Times New Roman" w:cs="Times New Roman"/>
                <w:color w:val="000000"/>
                <w:sz w:val="24"/>
                <w:szCs w:val="24"/>
                <w:lang w:val="es-ES" w:eastAsia="es-PE"/>
              </w:rPr>
              <w:t>V</w:t>
            </w:r>
            <w:r w:rsidRPr="003556F9">
              <w:rPr>
                <w:rFonts w:ascii="Times New Roman" w:eastAsia="Times New Roman" w:hAnsi="Times New Roman" w:cs="Times New Roman"/>
                <w:color w:val="000000"/>
                <w:sz w:val="24"/>
                <w:szCs w:val="24"/>
                <w:lang w:val="es-ES" w:eastAsia="es-PE"/>
              </w:rPr>
              <w:t>eh</w:t>
            </w:r>
            <w:r w:rsidR="00BE2DF2">
              <w:rPr>
                <w:rFonts w:ascii="Times New Roman" w:eastAsia="Times New Roman" w:hAnsi="Times New Roman" w:cs="Times New Roman"/>
                <w:color w:val="000000"/>
                <w:sz w:val="24"/>
                <w:szCs w:val="24"/>
                <w:lang w:val="es-ES" w:eastAsia="es-PE"/>
              </w:rPr>
              <w:t>.</w:t>
            </w:r>
          </w:p>
        </w:tc>
      </w:tr>
    </w:tbl>
    <w:p w14:paraId="4B378853" w14:textId="62C617BD" w:rsidR="003556F9" w:rsidRDefault="003556F9" w:rsidP="003556F9"/>
    <w:p w14:paraId="724F995D" w14:textId="71B59CB0" w:rsidR="004452F7" w:rsidRPr="00853162" w:rsidRDefault="004452F7" w:rsidP="00973728">
      <w:pPr>
        <w:pStyle w:val="Descripcin"/>
        <w:spacing w:after="0" w:line="360" w:lineRule="auto"/>
        <w:jc w:val="center"/>
        <w:rPr>
          <w:rFonts w:ascii="Times New Roman" w:hAnsi="Times New Roman" w:cs="Times New Roman"/>
          <w:i w:val="0"/>
          <w:color w:val="auto"/>
          <w:sz w:val="24"/>
          <w:szCs w:val="24"/>
        </w:rPr>
      </w:pPr>
      <w:r w:rsidRPr="00585331">
        <w:rPr>
          <w:rFonts w:ascii="Times New Roman" w:hAnsi="Times New Roman" w:cs="Times New Roman"/>
          <w:b/>
          <w:color w:val="auto"/>
          <w:sz w:val="24"/>
          <w:szCs w:val="24"/>
        </w:rPr>
        <w:lastRenderedPageBreak/>
        <w:t xml:space="preserve"> </w:t>
      </w:r>
      <w:r w:rsidR="005F2B42">
        <w:rPr>
          <w:rFonts w:ascii="Times New Roman" w:hAnsi="Times New Roman" w:cs="Times New Roman"/>
          <w:b/>
          <w:sz w:val="24"/>
          <w:szCs w:val="24"/>
        </w:rPr>
        <w:t xml:space="preserve">     </w:t>
      </w:r>
      <w:r>
        <w:rPr>
          <w:rFonts w:ascii="Times New Roman" w:hAnsi="Times New Roman" w:cs="Times New Roman"/>
          <w:b/>
          <w:sz w:val="24"/>
          <w:szCs w:val="24"/>
        </w:rPr>
        <w:t xml:space="preserve">            </w:t>
      </w:r>
      <w:bookmarkStart w:id="192" w:name="_Toc528725002"/>
      <w:r w:rsidR="000F0675" w:rsidRPr="00853162">
        <w:rPr>
          <w:rFonts w:ascii="Times New Roman" w:hAnsi="Times New Roman" w:cs="Times New Roman"/>
          <w:i w:val="0"/>
          <w:color w:val="auto"/>
          <w:sz w:val="24"/>
          <w:szCs w:val="24"/>
        </w:rPr>
        <w:t xml:space="preserve">Figura </w:t>
      </w:r>
      <w:r w:rsidR="000F0675" w:rsidRPr="00853162">
        <w:rPr>
          <w:rFonts w:ascii="Times New Roman" w:hAnsi="Times New Roman" w:cs="Times New Roman"/>
          <w:i w:val="0"/>
          <w:color w:val="auto"/>
          <w:sz w:val="24"/>
          <w:szCs w:val="24"/>
        </w:rPr>
        <w:fldChar w:fldCharType="begin"/>
      </w:r>
      <w:r w:rsidR="000F0675" w:rsidRPr="00853162">
        <w:rPr>
          <w:rFonts w:ascii="Times New Roman" w:hAnsi="Times New Roman" w:cs="Times New Roman"/>
          <w:i w:val="0"/>
          <w:color w:val="auto"/>
          <w:sz w:val="24"/>
          <w:szCs w:val="24"/>
        </w:rPr>
        <w:instrText xml:space="preserve"> SEQ Figura \* ARABIC </w:instrText>
      </w:r>
      <w:r w:rsidR="000F0675"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18</w:t>
      </w:r>
      <w:r w:rsidR="000F0675" w:rsidRPr="00853162">
        <w:rPr>
          <w:rFonts w:ascii="Times New Roman" w:hAnsi="Times New Roman" w:cs="Times New Roman"/>
          <w:i w:val="0"/>
          <w:color w:val="auto"/>
          <w:sz w:val="24"/>
          <w:szCs w:val="24"/>
        </w:rPr>
        <w:fldChar w:fldCharType="end"/>
      </w:r>
      <w:r w:rsidRPr="00853162">
        <w:rPr>
          <w:rFonts w:ascii="Times New Roman" w:hAnsi="Times New Roman" w:cs="Times New Roman"/>
          <w:i w:val="0"/>
          <w:color w:val="auto"/>
          <w:sz w:val="24"/>
          <w:szCs w:val="24"/>
        </w:rPr>
        <w:t xml:space="preserve">: </w:t>
      </w:r>
      <w:r w:rsidR="00762B51" w:rsidRPr="00853162">
        <w:rPr>
          <w:rFonts w:ascii="Times New Roman" w:hAnsi="Times New Roman" w:cs="Times New Roman"/>
          <w:color w:val="auto"/>
          <w:sz w:val="24"/>
          <w:szCs w:val="24"/>
        </w:rPr>
        <w:t>H</w:t>
      </w:r>
      <w:r w:rsidRPr="00853162">
        <w:rPr>
          <w:rFonts w:ascii="Times New Roman" w:hAnsi="Times New Roman" w:cs="Times New Roman"/>
          <w:color w:val="auto"/>
          <w:sz w:val="24"/>
          <w:szCs w:val="24"/>
        </w:rPr>
        <w:t>istograma de variación de vehículos durante la hora pico</w:t>
      </w:r>
      <w:bookmarkEnd w:id="192"/>
    </w:p>
    <w:p w14:paraId="4B1C5796" w14:textId="1594CCB4" w:rsidR="000D7FF5" w:rsidRPr="000D7FF5" w:rsidRDefault="005375E1" w:rsidP="000D7FF5">
      <w:pPr>
        <w:jc w:val="center"/>
      </w:pPr>
      <w:r>
        <w:rPr>
          <w:noProof/>
          <w:lang w:eastAsia="es-PE"/>
        </w:rPr>
        <w:drawing>
          <wp:inline distT="0" distB="0" distL="0" distR="0" wp14:anchorId="735664A0" wp14:editId="3FBDD6C0">
            <wp:extent cx="5683382" cy="3147695"/>
            <wp:effectExtent l="0" t="0" r="12700" b="14605"/>
            <wp:docPr id="76" name="Gráfico 76">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EE9AFA9" w14:textId="56FC827C" w:rsidR="00034A48" w:rsidRPr="00034A48" w:rsidRDefault="007E4AAA" w:rsidP="00966BB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5375E1">
        <w:rPr>
          <w:rFonts w:ascii="Times New Roman" w:hAnsi="Times New Roman" w:cs="Times New Roman"/>
          <w:sz w:val="24"/>
          <w:szCs w:val="24"/>
        </w:rPr>
        <w:t>figura 1</w:t>
      </w:r>
      <w:r w:rsidR="00E25C00">
        <w:rPr>
          <w:rFonts w:ascii="Times New Roman" w:hAnsi="Times New Roman" w:cs="Times New Roman"/>
          <w:sz w:val="24"/>
          <w:szCs w:val="24"/>
        </w:rPr>
        <w:t>8</w:t>
      </w:r>
      <w:r w:rsidR="00B2600C">
        <w:rPr>
          <w:rFonts w:ascii="Times New Roman" w:hAnsi="Times New Roman" w:cs="Times New Roman"/>
          <w:sz w:val="24"/>
          <w:szCs w:val="24"/>
        </w:rPr>
        <w:t xml:space="preserve"> indica los porcentajes de los vehículos según el tipo</w:t>
      </w:r>
      <w:r>
        <w:rPr>
          <w:rFonts w:ascii="Times New Roman" w:hAnsi="Times New Roman" w:cs="Times New Roman"/>
          <w:sz w:val="24"/>
          <w:szCs w:val="24"/>
        </w:rPr>
        <w:t xml:space="preserve"> en </w:t>
      </w:r>
      <w:r w:rsidR="00B2600C">
        <w:rPr>
          <w:rFonts w:ascii="Times New Roman" w:hAnsi="Times New Roman" w:cs="Times New Roman"/>
          <w:sz w:val="24"/>
          <w:szCs w:val="24"/>
        </w:rPr>
        <w:t>la hora de máxima demanda</w:t>
      </w:r>
      <w:r w:rsidR="00966BB5">
        <w:rPr>
          <w:rFonts w:ascii="Times New Roman" w:hAnsi="Times New Roman" w:cs="Times New Roman"/>
          <w:sz w:val="24"/>
          <w:szCs w:val="24"/>
        </w:rPr>
        <w:t xml:space="preserve">. Vemos </w:t>
      </w:r>
      <w:r>
        <w:rPr>
          <w:rFonts w:ascii="Times New Roman" w:hAnsi="Times New Roman" w:cs="Times New Roman"/>
          <w:sz w:val="24"/>
          <w:szCs w:val="24"/>
        </w:rPr>
        <w:t>que los mototaxis son los que predomina en esta intersección, seguido de los taxis.</w:t>
      </w:r>
    </w:p>
    <w:p w14:paraId="0604A078" w14:textId="434DE452" w:rsidR="004452F7" w:rsidRDefault="004452F7" w:rsidP="00F06032">
      <w:pPr>
        <w:pStyle w:val="Ttulo6"/>
        <w:numPr>
          <w:ilvl w:val="5"/>
          <w:numId w:val="14"/>
        </w:numPr>
        <w:spacing w:line="360" w:lineRule="auto"/>
        <w:ind w:left="1134"/>
      </w:pPr>
      <w:bookmarkStart w:id="193" w:name="_Toc529368664"/>
      <w:r w:rsidRPr="00EC1454">
        <w:t>Factor horario de máxima demanda:</w:t>
      </w:r>
      <w:bookmarkEnd w:id="193"/>
    </w:p>
    <w:p w14:paraId="1E3D0604" w14:textId="0061A337" w:rsidR="00A204BA" w:rsidRPr="00966BB5" w:rsidRDefault="00A204BA" w:rsidP="00966BB5">
      <w:pPr>
        <w:jc w:val="both"/>
        <w:rPr>
          <w:rFonts w:ascii="Times New Roman" w:hAnsi="Times New Roman" w:cs="Times New Roman"/>
          <w:sz w:val="24"/>
          <w:szCs w:val="24"/>
        </w:rPr>
      </w:pPr>
      <w:r w:rsidRPr="00966BB5">
        <w:rPr>
          <w:rFonts w:ascii="Times New Roman" w:hAnsi="Times New Roman" w:cs="Times New Roman"/>
          <w:sz w:val="24"/>
          <w:szCs w:val="24"/>
        </w:rPr>
        <w:t xml:space="preserve">El factor horario de máxima demanda que se muestra a continuación </w:t>
      </w:r>
      <w:r w:rsidR="00966BB5">
        <w:rPr>
          <w:rFonts w:ascii="Times New Roman" w:hAnsi="Times New Roman" w:cs="Times New Roman"/>
          <w:sz w:val="24"/>
          <w:szCs w:val="24"/>
        </w:rPr>
        <w:t>es de</w:t>
      </w:r>
      <w:r w:rsidRPr="00966BB5">
        <w:rPr>
          <w:rFonts w:ascii="Times New Roman" w:hAnsi="Times New Roman" w:cs="Times New Roman"/>
          <w:sz w:val="24"/>
          <w:szCs w:val="24"/>
        </w:rPr>
        <w:t xml:space="preserve"> toda la intersección, y su fórmula </w:t>
      </w:r>
      <w:r w:rsidR="00966BB5">
        <w:rPr>
          <w:rFonts w:ascii="Times New Roman" w:hAnsi="Times New Roman" w:cs="Times New Roman"/>
          <w:sz w:val="24"/>
          <w:szCs w:val="24"/>
        </w:rPr>
        <w:t>se indica</w:t>
      </w:r>
      <w:r w:rsidRPr="00966BB5">
        <w:rPr>
          <w:rFonts w:ascii="Times New Roman" w:hAnsi="Times New Roman" w:cs="Times New Roman"/>
          <w:sz w:val="24"/>
          <w:szCs w:val="24"/>
        </w:rPr>
        <w:t xml:space="preserve"> en la ecuación 4.</w:t>
      </w:r>
    </w:p>
    <w:bookmarkEnd w:id="179"/>
    <w:p w14:paraId="41070674" w14:textId="2272C3AC" w:rsidR="005375E1" w:rsidRDefault="005375E1" w:rsidP="00B8186A">
      <w:pPr>
        <w:spacing w:after="0"/>
      </w:pPr>
    </w:p>
    <w:tbl>
      <w:tblPr>
        <w:tblW w:w="3556" w:type="dxa"/>
        <w:jc w:val="center"/>
        <w:tblCellMar>
          <w:left w:w="70" w:type="dxa"/>
          <w:right w:w="70" w:type="dxa"/>
        </w:tblCellMar>
        <w:tblLook w:val="04A0" w:firstRow="1" w:lastRow="0" w:firstColumn="1" w:lastColumn="0" w:noHBand="0" w:noVBand="1"/>
      </w:tblPr>
      <w:tblGrid>
        <w:gridCol w:w="2081"/>
        <w:gridCol w:w="1475"/>
      </w:tblGrid>
      <w:tr w:rsidR="00AE5B07" w:rsidRPr="00AE5B07" w14:paraId="23ED0F6D" w14:textId="77777777" w:rsidTr="00AE5B07">
        <w:trPr>
          <w:trHeight w:val="367"/>
          <w:jc w:val="center"/>
        </w:trPr>
        <w:tc>
          <w:tcPr>
            <w:tcW w:w="2081"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7850E937" w14:textId="77777777" w:rsidR="00AE5B07" w:rsidRPr="00AE5B07" w:rsidRDefault="00AE5B07" w:rsidP="00AE5B07">
            <w:pPr>
              <w:spacing w:after="0" w:line="240" w:lineRule="auto"/>
              <w:jc w:val="center"/>
              <w:rPr>
                <w:rFonts w:ascii="Times New Roman" w:eastAsia="Times New Roman" w:hAnsi="Times New Roman" w:cs="Times New Roman"/>
                <w:color w:val="000000"/>
                <w:sz w:val="24"/>
                <w:lang w:val="es-ES" w:eastAsia="es-ES"/>
              </w:rPr>
            </w:pPr>
            <w:r w:rsidRPr="00AE5B07">
              <w:rPr>
                <w:rFonts w:ascii="Times New Roman" w:eastAsia="Times New Roman" w:hAnsi="Times New Roman" w:cs="Times New Roman"/>
                <w:color w:val="000000"/>
                <w:sz w:val="24"/>
                <w:lang w:val="es-ES" w:eastAsia="es-ES"/>
              </w:rPr>
              <w:t>FHMD=</w:t>
            </w:r>
          </w:p>
        </w:tc>
        <w:tc>
          <w:tcPr>
            <w:tcW w:w="1475" w:type="dxa"/>
            <w:tcBorders>
              <w:top w:val="single" w:sz="8" w:space="0" w:color="auto"/>
              <w:left w:val="nil"/>
              <w:bottom w:val="single" w:sz="8" w:space="0" w:color="auto"/>
              <w:right w:val="single" w:sz="8" w:space="0" w:color="000000"/>
            </w:tcBorders>
            <w:shd w:val="clear" w:color="000000" w:fill="92D050"/>
            <w:noWrap/>
            <w:vAlign w:val="bottom"/>
            <w:hideMark/>
          </w:tcPr>
          <w:p w14:paraId="530FE5BB" w14:textId="77777777" w:rsidR="00AE5B07" w:rsidRPr="00AE5B07" w:rsidRDefault="00AE5B07" w:rsidP="00AE5B07">
            <w:pPr>
              <w:spacing w:after="0" w:line="240" w:lineRule="auto"/>
              <w:jc w:val="center"/>
              <w:rPr>
                <w:rFonts w:ascii="Times New Roman" w:eastAsia="Times New Roman" w:hAnsi="Times New Roman" w:cs="Times New Roman"/>
                <w:color w:val="000000"/>
                <w:sz w:val="24"/>
                <w:lang w:val="es-ES" w:eastAsia="es-ES"/>
              </w:rPr>
            </w:pPr>
            <w:r w:rsidRPr="00AE5B07">
              <w:rPr>
                <w:rFonts w:ascii="Times New Roman" w:eastAsia="Times New Roman" w:hAnsi="Times New Roman" w:cs="Times New Roman"/>
                <w:color w:val="000000"/>
                <w:sz w:val="24"/>
                <w:lang w:val="es-ES" w:eastAsia="es-ES"/>
              </w:rPr>
              <w:t>1891/(4*497)</w:t>
            </w:r>
          </w:p>
        </w:tc>
      </w:tr>
      <w:tr w:rsidR="00AE5B07" w:rsidRPr="00AE5B07" w14:paraId="1EBD9BD2" w14:textId="77777777" w:rsidTr="00AE5B07">
        <w:trPr>
          <w:trHeight w:val="367"/>
          <w:jc w:val="center"/>
        </w:trPr>
        <w:tc>
          <w:tcPr>
            <w:tcW w:w="2081"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58758FEE" w14:textId="77777777" w:rsidR="00AE5B07" w:rsidRPr="00AE5B07" w:rsidRDefault="00AE5B07" w:rsidP="00AE5B07">
            <w:pPr>
              <w:spacing w:after="0" w:line="240" w:lineRule="auto"/>
              <w:jc w:val="center"/>
              <w:rPr>
                <w:rFonts w:ascii="Times New Roman" w:eastAsia="Times New Roman" w:hAnsi="Times New Roman" w:cs="Times New Roman"/>
                <w:color w:val="000000"/>
                <w:sz w:val="24"/>
                <w:lang w:val="es-ES" w:eastAsia="es-ES"/>
              </w:rPr>
            </w:pPr>
            <w:r w:rsidRPr="00AE5B07">
              <w:rPr>
                <w:rFonts w:ascii="Times New Roman" w:eastAsia="Times New Roman" w:hAnsi="Times New Roman" w:cs="Times New Roman"/>
                <w:color w:val="000000"/>
                <w:sz w:val="24"/>
                <w:lang w:val="es-ES" w:eastAsia="es-ES"/>
              </w:rPr>
              <w:t>FHMD=</w:t>
            </w:r>
          </w:p>
        </w:tc>
        <w:tc>
          <w:tcPr>
            <w:tcW w:w="1475" w:type="dxa"/>
            <w:tcBorders>
              <w:top w:val="single" w:sz="8" w:space="0" w:color="auto"/>
              <w:left w:val="nil"/>
              <w:bottom w:val="single" w:sz="8" w:space="0" w:color="auto"/>
              <w:right w:val="single" w:sz="8" w:space="0" w:color="000000"/>
            </w:tcBorders>
            <w:shd w:val="clear" w:color="000000" w:fill="92D050"/>
            <w:noWrap/>
            <w:vAlign w:val="bottom"/>
            <w:hideMark/>
          </w:tcPr>
          <w:p w14:paraId="311F744E" w14:textId="77777777" w:rsidR="00AE5B07" w:rsidRPr="00AE5B07" w:rsidRDefault="00AE5B07" w:rsidP="00AE5B07">
            <w:pPr>
              <w:spacing w:after="0" w:line="240" w:lineRule="auto"/>
              <w:jc w:val="center"/>
              <w:rPr>
                <w:rFonts w:ascii="Times New Roman" w:eastAsia="Times New Roman" w:hAnsi="Times New Roman" w:cs="Times New Roman"/>
                <w:color w:val="000000"/>
                <w:sz w:val="24"/>
                <w:lang w:val="es-ES" w:eastAsia="es-ES"/>
              </w:rPr>
            </w:pPr>
            <w:r w:rsidRPr="00AE5B07">
              <w:rPr>
                <w:rFonts w:ascii="Times New Roman" w:eastAsia="Times New Roman" w:hAnsi="Times New Roman" w:cs="Times New Roman"/>
                <w:color w:val="000000"/>
                <w:sz w:val="24"/>
                <w:lang w:val="es-ES" w:eastAsia="es-ES"/>
              </w:rPr>
              <w:t>0,9512</w:t>
            </w:r>
          </w:p>
        </w:tc>
      </w:tr>
    </w:tbl>
    <w:p w14:paraId="27C952C3" w14:textId="77777777" w:rsidR="005375E1" w:rsidRDefault="005375E1" w:rsidP="00B8186A">
      <w:pPr>
        <w:spacing w:after="0"/>
      </w:pPr>
    </w:p>
    <w:p w14:paraId="569D961C" w14:textId="321E6311" w:rsidR="00E25271" w:rsidRPr="00583FA0" w:rsidRDefault="006B2DF4" w:rsidP="00F06032">
      <w:pPr>
        <w:pStyle w:val="Ttulo5"/>
        <w:numPr>
          <w:ilvl w:val="4"/>
          <w:numId w:val="14"/>
        </w:numPr>
        <w:spacing w:line="360" w:lineRule="auto"/>
        <w:ind w:left="1134"/>
      </w:pPr>
      <w:bookmarkStart w:id="194" w:name="_Toc529368665"/>
      <w:r>
        <w:t xml:space="preserve">Volumen: </w:t>
      </w:r>
      <w:r w:rsidR="006B5D25">
        <w:t>J</w:t>
      </w:r>
      <w:r w:rsidR="00E25271" w:rsidRPr="00583FA0">
        <w:t xml:space="preserve">r. Silva Santisteban- </w:t>
      </w:r>
      <w:r w:rsidR="006B5D25">
        <w:t>J</w:t>
      </w:r>
      <w:r w:rsidR="00E25271" w:rsidRPr="00583FA0">
        <w:t>r. Romero</w:t>
      </w:r>
      <w:bookmarkEnd w:id="194"/>
    </w:p>
    <w:p w14:paraId="76949CD1" w14:textId="36C6FF9A" w:rsidR="00AB7569" w:rsidRDefault="00762B51" w:rsidP="00F06032">
      <w:pPr>
        <w:pStyle w:val="Ttulo6"/>
        <w:numPr>
          <w:ilvl w:val="5"/>
          <w:numId w:val="14"/>
        </w:numPr>
        <w:spacing w:line="360" w:lineRule="auto"/>
        <w:ind w:left="1134"/>
      </w:pPr>
      <w:bookmarkStart w:id="195" w:name="_Toc529368666"/>
      <w:r>
        <w:t>V</w:t>
      </w:r>
      <w:r w:rsidR="00AB7569">
        <w:t xml:space="preserve">ariación </w:t>
      </w:r>
      <w:r w:rsidR="00C34BD9">
        <w:t xml:space="preserve">diaria </w:t>
      </w:r>
      <w:r w:rsidR="00AB7569">
        <w:t>de vehículos por día de la semana</w:t>
      </w:r>
      <w:bookmarkEnd w:id="195"/>
    </w:p>
    <w:p w14:paraId="5A83F639" w14:textId="78EC6A8E" w:rsidR="008A63E6" w:rsidRDefault="008A63E6" w:rsidP="008A63E6">
      <w:pPr>
        <w:spacing w:line="360" w:lineRule="auto"/>
        <w:jc w:val="both"/>
        <w:rPr>
          <w:rFonts w:ascii="Times New Roman" w:hAnsi="Times New Roman" w:cs="Times New Roman"/>
          <w:sz w:val="24"/>
          <w:szCs w:val="24"/>
        </w:rPr>
      </w:pPr>
      <w:r>
        <w:rPr>
          <w:rFonts w:ascii="Times New Roman" w:hAnsi="Times New Roman" w:cs="Times New Roman"/>
          <w:sz w:val="24"/>
          <w:szCs w:val="24"/>
        </w:rPr>
        <w:t>La figura</w:t>
      </w:r>
      <w:r w:rsidRPr="00BE01E5">
        <w:rPr>
          <w:rFonts w:ascii="Times New Roman" w:hAnsi="Times New Roman" w:cs="Times New Roman"/>
          <w:sz w:val="24"/>
          <w:szCs w:val="24"/>
        </w:rPr>
        <w:t xml:space="preserve"> </w:t>
      </w:r>
      <w:r w:rsidR="00E25C00">
        <w:rPr>
          <w:rFonts w:ascii="Times New Roman" w:hAnsi="Times New Roman" w:cs="Times New Roman"/>
          <w:sz w:val="24"/>
          <w:szCs w:val="24"/>
        </w:rPr>
        <w:t>19</w:t>
      </w:r>
      <w:r w:rsidRPr="00BE01E5">
        <w:rPr>
          <w:rFonts w:ascii="Times New Roman" w:hAnsi="Times New Roman" w:cs="Times New Roman"/>
          <w:sz w:val="24"/>
          <w:szCs w:val="24"/>
        </w:rPr>
        <w:t xml:space="preserve"> </w:t>
      </w:r>
      <w:r>
        <w:rPr>
          <w:rFonts w:ascii="Times New Roman" w:hAnsi="Times New Roman" w:cs="Times New Roman"/>
          <w:sz w:val="24"/>
          <w:szCs w:val="24"/>
        </w:rPr>
        <w:t>muestra el total de vehículos contados</w:t>
      </w:r>
      <w:r w:rsidRPr="00BE01E5">
        <w:rPr>
          <w:rFonts w:ascii="Times New Roman" w:hAnsi="Times New Roman" w:cs="Times New Roman"/>
          <w:sz w:val="24"/>
          <w:szCs w:val="24"/>
        </w:rPr>
        <w:t xml:space="preserve"> durante los </w:t>
      </w:r>
      <w:r>
        <w:rPr>
          <w:rFonts w:ascii="Times New Roman" w:hAnsi="Times New Roman" w:cs="Times New Roman"/>
          <w:sz w:val="24"/>
          <w:szCs w:val="24"/>
        </w:rPr>
        <w:t xml:space="preserve">cinco días </w:t>
      </w:r>
      <w:r w:rsidRPr="00BE01E5">
        <w:rPr>
          <w:rFonts w:ascii="Times New Roman" w:hAnsi="Times New Roman" w:cs="Times New Roman"/>
          <w:sz w:val="24"/>
          <w:szCs w:val="24"/>
        </w:rPr>
        <w:t>de la semana</w:t>
      </w:r>
      <w:r>
        <w:rPr>
          <w:rFonts w:ascii="Times New Roman" w:hAnsi="Times New Roman" w:cs="Times New Roman"/>
          <w:sz w:val="24"/>
          <w:szCs w:val="24"/>
        </w:rPr>
        <w:t xml:space="preserve"> en el horario de 7:00 am – 8:00 pm</w:t>
      </w:r>
      <w:r w:rsidRPr="00BE01E5">
        <w:rPr>
          <w:rFonts w:ascii="Times New Roman" w:hAnsi="Times New Roman" w:cs="Times New Roman"/>
          <w:sz w:val="24"/>
          <w:szCs w:val="24"/>
        </w:rPr>
        <w:t xml:space="preserve">, para esta intersección el día </w:t>
      </w:r>
      <w:r>
        <w:rPr>
          <w:rFonts w:ascii="Times New Roman" w:hAnsi="Times New Roman" w:cs="Times New Roman"/>
          <w:sz w:val="24"/>
          <w:szCs w:val="24"/>
        </w:rPr>
        <w:t>miércoles</w:t>
      </w:r>
      <w:r w:rsidRPr="00BE01E5">
        <w:rPr>
          <w:rFonts w:ascii="Times New Roman" w:hAnsi="Times New Roman" w:cs="Times New Roman"/>
          <w:sz w:val="24"/>
          <w:szCs w:val="24"/>
        </w:rPr>
        <w:t xml:space="preserve"> </w:t>
      </w:r>
      <w:r>
        <w:rPr>
          <w:rFonts w:ascii="Times New Roman" w:hAnsi="Times New Roman" w:cs="Times New Roman"/>
          <w:sz w:val="24"/>
          <w:szCs w:val="24"/>
        </w:rPr>
        <w:t xml:space="preserve">tiene mayor volumen </w:t>
      </w:r>
      <w:r w:rsidRPr="00BE01E5">
        <w:rPr>
          <w:rFonts w:ascii="Times New Roman" w:hAnsi="Times New Roman" w:cs="Times New Roman"/>
          <w:sz w:val="24"/>
          <w:szCs w:val="24"/>
        </w:rPr>
        <w:t>vehicular</w:t>
      </w:r>
      <w:r>
        <w:rPr>
          <w:rFonts w:ascii="Times New Roman" w:hAnsi="Times New Roman" w:cs="Times New Roman"/>
          <w:sz w:val="24"/>
          <w:szCs w:val="24"/>
        </w:rPr>
        <w:t xml:space="preserve"> con 11272</w:t>
      </w:r>
      <w:r w:rsidRPr="00BE01E5">
        <w:rPr>
          <w:rFonts w:ascii="Times New Roman" w:hAnsi="Times New Roman" w:cs="Times New Roman"/>
          <w:sz w:val="24"/>
          <w:szCs w:val="24"/>
        </w:rPr>
        <w:t xml:space="preserve">. </w:t>
      </w:r>
      <w:r>
        <w:rPr>
          <w:rFonts w:ascii="Times New Roman" w:hAnsi="Times New Roman" w:cs="Times New Roman"/>
          <w:sz w:val="24"/>
          <w:szCs w:val="24"/>
        </w:rPr>
        <w:t>También muestra</w:t>
      </w:r>
      <w:r w:rsidRPr="00BE01E5">
        <w:rPr>
          <w:rFonts w:ascii="Times New Roman" w:hAnsi="Times New Roman" w:cs="Times New Roman"/>
          <w:sz w:val="24"/>
          <w:szCs w:val="24"/>
        </w:rPr>
        <w:t xml:space="preserve"> al </w:t>
      </w:r>
      <w:r>
        <w:rPr>
          <w:rFonts w:ascii="Times New Roman" w:hAnsi="Times New Roman" w:cs="Times New Roman"/>
          <w:sz w:val="24"/>
          <w:szCs w:val="24"/>
        </w:rPr>
        <w:t>viernes</w:t>
      </w:r>
      <w:r w:rsidRPr="00BE01E5">
        <w:rPr>
          <w:rFonts w:ascii="Times New Roman" w:hAnsi="Times New Roman" w:cs="Times New Roman"/>
          <w:sz w:val="24"/>
          <w:szCs w:val="24"/>
        </w:rPr>
        <w:t xml:space="preserve"> </w:t>
      </w:r>
      <w:r>
        <w:rPr>
          <w:rFonts w:ascii="Times New Roman" w:hAnsi="Times New Roman" w:cs="Times New Roman"/>
          <w:sz w:val="24"/>
          <w:szCs w:val="24"/>
        </w:rPr>
        <w:t>como el día con menor congestión vehicular.</w:t>
      </w:r>
    </w:p>
    <w:p w14:paraId="206EE48E" w14:textId="77777777" w:rsidR="008A63E6" w:rsidRDefault="008A63E6" w:rsidP="00A204BA">
      <w:pPr>
        <w:spacing w:line="360" w:lineRule="auto"/>
        <w:rPr>
          <w:rFonts w:ascii="Times New Roman" w:hAnsi="Times New Roman" w:cs="Times New Roman"/>
          <w:sz w:val="24"/>
          <w:szCs w:val="24"/>
        </w:rPr>
      </w:pPr>
    </w:p>
    <w:p w14:paraId="409FF2DC" w14:textId="6C3CEE76" w:rsidR="00C414E4" w:rsidRPr="00853162" w:rsidRDefault="000F0675" w:rsidP="00973728">
      <w:pPr>
        <w:pStyle w:val="Descripcin"/>
        <w:spacing w:after="0" w:line="360" w:lineRule="auto"/>
        <w:jc w:val="center"/>
        <w:rPr>
          <w:rFonts w:ascii="Times New Roman" w:hAnsi="Times New Roman" w:cs="Times New Roman"/>
          <w:i w:val="0"/>
          <w:color w:val="auto"/>
          <w:sz w:val="24"/>
          <w:szCs w:val="24"/>
        </w:rPr>
      </w:pPr>
      <w:bookmarkStart w:id="196" w:name="_Toc528725003"/>
      <w:bookmarkEnd w:id="181"/>
      <w:r w:rsidRPr="00853162">
        <w:rPr>
          <w:rFonts w:ascii="Times New Roman" w:hAnsi="Times New Roman" w:cs="Times New Roman"/>
          <w:i w:val="0"/>
          <w:color w:val="auto"/>
          <w:sz w:val="24"/>
          <w:szCs w:val="24"/>
        </w:rPr>
        <w:lastRenderedPageBreak/>
        <w:t xml:space="preserve">Figura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Figura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19</w:t>
      </w:r>
      <w:r w:rsidRPr="00853162">
        <w:rPr>
          <w:rFonts w:ascii="Times New Roman" w:hAnsi="Times New Roman" w:cs="Times New Roman"/>
          <w:i w:val="0"/>
          <w:color w:val="auto"/>
          <w:sz w:val="24"/>
          <w:szCs w:val="24"/>
        </w:rPr>
        <w:fldChar w:fldCharType="end"/>
      </w:r>
      <w:r w:rsidR="00C414E4" w:rsidRPr="00853162">
        <w:rPr>
          <w:rFonts w:ascii="Times New Roman" w:hAnsi="Times New Roman" w:cs="Times New Roman"/>
          <w:i w:val="0"/>
          <w:color w:val="auto"/>
          <w:sz w:val="24"/>
          <w:szCs w:val="24"/>
        </w:rPr>
        <w:t xml:space="preserve">: </w:t>
      </w:r>
      <w:r w:rsidR="00762B51" w:rsidRPr="00853162">
        <w:rPr>
          <w:rFonts w:ascii="Times New Roman" w:hAnsi="Times New Roman" w:cs="Times New Roman"/>
          <w:color w:val="auto"/>
          <w:sz w:val="24"/>
          <w:szCs w:val="24"/>
        </w:rPr>
        <w:t>H</w:t>
      </w:r>
      <w:r w:rsidR="00C414E4" w:rsidRPr="00853162">
        <w:rPr>
          <w:rFonts w:ascii="Times New Roman" w:hAnsi="Times New Roman" w:cs="Times New Roman"/>
          <w:color w:val="auto"/>
          <w:sz w:val="24"/>
          <w:szCs w:val="24"/>
        </w:rPr>
        <w:t>istograma de vehículos por día</w:t>
      </w:r>
      <w:bookmarkEnd w:id="196"/>
    </w:p>
    <w:p w14:paraId="1025899C" w14:textId="350E3251" w:rsidR="00000827" w:rsidRDefault="00000827" w:rsidP="00C414E4">
      <w:pPr>
        <w:spacing w:after="0" w:line="360" w:lineRule="auto"/>
        <w:jc w:val="center"/>
        <w:rPr>
          <w:rFonts w:ascii="Times New Roman" w:hAnsi="Times New Roman" w:cs="Times New Roman"/>
          <w:b/>
          <w:sz w:val="24"/>
          <w:szCs w:val="24"/>
        </w:rPr>
      </w:pPr>
      <w:r>
        <w:rPr>
          <w:noProof/>
          <w:lang w:eastAsia="es-PE"/>
        </w:rPr>
        <w:drawing>
          <wp:inline distT="0" distB="0" distL="0" distR="0" wp14:anchorId="7CAD1B6C" wp14:editId="10A162C2">
            <wp:extent cx="5522026" cy="2907468"/>
            <wp:effectExtent l="0" t="0" r="2540" b="7620"/>
            <wp:docPr id="82" name="Gráfico 82">
              <a:extLst xmlns:a="http://schemas.openxmlformats.org/drawingml/2006/main">
                <a:ext uri="{FF2B5EF4-FFF2-40B4-BE49-F238E27FC236}">
                  <a16:creationId xmlns:a16="http://schemas.microsoft.com/office/drawing/2014/main"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AF9C3A8" w14:textId="1B2ADC2F" w:rsidR="003D4E6D" w:rsidRDefault="00E25271" w:rsidP="00F06032">
      <w:pPr>
        <w:pStyle w:val="Ttulo6"/>
        <w:numPr>
          <w:ilvl w:val="5"/>
          <w:numId w:val="14"/>
        </w:numPr>
        <w:spacing w:line="360" w:lineRule="auto"/>
        <w:ind w:left="1134"/>
      </w:pPr>
      <w:bookmarkStart w:id="197" w:name="_Toc529368667"/>
      <w:r w:rsidRPr="00EC1454">
        <w:t>Volumen total de vehículos en la hora punta</w:t>
      </w:r>
      <w:bookmarkEnd w:id="197"/>
    </w:p>
    <w:p w14:paraId="01F45F90" w14:textId="1FB0D4A2" w:rsidR="008A63E6" w:rsidRDefault="008A63E6" w:rsidP="008A63E6">
      <w:pPr>
        <w:spacing w:line="360" w:lineRule="auto"/>
        <w:jc w:val="both"/>
        <w:rPr>
          <w:rFonts w:ascii="Times New Roman" w:hAnsi="Times New Roman" w:cs="Times New Roman"/>
          <w:sz w:val="24"/>
          <w:szCs w:val="24"/>
        </w:rPr>
      </w:pPr>
      <w:bookmarkStart w:id="198" w:name="_Hlk511988477"/>
      <w:r>
        <w:rPr>
          <w:rFonts w:ascii="Times New Roman" w:hAnsi="Times New Roman" w:cs="Times New Roman"/>
          <w:sz w:val="24"/>
          <w:szCs w:val="24"/>
        </w:rPr>
        <w:t>L</w:t>
      </w:r>
      <w:r w:rsidRPr="00417632">
        <w:rPr>
          <w:rFonts w:ascii="Times New Roman" w:hAnsi="Times New Roman" w:cs="Times New Roman"/>
          <w:sz w:val="24"/>
          <w:szCs w:val="24"/>
        </w:rPr>
        <w:t xml:space="preserve">a </w:t>
      </w:r>
      <w:r>
        <w:rPr>
          <w:rFonts w:ascii="Times New Roman" w:hAnsi="Times New Roman" w:cs="Times New Roman"/>
          <w:sz w:val="24"/>
          <w:szCs w:val="24"/>
        </w:rPr>
        <w:t>figura 2</w:t>
      </w:r>
      <w:r w:rsidR="00E25C00">
        <w:rPr>
          <w:rFonts w:ascii="Times New Roman" w:hAnsi="Times New Roman" w:cs="Times New Roman"/>
          <w:sz w:val="24"/>
          <w:szCs w:val="24"/>
        </w:rPr>
        <w:t>0</w:t>
      </w:r>
      <w:r w:rsidRPr="00417632">
        <w:rPr>
          <w:rFonts w:ascii="Times New Roman" w:hAnsi="Times New Roman" w:cs="Times New Roman"/>
          <w:sz w:val="24"/>
          <w:szCs w:val="24"/>
        </w:rPr>
        <w:t xml:space="preserve"> </w:t>
      </w:r>
      <w:r>
        <w:rPr>
          <w:rFonts w:ascii="Times New Roman" w:hAnsi="Times New Roman" w:cs="Times New Roman"/>
          <w:sz w:val="24"/>
          <w:szCs w:val="24"/>
        </w:rPr>
        <w:t>indica</w:t>
      </w:r>
      <w:r w:rsidRPr="00417632">
        <w:rPr>
          <w:rFonts w:ascii="Times New Roman" w:hAnsi="Times New Roman" w:cs="Times New Roman"/>
          <w:sz w:val="24"/>
          <w:szCs w:val="24"/>
        </w:rPr>
        <w:t xml:space="preserve"> la </w:t>
      </w:r>
      <w:r>
        <w:rPr>
          <w:rFonts w:ascii="Times New Roman" w:hAnsi="Times New Roman" w:cs="Times New Roman"/>
          <w:sz w:val="24"/>
          <w:szCs w:val="24"/>
        </w:rPr>
        <w:t>cantidad</w:t>
      </w:r>
      <w:r w:rsidRPr="00417632">
        <w:rPr>
          <w:rFonts w:ascii="Times New Roman" w:hAnsi="Times New Roman" w:cs="Times New Roman"/>
          <w:sz w:val="24"/>
          <w:szCs w:val="24"/>
        </w:rPr>
        <w:t xml:space="preserve"> de vehículos durante </w:t>
      </w:r>
      <w:r>
        <w:rPr>
          <w:rFonts w:ascii="Times New Roman" w:hAnsi="Times New Roman" w:cs="Times New Roman"/>
          <w:sz w:val="24"/>
          <w:szCs w:val="24"/>
        </w:rPr>
        <w:t>el día, en intervalos de 15 min. Desde las 7:00 am hasta las 8:00 pm</w:t>
      </w:r>
      <w:r w:rsidRPr="00417632">
        <w:rPr>
          <w:rFonts w:ascii="Times New Roman" w:hAnsi="Times New Roman" w:cs="Times New Roman"/>
          <w:sz w:val="24"/>
          <w:szCs w:val="24"/>
        </w:rPr>
        <w:t xml:space="preserve">, del cual se puede deducir que la hora de máxima demanda está entre las </w:t>
      </w:r>
      <w:r>
        <w:rPr>
          <w:rFonts w:ascii="Times New Roman" w:hAnsi="Times New Roman" w:cs="Times New Roman"/>
          <w:sz w:val="24"/>
          <w:szCs w:val="24"/>
        </w:rPr>
        <w:t>12:30</w:t>
      </w:r>
      <w:r w:rsidRPr="00417632">
        <w:rPr>
          <w:rFonts w:ascii="Times New Roman" w:hAnsi="Times New Roman" w:cs="Times New Roman"/>
          <w:sz w:val="24"/>
          <w:szCs w:val="24"/>
        </w:rPr>
        <w:t xml:space="preserve"> </w:t>
      </w:r>
      <w:r>
        <w:rPr>
          <w:rFonts w:ascii="Times New Roman" w:hAnsi="Times New Roman" w:cs="Times New Roman"/>
          <w:sz w:val="24"/>
          <w:szCs w:val="24"/>
        </w:rPr>
        <w:t>p</w:t>
      </w:r>
      <w:r w:rsidRPr="00417632">
        <w:rPr>
          <w:rFonts w:ascii="Times New Roman" w:hAnsi="Times New Roman" w:cs="Times New Roman"/>
          <w:sz w:val="24"/>
          <w:szCs w:val="24"/>
        </w:rPr>
        <w:t xml:space="preserve">m y </w:t>
      </w:r>
      <w:r>
        <w:rPr>
          <w:rFonts w:ascii="Times New Roman" w:hAnsi="Times New Roman" w:cs="Times New Roman"/>
          <w:sz w:val="24"/>
          <w:szCs w:val="24"/>
        </w:rPr>
        <w:t>1:30 pm, así como se detalla en el anexo 3.</w:t>
      </w:r>
      <w:r w:rsidRPr="00D22079">
        <w:rPr>
          <w:rFonts w:ascii="Times New Roman" w:hAnsi="Times New Roman" w:cs="Times New Roman"/>
          <w:sz w:val="24"/>
          <w:szCs w:val="24"/>
        </w:rPr>
        <w:t xml:space="preserve"> </w:t>
      </w:r>
    </w:p>
    <w:p w14:paraId="0C1D27B9" w14:textId="3B5AB66E" w:rsidR="00EB0919" w:rsidRPr="00853162" w:rsidRDefault="000F0675" w:rsidP="00973728">
      <w:pPr>
        <w:pStyle w:val="Descripcin"/>
        <w:spacing w:after="0" w:line="360" w:lineRule="auto"/>
        <w:jc w:val="center"/>
        <w:rPr>
          <w:rFonts w:ascii="Times New Roman" w:hAnsi="Times New Roman" w:cs="Times New Roman"/>
          <w:color w:val="auto"/>
          <w:sz w:val="24"/>
          <w:szCs w:val="24"/>
        </w:rPr>
      </w:pPr>
      <w:bookmarkStart w:id="199" w:name="_Toc528725004"/>
      <w:r w:rsidRPr="00853162">
        <w:rPr>
          <w:rFonts w:ascii="Times New Roman" w:hAnsi="Times New Roman" w:cs="Times New Roman"/>
          <w:i w:val="0"/>
          <w:color w:val="auto"/>
          <w:sz w:val="24"/>
          <w:szCs w:val="24"/>
        </w:rPr>
        <w:t xml:space="preserve">Figura </w:t>
      </w:r>
      <w:r w:rsidRPr="00853162">
        <w:rPr>
          <w:rFonts w:ascii="Times New Roman" w:hAnsi="Times New Roman" w:cs="Times New Roman"/>
          <w:i w:val="0"/>
          <w:color w:val="auto"/>
          <w:sz w:val="24"/>
          <w:szCs w:val="24"/>
        </w:rPr>
        <w:fldChar w:fldCharType="begin"/>
      </w:r>
      <w:r w:rsidRPr="00853162">
        <w:rPr>
          <w:rFonts w:ascii="Times New Roman" w:hAnsi="Times New Roman" w:cs="Times New Roman"/>
          <w:i w:val="0"/>
          <w:color w:val="auto"/>
          <w:sz w:val="24"/>
          <w:szCs w:val="24"/>
        </w:rPr>
        <w:instrText xml:space="preserve"> SEQ Figura \* ARABIC </w:instrText>
      </w:r>
      <w:r w:rsidRPr="00853162">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20</w:t>
      </w:r>
      <w:r w:rsidRPr="00853162">
        <w:rPr>
          <w:rFonts w:ascii="Times New Roman" w:hAnsi="Times New Roman" w:cs="Times New Roman"/>
          <w:i w:val="0"/>
          <w:color w:val="auto"/>
          <w:sz w:val="24"/>
          <w:szCs w:val="24"/>
        </w:rPr>
        <w:fldChar w:fldCharType="end"/>
      </w:r>
      <w:r w:rsidR="00EB0919" w:rsidRPr="00853162">
        <w:rPr>
          <w:rFonts w:ascii="Times New Roman" w:hAnsi="Times New Roman" w:cs="Times New Roman"/>
          <w:i w:val="0"/>
          <w:color w:val="auto"/>
          <w:sz w:val="24"/>
          <w:szCs w:val="24"/>
        </w:rPr>
        <w:t xml:space="preserve">: </w:t>
      </w:r>
      <w:r w:rsidR="00CB7FC8" w:rsidRPr="00853162">
        <w:rPr>
          <w:rFonts w:ascii="Times New Roman" w:hAnsi="Times New Roman" w:cs="Times New Roman"/>
          <w:color w:val="auto"/>
          <w:sz w:val="24"/>
          <w:szCs w:val="24"/>
        </w:rPr>
        <w:t>V</w:t>
      </w:r>
      <w:r w:rsidR="00CE1853" w:rsidRPr="00853162">
        <w:rPr>
          <w:rFonts w:ascii="Times New Roman" w:hAnsi="Times New Roman" w:cs="Times New Roman"/>
          <w:color w:val="auto"/>
          <w:sz w:val="24"/>
          <w:szCs w:val="24"/>
        </w:rPr>
        <w:t>ariación horaria de vehículos cada 15 minutos</w:t>
      </w:r>
      <w:bookmarkEnd w:id="199"/>
    </w:p>
    <w:bookmarkStart w:id="200" w:name="_Toc520797715"/>
    <w:p w14:paraId="332B2DA8" w14:textId="7F8AAF5E" w:rsidR="00686EF4" w:rsidRPr="008379B0" w:rsidRDefault="008379B0" w:rsidP="00703C87">
      <w:pPr>
        <w:pStyle w:val="Descripcin"/>
        <w:spacing w:after="0" w:line="360" w:lineRule="auto"/>
        <w:jc w:val="center"/>
        <w:rPr>
          <w:rFonts w:ascii="Times New Roman" w:hAnsi="Times New Roman" w:cs="Times New Roman"/>
          <w:i w:val="0"/>
          <w:color w:val="auto"/>
          <w:sz w:val="24"/>
          <w:szCs w:val="24"/>
        </w:rPr>
      </w:pPr>
      <w:r>
        <w:rPr>
          <w:noProof/>
          <w:lang w:eastAsia="es-PE"/>
        </w:rPr>
        <mc:AlternateContent>
          <mc:Choice Requires="wps">
            <w:drawing>
              <wp:anchor distT="0" distB="0" distL="114300" distR="114300" simplePos="0" relativeHeight="251776000" behindDoc="0" locked="0" layoutInCell="1" allowOverlap="1" wp14:anchorId="36F5D3AF" wp14:editId="5F82AAB6">
                <wp:simplePos x="0" y="0"/>
                <wp:positionH relativeFrom="column">
                  <wp:posOffset>2684343</wp:posOffset>
                </wp:positionH>
                <wp:positionV relativeFrom="paragraph">
                  <wp:posOffset>537136</wp:posOffset>
                </wp:positionV>
                <wp:extent cx="498277" cy="1256306"/>
                <wp:effectExtent l="19050" t="19050" r="16510" b="20320"/>
                <wp:wrapNone/>
                <wp:docPr id="6" name="Elipse 6"/>
                <wp:cNvGraphicFramePr/>
                <a:graphic xmlns:a="http://schemas.openxmlformats.org/drawingml/2006/main">
                  <a:graphicData uri="http://schemas.microsoft.com/office/word/2010/wordprocessingShape">
                    <wps:wsp>
                      <wps:cNvSpPr/>
                      <wps:spPr>
                        <a:xfrm>
                          <a:off x="0" y="0"/>
                          <a:ext cx="498277" cy="1256306"/>
                        </a:xfrm>
                        <a:prstGeom prst="ellipse">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429FE8D" id="Elipse 6" o:spid="_x0000_s1026" style="position:absolute;margin-left:211.35pt;margin-top:42.3pt;width:39.25pt;height:98.9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" filled="f" strokecolor="#c45911 [2405]" strokeweight="2.25pt">
                <v:stroke joinstyle="miter"/>
              </v:oval>
            </w:pict>
          </mc:Fallback>
        </mc:AlternateContent>
      </w:r>
      <w:r>
        <w:rPr>
          <w:noProof/>
          <w:lang w:eastAsia="es-PE"/>
        </w:rPr>
        <w:drawing>
          <wp:inline distT="0" distB="0" distL="0" distR="0" wp14:anchorId="2A064486" wp14:editId="73D36761">
            <wp:extent cx="5711825" cy="3075709"/>
            <wp:effectExtent l="0" t="0" r="3175" b="10795"/>
            <wp:docPr id="83"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3045B76" w14:textId="0A2A84A5" w:rsidR="008A63E6" w:rsidRDefault="008A63E6" w:rsidP="008A63E6">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Como la hora de máxima demanda está entre las 12:30 pm hasta las 1:30 pm, la tabla 10 muestra el total de vehículos en la hora punta en intervalos de 15 minutos, así como la suma de vehículos agrupados según su flujo; alcanzando un VHMD de 1845 vehículos, el mismo que será utilizado para calcular el FHMD. </w:t>
      </w:r>
    </w:p>
    <w:p w14:paraId="4BDD5C1E" w14:textId="20A27237" w:rsidR="0075691E" w:rsidRPr="00003836" w:rsidRDefault="0075691E" w:rsidP="0075691E">
      <w:pPr>
        <w:spacing w:before="240"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1: C1+C2</w:t>
      </w:r>
    </w:p>
    <w:p w14:paraId="0623CE8F" w14:textId="77777777" w:rsidR="0075691E" w:rsidRDefault="0075691E" w:rsidP="0075691E">
      <w:pPr>
        <w:spacing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2: C3+C4</w:t>
      </w:r>
    </w:p>
    <w:p w14:paraId="39C015E5" w14:textId="3F49A5C6" w:rsidR="00601168" w:rsidRPr="00D841C0" w:rsidRDefault="00222BBA" w:rsidP="00973728">
      <w:pPr>
        <w:pStyle w:val="Descripcin"/>
        <w:spacing w:after="0" w:line="360" w:lineRule="auto"/>
        <w:jc w:val="center"/>
        <w:rPr>
          <w:rFonts w:ascii="Times New Roman" w:hAnsi="Times New Roman" w:cs="Times New Roman"/>
          <w:color w:val="auto"/>
          <w:sz w:val="24"/>
          <w:szCs w:val="24"/>
        </w:rPr>
      </w:pPr>
      <w:bookmarkStart w:id="201" w:name="_Toc528652833"/>
      <w:r w:rsidRPr="00D841C0">
        <w:rPr>
          <w:rFonts w:ascii="Times New Roman" w:hAnsi="Times New Roman" w:cs="Times New Roman"/>
          <w:i w:val="0"/>
          <w:color w:val="auto"/>
          <w:sz w:val="24"/>
          <w:szCs w:val="24"/>
        </w:rPr>
        <w:t xml:space="preserve">Tabla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Tabla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10</w:t>
      </w:r>
      <w:r w:rsidRPr="00D841C0">
        <w:rPr>
          <w:rFonts w:ascii="Times New Roman" w:hAnsi="Times New Roman" w:cs="Times New Roman"/>
          <w:i w:val="0"/>
          <w:color w:val="auto"/>
          <w:sz w:val="24"/>
          <w:szCs w:val="24"/>
        </w:rPr>
        <w:fldChar w:fldCharType="end"/>
      </w:r>
      <w:r w:rsidR="00601168" w:rsidRPr="00D841C0">
        <w:rPr>
          <w:rFonts w:ascii="Times New Roman" w:hAnsi="Times New Roman" w:cs="Times New Roman"/>
          <w:i w:val="0"/>
          <w:color w:val="auto"/>
          <w:sz w:val="24"/>
          <w:szCs w:val="24"/>
        </w:rPr>
        <w:t xml:space="preserve">: </w:t>
      </w:r>
      <w:r w:rsidR="00CB7FC8" w:rsidRPr="00D841C0">
        <w:rPr>
          <w:rFonts w:ascii="Times New Roman" w:hAnsi="Times New Roman" w:cs="Times New Roman"/>
          <w:color w:val="auto"/>
          <w:sz w:val="24"/>
          <w:szCs w:val="24"/>
        </w:rPr>
        <w:t>T</w:t>
      </w:r>
      <w:r w:rsidR="00601168" w:rsidRPr="00D841C0">
        <w:rPr>
          <w:rFonts w:ascii="Times New Roman" w:hAnsi="Times New Roman" w:cs="Times New Roman"/>
          <w:color w:val="auto"/>
          <w:sz w:val="24"/>
          <w:szCs w:val="24"/>
        </w:rPr>
        <w:t>otal de vehículos en la hora punta</w:t>
      </w:r>
      <w:bookmarkEnd w:id="200"/>
      <w:bookmarkEnd w:id="201"/>
    </w:p>
    <w:tbl>
      <w:tblPr>
        <w:tblW w:w="6357" w:type="dxa"/>
        <w:jc w:val="center"/>
        <w:tblCellMar>
          <w:left w:w="70" w:type="dxa"/>
          <w:right w:w="70" w:type="dxa"/>
        </w:tblCellMar>
        <w:tblLook w:val="04A0" w:firstRow="1" w:lastRow="0" w:firstColumn="1" w:lastColumn="0" w:noHBand="0" w:noVBand="1"/>
      </w:tblPr>
      <w:tblGrid>
        <w:gridCol w:w="1737"/>
        <w:gridCol w:w="1540"/>
        <w:gridCol w:w="1540"/>
        <w:gridCol w:w="1540"/>
      </w:tblGrid>
      <w:tr w:rsidR="00936EAA" w:rsidRPr="00936EAA" w14:paraId="2C41C7BA" w14:textId="77777777" w:rsidTr="00936EAA">
        <w:trPr>
          <w:trHeight w:val="304"/>
          <w:jc w:val="center"/>
        </w:trPr>
        <w:tc>
          <w:tcPr>
            <w:tcW w:w="1737" w:type="dxa"/>
            <w:vMerge w:val="restart"/>
            <w:tcBorders>
              <w:top w:val="single" w:sz="8" w:space="0" w:color="auto"/>
              <w:left w:val="nil"/>
              <w:bottom w:val="single" w:sz="8" w:space="0" w:color="000000"/>
              <w:right w:val="nil"/>
            </w:tcBorders>
            <w:shd w:val="clear" w:color="auto" w:fill="auto"/>
            <w:noWrap/>
            <w:vAlign w:val="center"/>
            <w:hideMark/>
          </w:tcPr>
          <w:p w14:paraId="0C9AA444"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HORAS DE CONTROL</w:t>
            </w:r>
          </w:p>
        </w:tc>
        <w:tc>
          <w:tcPr>
            <w:tcW w:w="1540" w:type="dxa"/>
            <w:vMerge w:val="restart"/>
            <w:tcBorders>
              <w:top w:val="single" w:sz="8" w:space="0" w:color="auto"/>
              <w:left w:val="nil"/>
              <w:bottom w:val="single" w:sz="8" w:space="0" w:color="000000"/>
              <w:right w:val="nil"/>
            </w:tcBorders>
            <w:shd w:val="clear" w:color="auto" w:fill="auto"/>
            <w:noWrap/>
            <w:vAlign w:val="center"/>
            <w:hideMark/>
          </w:tcPr>
          <w:p w14:paraId="239C7376"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TOTAL</w:t>
            </w:r>
          </w:p>
        </w:tc>
        <w:tc>
          <w:tcPr>
            <w:tcW w:w="1540" w:type="dxa"/>
            <w:tcBorders>
              <w:top w:val="single" w:sz="8" w:space="0" w:color="auto"/>
              <w:left w:val="nil"/>
              <w:bottom w:val="nil"/>
              <w:right w:val="nil"/>
            </w:tcBorders>
            <w:shd w:val="clear" w:color="auto" w:fill="auto"/>
            <w:noWrap/>
            <w:vAlign w:val="center"/>
            <w:hideMark/>
          </w:tcPr>
          <w:p w14:paraId="44063688"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TOTAL</w:t>
            </w:r>
          </w:p>
        </w:tc>
        <w:tc>
          <w:tcPr>
            <w:tcW w:w="1540" w:type="dxa"/>
            <w:tcBorders>
              <w:top w:val="single" w:sz="8" w:space="0" w:color="auto"/>
              <w:left w:val="nil"/>
              <w:bottom w:val="nil"/>
              <w:right w:val="nil"/>
            </w:tcBorders>
            <w:shd w:val="clear" w:color="auto" w:fill="auto"/>
            <w:noWrap/>
            <w:vAlign w:val="center"/>
            <w:hideMark/>
          </w:tcPr>
          <w:p w14:paraId="3D66CFE1"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 xml:space="preserve">TOTAL </w:t>
            </w:r>
          </w:p>
        </w:tc>
      </w:tr>
      <w:tr w:rsidR="00936EAA" w:rsidRPr="00936EAA" w14:paraId="224105FC" w14:textId="77777777" w:rsidTr="00936EAA">
        <w:trPr>
          <w:trHeight w:val="319"/>
          <w:jc w:val="center"/>
        </w:trPr>
        <w:tc>
          <w:tcPr>
            <w:tcW w:w="1737" w:type="dxa"/>
            <w:vMerge/>
            <w:tcBorders>
              <w:top w:val="single" w:sz="8" w:space="0" w:color="auto"/>
              <w:left w:val="nil"/>
              <w:bottom w:val="single" w:sz="8" w:space="0" w:color="000000"/>
              <w:right w:val="nil"/>
            </w:tcBorders>
            <w:vAlign w:val="center"/>
            <w:hideMark/>
          </w:tcPr>
          <w:p w14:paraId="7297EE01" w14:textId="77777777" w:rsidR="00936EAA" w:rsidRPr="00936EAA" w:rsidRDefault="00936EAA" w:rsidP="00936EAA">
            <w:pPr>
              <w:spacing w:after="0" w:line="240" w:lineRule="auto"/>
              <w:rPr>
                <w:rFonts w:ascii="Times New Roman" w:eastAsia="Times New Roman" w:hAnsi="Times New Roman" w:cs="Times New Roman"/>
                <w:b/>
                <w:bCs/>
                <w:color w:val="000000"/>
                <w:sz w:val="24"/>
                <w:szCs w:val="24"/>
                <w:lang w:eastAsia="es-PE"/>
              </w:rPr>
            </w:pPr>
          </w:p>
        </w:tc>
        <w:tc>
          <w:tcPr>
            <w:tcW w:w="1540" w:type="dxa"/>
            <w:vMerge/>
            <w:tcBorders>
              <w:top w:val="single" w:sz="8" w:space="0" w:color="auto"/>
              <w:left w:val="nil"/>
              <w:bottom w:val="single" w:sz="8" w:space="0" w:color="000000"/>
              <w:right w:val="nil"/>
            </w:tcBorders>
            <w:vAlign w:val="center"/>
            <w:hideMark/>
          </w:tcPr>
          <w:p w14:paraId="4992887C" w14:textId="77777777" w:rsidR="00936EAA" w:rsidRPr="00936EAA" w:rsidRDefault="00936EAA" w:rsidP="00936EAA">
            <w:pPr>
              <w:spacing w:after="0" w:line="240" w:lineRule="auto"/>
              <w:rPr>
                <w:rFonts w:ascii="Times New Roman" w:eastAsia="Times New Roman" w:hAnsi="Times New Roman" w:cs="Times New Roman"/>
                <w:b/>
                <w:bCs/>
                <w:color w:val="000000"/>
                <w:sz w:val="24"/>
                <w:szCs w:val="24"/>
                <w:lang w:eastAsia="es-PE"/>
              </w:rPr>
            </w:pPr>
          </w:p>
        </w:tc>
        <w:tc>
          <w:tcPr>
            <w:tcW w:w="1540" w:type="dxa"/>
            <w:tcBorders>
              <w:top w:val="nil"/>
              <w:left w:val="nil"/>
              <w:bottom w:val="nil"/>
              <w:right w:val="nil"/>
            </w:tcBorders>
            <w:shd w:val="clear" w:color="auto" w:fill="auto"/>
            <w:noWrap/>
            <w:vAlign w:val="center"/>
            <w:hideMark/>
          </w:tcPr>
          <w:p w14:paraId="158ADB16"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C1+C2</w:t>
            </w:r>
          </w:p>
        </w:tc>
        <w:tc>
          <w:tcPr>
            <w:tcW w:w="1540" w:type="dxa"/>
            <w:tcBorders>
              <w:top w:val="nil"/>
              <w:left w:val="nil"/>
              <w:bottom w:val="nil"/>
              <w:right w:val="nil"/>
            </w:tcBorders>
            <w:shd w:val="clear" w:color="auto" w:fill="auto"/>
            <w:noWrap/>
            <w:vAlign w:val="center"/>
            <w:hideMark/>
          </w:tcPr>
          <w:p w14:paraId="0B038CE6"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C3+C4</w:t>
            </w:r>
          </w:p>
        </w:tc>
      </w:tr>
      <w:tr w:rsidR="00936EAA" w:rsidRPr="00936EAA" w14:paraId="2E91AEB9" w14:textId="77777777" w:rsidTr="00936EAA">
        <w:trPr>
          <w:trHeight w:val="304"/>
          <w:jc w:val="center"/>
        </w:trPr>
        <w:tc>
          <w:tcPr>
            <w:tcW w:w="1737" w:type="dxa"/>
            <w:tcBorders>
              <w:top w:val="nil"/>
              <w:left w:val="nil"/>
              <w:bottom w:val="nil"/>
              <w:right w:val="nil"/>
            </w:tcBorders>
            <w:shd w:val="clear" w:color="auto" w:fill="auto"/>
            <w:noWrap/>
            <w:vAlign w:val="center"/>
            <w:hideMark/>
          </w:tcPr>
          <w:p w14:paraId="338F5164"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12:30-12:45</w:t>
            </w:r>
          </w:p>
        </w:tc>
        <w:tc>
          <w:tcPr>
            <w:tcW w:w="1540" w:type="dxa"/>
            <w:tcBorders>
              <w:top w:val="nil"/>
              <w:left w:val="nil"/>
              <w:bottom w:val="nil"/>
              <w:right w:val="nil"/>
            </w:tcBorders>
            <w:shd w:val="clear" w:color="auto" w:fill="auto"/>
            <w:noWrap/>
            <w:vAlign w:val="center"/>
            <w:hideMark/>
          </w:tcPr>
          <w:p w14:paraId="1C322FB0"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294</w:t>
            </w:r>
          </w:p>
        </w:tc>
        <w:tc>
          <w:tcPr>
            <w:tcW w:w="1540" w:type="dxa"/>
            <w:tcBorders>
              <w:top w:val="single" w:sz="8" w:space="0" w:color="auto"/>
              <w:left w:val="nil"/>
              <w:bottom w:val="nil"/>
              <w:right w:val="nil"/>
            </w:tcBorders>
            <w:shd w:val="clear" w:color="auto" w:fill="auto"/>
            <w:noWrap/>
            <w:vAlign w:val="center"/>
            <w:hideMark/>
          </w:tcPr>
          <w:p w14:paraId="4C5C3BEB"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181</w:t>
            </w:r>
          </w:p>
        </w:tc>
        <w:tc>
          <w:tcPr>
            <w:tcW w:w="1540" w:type="dxa"/>
            <w:tcBorders>
              <w:top w:val="single" w:sz="8" w:space="0" w:color="auto"/>
              <w:left w:val="nil"/>
              <w:bottom w:val="nil"/>
              <w:right w:val="nil"/>
            </w:tcBorders>
            <w:shd w:val="clear" w:color="auto" w:fill="auto"/>
            <w:noWrap/>
            <w:vAlign w:val="center"/>
            <w:hideMark/>
          </w:tcPr>
          <w:p w14:paraId="09737D11"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113</w:t>
            </w:r>
          </w:p>
        </w:tc>
      </w:tr>
      <w:tr w:rsidR="00936EAA" w:rsidRPr="00936EAA" w14:paraId="62EFC6FA" w14:textId="77777777" w:rsidTr="00936EAA">
        <w:trPr>
          <w:trHeight w:val="304"/>
          <w:jc w:val="center"/>
        </w:trPr>
        <w:tc>
          <w:tcPr>
            <w:tcW w:w="1737" w:type="dxa"/>
            <w:tcBorders>
              <w:top w:val="nil"/>
              <w:left w:val="nil"/>
              <w:bottom w:val="nil"/>
              <w:right w:val="nil"/>
            </w:tcBorders>
            <w:shd w:val="clear" w:color="auto" w:fill="auto"/>
            <w:noWrap/>
            <w:vAlign w:val="center"/>
            <w:hideMark/>
          </w:tcPr>
          <w:p w14:paraId="25E8B5DE"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12:45-13:00</w:t>
            </w:r>
          </w:p>
        </w:tc>
        <w:tc>
          <w:tcPr>
            <w:tcW w:w="1540" w:type="dxa"/>
            <w:tcBorders>
              <w:top w:val="nil"/>
              <w:left w:val="nil"/>
              <w:bottom w:val="nil"/>
              <w:right w:val="nil"/>
            </w:tcBorders>
            <w:shd w:val="clear" w:color="auto" w:fill="auto"/>
            <w:noWrap/>
            <w:vAlign w:val="center"/>
            <w:hideMark/>
          </w:tcPr>
          <w:p w14:paraId="6B95C423"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312</w:t>
            </w:r>
          </w:p>
        </w:tc>
        <w:tc>
          <w:tcPr>
            <w:tcW w:w="1540" w:type="dxa"/>
            <w:tcBorders>
              <w:top w:val="nil"/>
              <w:left w:val="nil"/>
              <w:bottom w:val="nil"/>
              <w:right w:val="nil"/>
            </w:tcBorders>
            <w:shd w:val="clear" w:color="auto" w:fill="auto"/>
            <w:noWrap/>
            <w:vAlign w:val="center"/>
            <w:hideMark/>
          </w:tcPr>
          <w:p w14:paraId="6B925F49"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187</w:t>
            </w:r>
          </w:p>
        </w:tc>
        <w:tc>
          <w:tcPr>
            <w:tcW w:w="1540" w:type="dxa"/>
            <w:tcBorders>
              <w:top w:val="nil"/>
              <w:left w:val="nil"/>
              <w:bottom w:val="nil"/>
              <w:right w:val="nil"/>
            </w:tcBorders>
            <w:shd w:val="clear" w:color="auto" w:fill="auto"/>
            <w:noWrap/>
            <w:vAlign w:val="center"/>
            <w:hideMark/>
          </w:tcPr>
          <w:p w14:paraId="695E5500"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125</w:t>
            </w:r>
          </w:p>
        </w:tc>
      </w:tr>
      <w:tr w:rsidR="00936EAA" w:rsidRPr="00936EAA" w14:paraId="685A28E4" w14:textId="77777777" w:rsidTr="00936EAA">
        <w:trPr>
          <w:trHeight w:val="304"/>
          <w:jc w:val="center"/>
        </w:trPr>
        <w:tc>
          <w:tcPr>
            <w:tcW w:w="1737" w:type="dxa"/>
            <w:tcBorders>
              <w:top w:val="nil"/>
              <w:left w:val="nil"/>
              <w:bottom w:val="nil"/>
              <w:right w:val="nil"/>
            </w:tcBorders>
            <w:shd w:val="clear" w:color="auto" w:fill="auto"/>
            <w:noWrap/>
            <w:vAlign w:val="center"/>
            <w:hideMark/>
          </w:tcPr>
          <w:p w14:paraId="23B146D4"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13:00-13:15</w:t>
            </w:r>
          </w:p>
        </w:tc>
        <w:tc>
          <w:tcPr>
            <w:tcW w:w="1540" w:type="dxa"/>
            <w:tcBorders>
              <w:top w:val="nil"/>
              <w:left w:val="nil"/>
              <w:bottom w:val="nil"/>
              <w:right w:val="nil"/>
            </w:tcBorders>
            <w:shd w:val="clear" w:color="auto" w:fill="auto"/>
            <w:noWrap/>
            <w:vAlign w:val="center"/>
            <w:hideMark/>
          </w:tcPr>
          <w:p w14:paraId="62F6FCF8"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335</w:t>
            </w:r>
          </w:p>
        </w:tc>
        <w:tc>
          <w:tcPr>
            <w:tcW w:w="1540" w:type="dxa"/>
            <w:tcBorders>
              <w:top w:val="nil"/>
              <w:left w:val="nil"/>
              <w:bottom w:val="nil"/>
              <w:right w:val="nil"/>
            </w:tcBorders>
            <w:shd w:val="clear" w:color="auto" w:fill="auto"/>
            <w:noWrap/>
            <w:vAlign w:val="center"/>
            <w:hideMark/>
          </w:tcPr>
          <w:p w14:paraId="38539AA6"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205</w:t>
            </w:r>
          </w:p>
        </w:tc>
        <w:tc>
          <w:tcPr>
            <w:tcW w:w="1540" w:type="dxa"/>
            <w:tcBorders>
              <w:top w:val="nil"/>
              <w:left w:val="nil"/>
              <w:bottom w:val="nil"/>
              <w:right w:val="nil"/>
            </w:tcBorders>
            <w:shd w:val="clear" w:color="auto" w:fill="auto"/>
            <w:noWrap/>
            <w:vAlign w:val="center"/>
            <w:hideMark/>
          </w:tcPr>
          <w:p w14:paraId="7A60A300"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130</w:t>
            </w:r>
          </w:p>
        </w:tc>
      </w:tr>
      <w:tr w:rsidR="00936EAA" w:rsidRPr="00936EAA" w14:paraId="6E775503" w14:textId="77777777" w:rsidTr="00936EAA">
        <w:trPr>
          <w:trHeight w:val="319"/>
          <w:jc w:val="center"/>
        </w:trPr>
        <w:tc>
          <w:tcPr>
            <w:tcW w:w="1737" w:type="dxa"/>
            <w:tcBorders>
              <w:top w:val="nil"/>
              <w:left w:val="nil"/>
              <w:bottom w:val="nil"/>
              <w:right w:val="nil"/>
            </w:tcBorders>
            <w:shd w:val="clear" w:color="auto" w:fill="auto"/>
            <w:noWrap/>
            <w:vAlign w:val="center"/>
            <w:hideMark/>
          </w:tcPr>
          <w:p w14:paraId="65DF9043"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13:15-13:30</w:t>
            </w:r>
          </w:p>
        </w:tc>
        <w:tc>
          <w:tcPr>
            <w:tcW w:w="1540" w:type="dxa"/>
            <w:tcBorders>
              <w:top w:val="nil"/>
              <w:left w:val="nil"/>
              <w:bottom w:val="nil"/>
              <w:right w:val="nil"/>
            </w:tcBorders>
            <w:shd w:val="clear" w:color="auto" w:fill="auto"/>
            <w:noWrap/>
            <w:vAlign w:val="center"/>
            <w:hideMark/>
          </w:tcPr>
          <w:p w14:paraId="4CAE4796"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294</w:t>
            </w:r>
          </w:p>
        </w:tc>
        <w:tc>
          <w:tcPr>
            <w:tcW w:w="1540" w:type="dxa"/>
            <w:tcBorders>
              <w:top w:val="nil"/>
              <w:left w:val="nil"/>
              <w:bottom w:val="nil"/>
              <w:right w:val="nil"/>
            </w:tcBorders>
            <w:shd w:val="clear" w:color="auto" w:fill="auto"/>
            <w:noWrap/>
            <w:vAlign w:val="center"/>
            <w:hideMark/>
          </w:tcPr>
          <w:p w14:paraId="54FD18E3"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177</w:t>
            </w:r>
          </w:p>
        </w:tc>
        <w:tc>
          <w:tcPr>
            <w:tcW w:w="1540" w:type="dxa"/>
            <w:tcBorders>
              <w:top w:val="nil"/>
              <w:left w:val="nil"/>
              <w:bottom w:val="nil"/>
              <w:right w:val="nil"/>
            </w:tcBorders>
            <w:shd w:val="clear" w:color="auto" w:fill="auto"/>
            <w:noWrap/>
            <w:vAlign w:val="center"/>
            <w:hideMark/>
          </w:tcPr>
          <w:p w14:paraId="0CB09CAD" w14:textId="77777777" w:rsidR="00936EAA" w:rsidRPr="00936EAA" w:rsidRDefault="00936EAA" w:rsidP="00936EAA">
            <w:pPr>
              <w:spacing w:after="0" w:line="240" w:lineRule="auto"/>
              <w:jc w:val="center"/>
              <w:rPr>
                <w:rFonts w:ascii="Times New Roman" w:eastAsia="Times New Roman" w:hAnsi="Times New Roman" w:cs="Times New Roman"/>
                <w:color w:val="000000"/>
                <w:sz w:val="24"/>
                <w:szCs w:val="24"/>
                <w:lang w:eastAsia="es-PE"/>
              </w:rPr>
            </w:pPr>
            <w:r w:rsidRPr="00936EAA">
              <w:rPr>
                <w:rFonts w:ascii="Times New Roman" w:eastAsia="Times New Roman" w:hAnsi="Times New Roman" w:cs="Times New Roman"/>
                <w:color w:val="000000"/>
                <w:sz w:val="24"/>
                <w:szCs w:val="24"/>
                <w:lang w:val="es-ES" w:eastAsia="es-PE"/>
              </w:rPr>
              <w:t>117</w:t>
            </w:r>
          </w:p>
        </w:tc>
      </w:tr>
      <w:tr w:rsidR="00936EAA" w:rsidRPr="00936EAA" w14:paraId="7479ED6F" w14:textId="77777777" w:rsidTr="00936EAA">
        <w:trPr>
          <w:trHeight w:val="319"/>
          <w:jc w:val="center"/>
        </w:trPr>
        <w:tc>
          <w:tcPr>
            <w:tcW w:w="1737" w:type="dxa"/>
            <w:tcBorders>
              <w:top w:val="single" w:sz="8" w:space="0" w:color="auto"/>
              <w:left w:val="nil"/>
              <w:bottom w:val="single" w:sz="8" w:space="0" w:color="auto"/>
              <w:right w:val="nil"/>
            </w:tcBorders>
            <w:shd w:val="clear" w:color="auto" w:fill="auto"/>
            <w:noWrap/>
            <w:vAlign w:val="center"/>
            <w:hideMark/>
          </w:tcPr>
          <w:p w14:paraId="73054ED2" w14:textId="77777777" w:rsidR="00936EAA" w:rsidRPr="00936EAA" w:rsidRDefault="00936EAA" w:rsidP="00936EAA">
            <w:pPr>
              <w:spacing w:after="0" w:line="240" w:lineRule="auto"/>
              <w:jc w:val="center"/>
              <w:rPr>
                <w:rFonts w:ascii="Times New Roman" w:eastAsia="Times New Roman" w:hAnsi="Times New Roman" w:cs="Times New Roman"/>
                <w:b/>
                <w:bCs/>
                <w:color w:val="000000"/>
                <w:sz w:val="24"/>
                <w:szCs w:val="24"/>
                <w:lang w:eastAsia="es-PE"/>
              </w:rPr>
            </w:pPr>
            <w:r w:rsidRPr="00936EAA">
              <w:rPr>
                <w:rFonts w:ascii="Times New Roman" w:eastAsia="Times New Roman" w:hAnsi="Times New Roman" w:cs="Times New Roman"/>
                <w:b/>
                <w:bCs/>
                <w:color w:val="000000"/>
                <w:sz w:val="24"/>
                <w:szCs w:val="24"/>
                <w:lang w:val="es-ES" w:eastAsia="es-PE"/>
              </w:rPr>
              <w:t>VHMD</w:t>
            </w:r>
          </w:p>
        </w:tc>
        <w:tc>
          <w:tcPr>
            <w:tcW w:w="1540" w:type="dxa"/>
            <w:tcBorders>
              <w:top w:val="single" w:sz="8" w:space="0" w:color="auto"/>
              <w:left w:val="nil"/>
              <w:bottom w:val="single" w:sz="8" w:space="0" w:color="auto"/>
              <w:right w:val="nil"/>
            </w:tcBorders>
            <w:shd w:val="clear" w:color="auto" w:fill="auto"/>
            <w:noWrap/>
            <w:vAlign w:val="center"/>
            <w:hideMark/>
          </w:tcPr>
          <w:p w14:paraId="2DADBC83" w14:textId="77777777" w:rsidR="00936EAA" w:rsidRPr="00936EAA" w:rsidRDefault="00936EAA" w:rsidP="00936EAA">
            <w:pPr>
              <w:spacing w:after="0" w:line="240" w:lineRule="auto"/>
              <w:jc w:val="center"/>
              <w:rPr>
                <w:rFonts w:ascii="Times New Roman" w:eastAsia="Times New Roman" w:hAnsi="Times New Roman" w:cs="Times New Roman"/>
                <w:b/>
                <w:color w:val="000000"/>
                <w:sz w:val="24"/>
                <w:szCs w:val="24"/>
                <w:lang w:eastAsia="es-PE"/>
              </w:rPr>
            </w:pPr>
            <w:r w:rsidRPr="00936EAA">
              <w:rPr>
                <w:rFonts w:ascii="Times New Roman" w:eastAsia="Times New Roman" w:hAnsi="Times New Roman" w:cs="Times New Roman"/>
                <w:b/>
                <w:color w:val="000000"/>
                <w:sz w:val="24"/>
                <w:szCs w:val="24"/>
                <w:lang w:val="es-ES" w:eastAsia="es-PE"/>
              </w:rPr>
              <w:t>1235</w:t>
            </w:r>
          </w:p>
        </w:tc>
        <w:tc>
          <w:tcPr>
            <w:tcW w:w="1540" w:type="dxa"/>
            <w:tcBorders>
              <w:top w:val="single" w:sz="8" w:space="0" w:color="auto"/>
              <w:left w:val="nil"/>
              <w:bottom w:val="single" w:sz="8" w:space="0" w:color="auto"/>
              <w:right w:val="nil"/>
            </w:tcBorders>
            <w:shd w:val="clear" w:color="auto" w:fill="auto"/>
            <w:noWrap/>
            <w:vAlign w:val="center"/>
            <w:hideMark/>
          </w:tcPr>
          <w:p w14:paraId="7D25A88E" w14:textId="77777777" w:rsidR="00936EAA" w:rsidRPr="00936EAA" w:rsidRDefault="00936EAA" w:rsidP="00936EAA">
            <w:pPr>
              <w:spacing w:after="0" w:line="240" w:lineRule="auto"/>
              <w:jc w:val="center"/>
              <w:rPr>
                <w:rFonts w:ascii="Times New Roman" w:eastAsia="Times New Roman" w:hAnsi="Times New Roman" w:cs="Times New Roman"/>
                <w:b/>
                <w:color w:val="000000"/>
                <w:sz w:val="24"/>
                <w:szCs w:val="24"/>
                <w:lang w:eastAsia="es-PE"/>
              </w:rPr>
            </w:pPr>
            <w:r w:rsidRPr="00936EAA">
              <w:rPr>
                <w:rFonts w:ascii="Times New Roman" w:eastAsia="Times New Roman" w:hAnsi="Times New Roman" w:cs="Times New Roman"/>
                <w:b/>
                <w:color w:val="000000"/>
                <w:sz w:val="24"/>
                <w:szCs w:val="24"/>
                <w:lang w:val="es-ES" w:eastAsia="es-PE"/>
              </w:rPr>
              <w:t>750</w:t>
            </w:r>
          </w:p>
        </w:tc>
        <w:tc>
          <w:tcPr>
            <w:tcW w:w="1540" w:type="dxa"/>
            <w:tcBorders>
              <w:top w:val="single" w:sz="8" w:space="0" w:color="auto"/>
              <w:left w:val="nil"/>
              <w:bottom w:val="single" w:sz="8" w:space="0" w:color="auto"/>
              <w:right w:val="nil"/>
            </w:tcBorders>
            <w:shd w:val="clear" w:color="auto" w:fill="auto"/>
            <w:noWrap/>
            <w:vAlign w:val="center"/>
            <w:hideMark/>
          </w:tcPr>
          <w:p w14:paraId="28C04DEB" w14:textId="77777777" w:rsidR="00936EAA" w:rsidRPr="00936EAA" w:rsidRDefault="00936EAA" w:rsidP="00936EAA">
            <w:pPr>
              <w:spacing w:after="0" w:line="240" w:lineRule="auto"/>
              <w:jc w:val="center"/>
              <w:rPr>
                <w:rFonts w:ascii="Times New Roman" w:eastAsia="Times New Roman" w:hAnsi="Times New Roman" w:cs="Times New Roman"/>
                <w:b/>
                <w:color w:val="000000"/>
                <w:sz w:val="24"/>
                <w:szCs w:val="24"/>
                <w:lang w:eastAsia="es-PE"/>
              </w:rPr>
            </w:pPr>
            <w:r w:rsidRPr="00936EAA">
              <w:rPr>
                <w:rFonts w:ascii="Times New Roman" w:eastAsia="Times New Roman" w:hAnsi="Times New Roman" w:cs="Times New Roman"/>
                <w:b/>
                <w:color w:val="000000"/>
                <w:sz w:val="24"/>
                <w:szCs w:val="24"/>
                <w:lang w:val="es-ES" w:eastAsia="es-PE"/>
              </w:rPr>
              <w:t>485</w:t>
            </w:r>
          </w:p>
        </w:tc>
      </w:tr>
    </w:tbl>
    <w:p w14:paraId="4D03E9CC" w14:textId="2A2D1F30" w:rsidR="00936EAA" w:rsidRDefault="00936EAA" w:rsidP="00936EAA"/>
    <w:p w14:paraId="59CBA6F1" w14:textId="29D9DFC2" w:rsidR="00003836" w:rsidRPr="00D841C0" w:rsidRDefault="00222BBA" w:rsidP="00973728">
      <w:pPr>
        <w:pStyle w:val="Descripcin"/>
        <w:spacing w:after="0" w:line="360" w:lineRule="auto"/>
        <w:jc w:val="center"/>
        <w:rPr>
          <w:rFonts w:ascii="Times New Roman" w:hAnsi="Times New Roman" w:cs="Times New Roman"/>
          <w:i w:val="0"/>
          <w:color w:val="auto"/>
          <w:sz w:val="24"/>
          <w:szCs w:val="24"/>
        </w:rPr>
      </w:pPr>
      <w:bookmarkStart w:id="202" w:name="_Toc520797716"/>
      <w:bookmarkStart w:id="203" w:name="_Toc528652834"/>
      <w:r w:rsidRPr="00D841C0">
        <w:rPr>
          <w:rFonts w:ascii="Times New Roman" w:hAnsi="Times New Roman" w:cs="Times New Roman"/>
          <w:i w:val="0"/>
          <w:color w:val="auto"/>
          <w:sz w:val="24"/>
          <w:szCs w:val="24"/>
        </w:rPr>
        <w:t xml:space="preserve">Tabla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Tabla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11</w:t>
      </w:r>
      <w:r w:rsidRPr="00D841C0">
        <w:rPr>
          <w:rFonts w:ascii="Times New Roman" w:hAnsi="Times New Roman" w:cs="Times New Roman"/>
          <w:i w:val="0"/>
          <w:color w:val="auto"/>
          <w:sz w:val="24"/>
          <w:szCs w:val="24"/>
        </w:rPr>
        <w:fldChar w:fldCharType="end"/>
      </w:r>
      <w:r w:rsidR="00003836" w:rsidRPr="00D841C0">
        <w:rPr>
          <w:rFonts w:ascii="Times New Roman" w:hAnsi="Times New Roman" w:cs="Times New Roman"/>
          <w:i w:val="0"/>
          <w:color w:val="auto"/>
          <w:sz w:val="24"/>
          <w:szCs w:val="24"/>
        </w:rPr>
        <w:t xml:space="preserve">: </w:t>
      </w:r>
      <w:r w:rsidR="00CB7FC8" w:rsidRPr="00D841C0">
        <w:rPr>
          <w:rFonts w:ascii="Times New Roman" w:hAnsi="Times New Roman" w:cs="Times New Roman"/>
          <w:color w:val="auto"/>
          <w:sz w:val="24"/>
          <w:szCs w:val="24"/>
        </w:rPr>
        <w:t>T</w:t>
      </w:r>
      <w:r w:rsidR="00003836" w:rsidRPr="00D841C0">
        <w:rPr>
          <w:rFonts w:ascii="Times New Roman" w:hAnsi="Times New Roman" w:cs="Times New Roman"/>
          <w:color w:val="auto"/>
          <w:sz w:val="24"/>
          <w:szCs w:val="24"/>
        </w:rPr>
        <w:t>otal de vehículos por flujo</w:t>
      </w:r>
      <w:bookmarkEnd w:id="202"/>
      <w:bookmarkEnd w:id="203"/>
    </w:p>
    <w:tbl>
      <w:tblPr>
        <w:tblW w:w="4304" w:type="dxa"/>
        <w:jc w:val="center"/>
        <w:tblCellMar>
          <w:left w:w="70" w:type="dxa"/>
          <w:right w:w="70" w:type="dxa"/>
        </w:tblCellMar>
        <w:tblLook w:val="04A0" w:firstRow="1" w:lastRow="0" w:firstColumn="1" w:lastColumn="0" w:noHBand="0" w:noVBand="1"/>
      </w:tblPr>
      <w:tblGrid>
        <w:gridCol w:w="2152"/>
        <w:gridCol w:w="2152"/>
      </w:tblGrid>
      <w:tr w:rsidR="00E25C00" w:rsidRPr="00E25C00" w14:paraId="527F607B" w14:textId="77777777" w:rsidTr="00E25C00">
        <w:trPr>
          <w:trHeight w:val="321"/>
          <w:jc w:val="center"/>
        </w:trPr>
        <w:tc>
          <w:tcPr>
            <w:tcW w:w="2152" w:type="dxa"/>
            <w:tcBorders>
              <w:top w:val="single" w:sz="4" w:space="0" w:color="auto"/>
              <w:left w:val="nil"/>
              <w:bottom w:val="nil"/>
              <w:right w:val="nil"/>
            </w:tcBorders>
            <w:shd w:val="clear" w:color="auto" w:fill="auto"/>
            <w:noWrap/>
            <w:vAlign w:val="center"/>
            <w:hideMark/>
          </w:tcPr>
          <w:p w14:paraId="7D1C50CF"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FLUJO</w:t>
            </w:r>
          </w:p>
        </w:tc>
        <w:tc>
          <w:tcPr>
            <w:tcW w:w="2152" w:type="dxa"/>
            <w:tcBorders>
              <w:top w:val="single" w:sz="4" w:space="0" w:color="auto"/>
              <w:left w:val="nil"/>
              <w:bottom w:val="nil"/>
              <w:right w:val="nil"/>
            </w:tcBorders>
            <w:shd w:val="clear" w:color="auto" w:fill="auto"/>
            <w:noWrap/>
            <w:vAlign w:val="center"/>
            <w:hideMark/>
          </w:tcPr>
          <w:p w14:paraId="425503CB"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VHMD</w:t>
            </w:r>
          </w:p>
        </w:tc>
      </w:tr>
      <w:tr w:rsidR="00E25C00" w:rsidRPr="00E25C00" w14:paraId="76218525" w14:textId="77777777" w:rsidTr="00E25C00">
        <w:trPr>
          <w:trHeight w:val="321"/>
          <w:jc w:val="center"/>
        </w:trPr>
        <w:tc>
          <w:tcPr>
            <w:tcW w:w="2152" w:type="dxa"/>
            <w:tcBorders>
              <w:top w:val="single" w:sz="4" w:space="0" w:color="auto"/>
              <w:left w:val="nil"/>
              <w:bottom w:val="nil"/>
              <w:right w:val="nil"/>
            </w:tcBorders>
            <w:shd w:val="clear" w:color="auto" w:fill="auto"/>
            <w:noWrap/>
            <w:vAlign w:val="center"/>
            <w:hideMark/>
          </w:tcPr>
          <w:p w14:paraId="7BA53170"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C1</w:t>
            </w:r>
          </w:p>
        </w:tc>
        <w:tc>
          <w:tcPr>
            <w:tcW w:w="2152" w:type="dxa"/>
            <w:tcBorders>
              <w:top w:val="single" w:sz="4" w:space="0" w:color="auto"/>
              <w:left w:val="nil"/>
              <w:bottom w:val="nil"/>
              <w:right w:val="nil"/>
            </w:tcBorders>
            <w:shd w:val="clear" w:color="auto" w:fill="auto"/>
            <w:noWrap/>
            <w:vAlign w:val="center"/>
            <w:hideMark/>
          </w:tcPr>
          <w:p w14:paraId="0B667EF7" w14:textId="21A11F6C"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690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5AEE4B34" w14:textId="77777777" w:rsidTr="00E25C00">
        <w:trPr>
          <w:trHeight w:val="321"/>
          <w:jc w:val="center"/>
        </w:trPr>
        <w:tc>
          <w:tcPr>
            <w:tcW w:w="2152" w:type="dxa"/>
            <w:tcBorders>
              <w:top w:val="nil"/>
              <w:left w:val="nil"/>
              <w:bottom w:val="nil"/>
              <w:right w:val="nil"/>
            </w:tcBorders>
            <w:shd w:val="clear" w:color="auto" w:fill="auto"/>
            <w:noWrap/>
            <w:vAlign w:val="center"/>
            <w:hideMark/>
          </w:tcPr>
          <w:p w14:paraId="7EFDDE37"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C2</w:t>
            </w:r>
          </w:p>
        </w:tc>
        <w:tc>
          <w:tcPr>
            <w:tcW w:w="2152" w:type="dxa"/>
            <w:tcBorders>
              <w:top w:val="nil"/>
              <w:left w:val="nil"/>
              <w:bottom w:val="nil"/>
              <w:right w:val="nil"/>
            </w:tcBorders>
            <w:shd w:val="clear" w:color="auto" w:fill="auto"/>
            <w:noWrap/>
            <w:vAlign w:val="center"/>
            <w:hideMark/>
          </w:tcPr>
          <w:p w14:paraId="6C42D4E5" w14:textId="3F8D0FA1"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60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1B869CE4" w14:textId="77777777" w:rsidTr="00E25C00">
        <w:trPr>
          <w:trHeight w:val="321"/>
          <w:jc w:val="center"/>
        </w:trPr>
        <w:tc>
          <w:tcPr>
            <w:tcW w:w="2152" w:type="dxa"/>
            <w:tcBorders>
              <w:top w:val="nil"/>
              <w:left w:val="nil"/>
              <w:bottom w:val="nil"/>
              <w:right w:val="nil"/>
            </w:tcBorders>
            <w:shd w:val="clear" w:color="auto" w:fill="auto"/>
            <w:noWrap/>
            <w:vAlign w:val="center"/>
            <w:hideMark/>
          </w:tcPr>
          <w:p w14:paraId="02C7E708"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C3</w:t>
            </w:r>
          </w:p>
        </w:tc>
        <w:tc>
          <w:tcPr>
            <w:tcW w:w="2152" w:type="dxa"/>
            <w:tcBorders>
              <w:top w:val="nil"/>
              <w:left w:val="nil"/>
              <w:bottom w:val="nil"/>
              <w:right w:val="nil"/>
            </w:tcBorders>
            <w:shd w:val="clear" w:color="auto" w:fill="auto"/>
            <w:noWrap/>
            <w:vAlign w:val="center"/>
            <w:hideMark/>
          </w:tcPr>
          <w:p w14:paraId="49F6C8EA" w14:textId="2CA3A1C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409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2FC59972" w14:textId="77777777" w:rsidTr="00E25C00">
        <w:trPr>
          <w:trHeight w:val="321"/>
          <w:jc w:val="center"/>
        </w:trPr>
        <w:tc>
          <w:tcPr>
            <w:tcW w:w="2152" w:type="dxa"/>
            <w:tcBorders>
              <w:top w:val="nil"/>
              <w:left w:val="nil"/>
              <w:bottom w:val="single" w:sz="4" w:space="0" w:color="auto"/>
              <w:right w:val="nil"/>
            </w:tcBorders>
            <w:shd w:val="clear" w:color="auto" w:fill="auto"/>
            <w:noWrap/>
            <w:vAlign w:val="center"/>
            <w:hideMark/>
          </w:tcPr>
          <w:p w14:paraId="163DA62E"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C4</w:t>
            </w:r>
          </w:p>
        </w:tc>
        <w:tc>
          <w:tcPr>
            <w:tcW w:w="2152" w:type="dxa"/>
            <w:tcBorders>
              <w:top w:val="nil"/>
              <w:left w:val="nil"/>
              <w:bottom w:val="single" w:sz="4" w:space="0" w:color="auto"/>
              <w:right w:val="nil"/>
            </w:tcBorders>
            <w:shd w:val="clear" w:color="auto" w:fill="auto"/>
            <w:noWrap/>
            <w:vAlign w:val="center"/>
            <w:hideMark/>
          </w:tcPr>
          <w:p w14:paraId="561CF3E6" w14:textId="48C70B25"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76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bl>
    <w:p w14:paraId="4FBA46EB" w14:textId="4947FD36" w:rsidR="005D6C31" w:rsidRDefault="005D6C31" w:rsidP="005D6C31">
      <w:pPr>
        <w:spacing w:before="240" w:after="0" w:line="360" w:lineRule="auto"/>
        <w:jc w:val="both"/>
        <w:rPr>
          <w:rFonts w:ascii="Times New Roman" w:hAnsi="Times New Roman" w:cs="Times New Roman"/>
          <w:sz w:val="24"/>
          <w:szCs w:val="24"/>
        </w:rPr>
      </w:pPr>
      <w:bookmarkStart w:id="204" w:name="_Toc520797717"/>
      <w:bookmarkEnd w:id="198"/>
      <w:r>
        <w:rPr>
          <w:rFonts w:ascii="Times New Roman" w:hAnsi="Times New Roman" w:cs="Times New Roman"/>
          <w:sz w:val="24"/>
          <w:szCs w:val="24"/>
        </w:rPr>
        <w:t>La tabla 11 muestra el volumen total de vehículos en la hora punta agrupado por flujo, sumados nos da el total de vehículos en la hora punta. Así mismo la tabla 12 indica el volumen de vehículos según el tipo, el total viene a ser el mismo que la tabla 11.</w:t>
      </w:r>
    </w:p>
    <w:p w14:paraId="388E76A9" w14:textId="50E58862" w:rsidR="00703C87" w:rsidRPr="00D841C0" w:rsidRDefault="00222BBA" w:rsidP="00973728">
      <w:pPr>
        <w:pStyle w:val="Descripcin"/>
        <w:spacing w:after="0" w:line="360" w:lineRule="auto"/>
        <w:jc w:val="center"/>
        <w:rPr>
          <w:rFonts w:ascii="Times New Roman" w:hAnsi="Times New Roman" w:cs="Times New Roman"/>
          <w:i w:val="0"/>
          <w:color w:val="auto"/>
          <w:sz w:val="24"/>
          <w:szCs w:val="24"/>
        </w:rPr>
      </w:pPr>
      <w:bookmarkStart w:id="205" w:name="_Toc528652835"/>
      <w:r w:rsidRPr="00D841C0">
        <w:rPr>
          <w:rFonts w:ascii="Times New Roman" w:hAnsi="Times New Roman" w:cs="Times New Roman"/>
          <w:i w:val="0"/>
          <w:color w:val="auto"/>
          <w:sz w:val="24"/>
          <w:szCs w:val="24"/>
        </w:rPr>
        <w:t xml:space="preserve">Tabla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Tabla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12</w:t>
      </w:r>
      <w:r w:rsidRPr="00D841C0">
        <w:rPr>
          <w:rFonts w:ascii="Times New Roman" w:hAnsi="Times New Roman" w:cs="Times New Roman"/>
          <w:i w:val="0"/>
          <w:color w:val="auto"/>
          <w:sz w:val="24"/>
          <w:szCs w:val="24"/>
        </w:rPr>
        <w:fldChar w:fldCharType="end"/>
      </w:r>
      <w:r w:rsidR="00292985" w:rsidRPr="00D841C0">
        <w:rPr>
          <w:rFonts w:ascii="Times New Roman" w:hAnsi="Times New Roman" w:cs="Times New Roman"/>
          <w:i w:val="0"/>
          <w:color w:val="auto"/>
          <w:sz w:val="24"/>
          <w:szCs w:val="24"/>
        </w:rPr>
        <w:t xml:space="preserve">: </w:t>
      </w:r>
      <w:r w:rsidR="00CB7FC8" w:rsidRPr="00D841C0">
        <w:rPr>
          <w:rFonts w:ascii="Times New Roman" w:hAnsi="Times New Roman" w:cs="Times New Roman"/>
          <w:color w:val="auto"/>
          <w:sz w:val="24"/>
          <w:szCs w:val="24"/>
        </w:rPr>
        <w:t>T</w:t>
      </w:r>
      <w:r w:rsidR="00292985" w:rsidRPr="00D841C0">
        <w:rPr>
          <w:rFonts w:ascii="Times New Roman" w:hAnsi="Times New Roman" w:cs="Times New Roman"/>
          <w:color w:val="auto"/>
          <w:sz w:val="24"/>
          <w:szCs w:val="24"/>
        </w:rPr>
        <w:t>otal de vehículos</w:t>
      </w:r>
      <w:bookmarkEnd w:id="204"/>
      <w:bookmarkEnd w:id="205"/>
      <w:r w:rsidR="00292985" w:rsidRPr="00D841C0">
        <w:rPr>
          <w:rFonts w:ascii="Times New Roman" w:hAnsi="Times New Roman" w:cs="Times New Roman"/>
          <w:i w:val="0"/>
          <w:color w:val="auto"/>
          <w:sz w:val="24"/>
          <w:szCs w:val="24"/>
        </w:rPr>
        <w:t xml:space="preserve">  </w:t>
      </w:r>
    </w:p>
    <w:tbl>
      <w:tblPr>
        <w:tblW w:w="4542" w:type="dxa"/>
        <w:jc w:val="center"/>
        <w:tblCellMar>
          <w:left w:w="70" w:type="dxa"/>
          <w:right w:w="70" w:type="dxa"/>
        </w:tblCellMar>
        <w:tblLook w:val="04A0" w:firstRow="1" w:lastRow="0" w:firstColumn="1" w:lastColumn="0" w:noHBand="0" w:noVBand="1"/>
      </w:tblPr>
      <w:tblGrid>
        <w:gridCol w:w="2672"/>
        <w:gridCol w:w="1870"/>
      </w:tblGrid>
      <w:tr w:rsidR="00E25C00" w:rsidRPr="00E25C00" w14:paraId="611108FE" w14:textId="77777777" w:rsidTr="00E25C00">
        <w:trPr>
          <w:trHeight w:val="302"/>
          <w:jc w:val="center"/>
        </w:trPr>
        <w:tc>
          <w:tcPr>
            <w:tcW w:w="2672" w:type="dxa"/>
            <w:tcBorders>
              <w:top w:val="single" w:sz="4" w:space="0" w:color="auto"/>
              <w:left w:val="nil"/>
              <w:bottom w:val="nil"/>
              <w:right w:val="nil"/>
            </w:tcBorders>
            <w:shd w:val="clear" w:color="auto" w:fill="auto"/>
            <w:noWrap/>
            <w:vAlign w:val="center"/>
            <w:hideMark/>
          </w:tcPr>
          <w:p w14:paraId="1B9AFB1F" w14:textId="357CE007" w:rsidR="00E25C00" w:rsidRPr="00E25C00" w:rsidRDefault="00E25C00" w:rsidP="00E25C00">
            <w:pPr>
              <w:spacing w:after="0" w:line="240" w:lineRule="auto"/>
              <w:jc w:val="center"/>
              <w:rPr>
                <w:rFonts w:ascii="Times New Roman" w:eastAsia="Times New Roman" w:hAnsi="Times New Roman" w:cs="Times New Roman"/>
                <w:b/>
                <w:bCs/>
                <w:color w:val="000000"/>
                <w:sz w:val="24"/>
                <w:szCs w:val="24"/>
                <w:lang w:eastAsia="es-PE"/>
              </w:rPr>
            </w:pPr>
            <w:r w:rsidRPr="00E25C00">
              <w:rPr>
                <w:rFonts w:ascii="Times New Roman" w:eastAsia="Times New Roman" w:hAnsi="Times New Roman" w:cs="Times New Roman"/>
                <w:b/>
                <w:bCs/>
                <w:color w:val="000000"/>
                <w:sz w:val="24"/>
                <w:szCs w:val="24"/>
                <w:lang w:val="es-ES" w:eastAsia="es-PE"/>
              </w:rPr>
              <w:t>TOT. VEH</w:t>
            </w:r>
            <w:r w:rsidR="0077698B">
              <w:rPr>
                <w:rFonts w:ascii="Times New Roman" w:eastAsia="Times New Roman" w:hAnsi="Times New Roman" w:cs="Times New Roman"/>
                <w:b/>
                <w:bCs/>
                <w:color w:val="000000"/>
                <w:sz w:val="24"/>
                <w:szCs w:val="24"/>
                <w:lang w:val="es-ES" w:eastAsia="es-PE"/>
              </w:rPr>
              <w:t>.</w:t>
            </w:r>
            <w:r w:rsidRPr="00E25C00">
              <w:rPr>
                <w:rFonts w:ascii="Times New Roman" w:eastAsia="Times New Roman" w:hAnsi="Times New Roman" w:cs="Times New Roman"/>
                <w:b/>
                <w:bCs/>
                <w:color w:val="000000"/>
                <w:sz w:val="24"/>
                <w:szCs w:val="24"/>
                <w:lang w:val="es-ES" w:eastAsia="es-PE"/>
              </w:rPr>
              <w:t xml:space="preserve"> MIX</w:t>
            </w:r>
            <w:r w:rsidR="0077698B">
              <w:rPr>
                <w:rFonts w:ascii="Times New Roman" w:eastAsia="Times New Roman" w:hAnsi="Times New Roman" w:cs="Times New Roman"/>
                <w:b/>
                <w:bCs/>
                <w:color w:val="000000"/>
                <w:sz w:val="24"/>
                <w:szCs w:val="24"/>
                <w:lang w:val="es-ES" w:eastAsia="es-PE"/>
              </w:rPr>
              <w:t>.</w:t>
            </w:r>
          </w:p>
        </w:tc>
        <w:tc>
          <w:tcPr>
            <w:tcW w:w="1870" w:type="dxa"/>
            <w:tcBorders>
              <w:top w:val="single" w:sz="4" w:space="0" w:color="auto"/>
              <w:left w:val="nil"/>
              <w:bottom w:val="nil"/>
              <w:right w:val="nil"/>
            </w:tcBorders>
            <w:shd w:val="clear" w:color="auto" w:fill="auto"/>
            <w:noWrap/>
            <w:vAlign w:val="center"/>
            <w:hideMark/>
          </w:tcPr>
          <w:p w14:paraId="23A08B69" w14:textId="1DDA5E90" w:rsidR="00E25C00" w:rsidRPr="00E25C00" w:rsidRDefault="00E25C00" w:rsidP="00E25C00">
            <w:pPr>
              <w:spacing w:after="0" w:line="240" w:lineRule="auto"/>
              <w:jc w:val="center"/>
              <w:rPr>
                <w:rFonts w:ascii="Times New Roman" w:eastAsia="Times New Roman" w:hAnsi="Times New Roman" w:cs="Times New Roman"/>
                <w:b/>
                <w:bCs/>
                <w:color w:val="000000"/>
                <w:sz w:val="24"/>
                <w:szCs w:val="24"/>
                <w:lang w:eastAsia="es-PE"/>
              </w:rPr>
            </w:pPr>
            <w:r w:rsidRPr="00E25C00">
              <w:rPr>
                <w:rFonts w:ascii="Times New Roman" w:eastAsia="Times New Roman" w:hAnsi="Times New Roman" w:cs="Times New Roman"/>
                <w:b/>
                <w:bCs/>
                <w:color w:val="000000"/>
                <w:sz w:val="24"/>
                <w:szCs w:val="24"/>
                <w:lang w:val="es-ES" w:eastAsia="es-PE"/>
              </w:rPr>
              <w:t xml:space="preserve">1235 </w:t>
            </w:r>
            <w:r w:rsidR="00936EAA">
              <w:rPr>
                <w:rFonts w:ascii="Times New Roman" w:eastAsia="Times New Roman" w:hAnsi="Times New Roman" w:cs="Times New Roman"/>
                <w:b/>
                <w:bCs/>
                <w:color w:val="000000"/>
                <w:sz w:val="24"/>
                <w:szCs w:val="24"/>
                <w:lang w:val="es-ES" w:eastAsia="es-PE"/>
              </w:rPr>
              <w:t>V</w:t>
            </w:r>
            <w:r w:rsidRPr="00E25C00">
              <w:rPr>
                <w:rFonts w:ascii="Times New Roman" w:eastAsia="Times New Roman" w:hAnsi="Times New Roman" w:cs="Times New Roman"/>
                <w:b/>
                <w:bCs/>
                <w:color w:val="000000"/>
                <w:sz w:val="24"/>
                <w:szCs w:val="24"/>
                <w:lang w:val="es-ES" w:eastAsia="es-PE"/>
              </w:rPr>
              <w:t>eh</w:t>
            </w:r>
            <w:r w:rsidR="00936EAA">
              <w:rPr>
                <w:rFonts w:ascii="Times New Roman" w:eastAsia="Times New Roman" w:hAnsi="Times New Roman" w:cs="Times New Roman"/>
                <w:b/>
                <w:bCs/>
                <w:color w:val="000000"/>
                <w:sz w:val="24"/>
                <w:szCs w:val="24"/>
                <w:lang w:val="es-ES" w:eastAsia="es-PE"/>
              </w:rPr>
              <w:t>.</w:t>
            </w:r>
          </w:p>
        </w:tc>
      </w:tr>
      <w:tr w:rsidR="00E25C00" w:rsidRPr="00E25C00" w14:paraId="1FE96415" w14:textId="77777777" w:rsidTr="00E25C00">
        <w:trPr>
          <w:trHeight w:val="302"/>
          <w:jc w:val="center"/>
        </w:trPr>
        <w:tc>
          <w:tcPr>
            <w:tcW w:w="2672" w:type="dxa"/>
            <w:tcBorders>
              <w:top w:val="single" w:sz="4" w:space="0" w:color="auto"/>
              <w:left w:val="nil"/>
              <w:bottom w:val="nil"/>
              <w:right w:val="nil"/>
            </w:tcBorders>
            <w:shd w:val="clear" w:color="auto" w:fill="auto"/>
            <w:noWrap/>
            <w:vAlign w:val="center"/>
            <w:hideMark/>
          </w:tcPr>
          <w:p w14:paraId="6592EDE9"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AUTO</w:t>
            </w:r>
          </w:p>
        </w:tc>
        <w:tc>
          <w:tcPr>
            <w:tcW w:w="1870" w:type="dxa"/>
            <w:tcBorders>
              <w:top w:val="single" w:sz="4" w:space="0" w:color="auto"/>
              <w:left w:val="nil"/>
              <w:bottom w:val="nil"/>
              <w:right w:val="nil"/>
            </w:tcBorders>
            <w:shd w:val="clear" w:color="auto" w:fill="auto"/>
            <w:noWrap/>
            <w:vAlign w:val="center"/>
            <w:hideMark/>
          </w:tcPr>
          <w:p w14:paraId="50BDE43A" w14:textId="593EB651"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193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517EBC24" w14:textId="77777777" w:rsidTr="00E25C00">
        <w:trPr>
          <w:trHeight w:val="302"/>
          <w:jc w:val="center"/>
        </w:trPr>
        <w:tc>
          <w:tcPr>
            <w:tcW w:w="2672" w:type="dxa"/>
            <w:tcBorders>
              <w:top w:val="nil"/>
              <w:left w:val="nil"/>
              <w:bottom w:val="nil"/>
              <w:right w:val="nil"/>
            </w:tcBorders>
            <w:shd w:val="clear" w:color="auto" w:fill="auto"/>
            <w:noWrap/>
            <w:vAlign w:val="center"/>
            <w:hideMark/>
          </w:tcPr>
          <w:p w14:paraId="57B13964"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BUS</w:t>
            </w:r>
          </w:p>
        </w:tc>
        <w:tc>
          <w:tcPr>
            <w:tcW w:w="1870" w:type="dxa"/>
            <w:tcBorders>
              <w:top w:val="nil"/>
              <w:left w:val="nil"/>
              <w:bottom w:val="nil"/>
              <w:right w:val="nil"/>
            </w:tcBorders>
            <w:shd w:val="clear" w:color="auto" w:fill="auto"/>
            <w:noWrap/>
            <w:vAlign w:val="center"/>
            <w:hideMark/>
          </w:tcPr>
          <w:p w14:paraId="44F3A145" w14:textId="54D788E5"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1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0E5F67A9" w14:textId="77777777" w:rsidTr="00E25C00">
        <w:trPr>
          <w:trHeight w:val="302"/>
          <w:jc w:val="center"/>
        </w:trPr>
        <w:tc>
          <w:tcPr>
            <w:tcW w:w="2672" w:type="dxa"/>
            <w:tcBorders>
              <w:top w:val="nil"/>
              <w:left w:val="nil"/>
              <w:bottom w:val="nil"/>
              <w:right w:val="nil"/>
            </w:tcBorders>
            <w:shd w:val="clear" w:color="auto" w:fill="auto"/>
            <w:noWrap/>
            <w:vAlign w:val="center"/>
            <w:hideMark/>
          </w:tcPr>
          <w:p w14:paraId="06049663" w14:textId="5C4275E5"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CAMI</w:t>
            </w:r>
            <w:r w:rsidR="00B35686">
              <w:rPr>
                <w:rFonts w:ascii="Times New Roman" w:eastAsia="Times New Roman" w:hAnsi="Times New Roman" w:cs="Times New Roman"/>
                <w:color w:val="000000"/>
                <w:sz w:val="24"/>
                <w:szCs w:val="24"/>
                <w:lang w:val="es-ES" w:eastAsia="es-PE"/>
              </w:rPr>
              <w:t>Ó</w:t>
            </w:r>
            <w:r w:rsidRPr="00E25C00">
              <w:rPr>
                <w:rFonts w:ascii="Times New Roman" w:eastAsia="Times New Roman" w:hAnsi="Times New Roman" w:cs="Times New Roman"/>
                <w:color w:val="000000"/>
                <w:sz w:val="24"/>
                <w:szCs w:val="24"/>
                <w:lang w:val="es-ES" w:eastAsia="es-PE"/>
              </w:rPr>
              <w:t>N</w:t>
            </w:r>
          </w:p>
        </w:tc>
        <w:tc>
          <w:tcPr>
            <w:tcW w:w="1870" w:type="dxa"/>
            <w:tcBorders>
              <w:top w:val="nil"/>
              <w:left w:val="nil"/>
              <w:bottom w:val="nil"/>
              <w:right w:val="nil"/>
            </w:tcBorders>
            <w:shd w:val="clear" w:color="auto" w:fill="auto"/>
            <w:noWrap/>
            <w:vAlign w:val="center"/>
            <w:hideMark/>
          </w:tcPr>
          <w:p w14:paraId="7909F741" w14:textId="324DF365"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17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7DF9F52D" w14:textId="77777777" w:rsidTr="00E25C00">
        <w:trPr>
          <w:trHeight w:val="302"/>
          <w:jc w:val="center"/>
        </w:trPr>
        <w:tc>
          <w:tcPr>
            <w:tcW w:w="2672" w:type="dxa"/>
            <w:tcBorders>
              <w:top w:val="nil"/>
              <w:left w:val="nil"/>
              <w:bottom w:val="nil"/>
              <w:right w:val="nil"/>
            </w:tcBorders>
            <w:shd w:val="clear" w:color="auto" w:fill="auto"/>
            <w:noWrap/>
            <w:vAlign w:val="center"/>
            <w:hideMark/>
          </w:tcPr>
          <w:p w14:paraId="7D18795C"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CAMIONETAS</w:t>
            </w:r>
          </w:p>
        </w:tc>
        <w:tc>
          <w:tcPr>
            <w:tcW w:w="1870" w:type="dxa"/>
            <w:tcBorders>
              <w:top w:val="nil"/>
              <w:left w:val="nil"/>
              <w:bottom w:val="nil"/>
              <w:right w:val="nil"/>
            </w:tcBorders>
            <w:shd w:val="clear" w:color="auto" w:fill="auto"/>
            <w:noWrap/>
            <w:vAlign w:val="center"/>
            <w:hideMark/>
          </w:tcPr>
          <w:p w14:paraId="2EF4BCC1" w14:textId="73BED08B"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82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73BFA751" w14:textId="77777777" w:rsidTr="00E25C00">
        <w:trPr>
          <w:trHeight w:val="302"/>
          <w:jc w:val="center"/>
        </w:trPr>
        <w:tc>
          <w:tcPr>
            <w:tcW w:w="2672" w:type="dxa"/>
            <w:tcBorders>
              <w:top w:val="nil"/>
              <w:left w:val="nil"/>
              <w:bottom w:val="nil"/>
              <w:right w:val="nil"/>
            </w:tcBorders>
            <w:shd w:val="clear" w:color="auto" w:fill="auto"/>
            <w:noWrap/>
            <w:vAlign w:val="center"/>
            <w:hideMark/>
          </w:tcPr>
          <w:p w14:paraId="793FC0F8"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COMBI</w:t>
            </w:r>
          </w:p>
        </w:tc>
        <w:tc>
          <w:tcPr>
            <w:tcW w:w="1870" w:type="dxa"/>
            <w:tcBorders>
              <w:top w:val="nil"/>
              <w:left w:val="nil"/>
              <w:bottom w:val="nil"/>
              <w:right w:val="nil"/>
            </w:tcBorders>
            <w:shd w:val="clear" w:color="auto" w:fill="auto"/>
            <w:noWrap/>
            <w:vAlign w:val="center"/>
            <w:hideMark/>
          </w:tcPr>
          <w:p w14:paraId="1DDAF397" w14:textId="689C2331"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39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5D0C8C71" w14:textId="77777777" w:rsidTr="00E25C00">
        <w:trPr>
          <w:trHeight w:val="302"/>
          <w:jc w:val="center"/>
        </w:trPr>
        <w:tc>
          <w:tcPr>
            <w:tcW w:w="2672" w:type="dxa"/>
            <w:tcBorders>
              <w:top w:val="nil"/>
              <w:left w:val="nil"/>
              <w:bottom w:val="nil"/>
              <w:right w:val="nil"/>
            </w:tcBorders>
            <w:shd w:val="clear" w:color="auto" w:fill="auto"/>
            <w:noWrap/>
            <w:vAlign w:val="center"/>
            <w:hideMark/>
          </w:tcPr>
          <w:p w14:paraId="1A82C8DC"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MICRO</w:t>
            </w:r>
          </w:p>
        </w:tc>
        <w:tc>
          <w:tcPr>
            <w:tcW w:w="1870" w:type="dxa"/>
            <w:tcBorders>
              <w:top w:val="nil"/>
              <w:left w:val="nil"/>
              <w:bottom w:val="nil"/>
              <w:right w:val="nil"/>
            </w:tcBorders>
            <w:shd w:val="clear" w:color="auto" w:fill="auto"/>
            <w:noWrap/>
            <w:vAlign w:val="center"/>
            <w:hideMark/>
          </w:tcPr>
          <w:p w14:paraId="26607245" w14:textId="78859259"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2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11210B00" w14:textId="77777777" w:rsidTr="00E25C00">
        <w:trPr>
          <w:trHeight w:val="302"/>
          <w:jc w:val="center"/>
        </w:trPr>
        <w:tc>
          <w:tcPr>
            <w:tcW w:w="2672" w:type="dxa"/>
            <w:tcBorders>
              <w:top w:val="nil"/>
              <w:left w:val="nil"/>
              <w:bottom w:val="nil"/>
              <w:right w:val="nil"/>
            </w:tcBorders>
            <w:shd w:val="clear" w:color="auto" w:fill="auto"/>
            <w:noWrap/>
            <w:vAlign w:val="center"/>
            <w:hideMark/>
          </w:tcPr>
          <w:p w14:paraId="4574C0EA"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MOTO</w:t>
            </w:r>
          </w:p>
        </w:tc>
        <w:tc>
          <w:tcPr>
            <w:tcW w:w="1870" w:type="dxa"/>
            <w:tcBorders>
              <w:top w:val="nil"/>
              <w:left w:val="nil"/>
              <w:bottom w:val="nil"/>
              <w:right w:val="nil"/>
            </w:tcBorders>
            <w:shd w:val="clear" w:color="auto" w:fill="auto"/>
            <w:noWrap/>
            <w:vAlign w:val="center"/>
            <w:hideMark/>
          </w:tcPr>
          <w:p w14:paraId="2B19A022" w14:textId="0615110F"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252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0FCDCB18" w14:textId="77777777" w:rsidTr="00E25C00">
        <w:trPr>
          <w:trHeight w:val="302"/>
          <w:jc w:val="center"/>
        </w:trPr>
        <w:tc>
          <w:tcPr>
            <w:tcW w:w="2672" w:type="dxa"/>
            <w:tcBorders>
              <w:top w:val="nil"/>
              <w:left w:val="nil"/>
              <w:bottom w:val="nil"/>
              <w:right w:val="nil"/>
            </w:tcBorders>
            <w:shd w:val="clear" w:color="auto" w:fill="auto"/>
            <w:noWrap/>
            <w:vAlign w:val="center"/>
            <w:hideMark/>
          </w:tcPr>
          <w:p w14:paraId="3BAFBFE3"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MOTOTAXI</w:t>
            </w:r>
          </w:p>
        </w:tc>
        <w:tc>
          <w:tcPr>
            <w:tcW w:w="1870" w:type="dxa"/>
            <w:tcBorders>
              <w:top w:val="nil"/>
              <w:left w:val="nil"/>
              <w:bottom w:val="nil"/>
              <w:right w:val="nil"/>
            </w:tcBorders>
            <w:shd w:val="clear" w:color="auto" w:fill="auto"/>
            <w:noWrap/>
            <w:vAlign w:val="center"/>
            <w:hideMark/>
          </w:tcPr>
          <w:p w14:paraId="60614CD7" w14:textId="29068B44"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414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r w:rsidR="00E25C00" w:rsidRPr="00E25C00" w14:paraId="0E829035" w14:textId="77777777" w:rsidTr="00E25C00">
        <w:trPr>
          <w:trHeight w:val="302"/>
          <w:jc w:val="center"/>
        </w:trPr>
        <w:tc>
          <w:tcPr>
            <w:tcW w:w="2672" w:type="dxa"/>
            <w:tcBorders>
              <w:top w:val="nil"/>
              <w:left w:val="nil"/>
              <w:bottom w:val="single" w:sz="4" w:space="0" w:color="auto"/>
              <w:right w:val="nil"/>
            </w:tcBorders>
            <w:shd w:val="clear" w:color="auto" w:fill="auto"/>
            <w:noWrap/>
            <w:vAlign w:val="center"/>
            <w:hideMark/>
          </w:tcPr>
          <w:p w14:paraId="64F51C47" w14:textId="77777777"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TAXI</w:t>
            </w:r>
          </w:p>
        </w:tc>
        <w:tc>
          <w:tcPr>
            <w:tcW w:w="1870" w:type="dxa"/>
            <w:tcBorders>
              <w:top w:val="nil"/>
              <w:left w:val="nil"/>
              <w:bottom w:val="single" w:sz="4" w:space="0" w:color="auto"/>
              <w:right w:val="nil"/>
            </w:tcBorders>
            <w:shd w:val="clear" w:color="auto" w:fill="auto"/>
            <w:noWrap/>
            <w:vAlign w:val="center"/>
            <w:hideMark/>
          </w:tcPr>
          <w:p w14:paraId="2A4AB15A" w14:textId="1A04161B" w:rsidR="00E25C00" w:rsidRPr="00E25C00" w:rsidRDefault="00E25C00" w:rsidP="00E25C00">
            <w:pPr>
              <w:spacing w:after="0" w:line="240" w:lineRule="auto"/>
              <w:jc w:val="center"/>
              <w:rPr>
                <w:rFonts w:ascii="Times New Roman" w:eastAsia="Times New Roman" w:hAnsi="Times New Roman" w:cs="Times New Roman"/>
                <w:color w:val="000000"/>
                <w:sz w:val="24"/>
                <w:szCs w:val="24"/>
                <w:lang w:eastAsia="es-PE"/>
              </w:rPr>
            </w:pPr>
            <w:r w:rsidRPr="00E25C00">
              <w:rPr>
                <w:rFonts w:ascii="Times New Roman" w:eastAsia="Times New Roman" w:hAnsi="Times New Roman" w:cs="Times New Roman"/>
                <w:color w:val="000000"/>
                <w:sz w:val="24"/>
                <w:szCs w:val="24"/>
                <w:lang w:val="es-ES" w:eastAsia="es-PE"/>
              </w:rPr>
              <w:t xml:space="preserve">235 </w:t>
            </w:r>
            <w:r w:rsidR="00936EAA">
              <w:rPr>
                <w:rFonts w:ascii="Times New Roman" w:eastAsia="Times New Roman" w:hAnsi="Times New Roman" w:cs="Times New Roman"/>
                <w:color w:val="000000"/>
                <w:sz w:val="24"/>
                <w:szCs w:val="24"/>
                <w:lang w:val="es-ES" w:eastAsia="es-PE"/>
              </w:rPr>
              <w:t>V</w:t>
            </w:r>
            <w:r w:rsidRPr="00E25C00">
              <w:rPr>
                <w:rFonts w:ascii="Times New Roman" w:eastAsia="Times New Roman" w:hAnsi="Times New Roman" w:cs="Times New Roman"/>
                <w:color w:val="000000"/>
                <w:sz w:val="24"/>
                <w:szCs w:val="24"/>
                <w:lang w:val="es-ES" w:eastAsia="es-PE"/>
              </w:rPr>
              <w:t>eh</w:t>
            </w:r>
            <w:r w:rsidR="00936EAA">
              <w:rPr>
                <w:rFonts w:ascii="Times New Roman" w:eastAsia="Times New Roman" w:hAnsi="Times New Roman" w:cs="Times New Roman"/>
                <w:color w:val="000000"/>
                <w:sz w:val="24"/>
                <w:szCs w:val="24"/>
                <w:lang w:val="es-ES" w:eastAsia="es-PE"/>
              </w:rPr>
              <w:t>.</w:t>
            </w:r>
          </w:p>
        </w:tc>
      </w:tr>
    </w:tbl>
    <w:p w14:paraId="1C13F376" w14:textId="446FB542" w:rsidR="00E25C00" w:rsidRDefault="00E25C00" w:rsidP="00E25C00"/>
    <w:p w14:paraId="6D913DB0" w14:textId="07F0F8DD" w:rsidR="00292985" w:rsidRPr="00D841C0" w:rsidRDefault="000F0675" w:rsidP="00973728">
      <w:pPr>
        <w:pStyle w:val="Descripcin"/>
        <w:spacing w:after="0" w:line="360" w:lineRule="auto"/>
        <w:jc w:val="center"/>
        <w:rPr>
          <w:rFonts w:ascii="Times New Roman" w:hAnsi="Times New Roman" w:cs="Times New Roman"/>
          <w:i w:val="0"/>
          <w:color w:val="auto"/>
          <w:sz w:val="24"/>
          <w:szCs w:val="24"/>
        </w:rPr>
      </w:pPr>
      <w:bookmarkStart w:id="206" w:name="_Toc528725005"/>
      <w:r w:rsidRPr="00D841C0">
        <w:rPr>
          <w:rFonts w:ascii="Times New Roman" w:hAnsi="Times New Roman" w:cs="Times New Roman"/>
          <w:i w:val="0"/>
          <w:color w:val="auto"/>
          <w:sz w:val="24"/>
          <w:szCs w:val="24"/>
        </w:rPr>
        <w:t xml:space="preserve">Figura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Figura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21</w:t>
      </w:r>
      <w:r w:rsidRPr="00D841C0">
        <w:rPr>
          <w:rFonts w:ascii="Times New Roman" w:hAnsi="Times New Roman" w:cs="Times New Roman"/>
          <w:i w:val="0"/>
          <w:color w:val="auto"/>
          <w:sz w:val="24"/>
          <w:szCs w:val="24"/>
        </w:rPr>
        <w:fldChar w:fldCharType="end"/>
      </w:r>
      <w:r w:rsidRPr="00D841C0">
        <w:rPr>
          <w:rFonts w:ascii="Times New Roman" w:hAnsi="Times New Roman" w:cs="Times New Roman"/>
          <w:i w:val="0"/>
          <w:color w:val="auto"/>
          <w:sz w:val="24"/>
          <w:szCs w:val="24"/>
        </w:rPr>
        <w:t xml:space="preserve">: </w:t>
      </w:r>
      <w:r w:rsidR="00CB7FC8" w:rsidRPr="00D841C0">
        <w:rPr>
          <w:rFonts w:ascii="Times New Roman" w:hAnsi="Times New Roman" w:cs="Times New Roman"/>
          <w:color w:val="auto"/>
          <w:sz w:val="24"/>
          <w:szCs w:val="24"/>
        </w:rPr>
        <w:t>H</w:t>
      </w:r>
      <w:r w:rsidR="00292985" w:rsidRPr="00D841C0">
        <w:rPr>
          <w:rFonts w:ascii="Times New Roman" w:hAnsi="Times New Roman" w:cs="Times New Roman"/>
          <w:color w:val="auto"/>
          <w:sz w:val="24"/>
          <w:szCs w:val="24"/>
        </w:rPr>
        <w:t>istograma de variación de vehículos durante la hora pico</w:t>
      </w:r>
      <w:bookmarkEnd w:id="206"/>
    </w:p>
    <w:p w14:paraId="632C6BAC" w14:textId="12B2AE7C" w:rsidR="00573D15" w:rsidRDefault="00573D15" w:rsidP="0075691E">
      <w:pPr>
        <w:spacing w:after="0" w:line="360" w:lineRule="auto"/>
        <w:jc w:val="center"/>
        <w:rPr>
          <w:rFonts w:ascii="Times New Roman" w:hAnsi="Times New Roman" w:cs="Times New Roman"/>
          <w:b/>
          <w:sz w:val="24"/>
          <w:szCs w:val="24"/>
        </w:rPr>
      </w:pPr>
      <w:r>
        <w:rPr>
          <w:noProof/>
          <w:lang w:eastAsia="es-PE"/>
        </w:rPr>
        <w:drawing>
          <wp:inline distT="0" distB="0" distL="0" distR="0" wp14:anchorId="4F606495" wp14:editId="323DE677">
            <wp:extent cx="5273675" cy="2956956"/>
            <wp:effectExtent l="0" t="0" r="3175" b="15240"/>
            <wp:docPr id="66" name="Gráfico 66">
              <a:extLst xmlns:a="http://schemas.openxmlformats.org/drawingml/2006/main">
                <a:ext uri="{FF2B5EF4-FFF2-40B4-BE49-F238E27FC236}">
                  <a16:creationId xmlns:a16="http://schemas.microsoft.com/office/drawing/2014/main" id="{12692677-A08D-4D57-B177-524F81C1A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BC5AB96" w14:textId="61A6899B" w:rsidR="000B0405" w:rsidRDefault="000B0405" w:rsidP="000B0405">
      <w:pPr>
        <w:spacing w:after="0" w:line="360" w:lineRule="auto"/>
        <w:jc w:val="center"/>
        <w:rPr>
          <w:rFonts w:ascii="Times New Roman" w:hAnsi="Times New Roman" w:cs="Times New Roman"/>
          <w:sz w:val="24"/>
          <w:szCs w:val="24"/>
        </w:rPr>
      </w:pPr>
    </w:p>
    <w:p w14:paraId="4CF9D6E6" w14:textId="7AD6A22B" w:rsidR="005D6C31" w:rsidRDefault="005D6C31" w:rsidP="005D6C3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La figura 2</w:t>
      </w:r>
      <w:r w:rsidR="00E15B2A">
        <w:rPr>
          <w:rFonts w:ascii="Times New Roman" w:hAnsi="Times New Roman" w:cs="Times New Roman"/>
          <w:sz w:val="24"/>
          <w:szCs w:val="24"/>
        </w:rPr>
        <w:t>1</w:t>
      </w:r>
      <w:r>
        <w:rPr>
          <w:rFonts w:ascii="Times New Roman" w:hAnsi="Times New Roman" w:cs="Times New Roman"/>
          <w:sz w:val="24"/>
          <w:szCs w:val="24"/>
        </w:rPr>
        <w:t xml:space="preserve"> indica los porcentajes de los vehículos según el tipo</w:t>
      </w:r>
      <w:r w:rsidR="006337E5">
        <w:rPr>
          <w:rFonts w:ascii="Times New Roman" w:hAnsi="Times New Roman" w:cs="Times New Roman"/>
          <w:sz w:val="24"/>
          <w:szCs w:val="24"/>
        </w:rPr>
        <w:t>,</w:t>
      </w:r>
      <w:r>
        <w:rPr>
          <w:rFonts w:ascii="Times New Roman" w:hAnsi="Times New Roman" w:cs="Times New Roman"/>
          <w:sz w:val="24"/>
          <w:szCs w:val="24"/>
        </w:rPr>
        <w:t xml:space="preserve"> en la hora de máxima demanda. Se observa que los mototaxis son los que predomina en esta intersección, seguido de los taxis y motos.</w:t>
      </w:r>
    </w:p>
    <w:p w14:paraId="7A1AA67C" w14:textId="493D972C" w:rsidR="00292985" w:rsidRDefault="00292985" w:rsidP="00F06032">
      <w:pPr>
        <w:pStyle w:val="Ttulo6"/>
        <w:numPr>
          <w:ilvl w:val="5"/>
          <w:numId w:val="14"/>
        </w:numPr>
        <w:spacing w:line="360" w:lineRule="auto"/>
        <w:ind w:left="1134"/>
      </w:pPr>
      <w:bookmarkStart w:id="207" w:name="_Toc529368668"/>
      <w:r w:rsidRPr="00EC1454">
        <w:t>Factor horario de máxima demanda:</w:t>
      </w:r>
      <w:bookmarkEnd w:id="207"/>
    </w:p>
    <w:p w14:paraId="0E001FA5" w14:textId="77777777" w:rsidR="004C31DE" w:rsidRPr="00966BB5" w:rsidRDefault="004C31DE" w:rsidP="004C31DE">
      <w:pPr>
        <w:spacing w:line="360" w:lineRule="auto"/>
        <w:jc w:val="both"/>
        <w:rPr>
          <w:rFonts w:ascii="Times New Roman" w:hAnsi="Times New Roman" w:cs="Times New Roman"/>
          <w:sz w:val="24"/>
          <w:szCs w:val="24"/>
        </w:rPr>
      </w:pPr>
      <w:r w:rsidRPr="00966BB5">
        <w:rPr>
          <w:rFonts w:ascii="Times New Roman" w:hAnsi="Times New Roman" w:cs="Times New Roman"/>
          <w:sz w:val="24"/>
          <w:szCs w:val="24"/>
        </w:rPr>
        <w:t xml:space="preserve">El factor horario de máxima demanda que se muestra a continuación </w:t>
      </w:r>
      <w:r>
        <w:rPr>
          <w:rFonts w:ascii="Times New Roman" w:hAnsi="Times New Roman" w:cs="Times New Roman"/>
          <w:sz w:val="24"/>
          <w:szCs w:val="24"/>
        </w:rPr>
        <w:t>es de</w:t>
      </w:r>
      <w:r w:rsidRPr="00966BB5">
        <w:rPr>
          <w:rFonts w:ascii="Times New Roman" w:hAnsi="Times New Roman" w:cs="Times New Roman"/>
          <w:sz w:val="24"/>
          <w:szCs w:val="24"/>
        </w:rPr>
        <w:t xml:space="preserve"> toda la intersección, y su fórmula </w:t>
      </w:r>
      <w:r>
        <w:rPr>
          <w:rFonts w:ascii="Times New Roman" w:hAnsi="Times New Roman" w:cs="Times New Roman"/>
          <w:sz w:val="24"/>
          <w:szCs w:val="24"/>
        </w:rPr>
        <w:t>se indica</w:t>
      </w:r>
      <w:r w:rsidRPr="00966BB5">
        <w:rPr>
          <w:rFonts w:ascii="Times New Roman" w:hAnsi="Times New Roman" w:cs="Times New Roman"/>
          <w:sz w:val="24"/>
          <w:szCs w:val="24"/>
        </w:rPr>
        <w:t xml:space="preserve"> en la ecuación 4.</w:t>
      </w:r>
    </w:p>
    <w:tbl>
      <w:tblPr>
        <w:tblW w:w="3520" w:type="dxa"/>
        <w:jc w:val="center"/>
        <w:tblCellMar>
          <w:left w:w="70" w:type="dxa"/>
          <w:right w:w="70" w:type="dxa"/>
        </w:tblCellMar>
        <w:tblLook w:val="04A0" w:firstRow="1" w:lastRow="0" w:firstColumn="1" w:lastColumn="0" w:noHBand="0" w:noVBand="1"/>
      </w:tblPr>
      <w:tblGrid>
        <w:gridCol w:w="2060"/>
        <w:gridCol w:w="1460"/>
      </w:tblGrid>
      <w:tr w:rsidR="000B0405" w:rsidRPr="000B0405" w14:paraId="7F59F794" w14:textId="77777777" w:rsidTr="004C31DE">
        <w:trPr>
          <w:trHeight w:val="315"/>
          <w:jc w:val="center"/>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5E25D311" w14:textId="77777777" w:rsidR="000B0405" w:rsidRPr="000B0405" w:rsidRDefault="000B0405" w:rsidP="000B0405">
            <w:pPr>
              <w:spacing w:after="0" w:line="240" w:lineRule="auto"/>
              <w:jc w:val="center"/>
              <w:rPr>
                <w:rFonts w:ascii="Calibri" w:eastAsia="Times New Roman" w:hAnsi="Calibri" w:cs="Calibri"/>
                <w:color w:val="000000"/>
                <w:lang w:val="es-ES" w:eastAsia="es-ES"/>
              </w:rPr>
            </w:pPr>
            <w:r w:rsidRPr="000B0405">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6C1F1448" w14:textId="5C905DF4" w:rsidR="000B0405" w:rsidRPr="000B0405" w:rsidRDefault="000B0405" w:rsidP="000B0405">
            <w:pPr>
              <w:spacing w:after="0" w:line="240" w:lineRule="auto"/>
              <w:jc w:val="center"/>
              <w:rPr>
                <w:rFonts w:ascii="Calibri" w:eastAsia="Times New Roman" w:hAnsi="Calibri" w:cs="Calibri"/>
                <w:color w:val="000000"/>
                <w:lang w:val="es-ES" w:eastAsia="es-ES"/>
              </w:rPr>
            </w:pPr>
            <w:r w:rsidRPr="000B0405">
              <w:rPr>
                <w:rFonts w:ascii="Calibri" w:eastAsia="Times New Roman" w:hAnsi="Calibri" w:cs="Calibri"/>
                <w:color w:val="000000"/>
                <w:lang w:val="es-ES" w:eastAsia="es-ES"/>
              </w:rPr>
              <w:t>1235</w:t>
            </w:r>
            <w:r w:rsidR="003543EC" w:rsidRPr="000B0405">
              <w:rPr>
                <w:rFonts w:ascii="Calibri" w:eastAsia="Times New Roman" w:hAnsi="Calibri" w:cs="Calibri"/>
                <w:color w:val="000000"/>
                <w:lang w:val="es-ES" w:eastAsia="es-ES"/>
              </w:rPr>
              <w:t>/(</w:t>
            </w:r>
            <w:r w:rsidRPr="000B0405">
              <w:rPr>
                <w:rFonts w:ascii="Calibri" w:eastAsia="Times New Roman" w:hAnsi="Calibri" w:cs="Calibri"/>
                <w:color w:val="000000"/>
                <w:lang w:val="es-ES" w:eastAsia="es-ES"/>
              </w:rPr>
              <w:t>4*335)</w:t>
            </w:r>
          </w:p>
        </w:tc>
      </w:tr>
      <w:tr w:rsidR="000B0405" w:rsidRPr="000B0405" w14:paraId="57A56F84" w14:textId="77777777" w:rsidTr="004C31DE">
        <w:trPr>
          <w:trHeight w:val="315"/>
          <w:jc w:val="center"/>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397BD87C" w14:textId="77777777" w:rsidR="000B0405" w:rsidRPr="000B0405" w:rsidRDefault="000B0405" w:rsidP="000B0405">
            <w:pPr>
              <w:spacing w:after="0" w:line="240" w:lineRule="auto"/>
              <w:jc w:val="center"/>
              <w:rPr>
                <w:rFonts w:ascii="Calibri" w:eastAsia="Times New Roman" w:hAnsi="Calibri" w:cs="Calibri"/>
                <w:color w:val="000000"/>
                <w:lang w:val="es-ES" w:eastAsia="es-ES"/>
              </w:rPr>
            </w:pPr>
            <w:r w:rsidRPr="000B0405">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5F2CE04A" w14:textId="77777777" w:rsidR="000B0405" w:rsidRPr="000B0405" w:rsidRDefault="000B0405" w:rsidP="000B0405">
            <w:pPr>
              <w:spacing w:after="0" w:line="240" w:lineRule="auto"/>
              <w:jc w:val="center"/>
              <w:rPr>
                <w:rFonts w:ascii="Calibri" w:eastAsia="Times New Roman" w:hAnsi="Calibri" w:cs="Calibri"/>
                <w:color w:val="000000"/>
                <w:lang w:val="es-ES" w:eastAsia="es-ES"/>
              </w:rPr>
            </w:pPr>
            <w:r w:rsidRPr="000B0405">
              <w:rPr>
                <w:rFonts w:ascii="Calibri" w:eastAsia="Times New Roman" w:hAnsi="Calibri" w:cs="Calibri"/>
                <w:color w:val="000000"/>
                <w:lang w:val="es-ES" w:eastAsia="es-ES"/>
              </w:rPr>
              <w:t>0,9216</w:t>
            </w:r>
          </w:p>
        </w:tc>
      </w:tr>
    </w:tbl>
    <w:p w14:paraId="6168BDC6" w14:textId="192A60DB" w:rsidR="000B0405" w:rsidRDefault="000B0405" w:rsidP="004C31DE">
      <w:pPr>
        <w:spacing w:line="240" w:lineRule="auto"/>
        <w:rPr>
          <w:rFonts w:ascii="Times New Roman" w:hAnsi="Times New Roman" w:cs="Times New Roman"/>
          <w:sz w:val="24"/>
        </w:rPr>
      </w:pPr>
    </w:p>
    <w:p w14:paraId="378E433C" w14:textId="77777777" w:rsidR="00097CEC" w:rsidRDefault="006B2DF4" w:rsidP="00F06032">
      <w:pPr>
        <w:pStyle w:val="Ttulo5"/>
        <w:numPr>
          <w:ilvl w:val="4"/>
          <w:numId w:val="14"/>
        </w:numPr>
        <w:spacing w:line="360" w:lineRule="auto"/>
        <w:ind w:left="1134"/>
      </w:pPr>
      <w:bookmarkStart w:id="208" w:name="_Toc529368669"/>
      <w:r>
        <w:t xml:space="preserve">Volumen: </w:t>
      </w:r>
      <w:r w:rsidR="00097CEC" w:rsidRPr="00B4255B">
        <w:t>Jr. Silva Santisteban- Av. Independencia</w:t>
      </w:r>
      <w:bookmarkEnd w:id="208"/>
      <w:r w:rsidR="00097CEC" w:rsidRPr="00B4255B">
        <w:t xml:space="preserve">  </w:t>
      </w:r>
    </w:p>
    <w:p w14:paraId="67B6317B" w14:textId="7B8EA9D9" w:rsidR="006A680B" w:rsidRDefault="00CB7FC8" w:rsidP="00F06032">
      <w:pPr>
        <w:pStyle w:val="Ttulo6"/>
        <w:numPr>
          <w:ilvl w:val="5"/>
          <w:numId w:val="14"/>
        </w:numPr>
        <w:spacing w:line="360" w:lineRule="auto"/>
        <w:ind w:left="1134"/>
      </w:pPr>
      <w:bookmarkStart w:id="209" w:name="_Toc529368670"/>
      <w:r>
        <w:t>V</w:t>
      </w:r>
      <w:r w:rsidR="006A680B">
        <w:t>ariación diaria de vehículos por día de la semana</w:t>
      </w:r>
      <w:bookmarkEnd w:id="209"/>
    </w:p>
    <w:p w14:paraId="0FF87A7A" w14:textId="54882E2C" w:rsidR="004C31DE" w:rsidRDefault="004C31DE" w:rsidP="004C31DE">
      <w:pPr>
        <w:spacing w:line="360" w:lineRule="auto"/>
        <w:jc w:val="both"/>
        <w:rPr>
          <w:rFonts w:ascii="Times New Roman" w:hAnsi="Times New Roman" w:cs="Times New Roman"/>
          <w:sz w:val="24"/>
          <w:szCs w:val="24"/>
        </w:rPr>
      </w:pPr>
      <w:r>
        <w:rPr>
          <w:rFonts w:ascii="Times New Roman" w:hAnsi="Times New Roman" w:cs="Times New Roman"/>
          <w:sz w:val="24"/>
          <w:szCs w:val="24"/>
        </w:rPr>
        <w:t>La figura</w:t>
      </w:r>
      <w:r w:rsidRPr="00BE01E5">
        <w:rPr>
          <w:rFonts w:ascii="Times New Roman" w:hAnsi="Times New Roman" w:cs="Times New Roman"/>
          <w:sz w:val="24"/>
          <w:szCs w:val="24"/>
        </w:rPr>
        <w:t xml:space="preserve"> </w:t>
      </w:r>
      <w:r>
        <w:rPr>
          <w:rFonts w:ascii="Times New Roman" w:hAnsi="Times New Roman" w:cs="Times New Roman"/>
          <w:sz w:val="24"/>
          <w:szCs w:val="24"/>
        </w:rPr>
        <w:t>2</w:t>
      </w:r>
      <w:r w:rsidR="00E15B2A">
        <w:rPr>
          <w:rFonts w:ascii="Times New Roman" w:hAnsi="Times New Roman" w:cs="Times New Roman"/>
          <w:sz w:val="24"/>
          <w:szCs w:val="24"/>
        </w:rPr>
        <w:t>2</w:t>
      </w:r>
      <w:r w:rsidRPr="00BE01E5">
        <w:rPr>
          <w:rFonts w:ascii="Times New Roman" w:hAnsi="Times New Roman" w:cs="Times New Roman"/>
          <w:sz w:val="24"/>
          <w:szCs w:val="24"/>
        </w:rPr>
        <w:t xml:space="preserve"> </w:t>
      </w:r>
      <w:r>
        <w:rPr>
          <w:rFonts w:ascii="Times New Roman" w:hAnsi="Times New Roman" w:cs="Times New Roman"/>
          <w:sz w:val="24"/>
          <w:szCs w:val="24"/>
        </w:rPr>
        <w:t>indica el total de vehículos contados</w:t>
      </w:r>
      <w:r w:rsidRPr="00BE01E5">
        <w:rPr>
          <w:rFonts w:ascii="Times New Roman" w:hAnsi="Times New Roman" w:cs="Times New Roman"/>
          <w:sz w:val="24"/>
          <w:szCs w:val="24"/>
        </w:rPr>
        <w:t xml:space="preserve"> durante los </w:t>
      </w:r>
      <w:r>
        <w:rPr>
          <w:rFonts w:ascii="Times New Roman" w:hAnsi="Times New Roman" w:cs="Times New Roman"/>
          <w:sz w:val="24"/>
          <w:szCs w:val="24"/>
        </w:rPr>
        <w:t xml:space="preserve">cinco días </w:t>
      </w:r>
      <w:r w:rsidRPr="00BE01E5">
        <w:rPr>
          <w:rFonts w:ascii="Times New Roman" w:hAnsi="Times New Roman" w:cs="Times New Roman"/>
          <w:sz w:val="24"/>
          <w:szCs w:val="24"/>
        </w:rPr>
        <w:t>de la semana</w:t>
      </w:r>
      <w:r>
        <w:rPr>
          <w:rFonts w:ascii="Times New Roman" w:hAnsi="Times New Roman" w:cs="Times New Roman"/>
          <w:sz w:val="24"/>
          <w:szCs w:val="24"/>
        </w:rPr>
        <w:t xml:space="preserve"> en el horario de 7:00 am – 8:00 pm</w:t>
      </w:r>
      <w:r w:rsidRPr="00BE01E5">
        <w:rPr>
          <w:rFonts w:ascii="Times New Roman" w:hAnsi="Times New Roman" w:cs="Times New Roman"/>
          <w:sz w:val="24"/>
          <w:szCs w:val="24"/>
        </w:rPr>
        <w:t xml:space="preserve">, para esta intersección el día </w:t>
      </w:r>
      <w:r>
        <w:rPr>
          <w:rFonts w:ascii="Times New Roman" w:hAnsi="Times New Roman" w:cs="Times New Roman"/>
          <w:sz w:val="24"/>
          <w:szCs w:val="24"/>
        </w:rPr>
        <w:t>martes</w:t>
      </w:r>
      <w:r w:rsidRPr="00BE01E5">
        <w:rPr>
          <w:rFonts w:ascii="Times New Roman" w:hAnsi="Times New Roman" w:cs="Times New Roman"/>
          <w:sz w:val="24"/>
          <w:szCs w:val="24"/>
        </w:rPr>
        <w:t xml:space="preserve"> </w:t>
      </w:r>
      <w:r>
        <w:rPr>
          <w:rFonts w:ascii="Times New Roman" w:hAnsi="Times New Roman" w:cs="Times New Roman"/>
          <w:sz w:val="24"/>
          <w:szCs w:val="24"/>
        </w:rPr>
        <w:t xml:space="preserve">tiene mayor volumen </w:t>
      </w:r>
      <w:r w:rsidRPr="00BE01E5">
        <w:rPr>
          <w:rFonts w:ascii="Times New Roman" w:hAnsi="Times New Roman" w:cs="Times New Roman"/>
          <w:sz w:val="24"/>
          <w:szCs w:val="24"/>
        </w:rPr>
        <w:t>vehicular</w:t>
      </w:r>
      <w:r>
        <w:rPr>
          <w:rFonts w:ascii="Times New Roman" w:hAnsi="Times New Roman" w:cs="Times New Roman"/>
          <w:sz w:val="24"/>
          <w:szCs w:val="24"/>
        </w:rPr>
        <w:t xml:space="preserve"> con 21429</w:t>
      </w:r>
      <w:r w:rsidRPr="00BE01E5">
        <w:rPr>
          <w:rFonts w:ascii="Times New Roman" w:hAnsi="Times New Roman" w:cs="Times New Roman"/>
          <w:sz w:val="24"/>
          <w:szCs w:val="24"/>
        </w:rPr>
        <w:t xml:space="preserve">. Así mismo </w:t>
      </w:r>
      <w:r>
        <w:rPr>
          <w:rFonts w:ascii="Times New Roman" w:hAnsi="Times New Roman" w:cs="Times New Roman"/>
          <w:sz w:val="24"/>
          <w:szCs w:val="24"/>
        </w:rPr>
        <w:t>indica</w:t>
      </w:r>
      <w:r w:rsidRPr="00BE01E5">
        <w:rPr>
          <w:rFonts w:ascii="Times New Roman" w:hAnsi="Times New Roman" w:cs="Times New Roman"/>
          <w:sz w:val="24"/>
          <w:szCs w:val="24"/>
        </w:rPr>
        <w:t xml:space="preserve"> al </w:t>
      </w:r>
      <w:r>
        <w:rPr>
          <w:rFonts w:ascii="Times New Roman" w:hAnsi="Times New Roman" w:cs="Times New Roman"/>
          <w:sz w:val="24"/>
          <w:szCs w:val="24"/>
        </w:rPr>
        <w:t>jueves</w:t>
      </w:r>
      <w:r w:rsidRPr="00BE01E5">
        <w:rPr>
          <w:rFonts w:ascii="Times New Roman" w:hAnsi="Times New Roman" w:cs="Times New Roman"/>
          <w:sz w:val="24"/>
          <w:szCs w:val="24"/>
        </w:rPr>
        <w:t xml:space="preserve"> </w:t>
      </w:r>
      <w:r>
        <w:rPr>
          <w:rFonts w:ascii="Times New Roman" w:hAnsi="Times New Roman" w:cs="Times New Roman"/>
          <w:sz w:val="24"/>
          <w:szCs w:val="24"/>
        </w:rPr>
        <w:t xml:space="preserve">al día con menor congestión vehicular, pero la diferencia es </w:t>
      </w:r>
      <w:r w:rsidR="00917829">
        <w:rPr>
          <w:rFonts w:ascii="Times New Roman" w:hAnsi="Times New Roman" w:cs="Times New Roman"/>
          <w:sz w:val="24"/>
          <w:szCs w:val="24"/>
        </w:rPr>
        <w:t>mínima</w:t>
      </w:r>
      <w:r>
        <w:rPr>
          <w:rFonts w:ascii="Times New Roman" w:hAnsi="Times New Roman" w:cs="Times New Roman"/>
          <w:sz w:val="24"/>
          <w:szCs w:val="24"/>
        </w:rPr>
        <w:t xml:space="preserve">. </w:t>
      </w:r>
    </w:p>
    <w:p w14:paraId="648B3303" w14:textId="77777777" w:rsidR="004814EC" w:rsidRDefault="004814EC" w:rsidP="004C31DE">
      <w:pPr>
        <w:spacing w:line="360" w:lineRule="auto"/>
        <w:jc w:val="both"/>
        <w:rPr>
          <w:rFonts w:ascii="Times New Roman" w:hAnsi="Times New Roman" w:cs="Times New Roman"/>
          <w:sz w:val="24"/>
          <w:szCs w:val="24"/>
        </w:rPr>
      </w:pPr>
    </w:p>
    <w:p w14:paraId="42D8647D" w14:textId="0D831137" w:rsidR="00981634" w:rsidRPr="00D841C0" w:rsidRDefault="000F0675" w:rsidP="00917829">
      <w:pPr>
        <w:pStyle w:val="Descripcin"/>
        <w:spacing w:after="0" w:line="276" w:lineRule="auto"/>
        <w:jc w:val="center"/>
        <w:rPr>
          <w:rFonts w:ascii="Times New Roman" w:hAnsi="Times New Roman" w:cs="Times New Roman"/>
          <w:i w:val="0"/>
          <w:color w:val="auto"/>
          <w:sz w:val="24"/>
          <w:szCs w:val="24"/>
        </w:rPr>
      </w:pPr>
      <w:bookmarkStart w:id="210" w:name="_Toc528725006"/>
      <w:r w:rsidRPr="00D841C0">
        <w:rPr>
          <w:rFonts w:ascii="Times New Roman" w:hAnsi="Times New Roman" w:cs="Times New Roman"/>
          <w:i w:val="0"/>
          <w:color w:val="auto"/>
          <w:sz w:val="24"/>
          <w:szCs w:val="24"/>
        </w:rPr>
        <w:lastRenderedPageBreak/>
        <w:t xml:space="preserve">Figura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Figura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22</w:t>
      </w:r>
      <w:r w:rsidRPr="00D841C0">
        <w:rPr>
          <w:rFonts w:ascii="Times New Roman" w:hAnsi="Times New Roman" w:cs="Times New Roman"/>
          <w:i w:val="0"/>
          <w:color w:val="auto"/>
          <w:sz w:val="24"/>
          <w:szCs w:val="24"/>
        </w:rPr>
        <w:fldChar w:fldCharType="end"/>
      </w:r>
      <w:r w:rsidR="00981634" w:rsidRPr="00D841C0">
        <w:rPr>
          <w:rFonts w:ascii="Times New Roman" w:hAnsi="Times New Roman" w:cs="Times New Roman"/>
          <w:i w:val="0"/>
          <w:color w:val="auto"/>
          <w:sz w:val="24"/>
          <w:szCs w:val="24"/>
        </w:rPr>
        <w:t xml:space="preserve">: </w:t>
      </w:r>
      <w:r w:rsidR="00255D6B" w:rsidRPr="00D841C0">
        <w:rPr>
          <w:rFonts w:ascii="Times New Roman" w:hAnsi="Times New Roman" w:cs="Times New Roman"/>
          <w:color w:val="auto"/>
          <w:sz w:val="24"/>
          <w:szCs w:val="24"/>
        </w:rPr>
        <w:t>H</w:t>
      </w:r>
      <w:r w:rsidR="00981634" w:rsidRPr="00D841C0">
        <w:rPr>
          <w:rFonts w:ascii="Times New Roman" w:hAnsi="Times New Roman" w:cs="Times New Roman"/>
          <w:color w:val="auto"/>
          <w:sz w:val="24"/>
          <w:szCs w:val="24"/>
        </w:rPr>
        <w:t>istograma de vehículos por día</w:t>
      </w:r>
      <w:bookmarkEnd w:id="210"/>
    </w:p>
    <w:p w14:paraId="655DDA75" w14:textId="4DB4EB77" w:rsidR="00D06D6D" w:rsidRDefault="00D06D6D" w:rsidP="00981634">
      <w:pPr>
        <w:pStyle w:val="Prrafodelista"/>
        <w:spacing w:before="240" w:after="0" w:line="360" w:lineRule="auto"/>
        <w:ind w:left="360"/>
        <w:jc w:val="center"/>
        <w:rPr>
          <w:rFonts w:ascii="Times New Roman" w:hAnsi="Times New Roman" w:cs="Times New Roman"/>
          <w:b/>
          <w:sz w:val="24"/>
          <w:szCs w:val="24"/>
        </w:rPr>
      </w:pPr>
      <w:r>
        <w:rPr>
          <w:noProof/>
          <w:lang w:eastAsia="es-PE"/>
        </w:rPr>
        <w:drawing>
          <wp:inline distT="0" distB="0" distL="0" distR="0" wp14:anchorId="30BA13B1" wp14:editId="1B3A9728">
            <wp:extent cx="5705475" cy="2819400"/>
            <wp:effectExtent l="0" t="0" r="9525" b="0"/>
            <wp:docPr id="9" name="Gráfico 9">
              <a:extLst xmlns:a="http://schemas.openxmlformats.org/drawingml/2006/main">
                <a:ext uri="{FF2B5EF4-FFF2-40B4-BE49-F238E27FC236}">
                  <a16:creationId xmlns:a16="http://schemas.microsoft.com/office/drawing/2014/main" id="{9C2F3A76-1BA3-4BF3-962D-02808D409D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6458C09" w14:textId="77777777" w:rsidR="00981634" w:rsidRPr="00D04BAE" w:rsidRDefault="00981634" w:rsidP="00F06032">
      <w:pPr>
        <w:pStyle w:val="Ttulo6"/>
        <w:numPr>
          <w:ilvl w:val="5"/>
          <w:numId w:val="14"/>
        </w:numPr>
        <w:spacing w:line="360" w:lineRule="auto"/>
        <w:ind w:left="1134"/>
      </w:pPr>
      <w:bookmarkStart w:id="211" w:name="_Toc529368671"/>
      <w:r w:rsidRPr="00D04BAE">
        <w:t>Volumen total de vehículos en la hora punta</w:t>
      </w:r>
      <w:bookmarkEnd w:id="211"/>
    </w:p>
    <w:p w14:paraId="6971E98B" w14:textId="10AAC6E5" w:rsidR="00917829" w:rsidRDefault="00917829" w:rsidP="00917829">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Pr="00417632">
        <w:rPr>
          <w:rFonts w:ascii="Times New Roman" w:hAnsi="Times New Roman" w:cs="Times New Roman"/>
          <w:sz w:val="24"/>
          <w:szCs w:val="24"/>
        </w:rPr>
        <w:t xml:space="preserve">a </w:t>
      </w:r>
      <w:r>
        <w:rPr>
          <w:rFonts w:ascii="Times New Roman" w:hAnsi="Times New Roman" w:cs="Times New Roman"/>
          <w:sz w:val="24"/>
          <w:szCs w:val="24"/>
        </w:rPr>
        <w:t>figura 2</w:t>
      </w:r>
      <w:r w:rsidR="00E15B2A">
        <w:rPr>
          <w:rFonts w:ascii="Times New Roman" w:hAnsi="Times New Roman" w:cs="Times New Roman"/>
          <w:sz w:val="24"/>
          <w:szCs w:val="24"/>
        </w:rPr>
        <w:t>3</w:t>
      </w:r>
      <w:r w:rsidRPr="00417632">
        <w:rPr>
          <w:rFonts w:ascii="Times New Roman" w:hAnsi="Times New Roman" w:cs="Times New Roman"/>
          <w:sz w:val="24"/>
          <w:szCs w:val="24"/>
        </w:rPr>
        <w:t xml:space="preserve"> </w:t>
      </w:r>
      <w:r>
        <w:rPr>
          <w:rFonts w:ascii="Times New Roman" w:hAnsi="Times New Roman" w:cs="Times New Roman"/>
          <w:sz w:val="24"/>
          <w:szCs w:val="24"/>
        </w:rPr>
        <w:t>indica</w:t>
      </w:r>
      <w:r w:rsidRPr="00417632">
        <w:rPr>
          <w:rFonts w:ascii="Times New Roman" w:hAnsi="Times New Roman" w:cs="Times New Roman"/>
          <w:sz w:val="24"/>
          <w:szCs w:val="24"/>
        </w:rPr>
        <w:t xml:space="preserve"> la </w:t>
      </w:r>
      <w:r>
        <w:rPr>
          <w:rFonts w:ascii="Times New Roman" w:hAnsi="Times New Roman" w:cs="Times New Roman"/>
          <w:sz w:val="24"/>
          <w:szCs w:val="24"/>
        </w:rPr>
        <w:t>cantidad</w:t>
      </w:r>
      <w:r w:rsidRPr="00417632">
        <w:rPr>
          <w:rFonts w:ascii="Times New Roman" w:hAnsi="Times New Roman" w:cs="Times New Roman"/>
          <w:sz w:val="24"/>
          <w:szCs w:val="24"/>
        </w:rPr>
        <w:t xml:space="preserve"> de vehículos durante </w:t>
      </w:r>
      <w:r>
        <w:rPr>
          <w:rFonts w:ascii="Times New Roman" w:hAnsi="Times New Roman" w:cs="Times New Roman"/>
          <w:sz w:val="24"/>
          <w:szCs w:val="24"/>
        </w:rPr>
        <w:t>el día, en intervalos de 15 min desde las 7:00 am hasta las 8:00 pm</w:t>
      </w:r>
      <w:r w:rsidRPr="00417632">
        <w:rPr>
          <w:rFonts w:ascii="Times New Roman" w:hAnsi="Times New Roman" w:cs="Times New Roman"/>
          <w:sz w:val="24"/>
          <w:szCs w:val="24"/>
        </w:rPr>
        <w:t xml:space="preserve">, del cual se puede deducir que la hora de máxima demanda está entre las </w:t>
      </w:r>
      <w:r>
        <w:rPr>
          <w:rFonts w:ascii="Times New Roman" w:hAnsi="Times New Roman" w:cs="Times New Roman"/>
          <w:sz w:val="24"/>
          <w:szCs w:val="24"/>
        </w:rPr>
        <w:t>07</w:t>
      </w:r>
      <w:r w:rsidRPr="00417632">
        <w:rPr>
          <w:rFonts w:ascii="Times New Roman" w:hAnsi="Times New Roman" w:cs="Times New Roman"/>
          <w:sz w:val="24"/>
          <w:szCs w:val="24"/>
        </w:rPr>
        <w:t>:</w:t>
      </w:r>
      <w:r>
        <w:rPr>
          <w:rFonts w:ascii="Times New Roman" w:hAnsi="Times New Roman" w:cs="Times New Roman"/>
          <w:sz w:val="24"/>
          <w:szCs w:val="24"/>
        </w:rPr>
        <w:t>15</w:t>
      </w:r>
      <w:r w:rsidRPr="00417632">
        <w:rPr>
          <w:rFonts w:ascii="Times New Roman" w:hAnsi="Times New Roman" w:cs="Times New Roman"/>
          <w:sz w:val="24"/>
          <w:szCs w:val="24"/>
        </w:rPr>
        <w:t xml:space="preserve"> </w:t>
      </w:r>
      <w:r>
        <w:rPr>
          <w:rFonts w:ascii="Times New Roman" w:hAnsi="Times New Roman" w:cs="Times New Roman"/>
          <w:sz w:val="24"/>
          <w:szCs w:val="24"/>
        </w:rPr>
        <w:t>a</w:t>
      </w:r>
      <w:r w:rsidRPr="00417632">
        <w:rPr>
          <w:rFonts w:ascii="Times New Roman" w:hAnsi="Times New Roman" w:cs="Times New Roman"/>
          <w:sz w:val="24"/>
          <w:szCs w:val="24"/>
        </w:rPr>
        <w:t xml:space="preserve">m y </w:t>
      </w:r>
      <w:r>
        <w:rPr>
          <w:rFonts w:ascii="Times New Roman" w:hAnsi="Times New Roman" w:cs="Times New Roman"/>
          <w:sz w:val="24"/>
          <w:szCs w:val="24"/>
        </w:rPr>
        <w:t>08</w:t>
      </w:r>
      <w:r w:rsidRPr="00417632">
        <w:rPr>
          <w:rFonts w:ascii="Times New Roman" w:hAnsi="Times New Roman" w:cs="Times New Roman"/>
          <w:sz w:val="24"/>
          <w:szCs w:val="24"/>
        </w:rPr>
        <w:t xml:space="preserve">: </w:t>
      </w:r>
      <w:r>
        <w:rPr>
          <w:rFonts w:ascii="Times New Roman" w:hAnsi="Times New Roman" w:cs="Times New Roman"/>
          <w:sz w:val="24"/>
          <w:szCs w:val="24"/>
        </w:rPr>
        <w:t>15</w:t>
      </w:r>
      <w:r w:rsidRPr="00417632">
        <w:rPr>
          <w:rFonts w:ascii="Times New Roman" w:hAnsi="Times New Roman" w:cs="Times New Roman"/>
          <w:sz w:val="24"/>
          <w:szCs w:val="24"/>
        </w:rPr>
        <w:t xml:space="preserve"> </w:t>
      </w:r>
      <w:r>
        <w:rPr>
          <w:rFonts w:ascii="Times New Roman" w:hAnsi="Times New Roman" w:cs="Times New Roman"/>
          <w:sz w:val="24"/>
          <w:szCs w:val="24"/>
        </w:rPr>
        <w:t>a</w:t>
      </w:r>
      <w:r w:rsidRPr="00417632">
        <w:rPr>
          <w:rFonts w:ascii="Times New Roman" w:hAnsi="Times New Roman" w:cs="Times New Roman"/>
          <w:sz w:val="24"/>
          <w:szCs w:val="24"/>
        </w:rPr>
        <w:t>m</w:t>
      </w:r>
      <w:r>
        <w:rPr>
          <w:rFonts w:ascii="Times New Roman" w:hAnsi="Times New Roman" w:cs="Times New Roman"/>
          <w:sz w:val="24"/>
          <w:szCs w:val="24"/>
        </w:rPr>
        <w:t>, así como se detalla en el anexo 3.</w:t>
      </w:r>
      <w:r w:rsidRPr="00D22079">
        <w:rPr>
          <w:rFonts w:ascii="Times New Roman" w:hAnsi="Times New Roman" w:cs="Times New Roman"/>
          <w:sz w:val="24"/>
          <w:szCs w:val="24"/>
        </w:rPr>
        <w:t xml:space="preserve"> </w:t>
      </w:r>
    </w:p>
    <w:p w14:paraId="4B64DD22" w14:textId="0481A2D6" w:rsidR="00981634" w:rsidRPr="00D841C0" w:rsidRDefault="000F0675" w:rsidP="00973728">
      <w:pPr>
        <w:pStyle w:val="Descripcin"/>
        <w:spacing w:after="0" w:line="360" w:lineRule="auto"/>
        <w:jc w:val="center"/>
        <w:rPr>
          <w:rFonts w:ascii="Times New Roman" w:hAnsi="Times New Roman" w:cs="Times New Roman"/>
          <w:i w:val="0"/>
          <w:color w:val="auto"/>
          <w:sz w:val="24"/>
          <w:szCs w:val="24"/>
        </w:rPr>
      </w:pPr>
      <w:bookmarkStart w:id="212" w:name="_Toc528725007"/>
      <w:r w:rsidRPr="00D841C0">
        <w:rPr>
          <w:rFonts w:ascii="Times New Roman" w:hAnsi="Times New Roman" w:cs="Times New Roman"/>
          <w:i w:val="0"/>
          <w:color w:val="auto"/>
          <w:sz w:val="24"/>
          <w:szCs w:val="24"/>
        </w:rPr>
        <w:t xml:space="preserve">Figura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Figura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23</w:t>
      </w:r>
      <w:r w:rsidRPr="00D841C0">
        <w:rPr>
          <w:rFonts w:ascii="Times New Roman" w:hAnsi="Times New Roman" w:cs="Times New Roman"/>
          <w:i w:val="0"/>
          <w:color w:val="auto"/>
          <w:sz w:val="24"/>
          <w:szCs w:val="24"/>
        </w:rPr>
        <w:fldChar w:fldCharType="end"/>
      </w:r>
      <w:r w:rsidR="003F78DF" w:rsidRPr="00D841C0">
        <w:rPr>
          <w:rFonts w:ascii="Times New Roman" w:hAnsi="Times New Roman" w:cs="Times New Roman"/>
          <w:i w:val="0"/>
          <w:color w:val="auto"/>
          <w:sz w:val="24"/>
          <w:szCs w:val="24"/>
        </w:rPr>
        <w:t xml:space="preserve">: </w:t>
      </w:r>
      <w:r w:rsidR="00CB7FC8" w:rsidRPr="00D841C0">
        <w:rPr>
          <w:rFonts w:ascii="Times New Roman" w:hAnsi="Times New Roman" w:cs="Times New Roman"/>
          <w:color w:val="auto"/>
          <w:sz w:val="24"/>
          <w:szCs w:val="24"/>
        </w:rPr>
        <w:t>V</w:t>
      </w:r>
      <w:r w:rsidR="00981634" w:rsidRPr="00D841C0">
        <w:rPr>
          <w:rFonts w:ascii="Times New Roman" w:hAnsi="Times New Roman" w:cs="Times New Roman"/>
          <w:color w:val="auto"/>
          <w:sz w:val="24"/>
          <w:szCs w:val="24"/>
        </w:rPr>
        <w:t>ariación horaria de vehículos cada 15 minutos</w:t>
      </w:r>
      <w:bookmarkEnd w:id="212"/>
    </w:p>
    <w:p w14:paraId="7823BA45" w14:textId="163E5AB2" w:rsidR="0052037F" w:rsidRPr="0052037F" w:rsidRDefault="0052037F" w:rsidP="0052037F">
      <w:r>
        <w:rPr>
          <w:noProof/>
          <w:lang w:eastAsia="es-PE"/>
        </w:rPr>
        <mc:AlternateContent>
          <mc:Choice Requires="wps">
            <w:drawing>
              <wp:anchor distT="0" distB="0" distL="114300" distR="114300" simplePos="0" relativeHeight="251778048" behindDoc="0" locked="0" layoutInCell="1" allowOverlap="1" wp14:anchorId="073E23B6" wp14:editId="46722EE0">
                <wp:simplePos x="0" y="0"/>
                <wp:positionH relativeFrom="column">
                  <wp:posOffset>772416</wp:posOffset>
                </wp:positionH>
                <wp:positionV relativeFrom="paragraph">
                  <wp:posOffset>722242</wp:posOffset>
                </wp:positionV>
                <wp:extent cx="451262" cy="1161028"/>
                <wp:effectExtent l="19050" t="19050" r="25400" b="20320"/>
                <wp:wrapNone/>
                <wp:docPr id="55" name="Elipse 55"/>
                <wp:cNvGraphicFramePr/>
                <a:graphic xmlns:a="http://schemas.openxmlformats.org/drawingml/2006/main">
                  <a:graphicData uri="http://schemas.microsoft.com/office/word/2010/wordprocessingShape">
                    <wps:wsp>
                      <wps:cNvSpPr/>
                      <wps:spPr>
                        <a:xfrm>
                          <a:off x="0" y="0"/>
                          <a:ext cx="451262" cy="1161028"/>
                        </a:xfrm>
                        <a:prstGeom prst="ellipse">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ECDEBC" id="Elipse 55" o:spid="_x0000_s1026" style="position:absolute;margin-left:60.8pt;margin-top:56.85pt;width:35.55pt;height:91.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" filled="f" strokecolor="#c45911 [2405]" strokeweight="2.25pt">
                <v:stroke joinstyle="miter"/>
              </v:oval>
            </w:pict>
          </mc:Fallback>
        </mc:AlternateContent>
      </w:r>
      <w:r>
        <w:rPr>
          <w:noProof/>
          <w:lang w:eastAsia="es-PE"/>
        </w:rPr>
        <w:drawing>
          <wp:inline distT="0" distB="0" distL="0" distR="0" wp14:anchorId="2D367B18" wp14:editId="7E6FF571">
            <wp:extent cx="5686425" cy="3162300"/>
            <wp:effectExtent l="0" t="0" r="9525"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30A27E9" w14:textId="62EC1715" w:rsidR="00EE6F7B" w:rsidRDefault="00EE6F7B" w:rsidP="00981634">
      <w:pPr>
        <w:spacing w:after="0" w:line="360" w:lineRule="auto"/>
        <w:jc w:val="center"/>
        <w:rPr>
          <w:rFonts w:ascii="Times New Roman" w:hAnsi="Times New Roman" w:cs="Times New Roman"/>
          <w:b/>
          <w:sz w:val="24"/>
          <w:szCs w:val="24"/>
        </w:rPr>
      </w:pPr>
    </w:p>
    <w:p w14:paraId="108CADEB" w14:textId="1D594821" w:rsidR="00917829" w:rsidRDefault="00917829" w:rsidP="00917829">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Como la hora de máxima demanda está entre las 7:15 am hasta las 8:15 am, la tabla 13 muestra el total de vehículos en la hora punta en intervalos de 15 minutos, así como la suma de vehículos agrupados según su flujo; alcanzando un VHMD de 2405 vehículos. </w:t>
      </w:r>
    </w:p>
    <w:p w14:paraId="11453C46" w14:textId="79C6E691" w:rsidR="00652BB3" w:rsidRPr="00003836" w:rsidRDefault="00652BB3" w:rsidP="00652BB3">
      <w:pPr>
        <w:spacing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1: C1+C</w:t>
      </w:r>
      <w:r>
        <w:rPr>
          <w:rFonts w:ascii="Times New Roman" w:hAnsi="Times New Roman" w:cs="Times New Roman"/>
          <w:sz w:val="24"/>
          <w:szCs w:val="24"/>
        </w:rPr>
        <w:t>4</w:t>
      </w:r>
    </w:p>
    <w:p w14:paraId="28260B38" w14:textId="77777777" w:rsidR="00652BB3" w:rsidRDefault="00652BB3" w:rsidP="00652BB3">
      <w:pPr>
        <w:spacing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2: C</w:t>
      </w:r>
      <w:r>
        <w:rPr>
          <w:rFonts w:ascii="Times New Roman" w:hAnsi="Times New Roman" w:cs="Times New Roman"/>
          <w:sz w:val="24"/>
          <w:szCs w:val="24"/>
        </w:rPr>
        <w:t>2</w:t>
      </w:r>
      <w:r w:rsidRPr="00003836">
        <w:rPr>
          <w:rFonts w:ascii="Times New Roman" w:hAnsi="Times New Roman" w:cs="Times New Roman"/>
          <w:sz w:val="24"/>
          <w:szCs w:val="24"/>
        </w:rPr>
        <w:t>+C</w:t>
      </w:r>
      <w:r>
        <w:rPr>
          <w:rFonts w:ascii="Times New Roman" w:hAnsi="Times New Roman" w:cs="Times New Roman"/>
          <w:sz w:val="24"/>
          <w:szCs w:val="24"/>
        </w:rPr>
        <w:t>5</w:t>
      </w:r>
    </w:p>
    <w:p w14:paraId="56892940" w14:textId="77777777" w:rsidR="00652BB3" w:rsidRPr="00003836" w:rsidRDefault="00652BB3" w:rsidP="004B6F0E">
      <w:pPr>
        <w:spacing w:after="0" w:line="360" w:lineRule="auto"/>
        <w:jc w:val="center"/>
        <w:rPr>
          <w:rFonts w:ascii="Times New Roman" w:hAnsi="Times New Roman" w:cs="Times New Roman"/>
          <w:sz w:val="24"/>
          <w:szCs w:val="24"/>
        </w:rPr>
      </w:pPr>
      <w:r w:rsidRPr="00003836">
        <w:rPr>
          <w:rFonts w:ascii="Times New Roman" w:hAnsi="Times New Roman" w:cs="Times New Roman"/>
          <w:sz w:val="24"/>
          <w:szCs w:val="24"/>
        </w:rPr>
        <w:t>Grupo de carril 2: C3</w:t>
      </w:r>
    </w:p>
    <w:p w14:paraId="78396FF1" w14:textId="173EF2F3" w:rsidR="00981634" w:rsidRDefault="00222BBA" w:rsidP="00742F97">
      <w:pPr>
        <w:pStyle w:val="Descripcin"/>
        <w:spacing w:before="240" w:after="0" w:line="360" w:lineRule="auto"/>
        <w:jc w:val="center"/>
        <w:rPr>
          <w:rFonts w:ascii="Times New Roman" w:hAnsi="Times New Roman" w:cs="Times New Roman"/>
          <w:b/>
          <w:i w:val="0"/>
          <w:color w:val="auto"/>
          <w:sz w:val="24"/>
          <w:szCs w:val="24"/>
        </w:rPr>
      </w:pPr>
      <w:bookmarkStart w:id="213" w:name="_Toc520797723"/>
      <w:bookmarkStart w:id="214" w:name="_Toc528652836"/>
      <w:r w:rsidRPr="00917829">
        <w:rPr>
          <w:rFonts w:ascii="Times New Roman" w:hAnsi="Times New Roman" w:cs="Times New Roman"/>
          <w:b/>
          <w:i w:val="0"/>
          <w:color w:val="auto"/>
          <w:sz w:val="24"/>
          <w:szCs w:val="24"/>
        </w:rPr>
        <w:t xml:space="preserve">Tabla </w:t>
      </w:r>
      <w:r w:rsidRPr="00917829">
        <w:rPr>
          <w:rFonts w:ascii="Times New Roman" w:hAnsi="Times New Roman" w:cs="Times New Roman"/>
          <w:b/>
          <w:i w:val="0"/>
          <w:color w:val="auto"/>
          <w:sz w:val="24"/>
          <w:szCs w:val="24"/>
        </w:rPr>
        <w:fldChar w:fldCharType="begin"/>
      </w:r>
      <w:r w:rsidRPr="00917829">
        <w:rPr>
          <w:rFonts w:ascii="Times New Roman" w:hAnsi="Times New Roman" w:cs="Times New Roman"/>
          <w:b/>
          <w:i w:val="0"/>
          <w:color w:val="auto"/>
          <w:sz w:val="24"/>
          <w:szCs w:val="24"/>
        </w:rPr>
        <w:instrText xml:space="preserve"> SEQ Tabla \* ARABIC </w:instrText>
      </w:r>
      <w:r w:rsidRPr="00917829">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13</w:t>
      </w:r>
      <w:r w:rsidRPr="00917829">
        <w:rPr>
          <w:rFonts w:ascii="Times New Roman" w:hAnsi="Times New Roman" w:cs="Times New Roman"/>
          <w:b/>
          <w:i w:val="0"/>
          <w:color w:val="auto"/>
          <w:sz w:val="24"/>
          <w:szCs w:val="24"/>
        </w:rPr>
        <w:fldChar w:fldCharType="end"/>
      </w:r>
      <w:r w:rsidR="00981634" w:rsidRPr="00917829">
        <w:rPr>
          <w:rFonts w:ascii="Times New Roman" w:hAnsi="Times New Roman" w:cs="Times New Roman"/>
          <w:b/>
          <w:i w:val="0"/>
          <w:color w:val="auto"/>
          <w:sz w:val="24"/>
          <w:szCs w:val="24"/>
        </w:rPr>
        <w:t xml:space="preserve">: </w:t>
      </w:r>
      <w:r w:rsidR="00CB7FC8" w:rsidRPr="00917829">
        <w:rPr>
          <w:rFonts w:ascii="Times New Roman" w:hAnsi="Times New Roman" w:cs="Times New Roman"/>
          <w:b/>
          <w:i w:val="0"/>
          <w:color w:val="auto"/>
          <w:sz w:val="24"/>
          <w:szCs w:val="24"/>
        </w:rPr>
        <w:t>T</w:t>
      </w:r>
      <w:r w:rsidR="00981634" w:rsidRPr="00917829">
        <w:rPr>
          <w:rFonts w:ascii="Times New Roman" w:hAnsi="Times New Roman" w:cs="Times New Roman"/>
          <w:b/>
          <w:i w:val="0"/>
          <w:color w:val="auto"/>
          <w:sz w:val="24"/>
          <w:szCs w:val="24"/>
        </w:rPr>
        <w:t>otal de vehículos en la hora punta</w:t>
      </w:r>
      <w:bookmarkEnd w:id="213"/>
      <w:bookmarkEnd w:id="214"/>
    </w:p>
    <w:tbl>
      <w:tblPr>
        <w:tblW w:w="7390" w:type="dxa"/>
        <w:jc w:val="center"/>
        <w:tblCellMar>
          <w:left w:w="70" w:type="dxa"/>
          <w:right w:w="70" w:type="dxa"/>
        </w:tblCellMar>
        <w:tblLook w:val="04A0" w:firstRow="1" w:lastRow="0" w:firstColumn="1" w:lastColumn="0" w:noHBand="0" w:noVBand="1"/>
      </w:tblPr>
      <w:tblGrid>
        <w:gridCol w:w="1626"/>
        <w:gridCol w:w="1441"/>
        <w:gridCol w:w="1441"/>
        <w:gridCol w:w="1441"/>
        <w:gridCol w:w="1441"/>
      </w:tblGrid>
      <w:tr w:rsidR="003F44DF" w:rsidRPr="003F44DF" w14:paraId="423A117E" w14:textId="77777777" w:rsidTr="003F44DF">
        <w:trPr>
          <w:trHeight w:val="268"/>
          <w:jc w:val="center"/>
        </w:trPr>
        <w:tc>
          <w:tcPr>
            <w:tcW w:w="1626" w:type="dxa"/>
            <w:tcBorders>
              <w:top w:val="single" w:sz="4" w:space="0" w:color="auto"/>
              <w:left w:val="nil"/>
              <w:bottom w:val="nil"/>
              <w:right w:val="nil"/>
            </w:tcBorders>
            <w:shd w:val="clear" w:color="auto" w:fill="auto"/>
            <w:noWrap/>
            <w:vAlign w:val="center"/>
            <w:hideMark/>
          </w:tcPr>
          <w:p w14:paraId="0B32CDE7"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HORAS DE</w:t>
            </w:r>
          </w:p>
        </w:tc>
        <w:tc>
          <w:tcPr>
            <w:tcW w:w="1441" w:type="dxa"/>
            <w:vMerge w:val="restart"/>
            <w:tcBorders>
              <w:top w:val="single" w:sz="4" w:space="0" w:color="auto"/>
              <w:left w:val="nil"/>
              <w:bottom w:val="nil"/>
              <w:right w:val="nil"/>
            </w:tcBorders>
            <w:shd w:val="clear" w:color="auto" w:fill="auto"/>
            <w:noWrap/>
            <w:vAlign w:val="center"/>
            <w:hideMark/>
          </w:tcPr>
          <w:p w14:paraId="3711C633"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TOTAL</w:t>
            </w:r>
          </w:p>
        </w:tc>
        <w:tc>
          <w:tcPr>
            <w:tcW w:w="1441" w:type="dxa"/>
            <w:tcBorders>
              <w:top w:val="single" w:sz="4" w:space="0" w:color="auto"/>
              <w:left w:val="nil"/>
              <w:bottom w:val="nil"/>
              <w:right w:val="nil"/>
            </w:tcBorders>
            <w:shd w:val="clear" w:color="auto" w:fill="auto"/>
            <w:noWrap/>
            <w:vAlign w:val="center"/>
            <w:hideMark/>
          </w:tcPr>
          <w:p w14:paraId="3FED5D9B"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TOTAL</w:t>
            </w:r>
          </w:p>
        </w:tc>
        <w:tc>
          <w:tcPr>
            <w:tcW w:w="1441" w:type="dxa"/>
            <w:tcBorders>
              <w:top w:val="single" w:sz="4" w:space="0" w:color="auto"/>
              <w:left w:val="nil"/>
              <w:bottom w:val="nil"/>
              <w:right w:val="nil"/>
            </w:tcBorders>
            <w:shd w:val="clear" w:color="auto" w:fill="auto"/>
            <w:noWrap/>
            <w:vAlign w:val="center"/>
            <w:hideMark/>
          </w:tcPr>
          <w:p w14:paraId="102CDD4D"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 xml:space="preserve">TOTAL </w:t>
            </w:r>
          </w:p>
        </w:tc>
        <w:tc>
          <w:tcPr>
            <w:tcW w:w="1441" w:type="dxa"/>
            <w:tcBorders>
              <w:top w:val="single" w:sz="4" w:space="0" w:color="auto"/>
              <w:left w:val="nil"/>
              <w:bottom w:val="nil"/>
              <w:right w:val="nil"/>
            </w:tcBorders>
            <w:shd w:val="clear" w:color="auto" w:fill="auto"/>
            <w:noWrap/>
            <w:vAlign w:val="center"/>
            <w:hideMark/>
          </w:tcPr>
          <w:p w14:paraId="24328C38"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 xml:space="preserve">TOTAL </w:t>
            </w:r>
          </w:p>
        </w:tc>
      </w:tr>
      <w:tr w:rsidR="003F44DF" w:rsidRPr="003F44DF" w14:paraId="21C9B4EC" w14:textId="77777777" w:rsidTr="003F44DF">
        <w:trPr>
          <w:trHeight w:val="268"/>
          <w:jc w:val="center"/>
        </w:trPr>
        <w:tc>
          <w:tcPr>
            <w:tcW w:w="1626" w:type="dxa"/>
            <w:tcBorders>
              <w:top w:val="nil"/>
              <w:left w:val="nil"/>
              <w:bottom w:val="nil"/>
              <w:right w:val="nil"/>
            </w:tcBorders>
            <w:shd w:val="clear" w:color="auto" w:fill="auto"/>
            <w:noWrap/>
            <w:vAlign w:val="center"/>
            <w:hideMark/>
          </w:tcPr>
          <w:p w14:paraId="48BDDDBF"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CONTROL</w:t>
            </w:r>
          </w:p>
        </w:tc>
        <w:tc>
          <w:tcPr>
            <w:tcW w:w="1441" w:type="dxa"/>
            <w:vMerge/>
            <w:tcBorders>
              <w:top w:val="single" w:sz="4" w:space="0" w:color="auto"/>
              <w:left w:val="nil"/>
              <w:bottom w:val="nil"/>
              <w:right w:val="nil"/>
            </w:tcBorders>
            <w:vAlign w:val="center"/>
            <w:hideMark/>
          </w:tcPr>
          <w:p w14:paraId="36F0D376" w14:textId="77777777" w:rsidR="003F44DF" w:rsidRPr="003F44DF" w:rsidRDefault="003F44DF" w:rsidP="003F44DF">
            <w:pPr>
              <w:spacing w:after="0" w:line="240" w:lineRule="auto"/>
              <w:rPr>
                <w:rFonts w:ascii="Times New Roman" w:eastAsia="Times New Roman" w:hAnsi="Times New Roman" w:cs="Times New Roman"/>
                <w:color w:val="000000"/>
                <w:sz w:val="24"/>
                <w:szCs w:val="24"/>
                <w:lang w:eastAsia="es-PE"/>
              </w:rPr>
            </w:pPr>
          </w:p>
        </w:tc>
        <w:tc>
          <w:tcPr>
            <w:tcW w:w="1441" w:type="dxa"/>
            <w:tcBorders>
              <w:top w:val="nil"/>
              <w:left w:val="nil"/>
              <w:bottom w:val="nil"/>
              <w:right w:val="nil"/>
            </w:tcBorders>
            <w:shd w:val="clear" w:color="auto" w:fill="auto"/>
            <w:noWrap/>
            <w:vAlign w:val="center"/>
            <w:hideMark/>
          </w:tcPr>
          <w:p w14:paraId="4FED1EFF"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C1+C4</w:t>
            </w:r>
          </w:p>
        </w:tc>
        <w:tc>
          <w:tcPr>
            <w:tcW w:w="1441" w:type="dxa"/>
            <w:tcBorders>
              <w:top w:val="nil"/>
              <w:left w:val="nil"/>
              <w:bottom w:val="nil"/>
              <w:right w:val="nil"/>
            </w:tcBorders>
            <w:shd w:val="clear" w:color="auto" w:fill="auto"/>
            <w:noWrap/>
            <w:vAlign w:val="center"/>
            <w:hideMark/>
          </w:tcPr>
          <w:p w14:paraId="56CB0144"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C2+C5</w:t>
            </w:r>
          </w:p>
        </w:tc>
        <w:tc>
          <w:tcPr>
            <w:tcW w:w="1441" w:type="dxa"/>
            <w:tcBorders>
              <w:top w:val="nil"/>
              <w:left w:val="nil"/>
              <w:bottom w:val="nil"/>
              <w:right w:val="nil"/>
            </w:tcBorders>
            <w:shd w:val="clear" w:color="auto" w:fill="auto"/>
            <w:noWrap/>
            <w:vAlign w:val="center"/>
            <w:hideMark/>
          </w:tcPr>
          <w:p w14:paraId="44FC655F"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C3</w:t>
            </w:r>
          </w:p>
        </w:tc>
      </w:tr>
      <w:tr w:rsidR="003F44DF" w:rsidRPr="003F44DF" w14:paraId="6E54D9E8" w14:textId="77777777" w:rsidTr="003F44DF">
        <w:trPr>
          <w:trHeight w:val="268"/>
          <w:jc w:val="center"/>
        </w:trPr>
        <w:tc>
          <w:tcPr>
            <w:tcW w:w="1626" w:type="dxa"/>
            <w:tcBorders>
              <w:top w:val="single" w:sz="4" w:space="0" w:color="auto"/>
              <w:left w:val="nil"/>
              <w:bottom w:val="nil"/>
              <w:right w:val="nil"/>
            </w:tcBorders>
            <w:shd w:val="clear" w:color="auto" w:fill="auto"/>
            <w:noWrap/>
            <w:vAlign w:val="center"/>
            <w:hideMark/>
          </w:tcPr>
          <w:p w14:paraId="522E792E" w14:textId="77777777" w:rsidR="003F44DF" w:rsidRPr="003543EC" w:rsidRDefault="003F44DF" w:rsidP="003F44DF">
            <w:pPr>
              <w:spacing w:after="0" w:line="240" w:lineRule="auto"/>
              <w:jc w:val="center"/>
              <w:rPr>
                <w:rFonts w:ascii="Times New Roman" w:eastAsia="Times New Roman" w:hAnsi="Times New Roman" w:cs="Times New Roman"/>
                <w:bCs/>
                <w:color w:val="000000"/>
                <w:sz w:val="24"/>
                <w:szCs w:val="24"/>
                <w:lang w:eastAsia="es-PE"/>
              </w:rPr>
            </w:pPr>
            <w:r w:rsidRPr="003543EC">
              <w:rPr>
                <w:rFonts w:ascii="Times New Roman" w:eastAsia="Times New Roman" w:hAnsi="Times New Roman" w:cs="Times New Roman"/>
                <w:bCs/>
                <w:color w:val="000000"/>
                <w:sz w:val="24"/>
                <w:szCs w:val="24"/>
                <w:lang w:val="es-ES" w:eastAsia="es-PE"/>
              </w:rPr>
              <w:t>7:15-7:30am</w:t>
            </w:r>
          </w:p>
        </w:tc>
        <w:tc>
          <w:tcPr>
            <w:tcW w:w="1441" w:type="dxa"/>
            <w:tcBorders>
              <w:top w:val="single" w:sz="4" w:space="0" w:color="auto"/>
              <w:left w:val="nil"/>
              <w:bottom w:val="nil"/>
              <w:right w:val="nil"/>
            </w:tcBorders>
            <w:shd w:val="clear" w:color="auto" w:fill="auto"/>
            <w:noWrap/>
            <w:vAlign w:val="center"/>
            <w:hideMark/>
          </w:tcPr>
          <w:p w14:paraId="5BEBC36F"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609</w:t>
            </w:r>
          </w:p>
        </w:tc>
        <w:tc>
          <w:tcPr>
            <w:tcW w:w="1441" w:type="dxa"/>
            <w:tcBorders>
              <w:top w:val="single" w:sz="4" w:space="0" w:color="auto"/>
              <w:left w:val="nil"/>
              <w:bottom w:val="nil"/>
              <w:right w:val="nil"/>
            </w:tcBorders>
            <w:shd w:val="clear" w:color="auto" w:fill="auto"/>
            <w:noWrap/>
            <w:vAlign w:val="center"/>
            <w:hideMark/>
          </w:tcPr>
          <w:p w14:paraId="7EB55E79"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237</w:t>
            </w:r>
          </w:p>
        </w:tc>
        <w:tc>
          <w:tcPr>
            <w:tcW w:w="1441" w:type="dxa"/>
            <w:tcBorders>
              <w:top w:val="single" w:sz="4" w:space="0" w:color="auto"/>
              <w:left w:val="nil"/>
              <w:bottom w:val="nil"/>
              <w:right w:val="nil"/>
            </w:tcBorders>
            <w:shd w:val="clear" w:color="auto" w:fill="auto"/>
            <w:noWrap/>
            <w:vAlign w:val="center"/>
            <w:hideMark/>
          </w:tcPr>
          <w:p w14:paraId="0EF65068"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329</w:t>
            </w:r>
          </w:p>
        </w:tc>
        <w:tc>
          <w:tcPr>
            <w:tcW w:w="1441" w:type="dxa"/>
            <w:tcBorders>
              <w:top w:val="single" w:sz="4" w:space="0" w:color="auto"/>
              <w:left w:val="nil"/>
              <w:bottom w:val="nil"/>
              <w:right w:val="nil"/>
            </w:tcBorders>
            <w:shd w:val="clear" w:color="auto" w:fill="auto"/>
            <w:noWrap/>
            <w:vAlign w:val="center"/>
            <w:hideMark/>
          </w:tcPr>
          <w:p w14:paraId="1A77506B"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43</w:t>
            </w:r>
          </w:p>
        </w:tc>
      </w:tr>
      <w:tr w:rsidR="003F44DF" w:rsidRPr="003F44DF" w14:paraId="7AAD0042" w14:textId="77777777" w:rsidTr="003F44DF">
        <w:trPr>
          <w:trHeight w:val="268"/>
          <w:jc w:val="center"/>
        </w:trPr>
        <w:tc>
          <w:tcPr>
            <w:tcW w:w="1626" w:type="dxa"/>
            <w:tcBorders>
              <w:top w:val="nil"/>
              <w:left w:val="nil"/>
              <w:bottom w:val="nil"/>
              <w:right w:val="nil"/>
            </w:tcBorders>
            <w:shd w:val="clear" w:color="auto" w:fill="auto"/>
            <w:noWrap/>
            <w:vAlign w:val="center"/>
            <w:hideMark/>
          </w:tcPr>
          <w:p w14:paraId="48388C99" w14:textId="77777777" w:rsidR="003F44DF" w:rsidRPr="003543EC" w:rsidRDefault="003F44DF" w:rsidP="003F44DF">
            <w:pPr>
              <w:spacing w:after="0" w:line="240" w:lineRule="auto"/>
              <w:jc w:val="center"/>
              <w:rPr>
                <w:rFonts w:ascii="Times New Roman" w:eastAsia="Times New Roman" w:hAnsi="Times New Roman" w:cs="Times New Roman"/>
                <w:bCs/>
                <w:color w:val="000000"/>
                <w:sz w:val="24"/>
                <w:szCs w:val="24"/>
                <w:lang w:eastAsia="es-PE"/>
              </w:rPr>
            </w:pPr>
            <w:r w:rsidRPr="003543EC">
              <w:rPr>
                <w:rFonts w:ascii="Times New Roman" w:eastAsia="Times New Roman" w:hAnsi="Times New Roman" w:cs="Times New Roman"/>
                <w:bCs/>
                <w:color w:val="000000"/>
                <w:sz w:val="24"/>
                <w:szCs w:val="24"/>
                <w:lang w:val="es-ES" w:eastAsia="es-PE"/>
              </w:rPr>
              <w:t>7:30-7:45am</w:t>
            </w:r>
          </w:p>
        </w:tc>
        <w:tc>
          <w:tcPr>
            <w:tcW w:w="1441" w:type="dxa"/>
            <w:tcBorders>
              <w:top w:val="nil"/>
              <w:left w:val="nil"/>
              <w:bottom w:val="nil"/>
              <w:right w:val="nil"/>
            </w:tcBorders>
            <w:shd w:val="clear" w:color="auto" w:fill="auto"/>
            <w:noWrap/>
            <w:vAlign w:val="center"/>
            <w:hideMark/>
          </w:tcPr>
          <w:p w14:paraId="3C76920A"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590</w:t>
            </w:r>
          </w:p>
        </w:tc>
        <w:tc>
          <w:tcPr>
            <w:tcW w:w="1441" w:type="dxa"/>
            <w:tcBorders>
              <w:top w:val="nil"/>
              <w:left w:val="nil"/>
              <w:bottom w:val="nil"/>
              <w:right w:val="nil"/>
            </w:tcBorders>
            <w:shd w:val="clear" w:color="auto" w:fill="auto"/>
            <w:noWrap/>
            <w:vAlign w:val="center"/>
            <w:hideMark/>
          </w:tcPr>
          <w:p w14:paraId="2BCD55E9"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207</w:t>
            </w:r>
          </w:p>
        </w:tc>
        <w:tc>
          <w:tcPr>
            <w:tcW w:w="1441" w:type="dxa"/>
            <w:tcBorders>
              <w:top w:val="nil"/>
              <w:left w:val="nil"/>
              <w:bottom w:val="nil"/>
              <w:right w:val="nil"/>
            </w:tcBorders>
            <w:shd w:val="clear" w:color="auto" w:fill="auto"/>
            <w:noWrap/>
            <w:vAlign w:val="center"/>
            <w:hideMark/>
          </w:tcPr>
          <w:p w14:paraId="7F65A209"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330</w:t>
            </w:r>
          </w:p>
        </w:tc>
        <w:tc>
          <w:tcPr>
            <w:tcW w:w="1441" w:type="dxa"/>
            <w:tcBorders>
              <w:top w:val="nil"/>
              <w:left w:val="nil"/>
              <w:bottom w:val="nil"/>
              <w:right w:val="nil"/>
            </w:tcBorders>
            <w:shd w:val="clear" w:color="auto" w:fill="auto"/>
            <w:noWrap/>
            <w:vAlign w:val="center"/>
            <w:hideMark/>
          </w:tcPr>
          <w:p w14:paraId="79061DAA"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53</w:t>
            </w:r>
          </w:p>
        </w:tc>
      </w:tr>
      <w:tr w:rsidR="003F44DF" w:rsidRPr="003F44DF" w14:paraId="4B0A46FC" w14:textId="77777777" w:rsidTr="003F44DF">
        <w:trPr>
          <w:trHeight w:val="268"/>
          <w:jc w:val="center"/>
        </w:trPr>
        <w:tc>
          <w:tcPr>
            <w:tcW w:w="1626" w:type="dxa"/>
            <w:tcBorders>
              <w:top w:val="nil"/>
              <w:left w:val="nil"/>
              <w:bottom w:val="nil"/>
              <w:right w:val="nil"/>
            </w:tcBorders>
            <w:shd w:val="clear" w:color="auto" w:fill="auto"/>
            <w:noWrap/>
            <w:vAlign w:val="center"/>
            <w:hideMark/>
          </w:tcPr>
          <w:p w14:paraId="59EFEDC5" w14:textId="77777777" w:rsidR="003F44DF" w:rsidRPr="003543EC" w:rsidRDefault="003F44DF" w:rsidP="003F44DF">
            <w:pPr>
              <w:spacing w:after="0" w:line="240" w:lineRule="auto"/>
              <w:jc w:val="center"/>
              <w:rPr>
                <w:rFonts w:ascii="Times New Roman" w:eastAsia="Times New Roman" w:hAnsi="Times New Roman" w:cs="Times New Roman"/>
                <w:bCs/>
                <w:color w:val="000000"/>
                <w:sz w:val="24"/>
                <w:szCs w:val="24"/>
                <w:lang w:eastAsia="es-PE"/>
              </w:rPr>
            </w:pPr>
            <w:r w:rsidRPr="003543EC">
              <w:rPr>
                <w:rFonts w:ascii="Times New Roman" w:eastAsia="Times New Roman" w:hAnsi="Times New Roman" w:cs="Times New Roman"/>
                <w:bCs/>
                <w:color w:val="000000"/>
                <w:sz w:val="24"/>
                <w:szCs w:val="24"/>
                <w:lang w:val="es-ES" w:eastAsia="es-PE"/>
              </w:rPr>
              <w:t>7:45-8:00am</w:t>
            </w:r>
          </w:p>
        </w:tc>
        <w:tc>
          <w:tcPr>
            <w:tcW w:w="1441" w:type="dxa"/>
            <w:tcBorders>
              <w:top w:val="nil"/>
              <w:left w:val="nil"/>
              <w:bottom w:val="nil"/>
              <w:right w:val="nil"/>
            </w:tcBorders>
            <w:shd w:val="clear" w:color="auto" w:fill="auto"/>
            <w:noWrap/>
            <w:vAlign w:val="center"/>
            <w:hideMark/>
          </w:tcPr>
          <w:p w14:paraId="648179E7"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657</w:t>
            </w:r>
          </w:p>
        </w:tc>
        <w:tc>
          <w:tcPr>
            <w:tcW w:w="1441" w:type="dxa"/>
            <w:tcBorders>
              <w:top w:val="nil"/>
              <w:left w:val="nil"/>
              <w:bottom w:val="nil"/>
              <w:right w:val="nil"/>
            </w:tcBorders>
            <w:shd w:val="clear" w:color="auto" w:fill="auto"/>
            <w:noWrap/>
            <w:vAlign w:val="center"/>
            <w:hideMark/>
          </w:tcPr>
          <w:p w14:paraId="562E7CDE"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220</w:t>
            </w:r>
          </w:p>
        </w:tc>
        <w:tc>
          <w:tcPr>
            <w:tcW w:w="1441" w:type="dxa"/>
            <w:tcBorders>
              <w:top w:val="nil"/>
              <w:left w:val="nil"/>
              <w:bottom w:val="nil"/>
              <w:right w:val="nil"/>
            </w:tcBorders>
            <w:shd w:val="clear" w:color="auto" w:fill="auto"/>
            <w:noWrap/>
            <w:vAlign w:val="center"/>
            <w:hideMark/>
          </w:tcPr>
          <w:p w14:paraId="50792458"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394</w:t>
            </w:r>
          </w:p>
        </w:tc>
        <w:tc>
          <w:tcPr>
            <w:tcW w:w="1441" w:type="dxa"/>
            <w:tcBorders>
              <w:top w:val="nil"/>
              <w:left w:val="nil"/>
              <w:bottom w:val="nil"/>
              <w:right w:val="nil"/>
            </w:tcBorders>
            <w:shd w:val="clear" w:color="auto" w:fill="auto"/>
            <w:noWrap/>
            <w:vAlign w:val="center"/>
            <w:hideMark/>
          </w:tcPr>
          <w:p w14:paraId="527419B0"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43</w:t>
            </w:r>
          </w:p>
        </w:tc>
      </w:tr>
      <w:tr w:rsidR="003F44DF" w:rsidRPr="003F44DF" w14:paraId="60CB599D" w14:textId="77777777" w:rsidTr="003F44DF">
        <w:trPr>
          <w:trHeight w:val="268"/>
          <w:jc w:val="center"/>
        </w:trPr>
        <w:tc>
          <w:tcPr>
            <w:tcW w:w="1626" w:type="dxa"/>
            <w:tcBorders>
              <w:top w:val="nil"/>
              <w:left w:val="nil"/>
              <w:bottom w:val="single" w:sz="4" w:space="0" w:color="auto"/>
              <w:right w:val="nil"/>
            </w:tcBorders>
            <w:shd w:val="clear" w:color="auto" w:fill="auto"/>
            <w:noWrap/>
            <w:vAlign w:val="center"/>
            <w:hideMark/>
          </w:tcPr>
          <w:p w14:paraId="6452076A" w14:textId="77777777" w:rsidR="003F44DF" w:rsidRPr="003543EC" w:rsidRDefault="003F44DF" w:rsidP="003F44DF">
            <w:pPr>
              <w:spacing w:after="0" w:line="240" w:lineRule="auto"/>
              <w:jc w:val="center"/>
              <w:rPr>
                <w:rFonts w:ascii="Times New Roman" w:eastAsia="Times New Roman" w:hAnsi="Times New Roman" w:cs="Times New Roman"/>
                <w:bCs/>
                <w:color w:val="000000"/>
                <w:sz w:val="24"/>
                <w:szCs w:val="24"/>
                <w:lang w:eastAsia="es-PE"/>
              </w:rPr>
            </w:pPr>
            <w:r w:rsidRPr="003543EC">
              <w:rPr>
                <w:rFonts w:ascii="Times New Roman" w:eastAsia="Times New Roman" w:hAnsi="Times New Roman" w:cs="Times New Roman"/>
                <w:bCs/>
                <w:color w:val="000000"/>
                <w:sz w:val="24"/>
                <w:szCs w:val="24"/>
                <w:lang w:val="es-ES" w:eastAsia="es-PE"/>
              </w:rPr>
              <w:t>8:00-8:15am</w:t>
            </w:r>
          </w:p>
        </w:tc>
        <w:tc>
          <w:tcPr>
            <w:tcW w:w="1441" w:type="dxa"/>
            <w:tcBorders>
              <w:top w:val="nil"/>
              <w:left w:val="nil"/>
              <w:bottom w:val="single" w:sz="4" w:space="0" w:color="auto"/>
              <w:right w:val="nil"/>
            </w:tcBorders>
            <w:shd w:val="clear" w:color="auto" w:fill="auto"/>
            <w:noWrap/>
            <w:vAlign w:val="center"/>
            <w:hideMark/>
          </w:tcPr>
          <w:p w14:paraId="39F34D7E"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549</w:t>
            </w:r>
          </w:p>
        </w:tc>
        <w:tc>
          <w:tcPr>
            <w:tcW w:w="1441" w:type="dxa"/>
            <w:tcBorders>
              <w:top w:val="nil"/>
              <w:left w:val="nil"/>
              <w:bottom w:val="single" w:sz="4" w:space="0" w:color="auto"/>
              <w:right w:val="nil"/>
            </w:tcBorders>
            <w:shd w:val="clear" w:color="auto" w:fill="auto"/>
            <w:noWrap/>
            <w:vAlign w:val="center"/>
            <w:hideMark/>
          </w:tcPr>
          <w:p w14:paraId="45F0A866"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176</w:t>
            </w:r>
          </w:p>
        </w:tc>
        <w:tc>
          <w:tcPr>
            <w:tcW w:w="1441" w:type="dxa"/>
            <w:tcBorders>
              <w:top w:val="nil"/>
              <w:left w:val="nil"/>
              <w:bottom w:val="single" w:sz="4" w:space="0" w:color="auto"/>
              <w:right w:val="nil"/>
            </w:tcBorders>
            <w:shd w:val="clear" w:color="auto" w:fill="auto"/>
            <w:noWrap/>
            <w:vAlign w:val="center"/>
            <w:hideMark/>
          </w:tcPr>
          <w:p w14:paraId="3C7931CA"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328</w:t>
            </w:r>
          </w:p>
        </w:tc>
        <w:tc>
          <w:tcPr>
            <w:tcW w:w="1441" w:type="dxa"/>
            <w:tcBorders>
              <w:top w:val="nil"/>
              <w:left w:val="nil"/>
              <w:bottom w:val="single" w:sz="4" w:space="0" w:color="auto"/>
              <w:right w:val="nil"/>
            </w:tcBorders>
            <w:shd w:val="clear" w:color="auto" w:fill="auto"/>
            <w:noWrap/>
            <w:vAlign w:val="center"/>
            <w:hideMark/>
          </w:tcPr>
          <w:p w14:paraId="1077D8F8" w14:textId="77777777" w:rsidR="003F44DF" w:rsidRPr="003F44DF" w:rsidRDefault="003F44DF" w:rsidP="003F44DF">
            <w:pPr>
              <w:spacing w:after="0" w:line="240" w:lineRule="auto"/>
              <w:jc w:val="center"/>
              <w:rPr>
                <w:rFonts w:ascii="Times New Roman" w:eastAsia="Times New Roman" w:hAnsi="Times New Roman" w:cs="Times New Roman"/>
                <w:color w:val="000000"/>
                <w:sz w:val="24"/>
                <w:szCs w:val="24"/>
                <w:lang w:eastAsia="es-PE"/>
              </w:rPr>
            </w:pPr>
            <w:r w:rsidRPr="003F44DF">
              <w:rPr>
                <w:rFonts w:ascii="Times New Roman" w:eastAsia="Times New Roman" w:hAnsi="Times New Roman" w:cs="Times New Roman"/>
                <w:color w:val="000000"/>
                <w:sz w:val="24"/>
                <w:szCs w:val="24"/>
                <w:lang w:val="es-ES" w:eastAsia="es-PE"/>
              </w:rPr>
              <w:t>45</w:t>
            </w:r>
          </w:p>
        </w:tc>
      </w:tr>
      <w:tr w:rsidR="003F44DF" w:rsidRPr="003F44DF" w14:paraId="1BBBDC0D" w14:textId="77777777" w:rsidTr="003F44DF">
        <w:trPr>
          <w:trHeight w:val="268"/>
          <w:jc w:val="center"/>
        </w:trPr>
        <w:tc>
          <w:tcPr>
            <w:tcW w:w="1626" w:type="dxa"/>
            <w:tcBorders>
              <w:top w:val="nil"/>
              <w:left w:val="nil"/>
              <w:bottom w:val="single" w:sz="4" w:space="0" w:color="auto"/>
              <w:right w:val="nil"/>
            </w:tcBorders>
            <w:shd w:val="clear" w:color="auto" w:fill="auto"/>
            <w:noWrap/>
            <w:vAlign w:val="center"/>
            <w:hideMark/>
          </w:tcPr>
          <w:p w14:paraId="7439CCB9"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VHMD</w:t>
            </w:r>
          </w:p>
        </w:tc>
        <w:tc>
          <w:tcPr>
            <w:tcW w:w="1441" w:type="dxa"/>
            <w:tcBorders>
              <w:top w:val="nil"/>
              <w:left w:val="nil"/>
              <w:bottom w:val="single" w:sz="4" w:space="0" w:color="auto"/>
              <w:right w:val="nil"/>
            </w:tcBorders>
            <w:shd w:val="clear" w:color="auto" w:fill="auto"/>
            <w:noWrap/>
            <w:vAlign w:val="center"/>
            <w:hideMark/>
          </w:tcPr>
          <w:p w14:paraId="686FDC9A"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2405</w:t>
            </w:r>
          </w:p>
        </w:tc>
        <w:tc>
          <w:tcPr>
            <w:tcW w:w="1441" w:type="dxa"/>
            <w:tcBorders>
              <w:top w:val="nil"/>
              <w:left w:val="nil"/>
              <w:bottom w:val="single" w:sz="4" w:space="0" w:color="auto"/>
              <w:right w:val="nil"/>
            </w:tcBorders>
            <w:shd w:val="clear" w:color="auto" w:fill="auto"/>
            <w:noWrap/>
            <w:vAlign w:val="center"/>
            <w:hideMark/>
          </w:tcPr>
          <w:p w14:paraId="266EE27A"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840</w:t>
            </w:r>
          </w:p>
        </w:tc>
        <w:tc>
          <w:tcPr>
            <w:tcW w:w="1441" w:type="dxa"/>
            <w:tcBorders>
              <w:top w:val="nil"/>
              <w:left w:val="nil"/>
              <w:bottom w:val="single" w:sz="4" w:space="0" w:color="auto"/>
              <w:right w:val="nil"/>
            </w:tcBorders>
            <w:shd w:val="clear" w:color="auto" w:fill="auto"/>
            <w:noWrap/>
            <w:vAlign w:val="center"/>
            <w:hideMark/>
          </w:tcPr>
          <w:p w14:paraId="06F336B2"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1381</w:t>
            </w:r>
          </w:p>
        </w:tc>
        <w:tc>
          <w:tcPr>
            <w:tcW w:w="1441" w:type="dxa"/>
            <w:tcBorders>
              <w:top w:val="nil"/>
              <w:left w:val="nil"/>
              <w:bottom w:val="single" w:sz="4" w:space="0" w:color="auto"/>
              <w:right w:val="nil"/>
            </w:tcBorders>
            <w:shd w:val="clear" w:color="auto" w:fill="auto"/>
            <w:noWrap/>
            <w:vAlign w:val="center"/>
            <w:hideMark/>
          </w:tcPr>
          <w:p w14:paraId="3B85EC02" w14:textId="77777777" w:rsidR="003F44DF" w:rsidRPr="003F44DF" w:rsidRDefault="003F44DF" w:rsidP="003F44DF">
            <w:pPr>
              <w:spacing w:after="0" w:line="240" w:lineRule="auto"/>
              <w:jc w:val="center"/>
              <w:rPr>
                <w:rFonts w:ascii="Times New Roman" w:eastAsia="Times New Roman" w:hAnsi="Times New Roman" w:cs="Times New Roman"/>
                <w:b/>
                <w:bCs/>
                <w:color w:val="000000"/>
                <w:sz w:val="24"/>
                <w:szCs w:val="24"/>
                <w:lang w:eastAsia="es-PE"/>
              </w:rPr>
            </w:pPr>
            <w:r w:rsidRPr="003F44DF">
              <w:rPr>
                <w:rFonts w:ascii="Times New Roman" w:eastAsia="Times New Roman" w:hAnsi="Times New Roman" w:cs="Times New Roman"/>
                <w:b/>
                <w:bCs/>
                <w:color w:val="000000"/>
                <w:sz w:val="24"/>
                <w:szCs w:val="24"/>
                <w:lang w:val="es-ES" w:eastAsia="es-PE"/>
              </w:rPr>
              <w:t>184</w:t>
            </w:r>
          </w:p>
        </w:tc>
      </w:tr>
    </w:tbl>
    <w:p w14:paraId="1261E495" w14:textId="668309A9" w:rsidR="00981634" w:rsidRPr="00D841C0" w:rsidRDefault="00222BBA" w:rsidP="001A4589">
      <w:pPr>
        <w:pStyle w:val="Descripcin"/>
        <w:spacing w:before="240" w:after="0" w:line="360" w:lineRule="auto"/>
        <w:jc w:val="center"/>
        <w:rPr>
          <w:rFonts w:ascii="Times New Roman" w:hAnsi="Times New Roman" w:cs="Times New Roman"/>
          <w:i w:val="0"/>
          <w:color w:val="auto"/>
          <w:sz w:val="24"/>
          <w:szCs w:val="24"/>
        </w:rPr>
      </w:pPr>
      <w:bookmarkStart w:id="215" w:name="_Toc520797724"/>
      <w:bookmarkStart w:id="216" w:name="_Toc528652837"/>
      <w:r w:rsidRPr="00D841C0">
        <w:rPr>
          <w:rFonts w:ascii="Times New Roman" w:hAnsi="Times New Roman" w:cs="Times New Roman"/>
          <w:i w:val="0"/>
          <w:color w:val="auto"/>
          <w:sz w:val="24"/>
          <w:szCs w:val="24"/>
        </w:rPr>
        <w:t xml:space="preserve">Tabla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Tabla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14</w:t>
      </w:r>
      <w:r w:rsidRPr="00D841C0">
        <w:rPr>
          <w:rFonts w:ascii="Times New Roman" w:hAnsi="Times New Roman" w:cs="Times New Roman"/>
          <w:i w:val="0"/>
          <w:color w:val="auto"/>
          <w:sz w:val="24"/>
          <w:szCs w:val="24"/>
        </w:rPr>
        <w:fldChar w:fldCharType="end"/>
      </w:r>
      <w:r w:rsidR="00981634" w:rsidRPr="00D841C0">
        <w:rPr>
          <w:rFonts w:ascii="Times New Roman" w:hAnsi="Times New Roman" w:cs="Times New Roman"/>
          <w:i w:val="0"/>
          <w:color w:val="auto"/>
          <w:sz w:val="24"/>
          <w:szCs w:val="24"/>
        </w:rPr>
        <w:t xml:space="preserve">: </w:t>
      </w:r>
      <w:r w:rsidR="00CB7FC8" w:rsidRPr="00D841C0">
        <w:rPr>
          <w:rFonts w:ascii="Times New Roman" w:hAnsi="Times New Roman" w:cs="Times New Roman"/>
          <w:color w:val="auto"/>
          <w:sz w:val="24"/>
          <w:szCs w:val="24"/>
        </w:rPr>
        <w:t>T</w:t>
      </w:r>
      <w:r w:rsidR="00981634" w:rsidRPr="00D841C0">
        <w:rPr>
          <w:rFonts w:ascii="Times New Roman" w:hAnsi="Times New Roman" w:cs="Times New Roman"/>
          <w:color w:val="auto"/>
          <w:sz w:val="24"/>
          <w:szCs w:val="24"/>
        </w:rPr>
        <w:t>otal de vehículos por flujo</w:t>
      </w:r>
      <w:bookmarkEnd w:id="215"/>
      <w:bookmarkEnd w:id="216"/>
    </w:p>
    <w:tbl>
      <w:tblPr>
        <w:tblW w:w="3480" w:type="dxa"/>
        <w:jc w:val="center"/>
        <w:tblCellMar>
          <w:left w:w="70" w:type="dxa"/>
          <w:right w:w="70" w:type="dxa"/>
        </w:tblCellMar>
        <w:tblLook w:val="04A0" w:firstRow="1" w:lastRow="0" w:firstColumn="1" w:lastColumn="0" w:noHBand="0" w:noVBand="1"/>
      </w:tblPr>
      <w:tblGrid>
        <w:gridCol w:w="1740"/>
        <w:gridCol w:w="1740"/>
      </w:tblGrid>
      <w:tr w:rsidR="00F82E90" w:rsidRPr="00F82E90" w14:paraId="0506EFE0" w14:textId="77777777" w:rsidTr="00F82E90">
        <w:trPr>
          <w:trHeight w:val="389"/>
          <w:jc w:val="center"/>
        </w:trPr>
        <w:tc>
          <w:tcPr>
            <w:tcW w:w="1740" w:type="dxa"/>
            <w:tcBorders>
              <w:top w:val="single" w:sz="4" w:space="0" w:color="auto"/>
              <w:left w:val="nil"/>
              <w:bottom w:val="nil"/>
              <w:right w:val="nil"/>
            </w:tcBorders>
            <w:shd w:val="clear" w:color="auto" w:fill="auto"/>
            <w:noWrap/>
            <w:vAlign w:val="center"/>
            <w:hideMark/>
          </w:tcPr>
          <w:p w14:paraId="1E23752F" w14:textId="77777777" w:rsidR="00F82E90" w:rsidRPr="00F82E90" w:rsidRDefault="00F82E90" w:rsidP="00F82E90">
            <w:pPr>
              <w:spacing w:after="0" w:line="240" w:lineRule="auto"/>
              <w:jc w:val="center"/>
              <w:rPr>
                <w:rFonts w:ascii="Times New Roman" w:eastAsia="Times New Roman" w:hAnsi="Times New Roman" w:cs="Times New Roman"/>
                <w:b/>
                <w:bCs/>
                <w:color w:val="000000"/>
                <w:sz w:val="24"/>
                <w:szCs w:val="24"/>
                <w:lang w:eastAsia="es-PE"/>
              </w:rPr>
            </w:pPr>
            <w:r w:rsidRPr="00F82E90">
              <w:rPr>
                <w:rFonts w:ascii="Times New Roman" w:eastAsia="Times New Roman" w:hAnsi="Times New Roman" w:cs="Times New Roman"/>
                <w:b/>
                <w:bCs/>
                <w:color w:val="000000"/>
                <w:sz w:val="24"/>
                <w:szCs w:val="24"/>
                <w:lang w:val="es-ES" w:eastAsia="es-PE"/>
              </w:rPr>
              <w:t>FLUJO</w:t>
            </w:r>
          </w:p>
        </w:tc>
        <w:tc>
          <w:tcPr>
            <w:tcW w:w="1740" w:type="dxa"/>
            <w:tcBorders>
              <w:top w:val="single" w:sz="4" w:space="0" w:color="auto"/>
              <w:left w:val="nil"/>
              <w:bottom w:val="nil"/>
              <w:right w:val="nil"/>
            </w:tcBorders>
            <w:shd w:val="clear" w:color="auto" w:fill="auto"/>
            <w:noWrap/>
            <w:vAlign w:val="center"/>
            <w:hideMark/>
          </w:tcPr>
          <w:p w14:paraId="51535594" w14:textId="77777777" w:rsidR="00F82E90" w:rsidRPr="00F82E90" w:rsidRDefault="00F82E90" w:rsidP="00F82E90">
            <w:pPr>
              <w:spacing w:after="0" w:line="240" w:lineRule="auto"/>
              <w:jc w:val="center"/>
              <w:rPr>
                <w:rFonts w:ascii="Times New Roman" w:eastAsia="Times New Roman" w:hAnsi="Times New Roman" w:cs="Times New Roman"/>
                <w:b/>
                <w:bCs/>
                <w:color w:val="000000"/>
                <w:sz w:val="24"/>
                <w:szCs w:val="24"/>
                <w:lang w:eastAsia="es-PE"/>
              </w:rPr>
            </w:pPr>
            <w:r w:rsidRPr="00F82E90">
              <w:rPr>
                <w:rFonts w:ascii="Times New Roman" w:eastAsia="Times New Roman" w:hAnsi="Times New Roman" w:cs="Times New Roman"/>
                <w:b/>
                <w:bCs/>
                <w:color w:val="000000"/>
                <w:sz w:val="24"/>
                <w:szCs w:val="24"/>
                <w:lang w:val="es-ES" w:eastAsia="es-PE"/>
              </w:rPr>
              <w:t>VHMD</w:t>
            </w:r>
          </w:p>
        </w:tc>
      </w:tr>
      <w:tr w:rsidR="00F82E90" w:rsidRPr="00F82E90" w14:paraId="10B44273" w14:textId="77777777" w:rsidTr="00F82E90">
        <w:trPr>
          <w:trHeight w:val="389"/>
          <w:jc w:val="center"/>
        </w:trPr>
        <w:tc>
          <w:tcPr>
            <w:tcW w:w="1740" w:type="dxa"/>
            <w:tcBorders>
              <w:top w:val="single" w:sz="4" w:space="0" w:color="auto"/>
              <w:left w:val="nil"/>
              <w:bottom w:val="nil"/>
              <w:right w:val="nil"/>
            </w:tcBorders>
            <w:shd w:val="clear" w:color="auto" w:fill="auto"/>
            <w:noWrap/>
            <w:vAlign w:val="center"/>
            <w:hideMark/>
          </w:tcPr>
          <w:p w14:paraId="762D276F" w14:textId="77777777"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C1</w:t>
            </w:r>
          </w:p>
        </w:tc>
        <w:tc>
          <w:tcPr>
            <w:tcW w:w="1740" w:type="dxa"/>
            <w:tcBorders>
              <w:top w:val="single" w:sz="4" w:space="0" w:color="auto"/>
              <w:left w:val="nil"/>
              <w:bottom w:val="nil"/>
              <w:right w:val="nil"/>
            </w:tcBorders>
            <w:shd w:val="clear" w:color="auto" w:fill="auto"/>
            <w:noWrap/>
            <w:vAlign w:val="center"/>
            <w:hideMark/>
          </w:tcPr>
          <w:p w14:paraId="3D4EBCF8" w14:textId="05E0C488"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 xml:space="preserve">586 </w:t>
            </w:r>
            <w:r w:rsidR="003543EC">
              <w:rPr>
                <w:rFonts w:ascii="Times New Roman" w:eastAsia="Times New Roman" w:hAnsi="Times New Roman" w:cs="Times New Roman"/>
                <w:color w:val="000000"/>
                <w:sz w:val="24"/>
                <w:szCs w:val="24"/>
                <w:lang w:val="es-ES" w:eastAsia="es-PE"/>
              </w:rPr>
              <w:t>V</w:t>
            </w:r>
            <w:r w:rsidRPr="00F82E90">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F82E90" w:rsidRPr="00F82E90" w14:paraId="4C7A1ED8" w14:textId="77777777" w:rsidTr="00F82E90">
        <w:trPr>
          <w:trHeight w:val="389"/>
          <w:jc w:val="center"/>
        </w:trPr>
        <w:tc>
          <w:tcPr>
            <w:tcW w:w="1740" w:type="dxa"/>
            <w:tcBorders>
              <w:top w:val="nil"/>
              <w:left w:val="nil"/>
              <w:bottom w:val="nil"/>
              <w:right w:val="nil"/>
            </w:tcBorders>
            <w:shd w:val="clear" w:color="auto" w:fill="auto"/>
            <w:noWrap/>
            <w:vAlign w:val="center"/>
            <w:hideMark/>
          </w:tcPr>
          <w:p w14:paraId="6E65ECC6" w14:textId="77777777"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C2</w:t>
            </w:r>
          </w:p>
        </w:tc>
        <w:tc>
          <w:tcPr>
            <w:tcW w:w="1740" w:type="dxa"/>
            <w:tcBorders>
              <w:top w:val="nil"/>
              <w:left w:val="nil"/>
              <w:bottom w:val="nil"/>
              <w:right w:val="nil"/>
            </w:tcBorders>
            <w:shd w:val="clear" w:color="auto" w:fill="auto"/>
            <w:noWrap/>
            <w:vAlign w:val="center"/>
            <w:hideMark/>
          </w:tcPr>
          <w:p w14:paraId="57394E35" w14:textId="291C7A7E"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 xml:space="preserve">499 </w:t>
            </w:r>
            <w:r w:rsidR="003543EC">
              <w:rPr>
                <w:rFonts w:ascii="Times New Roman" w:eastAsia="Times New Roman" w:hAnsi="Times New Roman" w:cs="Times New Roman"/>
                <w:color w:val="000000"/>
                <w:sz w:val="24"/>
                <w:szCs w:val="24"/>
                <w:lang w:val="es-ES" w:eastAsia="es-PE"/>
              </w:rPr>
              <w:t>V</w:t>
            </w:r>
            <w:r w:rsidRPr="00F82E90">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F82E90" w:rsidRPr="00F82E90" w14:paraId="42413AFC" w14:textId="77777777" w:rsidTr="00F82E90">
        <w:trPr>
          <w:trHeight w:val="389"/>
          <w:jc w:val="center"/>
        </w:trPr>
        <w:tc>
          <w:tcPr>
            <w:tcW w:w="1740" w:type="dxa"/>
            <w:tcBorders>
              <w:top w:val="nil"/>
              <w:left w:val="nil"/>
              <w:bottom w:val="nil"/>
              <w:right w:val="nil"/>
            </w:tcBorders>
            <w:shd w:val="clear" w:color="auto" w:fill="auto"/>
            <w:noWrap/>
            <w:vAlign w:val="center"/>
            <w:hideMark/>
          </w:tcPr>
          <w:p w14:paraId="03FE2B46" w14:textId="77777777"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C3</w:t>
            </w:r>
          </w:p>
        </w:tc>
        <w:tc>
          <w:tcPr>
            <w:tcW w:w="1740" w:type="dxa"/>
            <w:tcBorders>
              <w:top w:val="nil"/>
              <w:left w:val="nil"/>
              <w:bottom w:val="nil"/>
              <w:right w:val="nil"/>
            </w:tcBorders>
            <w:shd w:val="clear" w:color="auto" w:fill="auto"/>
            <w:noWrap/>
            <w:vAlign w:val="center"/>
            <w:hideMark/>
          </w:tcPr>
          <w:p w14:paraId="48CED7FF" w14:textId="7A82A3C1"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 xml:space="preserve">184 </w:t>
            </w:r>
            <w:r w:rsidR="003543EC">
              <w:rPr>
                <w:rFonts w:ascii="Times New Roman" w:eastAsia="Times New Roman" w:hAnsi="Times New Roman" w:cs="Times New Roman"/>
                <w:color w:val="000000"/>
                <w:sz w:val="24"/>
                <w:szCs w:val="24"/>
                <w:lang w:val="es-ES" w:eastAsia="es-PE"/>
              </w:rPr>
              <w:t>V</w:t>
            </w:r>
            <w:r w:rsidRPr="00F82E90">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F82E90" w:rsidRPr="00F82E90" w14:paraId="43AD3EF5" w14:textId="77777777" w:rsidTr="00F82E90">
        <w:trPr>
          <w:trHeight w:val="389"/>
          <w:jc w:val="center"/>
        </w:trPr>
        <w:tc>
          <w:tcPr>
            <w:tcW w:w="1740" w:type="dxa"/>
            <w:tcBorders>
              <w:top w:val="nil"/>
              <w:left w:val="nil"/>
              <w:bottom w:val="nil"/>
              <w:right w:val="nil"/>
            </w:tcBorders>
            <w:shd w:val="clear" w:color="auto" w:fill="auto"/>
            <w:noWrap/>
            <w:vAlign w:val="center"/>
            <w:hideMark/>
          </w:tcPr>
          <w:p w14:paraId="5B80BE38" w14:textId="77777777"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C4</w:t>
            </w:r>
          </w:p>
        </w:tc>
        <w:tc>
          <w:tcPr>
            <w:tcW w:w="1740" w:type="dxa"/>
            <w:tcBorders>
              <w:top w:val="nil"/>
              <w:left w:val="nil"/>
              <w:bottom w:val="nil"/>
              <w:right w:val="nil"/>
            </w:tcBorders>
            <w:shd w:val="clear" w:color="auto" w:fill="auto"/>
            <w:noWrap/>
            <w:vAlign w:val="center"/>
            <w:hideMark/>
          </w:tcPr>
          <w:p w14:paraId="750E6107" w14:textId="6FBDE958"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 xml:space="preserve">254 </w:t>
            </w:r>
            <w:r w:rsidR="003543EC">
              <w:rPr>
                <w:rFonts w:ascii="Times New Roman" w:eastAsia="Times New Roman" w:hAnsi="Times New Roman" w:cs="Times New Roman"/>
                <w:color w:val="000000"/>
                <w:sz w:val="24"/>
                <w:szCs w:val="24"/>
                <w:lang w:val="es-ES" w:eastAsia="es-PE"/>
              </w:rPr>
              <w:t>V</w:t>
            </w:r>
            <w:r w:rsidRPr="00F82E90">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F82E90" w:rsidRPr="00F82E90" w14:paraId="59F33106" w14:textId="77777777" w:rsidTr="00F82E90">
        <w:trPr>
          <w:trHeight w:val="389"/>
          <w:jc w:val="center"/>
        </w:trPr>
        <w:tc>
          <w:tcPr>
            <w:tcW w:w="1740" w:type="dxa"/>
            <w:tcBorders>
              <w:top w:val="nil"/>
              <w:left w:val="nil"/>
              <w:bottom w:val="single" w:sz="4" w:space="0" w:color="auto"/>
              <w:right w:val="nil"/>
            </w:tcBorders>
            <w:shd w:val="clear" w:color="auto" w:fill="auto"/>
            <w:noWrap/>
            <w:vAlign w:val="center"/>
            <w:hideMark/>
          </w:tcPr>
          <w:p w14:paraId="685508C1" w14:textId="77777777"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C5</w:t>
            </w:r>
          </w:p>
        </w:tc>
        <w:tc>
          <w:tcPr>
            <w:tcW w:w="1740" w:type="dxa"/>
            <w:tcBorders>
              <w:top w:val="nil"/>
              <w:left w:val="nil"/>
              <w:bottom w:val="single" w:sz="4" w:space="0" w:color="auto"/>
              <w:right w:val="nil"/>
            </w:tcBorders>
            <w:shd w:val="clear" w:color="auto" w:fill="auto"/>
            <w:noWrap/>
            <w:vAlign w:val="center"/>
            <w:hideMark/>
          </w:tcPr>
          <w:p w14:paraId="213DC675" w14:textId="6ED26BF4" w:rsidR="00F82E90" w:rsidRPr="00F82E90" w:rsidRDefault="00F82E90" w:rsidP="00F82E90">
            <w:pPr>
              <w:spacing w:after="0" w:line="240" w:lineRule="auto"/>
              <w:jc w:val="center"/>
              <w:rPr>
                <w:rFonts w:ascii="Times New Roman" w:eastAsia="Times New Roman" w:hAnsi="Times New Roman" w:cs="Times New Roman"/>
                <w:color w:val="000000"/>
                <w:sz w:val="24"/>
                <w:szCs w:val="24"/>
                <w:lang w:eastAsia="es-PE"/>
              </w:rPr>
            </w:pPr>
            <w:r w:rsidRPr="00F82E90">
              <w:rPr>
                <w:rFonts w:ascii="Times New Roman" w:eastAsia="Times New Roman" w:hAnsi="Times New Roman" w:cs="Times New Roman"/>
                <w:color w:val="000000"/>
                <w:sz w:val="24"/>
                <w:szCs w:val="24"/>
                <w:lang w:val="es-ES" w:eastAsia="es-PE"/>
              </w:rPr>
              <w:t xml:space="preserve">882 </w:t>
            </w:r>
            <w:r w:rsidR="003543EC">
              <w:rPr>
                <w:rFonts w:ascii="Times New Roman" w:eastAsia="Times New Roman" w:hAnsi="Times New Roman" w:cs="Times New Roman"/>
                <w:color w:val="000000"/>
                <w:sz w:val="24"/>
                <w:szCs w:val="24"/>
                <w:lang w:val="es-ES" w:eastAsia="es-PE"/>
              </w:rPr>
              <w:t>V</w:t>
            </w:r>
            <w:r w:rsidRPr="00F82E90">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bl>
    <w:p w14:paraId="7ACE689E" w14:textId="45C66837" w:rsidR="00652BB3" w:rsidRDefault="00652BB3" w:rsidP="004B6F0E">
      <w:pPr>
        <w:spacing w:before="240" w:after="0" w:line="360" w:lineRule="auto"/>
        <w:jc w:val="both"/>
        <w:rPr>
          <w:rFonts w:ascii="Times New Roman" w:hAnsi="Times New Roman" w:cs="Times New Roman"/>
          <w:sz w:val="24"/>
          <w:szCs w:val="24"/>
        </w:rPr>
      </w:pPr>
      <w:bookmarkStart w:id="217" w:name="_Toc520797725"/>
      <w:r>
        <w:rPr>
          <w:rFonts w:ascii="Times New Roman" w:hAnsi="Times New Roman" w:cs="Times New Roman"/>
          <w:sz w:val="24"/>
          <w:szCs w:val="24"/>
        </w:rPr>
        <w:t>La tabla 14 muestra el volumen total de vehículos en la hor</w:t>
      </w:r>
      <w:r w:rsidR="004B6F0E">
        <w:rPr>
          <w:rFonts w:ascii="Times New Roman" w:hAnsi="Times New Roman" w:cs="Times New Roman"/>
          <w:sz w:val="24"/>
          <w:szCs w:val="24"/>
        </w:rPr>
        <w:t>a punta agrupado según el flujo</w:t>
      </w:r>
      <w:r>
        <w:rPr>
          <w:rFonts w:ascii="Times New Roman" w:hAnsi="Times New Roman" w:cs="Times New Roman"/>
          <w:sz w:val="24"/>
          <w:szCs w:val="24"/>
        </w:rPr>
        <w:t>. Así mismo en la tabla 15 nos indica el volumen de vehículos según el tipo.</w:t>
      </w:r>
    </w:p>
    <w:p w14:paraId="68B3F689" w14:textId="38A641F0" w:rsidR="00A95018" w:rsidRPr="00D841C0" w:rsidRDefault="00222BBA" w:rsidP="00A95018">
      <w:pPr>
        <w:pStyle w:val="Descripcin"/>
        <w:spacing w:before="240" w:after="0" w:line="360" w:lineRule="auto"/>
        <w:jc w:val="center"/>
      </w:pPr>
      <w:bookmarkStart w:id="218" w:name="_Toc528652838"/>
      <w:r w:rsidRPr="00D841C0">
        <w:rPr>
          <w:rFonts w:ascii="Times New Roman" w:hAnsi="Times New Roman" w:cs="Times New Roman"/>
          <w:i w:val="0"/>
          <w:color w:val="auto"/>
          <w:sz w:val="24"/>
          <w:szCs w:val="24"/>
        </w:rPr>
        <w:t xml:space="preserve">Tabla </w:t>
      </w:r>
      <w:r w:rsidRPr="00D841C0">
        <w:rPr>
          <w:rFonts w:ascii="Times New Roman" w:hAnsi="Times New Roman" w:cs="Times New Roman"/>
          <w:i w:val="0"/>
          <w:color w:val="auto"/>
          <w:sz w:val="24"/>
          <w:szCs w:val="24"/>
        </w:rPr>
        <w:fldChar w:fldCharType="begin"/>
      </w:r>
      <w:r w:rsidRPr="00D841C0">
        <w:rPr>
          <w:rFonts w:ascii="Times New Roman" w:hAnsi="Times New Roman" w:cs="Times New Roman"/>
          <w:i w:val="0"/>
          <w:color w:val="auto"/>
          <w:sz w:val="24"/>
          <w:szCs w:val="24"/>
        </w:rPr>
        <w:instrText xml:space="preserve"> SEQ Tabla \* ARABIC </w:instrText>
      </w:r>
      <w:r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15</w:t>
      </w:r>
      <w:r w:rsidRPr="00D841C0">
        <w:rPr>
          <w:rFonts w:ascii="Times New Roman" w:hAnsi="Times New Roman" w:cs="Times New Roman"/>
          <w:i w:val="0"/>
          <w:color w:val="auto"/>
          <w:sz w:val="24"/>
          <w:szCs w:val="24"/>
        </w:rPr>
        <w:fldChar w:fldCharType="end"/>
      </w:r>
      <w:r w:rsidR="00981634" w:rsidRPr="00D841C0">
        <w:rPr>
          <w:rFonts w:ascii="Times New Roman" w:hAnsi="Times New Roman" w:cs="Times New Roman"/>
          <w:color w:val="auto"/>
          <w:sz w:val="24"/>
          <w:szCs w:val="24"/>
        </w:rPr>
        <w:t xml:space="preserve">: </w:t>
      </w:r>
      <w:r w:rsidR="00AE5F41" w:rsidRPr="00D841C0">
        <w:rPr>
          <w:rFonts w:ascii="Times New Roman" w:hAnsi="Times New Roman" w:cs="Times New Roman"/>
          <w:color w:val="auto"/>
          <w:sz w:val="24"/>
          <w:szCs w:val="24"/>
        </w:rPr>
        <w:t>T</w:t>
      </w:r>
      <w:r w:rsidR="00981634" w:rsidRPr="00D841C0">
        <w:rPr>
          <w:rFonts w:ascii="Times New Roman" w:hAnsi="Times New Roman" w:cs="Times New Roman"/>
          <w:color w:val="auto"/>
          <w:sz w:val="24"/>
          <w:szCs w:val="24"/>
        </w:rPr>
        <w:t>otal de vehículos</w:t>
      </w:r>
      <w:bookmarkEnd w:id="217"/>
      <w:bookmarkEnd w:id="218"/>
      <w:r w:rsidR="00981634" w:rsidRPr="00D841C0">
        <w:rPr>
          <w:rFonts w:ascii="Times New Roman" w:hAnsi="Times New Roman" w:cs="Times New Roman"/>
          <w:color w:val="auto"/>
          <w:sz w:val="24"/>
          <w:szCs w:val="24"/>
        </w:rPr>
        <w:t xml:space="preserve">   </w:t>
      </w:r>
    </w:p>
    <w:tbl>
      <w:tblPr>
        <w:tblW w:w="4124" w:type="dxa"/>
        <w:jc w:val="center"/>
        <w:tblCellMar>
          <w:left w:w="70" w:type="dxa"/>
          <w:right w:w="70" w:type="dxa"/>
        </w:tblCellMar>
        <w:tblLook w:val="04A0" w:firstRow="1" w:lastRow="0" w:firstColumn="1" w:lastColumn="0" w:noHBand="0" w:noVBand="1"/>
      </w:tblPr>
      <w:tblGrid>
        <w:gridCol w:w="2426"/>
        <w:gridCol w:w="1698"/>
      </w:tblGrid>
      <w:tr w:rsidR="00A95018" w:rsidRPr="00A95018" w14:paraId="65501EDC" w14:textId="77777777" w:rsidTr="00A95018">
        <w:trPr>
          <w:trHeight w:val="272"/>
          <w:jc w:val="center"/>
        </w:trPr>
        <w:tc>
          <w:tcPr>
            <w:tcW w:w="2426" w:type="dxa"/>
            <w:tcBorders>
              <w:top w:val="single" w:sz="4" w:space="0" w:color="auto"/>
              <w:left w:val="nil"/>
              <w:bottom w:val="nil"/>
              <w:right w:val="nil"/>
            </w:tcBorders>
            <w:shd w:val="clear" w:color="auto" w:fill="auto"/>
            <w:noWrap/>
            <w:vAlign w:val="center"/>
            <w:hideMark/>
          </w:tcPr>
          <w:p w14:paraId="20F6D987" w14:textId="77777777" w:rsidR="00A95018" w:rsidRPr="00A95018" w:rsidRDefault="00A95018" w:rsidP="00A95018">
            <w:pPr>
              <w:spacing w:after="0" w:line="240" w:lineRule="auto"/>
              <w:jc w:val="center"/>
              <w:rPr>
                <w:rFonts w:ascii="Times New Roman" w:eastAsia="Times New Roman" w:hAnsi="Times New Roman" w:cs="Times New Roman"/>
                <w:b/>
                <w:bCs/>
                <w:color w:val="000000"/>
                <w:sz w:val="24"/>
                <w:szCs w:val="24"/>
                <w:lang w:eastAsia="es-PE"/>
              </w:rPr>
            </w:pPr>
            <w:r w:rsidRPr="00A95018">
              <w:rPr>
                <w:rFonts w:ascii="Times New Roman" w:eastAsia="Times New Roman" w:hAnsi="Times New Roman" w:cs="Times New Roman"/>
                <w:b/>
                <w:bCs/>
                <w:color w:val="000000"/>
                <w:sz w:val="24"/>
                <w:szCs w:val="24"/>
                <w:lang w:val="es-ES" w:eastAsia="es-PE"/>
              </w:rPr>
              <w:t>TOT. VEH MIX</w:t>
            </w:r>
          </w:p>
        </w:tc>
        <w:tc>
          <w:tcPr>
            <w:tcW w:w="1698" w:type="dxa"/>
            <w:tcBorders>
              <w:top w:val="single" w:sz="4" w:space="0" w:color="auto"/>
              <w:left w:val="nil"/>
              <w:bottom w:val="nil"/>
              <w:right w:val="nil"/>
            </w:tcBorders>
            <w:shd w:val="clear" w:color="auto" w:fill="auto"/>
            <w:noWrap/>
            <w:vAlign w:val="center"/>
            <w:hideMark/>
          </w:tcPr>
          <w:p w14:paraId="3903E40A" w14:textId="4933994E" w:rsidR="00A95018" w:rsidRPr="00A95018" w:rsidRDefault="00A95018" w:rsidP="00A95018">
            <w:pPr>
              <w:spacing w:after="0" w:line="240" w:lineRule="auto"/>
              <w:jc w:val="center"/>
              <w:rPr>
                <w:rFonts w:ascii="Times New Roman" w:eastAsia="Times New Roman" w:hAnsi="Times New Roman" w:cs="Times New Roman"/>
                <w:b/>
                <w:bCs/>
                <w:color w:val="000000"/>
                <w:sz w:val="24"/>
                <w:szCs w:val="24"/>
                <w:lang w:eastAsia="es-PE"/>
              </w:rPr>
            </w:pPr>
            <w:r w:rsidRPr="00A95018">
              <w:rPr>
                <w:rFonts w:ascii="Times New Roman" w:eastAsia="Times New Roman" w:hAnsi="Times New Roman" w:cs="Times New Roman"/>
                <w:b/>
                <w:bCs/>
                <w:color w:val="000000"/>
                <w:sz w:val="24"/>
                <w:szCs w:val="24"/>
                <w:lang w:val="es-ES" w:eastAsia="es-PE"/>
              </w:rPr>
              <w:t xml:space="preserve">2405 </w:t>
            </w:r>
            <w:r w:rsidR="003543EC">
              <w:rPr>
                <w:rFonts w:ascii="Times New Roman" w:eastAsia="Times New Roman" w:hAnsi="Times New Roman" w:cs="Times New Roman"/>
                <w:b/>
                <w:bCs/>
                <w:color w:val="000000"/>
                <w:sz w:val="24"/>
                <w:szCs w:val="24"/>
                <w:lang w:val="es-ES" w:eastAsia="es-PE"/>
              </w:rPr>
              <w:t>V</w:t>
            </w:r>
            <w:r w:rsidRPr="00A95018">
              <w:rPr>
                <w:rFonts w:ascii="Times New Roman" w:eastAsia="Times New Roman" w:hAnsi="Times New Roman" w:cs="Times New Roman"/>
                <w:b/>
                <w:bCs/>
                <w:color w:val="000000"/>
                <w:sz w:val="24"/>
                <w:szCs w:val="24"/>
                <w:lang w:val="es-ES" w:eastAsia="es-PE"/>
              </w:rPr>
              <w:t>eh</w:t>
            </w:r>
            <w:r w:rsidR="003543EC">
              <w:rPr>
                <w:rFonts w:ascii="Times New Roman" w:eastAsia="Times New Roman" w:hAnsi="Times New Roman" w:cs="Times New Roman"/>
                <w:b/>
                <w:bCs/>
                <w:color w:val="000000"/>
                <w:sz w:val="24"/>
                <w:szCs w:val="24"/>
                <w:lang w:val="es-ES" w:eastAsia="es-PE"/>
              </w:rPr>
              <w:t>.</w:t>
            </w:r>
          </w:p>
        </w:tc>
      </w:tr>
      <w:tr w:rsidR="00A95018" w:rsidRPr="00A95018" w14:paraId="17DE8F6D" w14:textId="77777777" w:rsidTr="00A95018">
        <w:trPr>
          <w:trHeight w:val="272"/>
          <w:jc w:val="center"/>
        </w:trPr>
        <w:tc>
          <w:tcPr>
            <w:tcW w:w="2426" w:type="dxa"/>
            <w:tcBorders>
              <w:top w:val="single" w:sz="4" w:space="0" w:color="auto"/>
              <w:left w:val="nil"/>
              <w:bottom w:val="nil"/>
              <w:right w:val="nil"/>
            </w:tcBorders>
            <w:shd w:val="clear" w:color="auto" w:fill="auto"/>
            <w:noWrap/>
            <w:vAlign w:val="center"/>
            <w:hideMark/>
          </w:tcPr>
          <w:p w14:paraId="4DBCC5D9"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AUTO</w:t>
            </w:r>
          </w:p>
        </w:tc>
        <w:tc>
          <w:tcPr>
            <w:tcW w:w="1698" w:type="dxa"/>
            <w:tcBorders>
              <w:top w:val="single" w:sz="4" w:space="0" w:color="auto"/>
              <w:left w:val="nil"/>
              <w:bottom w:val="nil"/>
              <w:right w:val="nil"/>
            </w:tcBorders>
            <w:shd w:val="clear" w:color="auto" w:fill="auto"/>
            <w:noWrap/>
            <w:vAlign w:val="center"/>
            <w:hideMark/>
          </w:tcPr>
          <w:p w14:paraId="5DFEED32" w14:textId="6929B67C"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373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00A86AF2" w14:textId="77777777" w:rsidTr="00A95018">
        <w:trPr>
          <w:trHeight w:val="272"/>
          <w:jc w:val="center"/>
        </w:trPr>
        <w:tc>
          <w:tcPr>
            <w:tcW w:w="2426" w:type="dxa"/>
            <w:tcBorders>
              <w:top w:val="nil"/>
              <w:left w:val="nil"/>
              <w:bottom w:val="nil"/>
              <w:right w:val="nil"/>
            </w:tcBorders>
            <w:shd w:val="clear" w:color="auto" w:fill="auto"/>
            <w:noWrap/>
            <w:vAlign w:val="center"/>
            <w:hideMark/>
          </w:tcPr>
          <w:p w14:paraId="50311087"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BUS</w:t>
            </w:r>
          </w:p>
        </w:tc>
        <w:tc>
          <w:tcPr>
            <w:tcW w:w="1698" w:type="dxa"/>
            <w:tcBorders>
              <w:top w:val="nil"/>
              <w:left w:val="nil"/>
              <w:bottom w:val="nil"/>
              <w:right w:val="nil"/>
            </w:tcBorders>
            <w:shd w:val="clear" w:color="auto" w:fill="auto"/>
            <w:noWrap/>
            <w:vAlign w:val="center"/>
            <w:hideMark/>
          </w:tcPr>
          <w:p w14:paraId="0553F346" w14:textId="5208895A"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15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70CAAB84" w14:textId="77777777" w:rsidTr="00A95018">
        <w:trPr>
          <w:trHeight w:val="272"/>
          <w:jc w:val="center"/>
        </w:trPr>
        <w:tc>
          <w:tcPr>
            <w:tcW w:w="2426" w:type="dxa"/>
            <w:tcBorders>
              <w:top w:val="nil"/>
              <w:left w:val="nil"/>
              <w:bottom w:val="nil"/>
              <w:right w:val="nil"/>
            </w:tcBorders>
            <w:shd w:val="clear" w:color="auto" w:fill="auto"/>
            <w:noWrap/>
            <w:vAlign w:val="center"/>
            <w:hideMark/>
          </w:tcPr>
          <w:p w14:paraId="581B8753" w14:textId="75E9A14C"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CAMI</w:t>
            </w:r>
            <w:r w:rsidR="00B35686">
              <w:rPr>
                <w:rFonts w:ascii="Times New Roman" w:eastAsia="Times New Roman" w:hAnsi="Times New Roman" w:cs="Times New Roman"/>
                <w:color w:val="000000"/>
                <w:sz w:val="24"/>
                <w:szCs w:val="24"/>
                <w:lang w:val="es-ES" w:eastAsia="es-PE"/>
              </w:rPr>
              <w:t>Ó</w:t>
            </w:r>
            <w:r w:rsidRPr="00A95018">
              <w:rPr>
                <w:rFonts w:ascii="Times New Roman" w:eastAsia="Times New Roman" w:hAnsi="Times New Roman" w:cs="Times New Roman"/>
                <w:color w:val="000000"/>
                <w:sz w:val="24"/>
                <w:szCs w:val="24"/>
                <w:lang w:val="es-ES" w:eastAsia="es-PE"/>
              </w:rPr>
              <w:t>N</w:t>
            </w:r>
          </w:p>
        </w:tc>
        <w:tc>
          <w:tcPr>
            <w:tcW w:w="1698" w:type="dxa"/>
            <w:tcBorders>
              <w:top w:val="nil"/>
              <w:left w:val="nil"/>
              <w:bottom w:val="nil"/>
              <w:right w:val="nil"/>
            </w:tcBorders>
            <w:shd w:val="clear" w:color="auto" w:fill="auto"/>
            <w:noWrap/>
            <w:vAlign w:val="center"/>
            <w:hideMark/>
          </w:tcPr>
          <w:p w14:paraId="33236AF3" w14:textId="48A2B033"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44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14D43214" w14:textId="77777777" w:rsidTr="00A95018">
        <w:trPr>
          <w:trHeight w:val="272"/>
          <w:jc w:val="center"/>
        </w:trPr>
        <w:tc>
          <w:tcPr>
            <w:tcW w:w="2426" w:type="dxa"/>
            <w:tcBorders>
              <w:top w:val="nil"/>
              <w:left w:val="nil"/>
              <w:bottom w:val="nil"/>
              <w:right w:val="nil"/>
            </w:tcBorders>
            <w:shd w:val="clear" w:color="auto" w:fill="auto"/>
            <w:noWrap/>
            <w:vAlign w:val="center"/>
            <w:hideMark/>
          </w:tcPr>
          <w:p w14:paraId="2A22CC7C"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CAMIONETAS</w:t>
            </w:r>
          </w:p>
        </w:tc>
        <w:tc>
          <w:tcPr>
            <w:tcW w:w="1698" w:type="dxa"/>
            <w:tcBorders>
              <w:top w:val="nil"/>
              <w:left w:val="nil"/>
              <w:bottom w:val="nil"/>
              <w:right w:val="nil"/>
            </w:tcBorders>
            <w:shd w:val="clear" w:color="auto" w:fill="auto"/>
            <w:noWrap/>
            <w:vAlign w:val="center"/>
            <w:hideMark/>
          </w:tcPr>
          <w:p w14:paraId="140B6952" w14:textId="726B011B"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143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1F0921B7" w14:textId="77777777" w:rsidTr="00A95018">
        <w:trPr>
          <w:trHeight w:val="272"/>
          <w:jc w:val="center"/>
        </w:trPr>
        <w:tc>
          <w:tcPr>
            <w:tcW w:w="2426" w:type="dxa"/>
            <w:tcBorders>
              <w:top w:val="nil"/>
              <w:left w:val="nil"/>
              <w:bottom w:val="nil"/>
              <w:right w:val="nil"/>
            </w:tcBorders>
            <w:shd w:val="clear" w:color="auto" w:fill="auto"/>
            <w:noWrap/>
            <w:vAlign w:val="center"/>
            <w:hideMark/>
          </w:tcPr>
          <w:p w14:paraId="2B91E117"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COMBI</w:t>
            </w:r>
          </w:p>
        </w:tc>
        <w:tc>
          <w:tcPr>
            <w:tcW w:w="1698" w:type="dxa"/>
            <w:tcBorders>
              <w:top w:val="nil"/>
              <w:left w:val="nil"/>
              <w:bottom w:val="nil"/>
              <w:right w:val="nil"/>
            </w:tcBorders>
            <w:shd w:val="clear" w:color="auto" w:fill="auto"/>
            <w:noWrap/>
            <w:vAlign w:val="center"/>
            <w:hideMark/>
          </w:tcPr>
          <w:p w14:paraId="1674EF32" w14:textId="0D96608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63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7FD00179" w14:textId="77777777" w:rsidTr="00A95018">
        <w:trPr>
          <w:trHeight w:val="272"/>
          <w:jc w:val="center"/>
        </w:trPr>
        <w:tc>
          <w:tcPr>
            <w:tcW w:w="2426" w:type="dxa"/>
            <w:tcBorders>
              <w:top w:val="nil"/>
              <w:left w:val="nil"/>
              <w:bottom w:val="nil"/>
              <w:right w:val="nil"/>
            </w:tcBorders>
            <w:shd w:val="clear" w:color="auto" w:fill="auto"/>
            <w:noWrap/>
            <w:vAlign w:val="center"/>
            <w:hideMark/>
          </w:tcPr>
          <w:p w14:paraId="3C5F2712"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MICRO</w:t>
            </w:r>
          </w:p>
        </w:tc>
        <w:tc>
          <w:tcPr>
            <w:tcW w:w="1698" w:type="dxa"/>
            <w:tcBorders>
              <w:top w:val="nil"/>
              <w:left w:val="nil"/>
              <w:bottom w:val="nil"/>
              <w:right w:val="nil"/>
            </w:tcBorders>
            <w:shd w:val="clear" w:color="auto" w:fill="auto"/>
            <w:noWrap/>
            <w:vAlign w:val="center"/>
            <w:hideMark/>
          </w:tcPr>
          <w:p w14:paraId="296AC338" w14:textId="2BDD9926"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10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2C23D810" w14:textId="77777777" w:rsidTr="00A95018">
        <w:trPr>
          <w:trHeight w:val="272"/>
          <w:jc w:val="center"/>
        </w:trPr>
        <w:tc>
          <w:tcPr>
            <w:tcW w:w="2426" w:type="dxa"/>
            <w:tcBorders>
              <w:top w:val="nil"/>
              <w:left w:val="nil"/>
              <w:bottom w:val="nil"/>
              <w:right w:val="nil"/>
            </w:tcBorders>
            <w:shd w:val="clear" w:color="auto" w:fill="auto"/>
            <w:noWrap/>
            <w:vAlign w:val="center"/>
            <w:hideMark/>
          </w:tcPr>
          <w:p w14:paraId="69D57FC2"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MOTO</w:t>
            </w:r>
          </w:p>
        </w:tc>
        <w:tc>
          <w:tcPr>
            <w:tcW w:w="1698" w:type="dxa"/>
            <w:tcBorders>
              <w:top w:val="nil"/>
              <w:left w:val="nil"/>
              <w:bottom w:val="nil"/>
              <w:right w:val="nil"/>
            </w:tcBorders>
            <w:shd w:val="clear" w:color="auto" w:fill="auto"/>
            <w:noWrap/>
            <w:vAlign w:val="center"/>
            <w:hideMark/>
          </w:tcPr>
          <w:p w14:paraId="3E93189B" w14:textId="63A7096A"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252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4215B895" w14:textId="77777777" w:rsidTr="00A95018">
        <w:trPr>
          <w:trHeight w:val="272"/>
          <w:jc w:val="center"/>
        </w:trPr>
        <w:tc>
          <w:tcPr>
            <w:tcW w:w="2426" w:type="dxa"/>
            <w:tcBorders>
              <w:top w:val="nil"/>
              <w:left w:val="nil"/>
              <w:bottom w:val="nil"/>
              <w:right w:val="nil"/>
            </w:tcBorders>
            <w:shd w:val="clear" w:color="auto" w:fill="auto"/>
            <w:noWrap/>
            <w:vAlign w:val="center"/>
            <w:hideMark/>
          </w:tcPr>
          <w:p w14:paraId="7624AAE9"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MOTOTAXI</w:t>
            </w:r>
          </w:p>
        </w:tc>
        <w:tc>
          <w:tcPr>
            <w:tcW w:w="1698" w:type="dxa"/>
            <w:tcBorders>
              <w:top w:val="nil"/>
              <w:left w:val="nil"/>
              <w:bottom w:val="nil"/>
              <w:right w:val="nil"/>
            </w:tcBorders>
            <w:shd w:val="clear" w:color="auto" w:fill="auto"/>
            <w:noWrap/>
            <w:vAlign w:val="center"/>
            <w:hideMark/>
          </w:tcPr>
          <w:p w14:paraId="77BDA952" w14:textId="002EFA25"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1145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r w:rsidR="00A95018" w:rsidRPr="00A95018" w14:paraId="49189A68" w14:textId="77777777" w:rsidTr="00A95018">
        <w:trPr>
          <w:trHeight w:val="272"/>
          <w:jc w:val="center"/>
        </w:trPr>
        <w:tc>
          <w:tcPr>
            <w:tcW w:w="2426" w:type="dxa"/>
            <w:tcBorders>
              <w:top w:val="nil"/>
              <w:left w:val="nil"/>
              <w:bottom w:val="single" w:sz="4" w:space="0" w:color="auto"/>
              <w:right w:val="nil"/>
            </w:tcBorders>
            <w:shd w:val="clear" w:color="auto" w:fill="auto"/>
            <w:noWrap/>
            <w:vAlign w:val="center"/>
            <w:hideMark/>
          </w:tcPr>
          <w:p w14:paraId="56570777" w14:textId="77777777"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TAXI</w:t>
            </w:r>
          </w:p>
        </w:tc>
        <w:tc>
          <w:tcPr>
            <w:tcW w:w="1698" w:type="dxa"/>
            <w:tcBorders>
              <w:top w:val="nil"/>
              <w:left w:val="nil"/>
              <w:bottom w:val="single" w:sz="4" w:space="0" w:color="auto"/>
              <w:right w:val="nil"/>
            </w:tcBorders>
            <w:shd w:val="clear" w:color="auto" w:fill="auto"/>
            <w:noWrap/>
            <w:vAlign w:val="center"/>
            <w:hideMark/>
          </w:tcPr>
          <w:p w14:paraId="63C64A2D" w14:textId="32653A00" w:rsidR="00A95018" w:rsidRPr="00A95018" w:rsidRDefault="00A95018" w:rsidP="00A95018">
            <w:pPr>
              <w:spacing w:after="0" w:line="240" w:lineRule="auto"/>
              <w:jc w:val="center"/>
              <w:rPr>
                <w:rFonts w:ascii="Times New Roman" w:eastAsia="Times New Roman" w:hAnsi="Times New Roman" w:cs="Times New Roman"/>
                <w:color w:val="000000"/>
                <w:sz w:val="24"/>
                <w:szCs w:val="24"/>
                <w:lang w:eastAsia="es-PE"/>
              </w:rPr>
            </w:pPr>
            <w:r w:rsidRPr="00A95018">
              <w:rPr>
                <w:rFonts w:ascii="Times New Roman" w:eastAsia="Times New Roman" w:hAnsi="Times New Roman" w:cs="Times New Roman"/>
                <w:color w:val="000000"/>
                <w:sz w:val="24"/>
                <w:szCs w:val="24"/>
                <w:lang w:val="es-ES" w:eastAsia="es-PE"/>
              </w:rPr>
              <w:t xml:space="preserve">360 </w:t>
            </w:r>
            <w:r w:rsidR="003543EC">
              <w:rPr>
                <w:rFonts w:ascii="Times New Roman" w:eastAsia="Times New Roman" w:hAnsi="Times New Roman" w:cs="Times New Roman"/>
                <w:color w:val="000000"/>
                <w:sz w:val="24"/>
                <w:szCs w:val="24"/>
                <w:lang w:val="es-ES" w:eastAsia="es-PE"/>
              </w:rPr>
              <w:t>V</w:t>
            </w:r>
            <w:r w:rsidRPr="00A95018">
              <w:rPr>
                <w:rFonts w:ascii="Times New Roman" w:eastAsia="Times New Roman" w:hAnsi="Times New Roman" w:cs="Times New Roman"/>
                <w:color w:val="000000"/>
                <w:sz w:val="24"/>
                <w:szCs w:val="24"/>
                <w:lang w:val="es-ES" w:eastAsia="es-PE"/>
              </w:rPr>
              <w:t>eh</w:t>
            </w:r>
            <w:r w:rsidR="003543EC">
              <w:rPr>
                <w:rFonts w:ascii="Times New Roman" w:eastAsia="Times New Roman" w:hAnsi="Times New Roman" w:cs="Times New Roman"/>
                <w:color w:val="000000"/>
                <w:sz w:val="24"/>
                <w:szCs w:val="24"/>
                <w:lang w:val="es-ES" w:eastAsia="es-PE"/>
              </w:rPr>
              <w:t>.</w:t>
            </w:r>
          </w:p>
        </w:tc>
      </w:tr>
    </w:tbl>
    <w:p w14:paraId="235B78FF" w14:textId="073D900E" w:rsidR="00A95018" w:rsidRDefault="00A95018" w:rsidP="00A95018">
      <w:pPr>
        <w:jc w:val="center"/>
      </w:pPr>
    </w:p>
    <w:p w14:paraId="55ADDC68" w14:textId="4005ADAF" w:rsidR="00981634" w:rsidRPr="00D841C0" w:rsidRDefault="00981634" w:rsidP="00973728">
      <w:pPr>
        <w:pStyle w:val="Descripcin"/>
        <w:spacing w:after="0" w:line="360" w:lineRule="auto"/>
        <w:jc w:val="center"/>
        <w:rPr>
          <w:rFonts w:ascii="Times New Roman" w:hAnsi="Times New Roman" w:cs="Times New Roman"/>
          <w:i w:val="0"/>
          <w:color w:val="auto"/>
          <w:sz w:val="24"/>
          <w:szCs w:val="24"/>
        </w:rPr>
      </w:pPr>
      <w:r>
        <w:rPr>
          <w:rFonts w:ascii="Times New Roman" w:hAnsi="Times New Roman" w:cs="Times New Roman"/>
          <w:b/>
          <w:sz w:val="24"/>
          <w:szCs w:val="24"/>
        </w:rPr>
        <w:lastRenderedPageBreak/>
        <w:t xml:space="preserve">            </w:t>
      </w:r>
      <w:bookmarkStart w:id="219" w:name="_Toc528725008"/>
      <w:r w:rsidR="000F0675" w:rsidRPr="00D841C0">
        <w:rPr>
          <w:rFonts w:ascii="Times New Roman" w:hAnsi="Times New Roman" w:cs="Times New Roman"/>
          <w:i w:val="0"/>
          <w:color w:val="auto"/>
          <w:sz w:val="24"/>
          <w:szCs w:val="24"/>
        </w:rPr>
        <w:t xml:space="preserve">Figura </w:t>
      </w:r>
      <w:r w:rsidR="000F0675" w:rsidRPr="00D841C0">
        <w:rPr>
          <w:rFonts w:ascii="Times New Roman" w:hAnsi="Times New Roman" w:cs="Times New Roman"/>
          <w:i w:val="0"/>
          <w:color w:val="auto"/>
          <w:sz w:val="24"/>
          <w:szCs w:val="24"/>
        </w:rPr>
        <w:fldChar w:fldCharType="begin"/>
      </w:r>
      <w:r w:rsidR="000F0675" w:rsidRPr="00D841C0">
        <w:rPr>
          <w:rFonts w:ascii="Times New Roman" w:hAnsi="Times New Roman" w:cs="Times New Roman"/>
          <w:i w:val="0"/>
          <w:color w:val="auto"/>
          <w:sz w:val="24"/>
          <w:szCs w:val="24"/>
        </w:rPr>
        <w:instrText xml:space="preserve"> SEQ Figura \* ARABIC </w:instrText>
      </w:r>
      <w:r w:rsidR="000F0675" w:rsidRPr="00D841C0">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24</w:t>
      </w:r>
      <w:r w:rsidR="000F0675" w:rsidRPr="00D841C0">
        <w:rPr>
          <w:rFonts w:ascii="Times New Roman" w:hAnsi="Times New Roman" w:cs="Times New Roman"/>
          <w:i w:val="0"/>
          <w:color w:val="auto"/>
          <w:sz w:val="24"/>
          <w:szCs w:val="24"/>
        </w:rPr>
        <w:fldChar w:fldCharType="end"/>
      </w:r>
      <w:r w:rsidRPr="00D841C0">
        <w:rPr>
          <w:rFonts w:ascii="Times New Roman" w:hAnsi="Times New Roman" w:cs="Times New Roman"/>
          <w:i w:val="0"/>
          <w:color w:val="auto"/>
          <w:sz w:val="24"/>
          <w:szCs w:val="24"/>
        </w:rPr>
        <w:t xml:space="preserve">: </w:t>
      </w:r>
      <w:r w:rsidR="00CB7FC8" w:rsidRPr="00D841C0">
        <w:rPr>
          <w:rFonts w:ascii="Times New Roman" w:hAnsi="Times New Roman" w:cs="Times New Roman"/>
          <w:color w:val="auto"/>
          <w:sz w:val="24"/>
          <w:szCs w:val="24"/>
        </w:rPr>
        <w:t>H</w:t>
      </w:r>
      <w:r w:rsidRPr="00D841C0">
        <w:rPr>
          <w:rFonts w:ascii="Times New Roman" w:hAnsi="Times New Roman" w:cs="Times New Roman"/>
          <w:color w:val="auto"/>
          <w:sz w:val="24"/>
          <w:szCs w:val="24"/>
        </w:rPr>
        <w:t>istograma de variación de vehículos durante la hora pico</w:t>
      </w:r>
      <w:bookmarkEnd w:id="219"/>
    </w:p>
    <w:p w14:paraId="5E01913A" w14:textId="36EF2BDD" w:rsidR="00F6139F" w:rsidRDefault="00F6139F" w:rsidP="00D07935">
      <w:pPr>
        <w:spacing w:after="0" w:line="360" w:lineRule="auto"/>
        <w:jc w:val="center"/>
        <w:rPr>
          <w:rFonts w:ascii="Times New Roman" w:hAnsi="Times New Roman" w:cs="Times New Roman"/>
          <w:b/>
          <w:sz w:val="24"/>
          <w:szCs w:val="24"/>
        </w:rPr>
      </w:pPr>
      <w:r>
        <w:rPr>
          <w:noProof/>
          <w:lang w:eastAsia="es-PE"/>
        </w:rPr>
        <w:drawing>
          <wp:inline distT="0" distB="0" distL="0" distR="0" wp14:anchorId="6C30393F" wp14:editId="6732B44C">
            <wp:extent cx="5273749" cy="3040911"/>
            <wp:effectExtent l="0" t="0" r="3175" b="7620"/>
            <wp:docPr id="20" name="Gráfico 20">
              <a:extLst xmlns:a="http://schemas.openxmlformats.org/drawingml/2006/main">
                <a:ext uri="{FF2B5EF4-FFF2-40B4-BE49-F238E27FC236}">
                  <a16:creationId xmlns:a16="http://schemas.microsoft.com/office/drawing/2014/main" id="{59A74521-A9EC-4E99-9DC3-8EC73A7E53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D3B38C7" w14:textId="160B5FBF" w:rsidR="000E7114" w:rsidRPr="00034A48" w:rsidRDefault="000E7114" w:rsidP="000E7114">
      <w:pPr>
        <w:spacing w:line="360" w:lineRule="auto"/>
        <w:jc w:val="both"/>
        <w:rPr>
          <w:rFonts w:ascii="Times New Roman" w:hAnsi="Times New Roman" w:cs="Times New Roman"/>
          <w:sz w:val="24"/>
          <w:szCs w:val="24"/>
        </w:rPr>
      </w:pPr>
      <w:r>
        <w:rPr>
          <w:rFonts w:ascii="Times New Roman" w:hAnsi="Times New Roman" w:cs="Times New Roman"/>
          <w:sz w:val="24"/>
          <w:szCs w:val="24"/>
        </w:rPr>
        <w:t>La figura 2</w:t>
      </w:r>
      <w:r w:rsidR="00A95018">
        <w:rPr>
          <w:rFonts w:ascii="Times New Roman" w:hAnsi="Times New Roman" w:cs="Times New Roman"/>
          <w:sz w:val="24"/>
          <w:szCs w:val="24"/>
        </w:rPr>
        <w:t>4</w:t>
      </w:r>
      <w:r>
        <w:rPr>
          <w:rFonts w:ascii="Times New Roman" w:hAnsi="Times New Roman" w:cs="Times New Roman"/>
          <w:sz w:val="24"/>
          <w:szCs w:val="24"/>
        </w:rPr>
        <w:t xml:space="preserve"> indica </w:t>
      </w:r>
      <w:r w:rsidR="00D254F7">
        <w:rPr>
          <w:rFonts w:ascii="Times New Roman" w:hAnsi="Times New Roman" w:cs="Times New Roman"/>
          <w:sz w:val="24"/>
          <w:szCs w:val="24"/>
        </w:rPr>
        <w:t>el porcentaje</w:t>
      </w:r>
      <w:r>
        <w:rPr>
          <w:rFonts w:ascii="Times New Roman" w:hAnsi="Times New Roman" w:cs="Times New Roman"/>
          <w:sz w:val="24"/>
          <w:szCs w:val="24"/>
        </w:rPr>
        <w:t xml:space="preserve"> de los vehículos según el tipo en la hora de máxima demanda. Vemos que los mototaxis son los que predomina en esta intersección, seguido de los taxis y los autos particulares.</w:t>
      </w:r>
    </w:p>
    <w:p w14:paraId="388026A5" w14:textId="3C99D1F0" w:rsidR="00981634" w:rsidRDefault="00981634" w:rsidP="00F06032">
      <w:pPr>
        <w:pStyle w:val="Ttulo6"/>
        <w:numPr>
          <w:ilvl w:val="5"/>
          <w:numId w:val="14"/>
        </w:numPr>
        <w:spacing w:line="360" w:lineRule="auto"/>
        <w:ind w:left="1134"/>
      </w:pPr>
      <w:bookmarkStart w:id="220" w:name="_Toc529368672"/>
      <w:r w:rsidRPr="00D04BAE">
        <w:t>Factor horario de máxima demanda:</w:t>
      </w:r>
      <w:bookmarkEnd w:id="220"/>
    </w:p>
    <w:p w14:paraId="46D3D09B" w14:textId="77777777" w:rsidR="000E7114" w:rsidRPr="00966BB5" w:rsidRDefault="000E7114" w:rsidP="000E7114">
      <w:pPr>
        <w:jc w:val="both"/>
        <w:rPr>
          <w:rFonts w:ascii="Times New Roman" w:hAnsi="Times New Roman" w:cs="Times New Roman"/>
          <w:sz w:val="24"/>
          <w:szCs w:val="24"/>
        </w:rPr>
      </w:pPr>
      <w:r w:rsidRPr="00966BB5">
        <w:rPr>
          <w:rFonts w:ascii="Times New Roman" w:hAnsi="Times New Roman" w:cs="Times New Roman"/>
          <w:sz w:val="24"/>
          <w:szCs w:val="24"/>
        </w:rPr>
        <w:t xml:space="preserve">El factor horario de máxima demanda que se muestra a continuación </w:t>
      </w:r>
      <w:r>
        <w:rPr>
          <w:rFonts w:ascii="Times New Roman" w:hAnsi="Times New Roman" w:cs="Times New Roman"/>
          <w:sz w:val="24"/>
          <w:szCs w:val="24"/>
        </w:rPr>
        <w:t>es de</w:t>
      </w:r>
      <w:r w:rsidRPr="00966BB5">
        <w:rPr>
          <w:rFonts w:ascii="Times New Roman" w:hAnsi="Times New Roman" w:cs="Times New Roman"/>
          <w:sz w:val="24"/>
          <w:szCs w:val="24"/>
        </w:rPr>
        <w:t xml:space="preserve"> toda la intersección, y su fórmula </w:t>
      </w:r>
      <w:r>
        <w:rPr>
          <w:rFonts w:ascii="Times New Roman" w:hAnsi="Times New Roman" w:cs="Times New Roman"/>
          <w:sz w:val="24"/>
          <w:szCs w:val="24"/>
        </w:rPr>
        <w:t>se indica</w:t>
      </w:r>
      <w:r w:rsidRPr="00966BB5">
        <w:rPr>
          <w:rFonts w:ascii="Times New Roman" w:hAnsi="Times New Roman" w:cs="Times New Roman"/>
          <w:sz w:val="24"/>
          <w:szCs w:val="24"/>
        </w:rPr>
        <w:t xml:space="preserve"> en la ecuación 4.</w:t>
      </w:r>
    </w:p>
    <w:tbl>
      <w:tblPr>
        <w:tblW w:w="3010" w:type="dxa"/>
        <w:jc w:val="center"/>
        <w:tblCellMar>
          <w:left w:w="70" w:type="dxa"/>
          <w:right w:w="70" w:type="dxa"/>
        </w:tblCellMar>
        <w:tblLook w:val="04A0" w:firstRow="1" w:lastRow="0" w:firstColumn="1" w:lastColumn="0" w:noHBand="0" w:noVBand="1"/>
      </w:tblPr>
      <w:tblGrid>
        <w:gridCol w:w="1550"/>
        <w:gridCol w:w="1460"/>
      </w:tblGrid>
      <w:tr w:rsidR="00F6139F" w:rsidRPr="00F6139F" w14:paraId="589E93EA" w14:textId="77777777" w:rsidTr="004814EC">
        <w:trPr>
          <w:trHeight w:val="369"/>
          <w:jc w:val="center"/>
        </w:trPr>
        <w:tc>
          <w:tcPr>
            <w:tcW w:w="155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038BBD89" w14:textId="77777777" w:rsidR="00F6139F" w:rsidRPr="00F6139F" w:rsidRDefault="00F6139F" w:rsidP="00F6139F">
            <w:pPr>
              <w:spacing w:after="0" w:line="240" w:lineRule="auto"/>
              <w:jc w:val="center"/>
              <w:rPr>
                <w:rFonts w:ascii="Calibri" w:eastAsia="Times New Roman" w:hAnsi="Calibri" w:cs="Calibri"/>
                <w:color w:val="000000"/>
                <w:lang w:val="es-ES" w:eastAsia="es-ES"/>
              </w:rPr>
            </w:pPr>
            <w:r w:rsidRPr="00F6139F">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22F2D33D" w14:textId="77777777" w:rsidR="00F6139F" w:rsidRPr="00F6139F" w:rsidRDefault="00F6139F" w:rsidP="00F6139F">
            <w:pPr>
              <w:spacing w:after="0" w:line="240" w:lineRule="auto"/>
              <w:jc w:val="center"/>
              <w:rPr>
                <w:rFonts w:ascii="Calibri" w:eastAsia="Times New Roman" w:hAnsi="Calibri" w:cs="Calibri"/>
                <w:color w:val="000000"/>
                <w:lang w:val="es-ES" w:eastAsia="es-ES"/>
              </w:rPr>
            </w:pPr>
            <w:r w:rsidRPr="00F6139F">
              <w:rPr>
                <w:rFonts w:ascii="Calibri" w:eastAsia="Times New Roman" w:hAnsi="Calibri" w:cs="Calibri"/>
                <w:color w:val="000000"/>
                <w:lang w:val="es-ES" w:eastAsia="es-ES"/>
              </w:rPr>
              <w:t>2405/(4*657)</w:t>
            </w:r>
          </w:p>
        </w:tc>
      </w:tr>
      <w:tr w:rsidR="00F6139F" w:rsidRPr="00F6139F" w14:paraId="1137065F" w14:textId="77777777" w:rsidTr="004814EC">
        <w:trPr>
          <w:trHeight w:val="369"/>
          <w:jc w:val="center"/>
        </w:trPr>
        <w:tc>
          <w:tcPr>
            <w:tcW w:w="155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569D6028" w14:textId="77777777" w:rsidR="00F6139F" w:rsidRPr="00F6139F" w:rsidRDefault="00F6139F" w:rsidP="00F6139F">
            <w:pPr>
              <w:spacing w:after="0" w:line="240" w:lineRule="auto"/>
              <w:jc w:val="center"/>
              <w:rPr>
                <w:rFonts w:ascii="Calibri" w:eastAsia="Times New Roman" w:hAnsi="Calibri" w:cs="Calibri"/>
                <w:color w:val="000000"/>
                <w:lang w:val="es-ES" w:eastAsia="es-ES"/>
              </w:rPr>
            </w:pPr>
            <w:r w:rsidRPr="00F6139F">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6E7ECACD" w14:textId="68AD86DC" w:rsidR="00F6139F" w:rsidRPr="00F6139F" w:rsidRDefault="00F6139F" w:rsidP="00D254F7">
            <w:pPr>
              <w:spacing w:after="0" w:line="240" w:lineRule="auto"/>
              <w:jc w:val="center"/>
              <w:rPr>
                <w:rFonts w:ascii="Calibri" w:eastAsia="Times New Roman" w:hAnsi="Calibri" w:cs="Calibri"/>
                <w:color w:val="000000"/>
                <w:lang w:val="es-ES" w:eastAsia="es-ES"/>
              </w:rPr>
            </w:pPr>
            <w:r w:rsidRPr="00F6139F">
              <w:rPr>
                <w:rFonts w:ascii="Calibri" w:eastAsia="Times New Roman" w:hAnsi="Calibri" w:cs="Calibri"/>
                <w:color w:val="000000"/>
                <w:lang w:val="es-ES" w:eastAsia="es-ES"/>
              </w:rPr>
              <w:t>0</w:t>
            </w:r>
            <w:r w:rsidR="00D254F7">
              <w:rPr>
                <w:rFonts w:ascii="Calibri" w:eastAsia="Times New Roman" w:hAnsi="Calibri" w:cs="Calibri"/>
                <w:color w:val="000000"/>
                <w:lang w:val="es-ES" w:eastAsia="es-ES"/>
              </w:rPr>
              <w:t>.</w:t>
            </w:r>
            <w:r w:rsidRPr="00F6139F">
              <w:rPr>
                <w:rFonts w:ascii="Calibri" w:eastAsia="Times New Roman" w:hAnsi="Calibri" w:cs="Calibri"/>
                <w:color w:val="000000"/>
                <w:lang w:val="es-ES" w:eastAsia="es-ES"/>
              </w:rPr>
              <w:t>9151</w:t>
            </w:r>
          </w:p>
        </w:tc>
      </w:tr>
    </w:tbl>
    <w:p w14:paraId="0C900AB9" w14:textId="660389F9" w:rsidR="00F6139F" w:rsidRDefault="00F6139F" w:rsidP="008A34D5">
      <w:pPr>
        <w:spacing w:after="0" w:line="240" w:lineRule="auto"/>
        <w:rPr>
          <w:rFonts w:ascii="Times New Roman" w:hAnsi="Times New Roman" w:cs="Times New Roman"/>
          <w:sz w:val="24"/>
          <w:szCs w:val="24"/>
        </w:rPr>
      </w:pPr>
    </w:p>
    <w:p w14:paraId="0E1A493A" w14:textId="77777777" w:rsidR="002A3A86" w:rsidRPr="00D34AD9" w:rsidRDefault="008B0766" w:rsidP="00F06032">
      <w:pPr>
        <w:pStyle w:val="Ttulo3"/>
        <w:numPr>
          <w:ilvl w:val="2"/>
          <w:numId w:val="14"/>
        </w:numPr>
        <w:spacing w:line="360" w:lineRule="auto"/>
        <w:ind w:left="709"/>
      </w:pPr>
      <w:bookmarkStart w:id="221" w:name="_Toc529368673"/>
      <w:r>
        <w:t>Determinación del nivel de servicio</w:t>
      </w:r>
      <w:r w:rsidR="002A3A86" w:rsidRPr="002A3A86">
        <w:t xml:space="preserve"> aplicando el método HCM 2010</w:t>
      </w:r>
      <w:bookmarkEnd w:id="221"/>
    </w:p>
    <w:p w14:paraId="2177F2C4" w14:textId="75BA7241" w:rsidR="00190C5E" w:rsidRDefault="00D04BAE" w:rsidP="00F06032">
      <w:pPr>
        <w:pStyle w:val="Ttulo4"/>
        <w:numPr>
          <w:ilvl w:val="3"/>
          <w:numId w:val="14"/>
        </w:numPr>
        <w:spacing w:line="360" w:lineRule="auto"/>
        <w:ind w:left="709"/>
      </w:pPr>
      <w:r>
        <w:t xml:space="preserve"> </w:t>
      </w:r>
      <w:bookmarkStart w:id="222" w:name="_Toc529368674"/>
      <w:r>
        <w:t xml:space="preserve">Nivel de servicio: </w:t>
      </w:r>
      <w:r w:rsidR="009B498D">
        <w:t>J</w:t>
      </w:r>
      <w:r w:rsidR="00190C5E" w:rsidRPr="008B0766">
        <w:t xml:space="preserve">r. Silva Santisteban- </w:t>
      </w:r>
      <w:r w:rsidR="009B498D">
        <w:t>J</w:t>
      </w:r>
      <w:r w:rsidR="00190C5E" w:rsidRPr="008B0766">
        <w:t xml:space="preserve">r. </w:t>
      </w:r>
      <w:r w:rsidR="00AD5F99" w:rsidRPr="008B0766">
        <w:t>Guillermo Urrelo</w:t>
      </w:r>
      <w:bookmarkEnd w:id="222"/>
    </w:p>
    <w:p w14:paraId="472515EE" w14:textId="36D3023A" w:rsidR="009A47E2" w:rsidRPr="001A4589" w:rsidRDefault="009A47E2" w:rsidP="00CB7FC8">
      <w:pPr>
        <w:spacing w:line="360" w:lineRule="auto"/>
        <w:jc w:val="both"/>
        <w:rPr>
          <w:rFonts w:ascii="Times New Roman" w:hAnsi="Times New Roman" w:cs="Times New Roman"/>
          <w:sz w:val="24"/>
        </w:rPr>
      </w:pPr>
      <w:bookmarkStart w:id="223" w:name="_Hlk521570721"/>
      <w:r w:rsidRPr="001A4589">
        <w:rPr>
          <w:rFonts w:ascii="Times New Roman" w:hAnsi="Times New Roman" w:cs="Times New Roman"/>
          <w:sz w:val="24"/>
        </w:rPr>
        <w:t>Para determinar el nivel de servicio de la intersección se proced</w:t>
      </w:r>
      <w:r w:rsidR="006337E5">
        <w:rPr>
          <w:rFonts w:ascii="Times New Roman" w:hAnsi="Times New Roman" w:cs="Times New Roman"/>
          <w:sz w:val="24"/>
        </w:rPr>
        <w:t>ió</w:t>
      </w:r>
      <w:r w:rsidRPr="001A4589">
        <w:rPr>
          <w:rFonts w:ascii="Times New Roman" w:hAnsi="Times New Roman" w:cs="Times New Roman"/>
          <w:sz w:val="24"/>
        </w:rPr>
        <w:t xml:space="preserve"> de acuerdo a lo establecido en el HCM 2010, lo cual esta detallado en el marco teórico del capítulo anterior.</w:t>
      </w:r>
    </w:p>
    <w:p w14:paraId="626956F9" w14:textId="75693E8A" w:rsidR="009A47E2" w:rsidRDefault="009A47E2" w:rsidP="00CB7FC8">
      <w:pPr>
        <w:spacing w:line="360" w:lineRule="auto"/>
        <w:jc w:val="both"/>
        <w:rPr>
          <w:rFonts w:ascii="Times New Roman" w:hAnsi="Times New Roman" w:cs="Times New Roman"/>
          <w:sz w:val="24"/>
        </w:rPr>
      </w:pPr>
      <w:r w:rsidRPr="001A4589">
        <w:rPr>
          <w:rFonts w:ascii="Times New Roman" w:hAnsi="Times New Roman" w:cs="Times New Roman"/>
          <w:sz w:val="24"/>
        </w:rPr>
        <w:t xml:space="preserve">Primero se </w:t>
      </w:r>
      <w:r w:rsidR="009345E6" w:rsidRPr="001A4589">
        <w:rPr>
          <w:rFonts w:ascii="Times New Roman" w:hAnsi="Times New Roman" w:cs="Times New Roman"/>
          <w:sz w:val="24"/>
        </w:rPr>
        <w:t>determinará</w:t>
      </w:r>
      <w:r w:rsidRPr="001A4589">
        <w:rPr>
          <w:rFonts w:ascii="Times New Roman" w:hAnsi="Times New Roman" w:cs="Times New Roman"/>
          <w:sz w:val="24"/>
        </w:rPr>
        <w:t xml:space="preserve"> el FHMD </w:t>
      </w:r>
      <w:r w:rsidR="009345E6" w:rsidRPr="001A4589">
        <w:rPr>
          <w:rFonts w:ascii="Times New Roman" w:hAnsi="Times New Roman" w:cs="Times New Roman"/>
          <w:sz w:val="24"/>
        </w:rPr>
        <w:t>de cada grupo de carril, posteriormente se calcul</w:t>
      </w:r>
      <w:r w:rsidR="006337E5">
        <w:rPr>
          <w:rFonts w:ascii="Times New Roman" w:hAnsi="Times New Roman" w:cs="Times New Roman"/>
          <w:sz w:val="24"/>
        </w:rPr>
        <w:t>ó</w:t>
      </w:r>
      <w:r w:rsidR="009345E6" w:rsidRPr="001A4589">
        <w:rPr>
          <w:rFonts w:ascii="Times New Roman" w:hAnsi="Times New Roman" w:cs="Times New Roman"/>
          <w:sz w:val="24"/>
        </w:rPr>
        <w:t xml:space="preserve"> el flujo de saturación corregido, capacidad, demoras y con ello en nivel de servicio.</w:t>
      </w:r>
    </w:p>
    <w:p w14:paraId="784AF127" w14:textId="77777777" w:rsidR="00D95829" w:rsidRPr="001A4589" w:rsidRDefault="00D95829" w:rsidP="00CB7FC8">
      <w:pPr>
        <w:spacing w:line="360" w:lineRule="auto"/>
        <w:jc w:val="both"/>
        <w:rPr>
          <w:rFonts w:ascii="Times New Roman" w:hAnsi="Times New Roman" w:cs="Times New Roman"/>
          <w:sz w:val="24"/>
        </w:rPr>
      </w:pPr>
    </w:p>
    <w:p w14:paraId="11A901A1" w14:textId="77777777" w:rsidR="008B0766" w:rsidRDefault="00C576C9" w:rsidP="00F06032">
      <w:pPr>
        <w:pStyle w:val="Ttulo5"/>
        <w:numPr>
          <w:ilvl w:val="4"/>
          <w:numId w:val="14"/>
        </w:numPr>
        <w:spacing w:line="360" w:lineRule="auto"/>
        <w:ind w:left="1134"/>
      </w:pPr>
      <w:bookmarkStart w:id="224" w:name="_Toc529368675"/>
      <w:bookmarkStart w:id="225" w:name="_Hlk520334413"/>
      <w:bookmarkEnd w:id="223"/>
      <w:r>
        <w:lastRenderedPageBreak/>
        <w:t>Distribución de vehículos por carril:</w:t>
      </w:r>
      <w:bookmarkEnd w:id="224"/>
    </w:p>
    <w:bookmarkEnd w:id="225"/>
    <w:p w14:paraId="1BB0285A" w14:textId="731144A7" w:rsidR="00C576C9" w:rsidRDefault="00D254F7" w:rsidP="008B0766">
      <w:pPr>
        <w:spacing w:before="240" w:after="0" w:line="360" w:lineRule="auto"/>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14912" behindDoc="0" locked="0" layoutInCell="1" allowOverlap="1" wp14:anchorId="32C62F4B" wp14:editId="78429107">
                <wp:simplePos x="0" y="0"/>
                <wp:positionH relativeFrom="column">
                  <wp:posOffset>3014345</wp:posOffset>
                </wp:positionH>
                <wp:positionV relativeFrom="paragraph">
                  <wp:posOffset>828040</wp:posOffset>
                </wp:positionV>
                <wp:extent cx="2557145" cy="209550"/>
                <wp:effectExtent l="0" t="0" r="0" b="0"/>
                <wp:wrapNone/>
                <wp:docPr id="92" name="Cuadro de texto 92"/>
                <wp:cNvGraphicFramePr/>
                <a:graphic xmlns:a="http://schemas.openxmlformats.org/drawingml/2006/main">
                  <a:graphicData uri="http://schemas.microsoft.com/office/word/2010/wordprocessingShape">
                    <wps:wsp>
                      <wps:cNvSpPr txBox="1"/>
                      <wps:spPr>
                        <a:xfrm>
                          <a:off x="0" y="0"/>
                          <a:ext cx="2557145" cy="209550"/>
                        </a:xfrm>
                        <a:prstGeom prst="rect">
                          <a:avLst/>
                        </a:prstGeom>
                        <a:solidFill>
                          <a:prstClr val="white"/>
                        </a:solidFill>
                        <a:ln>
                          <a:noFill/>
                        </a:ln>
                      </wps:spPr>
                      <wps:txbx>
                        <w:txbxContent>
                          <w:p w14:paraId="2750D614" w14:textId="455A596F" w:rsidR="0018262F" w:rsidRPr="00197A97" w:rsidRDefault="0018262F" w:rsidP="00697F89">
                            <w:pPr>
                              <w:pStyle w:val="Descripcin"/>
                              <w:jc w:val="center"/>
                              <w:rPr>
                                <w:rFonts w:ascii="Times New Roman" w:hAnsi="Times New Roman" w:cs="Times New Roman"/>
                                <w:i w:val="0"/>
                                <w:noProof/>
                                <w:color w:val="auto"/>
                                <w:sz w:val="36"/>
                                <w:szCs w:val="24"/>
                              </w:rPr>
                            </w:pPr>
                            <w:bookmarkStart w:id="226" w:name="_Toc528725009"/>
                            <w:r w:rsidRPr="00197A97">
                              <w:rPr>
                                <w:rFonts w:ascii="Times New Roman" w:hAnsi="Times New Roman" w:cs="Times New Roman"/>
                                <w:i w:val="0"/>
                                <w:color w:val="auto"/>
                                <w:sz w:val="24"/>
                              </w:rPr>
                              <w:t xml:space="preserve">Figura </w:t>
                            </w:r>
                            <w:r w:rsidRPr="00197A97">
                              <w:rPr>
                                <w:rFonts w:ascii="Times New Roman" w:hAnsi="Times New Roman" w:cs="Times New Roman"/>
                                <w:i w:val="0"/>
                                <w:noProof/>
                                <w:color w:val="auto"/>
                                <w:sz w:val="24"/>
                              </w:rPr>
                              <w:fldChar w:fldCharType="begin"/>
                            </w:r>
                            <w:r w:rsidRPr="00197A97">
                              <w:rPr>
                                <w:rFonts w:ascii="Times New Roman" w:hAnsi="Times New Roman" w:cs="Times New Roman"/>
                                <w:i w:val="0"/>
                                <w:noProof/>
                                <w:color w:val="auto"/>
                                <w:sz w:val="24"/>
                              </w:rPr>
                              <w:instrText xml:space="preserve"> SEQ Figura \* ARABIC </w:instrText>
                            </w:r>
                            <w:r w:rsidRPr="00197A97">
                              <w:rPr>
                                <w:rFonts w:ascii="Times New Roman" w:hAnsi="Times New Roman" w:cs="Times New Roman"/>
                                <w:i w:val="0"/>
                                <w:noProof/>
                                <w:color w:val="auto"/>
                                <w:sz w:val="24"/>
                              </w:rPr>
                              <w:fldChar w:fldCharType="separate"/>
                            </w:r>
                            <w:r w:rsidR="00535614">
                              <w:rPr>
                                <w:rFonts w:ascii="Times New Roman" w:hAnsi="Times New Roman" w:cs="Times New Roman"/>
                                <w:i w:val="0"/>
                                <w:noProof/>
                                <w:color w:val="auto"/>
                                <w:sz w:val="24"/>
                              </w:rPr>
                              <w:t>25</w:t>
                            </w:r>
                            <w:r w:rsidRPr="00197A97">
                              <w:rPr>
                                <w:rFonts w:ascii="Times New Roman" w:hAnsi="Times New Roman" w:cs="Times New Roman"/>
                                <w:i w:val="0"/>
                                <w:noProof/>
                                <w:color w:val="auto"/>
                                <w:sz w:val="24"/>
                              </w:rPr>
                              <w:fldChar w:fldCharType="end"/>
                            </w:r>
                            <w:r w:rsidRPr="00197A97">
                              <w:rPr>
                                <w:rFonts w:ascii="Times New Roman" w:hAnsi="Times New Roman" w:cs="Times New Roman"/>
                                <w:i w:val="0"/>
                                <w:color w:val="auto"/>
                                <w:sz w:val="24"/>
                              </w:rPr>
                              <w:t>:</w:t>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C1+C2+C3</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C62F4B" id="Cuadro de texto 92" o:spid="_x0000_s1034" type="#_x0000_t202" style="position:absolute;margin-left:237.35pt;margin-top:65.2pt;width:201.35pt;height:16.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" stroked="f">
                <v:textbox inset="0,0,0,0">
                  <w:txbxContent>
                    <w:p w14:paraId="2750D614" w14:textId="455A596F" w:rsidR="0018262F" w:rsidRPr="00197A97" w:rsidRDefault="0018262F" w:rsidP="00697F89">
                      <w:pPr>
                        <w:pStyle w:val="Descripcin"/>
                        <w:jc w:val="center"/>
                        <w:rPr>
                          <w:rFonts w:ascii="Times New Roman" w:hAnsi="Times New Roman" w:cs="Times New Roman"/>
                          <w:i w:val="0"/>
                          <w:noProof/>
                          <w:color w:val="auto"/>
                          <w:sz w:val="36"/>
                          <w:szCs w:val="24"/>
                        </w:rPr>
                      </w:pPr>
                      <w:bookmarkStart w:id="227" w:name="_Toc528725009"/>
                      <w:r w:rsidRPr="00197A97">
                        <w:rPr>
                          <w:rFonts w:ascii="Times New Roman" w:hAnsi="Times New Roman" w:cs="Times New Roman"/>
                          <w:i w:val="0"/>
                          <w:color w:val="auto"/>
                          <w:sz w:val="24"/>
                        </w:rPr>
                        <w:t xml:space="preserve">Figura </w:t>
                      </w:r>
                      <w:r w:rsidRPr="00197A97">
                        <w:rPr>
                          <w:rFonts w:ascii="Times New Roman" w:hAnsi="Times New Roman" w:cs="Times New Roman"/>
                          <w:i w:val="0"/>
                          <w:noProof/>
                          <w:color w:val="auto"/>
                          <w:sz w:val="24"/>
                        </w:rPr>
                        <w:fldChar w:fldCharType="begin"/>
                      </w:r>
                      <w:r w:rsidRPr="00197A97">
                        <w:rPr>
                          <w:rFonts w:ascii="Times New Roman" w:hAnsi="Times New Roman" w:cs="Times New Roman"/>
                          <w:i w:val="0"/>
                          <w:noProof/>
                          <w:color w:val="auto"/>
                          <w:sz w:val="24"/>
                        </w:rPr>
                        <w:instrText xml:space="preserve"> SEQ Figura \* ARABIC </w:instrText>
                      </w:r>
                      <w:r w:rsidRPr="00197A97">
                        <w:rPr>
                          <w:rFonts w:ascii="Times New Roman" w:hAnsi="Times New Roman" w:cs="Times New Roman"/>
                          <w:i w:val="0"/>
                          <w:noProof/>
                          <w:color w:val="auto"/>
                          <w:sz w:val="24"/>
                        </w:rPr>
                        <w:fldChar w:fldCharType="separate"/>
                      </w:r>
                      <w:r w:rsidR="00535614">
                        <w:rPr>
                          <w:rFonts w:ascii="Times New Roman" w:hAnsi="Times New Roman" w:cs="Times New Roman"/>
                          <w:i w:val="0"/>
                          <w:noProof/>
                          <w:color w:val="auto"/>
                          <w:sz w:val="24"/>
                        </w:rPr>
                        <w:t>25</w:t>
                      </w:r>
                      <w:r w:rsidRPr="00197A97">
                        <w:rPr>
                          <w:rFonts w:ascii="Times New Roman" w:hAnsi="Times New Roman" w:cs="Times New Roman"/>
                          <w:i w:val="0"/>
                          <w:noProof/>
                          <w:color w:val="auto"/>
                          <w:sz w:val="24"/>
                        </w:rPr>
                        <w:fldChar w:fldCharType="end"/>
                      </w:r>
                      <w:r w:rsidRPr="00197A97">
                        <w:rPr>
                          <w:rFonts w:ascii="Times New Roman" w:hAnsi="Times New Roman" w:cs="Times New Roman"/>
                          <w:i w:val="0"/>
                          <w:color w:val="auto"/>
                          <w:sz w:val="24"/>
                        </w:rPr>
                        <w:t>:</w:t>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C1+C2+C3</w:t>
                      </w:r>
                      <w:bookmarkEnd w:id="227"/>
                    </w:p>
                  </w:txbxContent>
                </v:textbox>
              </v:shape>
            </w:pict>
          </mc:Fallback>
        </mc:AlternateContent>
      </w:r>
      <w:r w:rsidR="00C576C9">
        <w:rPr>
          <w:rFonts w:ascii="Times New Roman" w:hAnsi="Times New Roman" w:cs="Times New Roman"/>
          <w:b/>
          <w:sz w:val="24"/>
          <w:szCs w:val="24"/>
        </w:rPr>
        <w:t>Grupo de carril: C1+C2+C3</w:t>
      </w:r>
    </w:p>
    <w:tbl>
      <w:tblPr>
        <w:tblW w:w="2782" w:type="dxa"/>
        <w:tblCellMar>
          <w:left w:w="70" w:type="dxa"/>
          <w:right w:w="70" w:type="dxa"/>
        </w:tblCellMar>
        <w:tblLook w:val="04A0" w:firstRow="1" w:lastRow="0" w:firstColumn="1" w:lastColumn="0" w:noHBand="0" w:noVBand="1"/>
      </w:tblPr>
      <w:tblGrid>
        <w:gridCol w:w="710"/>
        <w:gridCol w:w="671"/>
        <w:gridCol w:w="1401"/>
      </w:tblGrid>
      <w:tr w:rsidR="00184340" w:rsidRPr="00184340" w14:paraId="66FEE9FD" w14:textId="77777777" w:rsidTr="00184340">
        <w:trPr>
          <w:trHeight w:val="256"/>
        </w:trPr>
        <w:tc>
          <w:tcPr>
            <w:tcW w:w="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08B446"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C1</w:t>
            </w:r>
          </w:p>
        </w:tc>
        <w:tc>
          <w:tcPr>
            <w:tcW w:w="671" w:type="dxa"/>
            <w:tcBorders>
              <w:top w:val="single" w:sz="4" w:space="0" w:color="auto"/>
              <w:left w:val="nil"/>
              <w:bottom w:val="single" w:sz="4" w:space="0" w:color="auto"/>
              <w:right w:val="single" w:sz="4" w:space="0" w:color="auto"/>
            </w:tcBorders>
            <w:shd w:val="clear" w:color="auto" w:fill="auto"/>
            <w:noWrap/>
            <w:vAlign w:val="bottom"/>
            <w:hideMark/>
          </w:tcPr>
          <w:p w14:paraId="78F8C861" w14:textId="27427FD0" w:rsidR="00184340" w:rsidRPr="00184340" w:rsidRDefault="00184340" w:rsidP="006358DF">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6</w:t>
            </w:r>
            <w:r w:rsidR="006358DF">
              <w:rPr>
                <w:rFonts w:ascii="Calibri" w:eastAsia="Times New Roman" w:hAnsi="Calibri" w:cs="Times New Roman"/>
                <w:color w:val="000000"/>
                <w:lang w:eastAsia="es-PE"/>
              </w:rPr>
              <w:t>61</w:t>
            </w:r>
          </w:p>
        </w:tc>
        <w:tc>
          <w:tcPr>
            <w:tcW w:w="1401" w:type="dxa"/>
            <w:tcBorders>
              <w:top w:val="single" w:sz="4" w:space="0" w:color="auto"/>
              <w:left w:val="nil"/>
              <w:bottom w:val="single" w:sz="4" w:space="0" w:color="auto"/>
              <w:right w:val="single" w:sz="4" w:space="0" w:color="auto"/>
            </w:tcBorders>
            <w:shd w:val="clear" w:color="auto" w:fill="auto"/>
            <w:noWrap/>
            <w:vAlign w:val="bottom"/>
            <w:hideMark/>
          </w:tcPr>
          <w:p w14:paraId="7B2C211A"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FRENTE</w:t>
            </w:r>
          </w:p>
        </w:tc>
      </w:tr>
      <w:tr w:rsidR="00184340" w:rsidRPr="00184340" w14:paraId="083AE4AA" w14:textId="77777777" w:rsidTr="00184340">
        <w:trPr>
          <w:trHeight w:val="256"/>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5C637F60"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C2</w:t>
            </w:r>
          </w:p>
        </w:tc>
        <w:tc>
          <w:tcPr>
            <w:tcW w:w="671" w:type="dxa"/>
            <w:tcBorders>
              <w:top w:val="nil"/>
              <w:left w:val="nil"/>
              <w:bottom w:val="single" w:sz="4" w:space="0" w:color="auto"/>
              <w:right w:val="single" w:sz="4" w:space="0" w:color="auto"/>
            </w:tcBorders>
            <w:shd w:val="clear" w:color="auto" w:fill="auto"/>
            <w:noWrap/>
            <w:vAlign w:val="bottom"/>
            <w:hideMark/>
          </w:tcPr>
          <w:p w14:paraId="701A785D" w14:textId="0C3F4694" w:rsidR="00184340" w:rsidRPr="00184340" w:rsidRDefault="00184340" w:rsidP="006358DF">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1</w:t>
            </w:r>
            <w:r w:rsidR="006358DF">
              <w:rPr>
                <w:rFonts w:ascii="Calibri" w:eastAsia="Times New Roman" w:hAnsi="Calibri" w:cs="Times New Roman"/>
                <w:color w:val="000000"/>
                <w:lang w:eastAsia="es-PE"/>
              </w:rPr>
              <w:t>60</w:t>
            </w:r>
          </w:p>
        </w:tc>
        <w:tc>
          <w:tcPr>
            <w:tcW w:w="1401" w:type="dxa"/>
            <w:tcBorders>
              <w:top w:val="single" w:sz="4" w:space="0" w:color="auto"/>
              <w:left w:val="nil"/>
              <w:bottom w:val="single" w:sz="4" w:space="0" w:color="auto"/>
              <w:right w:val="single" w:sz="4" w:space="0" w:color="auto"/>
            </w:tcBorders>
            <w:shd w:val="clear" w:color="auto" w:fill="auto"/>
            <w:noWrap/>
            <w:vAlign w:val="bottom"/>
            <w:hideMark/>
          </w:tcPr>
          <w:p w14:paraId="4288769B"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IZQUIERDA</w:t>
            </w:r>
          </w:p>
        </w:tc>
      </w:tr>
      <w:tr w:rsidR="00184340" w:rsidRPr="00184340" w14:paraId="4E89DB4D" w14:textId="77777777" w:rsidTr="00184340">
        <w:trPr>
          <w:trHeight w:val="256"/>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14:paraId="566304C1"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C3</w:t>
            </w:r>
          </w:p>
        </w:tc>
        <w:tc>
          <w:tcPr>
            <w:tcW w:w="671" w:type="dxa"/>
            <w:tcBorders>
              <w:top w:val="nil"/>
              <w:left w:val="nil"/>
              <w:bottom w:val="single" w:sz="4" w:space="0" w:color="auto"/>
              <w:right w:val="single" w:sz="4" w:space="0" w:color="auto"/>
            </w:tcBorders>
            <w:shd w:val="clear" w:color="auto" w:fill="auto"/>
            <w:noWrap/>
            <w:vAlign w:val="bottom"/>
            <w:hideMark/>
          </w:tcPr>
          <w:p w14:paraId="2FBA4664" w14:textId="2AD064EA" w:rsidR="00184340" w:rsidRPr="00184340" w:rsidRDefault="00AB7B38" w:rsidP="00184340">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36</w:t>
            </w:r>
          </w:p>
        </w:tc>
        <w:tc>
          <w:tcPr>
            <w:tcW w:w="1401" w:type="dxa"/>
            <w:tcBorders>
              <w:top w:val="single" w:sz="4" w:space="0" w:color="auto"/>
              <w:left w:val="nil"/>
              <w:bottom w:val="single" w:sz="4" w:space="0" w:color="auto"/>
              <w:right w:val="single" w:sz="4" w:space="0" w:color="auto"/>
            </w:tcBorders>
            <w:shd w:val="clear" w:color="auto" w:fill="auto"/>
            <w:noWrap/>
            <w:vAlign w:val="bottom"/>
            <w:hideMark/>
          </w:tcPr>
          <w:p w14:paraId="182B41D9"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DERECHA</w:t>
            </w:r>
          </w:p>
        </w:tc>
      </w:tr>
    </w:tbl>
    <w:p w14:paraId="19AEFF07" w14:textId="2ECD8891" w:rsidR="00184340" w:rsidRDefault="00D254F7" w:rsidP="00FF4E50">
      <w:pPr>
        <w:spacing w:after="0" w:line="240" w:lineRule="auto"/>
        <w:rPr>
          <w:rFonts w:ascii="Times New Roman" w:hAnsi="Times New Roman" w:cs="Times New Roman"/>
          <w:b/>
          <w:sz w:val="24"/>
          <w:szCs w:val="24"/>
        </w:rPr>
      </w:pPr>
      <w:r>
        <w:rPr>
          <w:noProof/>
          <w:lang w:eastAsia="es-PE"/>
        </w:rPr>
        <w:drawing>
          <wp:anchor distT="0" distB="0" distL="114300" distR="114300" simplePos="0" relativeHeight="251804672" behindDoc="0" locked="0" layoutInCell="1" allowOverlap="1" wp14:anchorId="4E2DCDD1" wp14:editId="19D83102">
            <wp:simplePos x="0" y="0"/>
            <wp:positionH relativeFrom="column">
              <wp:posOffset>2918460</wp:posOffset>
            </wp:positionH>
            <wp:positionV relativeFrom="paragraph">
              <wp:posOffset>161290</wp:posOffset>
            </wp:positionV>
            <wp:extent cx="2604770" cy="1924050"/>
            <wp:effectExtent l="38100" t="38100" r="43180" b="3810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48371" t="31697" r="15309" b="20607"/>
                    <a:stretch/>
                  </pic:blipFill>
                  <pic:spPr bwMode="auto">
                    <a:xfrm>
                      <a:off x="0" y="0"/>
                      <a:ext cx="2604770" cy="192405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449" w:type="dxa"/>
        <w:tblCellMar>
          <w:left w:w="70" w:type="dxa"/>
          <w:right w:w="70" w:type="dxa"/>
        </w:tblCellMar>
        <w:tblLook w:val="04A0" w:firstRow="1" w:lastRow="0" w:firstColumn="1" w:lastColumn="0" w:noHBand="0" w:noVBand="1"/>
      </w:tblPr>
      <w:tblGrid>
        <w:gridCol w:w="2681"/>
        <w:gridCol w:w="768"/>
      </w:tblGrid>
      <w:tr w:rsidR="00AB7B38" w:rsidRPr="00AB7B38" w14:paraId="4337684D" w14:textId="77777777" w:rsidTr="00AB7B38">
        <w:trPr>
          <w:trHeight w:val="251"/>
        </w:trPr>
        <w:tc>
          <w:tcPr>
            <w:tcW w:w="3449"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7E31452A" w14:textId="77777777" w:rsidR="00AB7B38" w:rsidRPr="00AB7B38" w:rsidRDefault="00AB7B38" w:rsidP="00AB7B38">
            <w:pPr>
              <w:spacing w:after="0" w:line="240" w:lineRule="auto"/>
              <w:jc w:val="center"/>
              <w:rPr>
                <w:rFonts w:ascii="Calibri" w:eastAsia="Times New Roman" w:hAnsi="Calibri" w:cs="Times New Roman"/>
                <w:b/>
                <w:bCs/>
                <w:color w:val="000000"/>
                <w:lang w:eastAsia="es-PE"/>
              </w:rPr>
            </w:pPr>
            <w:r w:rsidRPr="00AB7B38">
              <w:rPr>
                <w:rFonts w:ascii="Calibri" w:eastAsia="Times New Roman" w:hAnsi="Calibri" w:cs="Times New Roman"/>
                <w:b/>
                <w:bCs/>
                <w:color w:val="000000"/>
                <w:lang w:eastAsia="es-PE"/>
              </w:rPr>
              <w:t>GRUPO DE CARRIL C1+C2+C3</w:t>
            </w:r>
          </w:p>
        </w:tc>
      </w:tr>
      <w:tr w:rsidR="00AB7B38" w:rsidRPr="00AB7B38" w14:paraId="1B2023D6" w14:textId="77777777" w:rsidTr="00AB7B38">
        <w:trPr>
          <w:trHeight w:val="251"/>
        </w:trPr>
        <w:tc>
          <w:tcPr>
            <w:tcW w:w="2681" w:type="dxa"/>
            <w:tcBorders>
              <w:top w:val="single" w:sz="8" w:space="0" w:color="auto"/>
              <w:left w:val="single" w:sz="8" w:space="0" w:color="auto"/>
              <w:bottom w:val="nil"/>
              <w:right w:val="single" w:sz="4" w:space="0" w:color="auto"/>
            </w:tcBorders>
            <w:shd w:val="clear" w:color="auto" w:fill="auto"/>
            <w:noWrap/>
            <w:vAlign w:val="bottom"/>
            <w:hideMark/>
          </w:tcPr>
          <w:p w14:paraId="3FA9182E"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TOT. VEH MIX</w:t>
            </w:r>
          </w:p>
        </w:tc>
        <w:tc>
          <w:tcPr>
            <w:tcW w:w="768" w:type="dxa"/>
            <w:tcBorders>
              <w:top w:val="single" w:sz="8" w:space="0" w:color="auto"/>
              <w:left w:val="nil"/>
              <w:bottom w:val="nil"/>
              <w:right w:val="single" w:sz="8" w:space="0" w:color="000000"/>
            </w:tcBorders>
            <w:shd w:val="clear" w:color="auto" w:fill="auto"/>
            <w:noWrap/>
            <w:vAlign w:val="bottom"/>
            <w:hideMark/>
          </w:tcPr>
          <w:p w14:paraId="55117E1E" w14:textId="27448E53" w:rsidR="00AB7B38" w:rsidRPr="00AB7B38" w:rsidRDefault="00AB7B38" w:rsidP="00AB75F6">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8</w:t>
            </w:r>
            <w:r w:rsidR="00AB75F6">
              <w:rPr>
                <w:rFonts w:ascii="Calibri" w:eastAsia="Times New Roman" w:hAnsi="Calibri" w:cs="Times New Roman"/>
                <w:color w:val="000000"/>
                <w:lang w:eastAsia="es-PE"/>
              </w:rPr>
              <w:t>57</w:t>
            </w:r>
          </w:p>
        </w:tc>
      </w:tr>
      <w:tr w:rsidR="00AB7B38" w:rsidRPr="00AB7B38" w14:paraId="07DDCB15" w14:textId="77777777" w:rsidTr="00AB7B38">
        <w:trPr>
          <w:trHeight w:val="251"/>
        </w:trPr>
        <w:tc>
          <w:tcPr>
            <w:tcW w:w="268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B0B818A"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AUTO</w:t>
            </w:r>
          </w:p>
        </w:tc>
        <w:tc>
          <w:tcPr>
            <w:tcW w:w="768" w:type="dxa"/>
            <w:tcBorders>
              <w:top w:val="single" w:sz="8" w:space="0" w:color="auto"/>
              <w:left w:val="nil"/>
              <w:bottom w:val="single" w:sz="4" w:space="0" w:color="auto"/>
              <w:right w:val="single" w:sz="8" w:space="0" w:color="000000"/>
            </w:tcBorders>
            <w:shd w:val="clear" w:color="auto" w:fill="auto"/>
            <w:noWrap/>
            <w:vAlign w:val="bottom"/>
            <w:hideMark/>
          </w:tcPr>
          <w:p w14:paraId="437558D5" w14:textId="51003DCA" w:rsidR="00AB7B38" w:rsidRPr="00AB7B38" w:rsidRDefault="00AB7B38" w:rsidP="00AB75F6">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2</w:t>
            </w:r>
            <w:r w:rsidR="00AB75F6">
              <w:rPr>
                <w:rFonts w:ascii="Calibri" w:eastAsia="Times New Roman" w:hAnsi="Calibri" w:cs="Times New Roman"/>
                <w:color w:val="000000"/>
                <w:lang w:eastAsia="es-PE"/>
              </w:rPr>
              <w:t>58</w:t>
            </w:r>
          </w:p>
        </w:tc>
      </w:tr>
      <w:tr w:rsidR="00AB7B38" w:rsidRPr="00AB7B38" w14:paraId="30A3A335" w14:textId="77777777" w:rsidTr="00AB7B38">
        <w:trPr>
          <w:trHeight w:val="251"/>
        </w:trPr>
        <w:tc>
          <w:tcPr>
            <w:tcW w:w="268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2C4A717"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BUS</w:t>
            </w:r>
          </w:p>
        </w:tc>
        <w:tc>
          <w:tcPr>
            <w:tcW w:w="768" w:type="dxa"/>
            <w:tcBorders>
              <w:top w:val="single" w:sz="4" w:space="0" w:color="auto"/>
              <w:left w:val="nil"/>
              <w:bottom w:val="single" w:sz="4" w:space="0" w:color="auto"/>
              <w:right w:val="single" w:sz="8" w:space="0" w:color="000000"/>
            </w:tcBorders>
            <w:shd w:val="clear" w:color="auto" w:fill="auto"/>
            <w:noWrap/>
            <w:vAlign w:val="bottom"/>
            <w:hideMark/>
          </w:tcPr>
          <w:p w14:paraId="2D4AFB9E"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2</w:t>
            </w:r>
          </w:p>
        </w:tc>
      </w:tr>
      <w:tr w:rsidR="00AB7B38" w:rsidRPr="00AB7B38" w14:paraId="7A4EDF49" w14:textId="77777777" w:rsidTr="00AB7B38">
        <w:trPr>
          <w:trHeight w:val="251"/>
        </w:trPr>
        <w:tc>
          <w:tcPr>
            <w:tcW w:w="268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0B8F4AF" w14:textId="0492553F"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CAMI</w:t>
            </w:r>
            <w:r w:rsidR="00C34E0A">
              <w:rPr>
                <w:rFonts w:ascii="Calibri" w:eastAsia="Times New Roman" w:hAnsi="Calibri" w:cs="Times New Roman"/>
                <w:color w:val="000000"/>
                <w:lang w:eastAsia="es-PE"/>
              </w:rPr>
              <w:t>Ó</w:t>
            </w:r>
            <w:r w:rsidRPr="00AB7B38">
              <w:rPr>
                <w:rFonts w:ascii="Calibri" w:eastAsia="Times New Roman" w:hAnsi="Calibri" w:cs="Times New Roman"/>
                <w:color w:val="000000"/>
                <w:lang w:eastAsia="es-PE"/>
              </w:rPr>
              <w:t>N</w:t>
            </w:r>
          </w:p>
        </w:tc>
        <w:tc>
          <w:tcPr>
            <w:tcW w:w="768" w:type="dxa"/>
            <w:tcBorders>
              <w:top w:val="single" w:sz="4" w:space="0" w:color="auto"/>
              <w:left w:val="nil"/>
              <w:bottom w:val="single" w:sz="4" w:space="0" w:color="auto"/>
              <w:right w:val="single" w:sz="8" w:space="0" w:color="000000"/>
            </w:tcBorders>
            <w:shd w:val="clear" w:color="auto" w:fill="auto"/>
            <w:noWrap/>
            <w:vAlign w:val="bottom"/>
            <w:hideMark/>
          </w:tcPr>
          <w:p w14:paraId="228F9B8B"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9</w:t>
            </w:r>
          </w:p>
        </w:tc>
      </w:tr>
      <w:tr w:rsidR="00AB7B38" w:rsidRPr="00AB7B38" w14:paraId="1AFE9CD8" w14:textId="77777777" w:rsidTr="00AB7B38">
        <w:trPr>
          <w:trHeight w:val="251"/>
        </w:trPr>
        <w:tc>
          <w:tcPr>
            <w:tcW w:w="268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ED8F1C6"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CAMIONETAS</w:t>
            </w:r>
          </w:p>
        </w:tc>
        <w:tc>
          <w:tcPr>
            <w:tcW w:w="768" w:type="dxa"/>
            <w:tcBorders>
              <w:top w:val="single" w:sz="4" w:space="0" w:color="auto"/>
              <w:left w:val="nil"/>
              <w:bottom w:val="single" w:sz="4" w:space="0" w:color="auto"/>
              <w:right w:val="single" w:sz="8" w:space="0" w:color="000000"/>
            </w:tcBorders>
            <w:shd w:val="clear" w:color="auto" w:fill="auto"/>
            <w:noWrap/>
            <w:vAlign w:val="bottom"/>
            <w:hideMark/>
          </w:tcPr>
          <w:p w14:paraId="23C01551" w14:textId="2491194B" w:rsidR="00AB7B38" w:rsidRPr="00AB7B38" w:rsidRDefault="00AB75F6" w:rsidP="00AB7B38">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73</w:t>
            </w:r>
          </w:p>
        </w:tc>
      </w:tr>
      <w:tr w:rsidR="00AB7B38" w:rsidRPr="00AB7B38" w14:paraId="2C2D7F14" w14:textId="77777777" w:rsidTr="00AB7B38">
        <w:trPr>
          <w:trHeight w:val="251"/>
        </w:trPr>
        <w:tc>
          <w:tcPr>
            <w:tcW w:w="268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4D3CAD5"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COMBI</w:t>
            </w:r>
          </w:p>
        </w:tc>
        <w:tc>
          <w:tcPr>
            <w:tcW w:w="768" w:type="dxa"/>
            <w:tcBorders>
              <w:top w:val="single" w:sz="4" w:space="0" w:color="auto"/>
              <w:left w:val="nil"/>
              <w:bottom w:val="single" w:sz="4" w:space="0" w:color="auto"/>
              <w:right w:val="single" w:sz="8" w:space="0" w:color="000000"/>
            </w:tcBorders>
            <w:shd w:val="clear" w:color="auto" w:fill="auto"/>
            <w:noWrap/>
            <w:vAlign w:val="bottom"/>
            <w:hideMark/>
          </w:tcPr>
          <w:p w14:paraId="3C192858"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40</w:t>
            </w:r>
          </w:p>
        </w:tc>
      </w:tr>
      <w:tr w:rsidR="00AB7B38" w:rsidRPr="00AB7B38" w14:paraId="761179F3" w14:textId="77777777" w:rsidTr="00AB7B38">
        <w:trPr>
          <w:trHeight w:val="251"/>
        </w:trPr>
        <w:tc>
          <w:tcPr>
            <w:tcW w:w="268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870E433"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MICRO</w:t>
            </w:r>
          </w:p>
        </w:tc>
        <w:tc>
          <w:tcPr>
            <w:tcW w:w="768" w:type="dxa"/>
            <w:tcBorders>
              <w:top w:val="single" w:sz="4" w:space="0" w:color="auto"/>
              <w:left w:val="nil"/>
              <w:bottom w:val="single" w:sz="4" w:space="0" w:color="auto"/>
              <w:right w:val="single" w:sz="8" w:space="0" w:color="000000"/>
            </w:tcBorders>
            <w:shd w:val="clear" w:color="auto" w:fill="auto"/>
            <w:noWrap/>
            <w:vAlign w:val="bottom"/>
            <w:hideMark/>
          </w:tcPr>
          <w:p w14:paraId="4DEF72BC"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5</w:t>
            </w:r>
          </w:p>
        </w:tc>
      </w:tr>
      <w:tr w:rsidR="00AB7B38" w:rsidRPr="00AB7B38" w14:paraId="0508AEB9" w14:textId="77777777" w:rsidTr="00AB7B38">
        <w:trPr>
          <w:trHeight w:val="251"/>
        </w:trPr>
        <w:tc>
          <w:tcPr>
            <w:tcW w:w="268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7804F73"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MOTO</w:t>
            </w:r>
          </w:p>
        </w:tc>
        <w:tc>
          <w:tcPr>
            <w:tcW w:w="768" w:type="dxa"/>
            <w:tcBorders>
              <w:top w:val="single" w:sz="4" w:space="0" w:color="auto"/>
              <w:left w:val="nil"/>
              <w:bottom w:val="single" w:sz="4" w:space="0" w:color="auto"/>
              <w:right w:val="single" w:sz="8" w:space="0" w:color="000000"/>
            </w:tcBorders>
            <w:shd w:val="clear" w:color="auto" w:fill="auto"/>
            <w:noWrap/>
            <w:vAlign w:val="bottom"/>
            <w:hideMark/>
          </w:tcPr>
          <w:p w14:paraId="30749F1B" w14:textId="5B6DCCAD" w:rsidR="00AB7B38" w:rsidRPr="00AB7B38" w:rsidRDefault="00AB7B38" w:rsidP="00AB75F6">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16</w:t>
            </w:r>
            <w:r w:rsidR="00AB75F6">
              <w:rPr>
                <w:rFonts w:ascii="Calibri" w:eastAsia="Times New Roman" w:hAnsi="Calibri" w:cs="Times New Roman"/>
                <w:color w:val="000000"/>
                <w:lang w:eastAsia="es-PE"/>
              </w:rPr>
              <w:t>9</w:t>
            </w:r>
          </w:p>
        </w:tc>
      </w:tr>
      <w:tr w:rsidR="00AB7B38" w:rsidRPr="00AB7B38" w14:paraId="07119745" w14:textId="77777777" w:rsidTr="00AB7B38">
        <w:trPr>
          <w:trHeight w:val="251"/>
        </w:trPr>
        <w:tc>
          <w:tcPr>
            <w:tcW w:w="268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9238F80"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MOTOTAXI</w:t>
            </w:r>
          </w:p>
        </w:tc>
        <w:tc>
          <w:tcPr>
            <w:tcW w:w="768" w:type="dxa"/>
            <w:tcBorders>
              <w:top w:val="single" w:sz="4" w:space="0" w:color="auto"/>
              <w:left w:val="nil"/>
              <w:bottom w:val="single" w:sz="4" w:space="0" w:color="auto"/>
              <w:right w:val="single" w:sz="8" w:space="0" w:color="000000"/>
            </w:tcBorders>
            <w:shd w:val="clear" w:color="auto" w:fill="auto"/>
            <w:noWrap/>
            <w:vAlign w:val="bottom"/>
            <w:hideMark/>
          </w:tcPr>
          <w:p w14:paraId="2445065B"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0</w:t>
            </w:r>
          </w:p>
        </w:tc>
      </w:tr>
      <w:tr w:rsidR="00AB7B38" w:rsidRPr="00AB7B38" w14:paraId="0A812CF9" w14:textId="77777777" w:rsidTr="00AB7B38">
        <w:trPr>
          <w:trHeight w:val="251"/>
        </w:trPr>
        <w:tc>
          <w:tcPr>
            <w:tcW w:w="268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48E4ED1C"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TAXI</w:t>
            </w:r>
          </w:p>
        </w:tc>
        <w:tc>
          <w:tcPr>
            <w:tcW w:w="768" w:type="dxa"/>
            <w:tcBorders>
              <w:top w:val="single" w:sz="4" w:space="0" w:color="auto"/>
              <w:left w:val="nil"/>
              <w:bottom w:val="single" w:sz="8" w:space="0" w:color="auto"/>
              <w:right w:val="single" w:sz="8" w:space="0" w:color="000000"/>
            </w:tcBorders>
            <w:shd w:val="clear" w:color="auto" w:fill="auto"/>
            <w:noWrap/>
            <w:vAlign w:val="bottom"/>
            <w:hideMark/>
          </w:tcPr>
          <w:p w14:paraId="11692A1C"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301</w:t>
            </w:r>
          </w:p>
        </w:tc>
      </w:tr>
    </w:tbl>
    <w:p w14:paraId="295138B3" w14:textId="025AF629" w:rsidR="00AB7B38" w:rsidRDefault="00AB7B38" w:rsidP="00FF4E50">
      <w:pPr>
        <w:spacing w:after="0" w:line="240" w:lineRule="auto"/>
        <w:rPr>
          <w:rFonts w:ascii="Times New Roman" w:hAnsi="Times New Roman" w:cs="Times New Roman"/>
          <w:b/>
          <w:sz w:val="24"/>
          <w:szCs w:val="24"/>
        </w:rPr>
      </w:pPr>
    </w:p>
    <w:tbl>
      <w:tblPr>
        <w:tblW w:w="3520" w:type="dxa"/>
        <w:tblCellMar>
          <w:left w:w="70" w:type="dxa"/>
          <w:right w:w="70" w:type="dxa"/>
        </w:tblCellMar>
        <w:tblLook w:val="04A0" w:firstRow="1" w:lastRow="0" w:firstColumn="1" w:lastColumn="0" w:noHBand="0" w:noVBand="1"/>
      </w:tblPr>
      <w:tblGrid>
        <w:gridCol w:w="2060"/>
        <w:gridCol w:w="1460"/>
      </w:tblGrid>
      <w:tr w:rsidR="00AB75F6" w:rsidRPr="00AB75F6" w14:paraId="5702CECF" w14:textId="77777777" w:rsidTr="00AB75F6">
        <w:trPr>
          <w:trHeight w:val="315"/>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74DD6FDB" w14:textId="77777777" w:rsidR="00AB75F6" w:rsidRPr="00AB75F6" w:rsidRDefault="00AB75F6" w:rsidP="00AB75F6">
            <w:pPr>
              <w:spacing w:after="0" w:line="240" w:lineRule="auto"/>
              <w:jc w:val="center"/>
              <w:rPr>
                <w:rFonts w:ascii="Calibri" w:eastAsia="Times New Roman" w:hAnsi="Calibri" w:cs="Calibri"/>
                <w:color w:val="000000"/>
                <w:lang w:val="es-ES" w:eastAsia="es-ES"/>
              </w:rPr>
            </w:pPr>
            <w:r w:rsidRPr="00AB75F6">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6E192DE6" w14:textId="77777777" w:rsidR="00AB75F6" w:rsidRPr="00AB75F6" w:rsidRDefault="00AB75F6" w:rsidP="00AB75F6">
            <w:pPr>
              <w:spacing w:after="0" w:line="240" w:lineRule="auto"/>
              <w:jc w:val="center"/>
              <w:rPr>
                <w:rFonts w:ascii="Calibri" w:eastAsia="Times New Roman" w:hAnsi="Calibri" w:cs="Calibri"/>
                <w:color w:val="000000"/>
                <w:lang w:val="es-ES" w:eastAsia="es-ES"/>
              </w:rPr>
            </w:pPr>
            <w:r w:rsidRPr="00AB75F6">
              <w:rPr>
                <w:rFonts w:ascii="Calibri" w:eastAsia="Times New Roman" w:hAnsi="Calibri" w:cs="Calibri"/>
                <w:color w:val="000000"/>
                <w:lang w:val="es-ES" w:eastAsia="es-ES"/>
              </w:rPr>
              <w:t>857/(4*219)</w:t>
            </w:r>
          </w:p>
        </w:tc>
      </w:tr>
      <w:tr w:rsidR="00AB75F6" w:rsidRPr="00AB75F6" w14:paraId="7CBF2401" w14:textId="77777777" w:rsidTr="00AB75F6">
        <w:trPr>
          <w:trHeight w:val="315"/>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21C4B797" w14:textId="77777777" w:rsidR="00AB75F6" w:rsidRPr="00AB75F6" w:rsidRDefault="00AB75F6" w:rsidP="00AB75F6">
            <w:pPr>
              <w:spacing w:after="0" w:line="240" w:lineRule="auto"/>
              <w:jc w:val="center"/>
              <w:rPr>
                <w:rFonts w:ascii="Calibri" w:eastAsia="Times New Roman" w:hAnsi="Calibri" w:cs="Calibri"/>
                <w:color w:val="000000"/>
                <w:lang w:val="es-ES" w:eastAsia="es-ES"/>
              </w:rPr>
            </w:pPr>
            <w:r w:rsidRPr="00AB75F6">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12C3CDE9" w14:textId="77777777" w:rsidR="00AB75F6" w:rsidRPr="00AB75F6" w:rsidRDefault="00AB75F6" w:rsidP="00AB75F6">
            <w:pPr>
              <w:spacing w:after="0" w:line="240" w:lineRule="auto"/>
              <w:jc w:val="center"/>
              <w:rPr>
                <w:rFonts w:ascii="Calibri" w:eastAsia="Times New Roman" w:hAnsi="Calibri" w:cs="Calibri"/>
                <w:color w:val="000000"/>
                <w:lang w:val="es-ES" w:eastAsia="es-ES"/>
              </w:rPr>
            </w:pPr>
            <w:r w:rsidRPr="00AB75F6">
              <w:rPr>
                <w:rFonts w:ascii="Calibri" w:eastAsia="Times New Roman" w:hAnsi="Calibri" w:cs="Calibri"/>
                <w:color w:val="000000"/>
                <w:lang w:val="es-ES" w:eastAsia="es-ES"/>
              </w:rPr>
              <w:t>0,9783</w:t>
            </w:r>
          </w:p>
        </w:tc>
      </w:tr>
    </w:tbl>
    <w:p w14:paraId="1B9A7FEA" w14:textId="6BD14B50" w:rsidR="00C576C9" w:rsidRDefault="004E1138" w:rsidP="008B0766">
      <w:pPr>
        <w:spacing w:before="240" w:after="0" w:line="360" w:lineRule="auto"/>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19008" behindDoc="0" locked="0" layoutInCell="1" allowOverlap="1" wp14:anchorId="372DCFCE" wp14:editId="2E4D319A">
                <wp:simplePos x="0" y="0"/>
                <wp:positionH relativeFrom="column">
                  <wp:posOffset>2967990</wp:posOffset>
                </wp:positionH>
                <wp:positionV relativeFrom="paragraph">
                  <wp:posOffset>814705</wp:posOffset>
                </wp:positionV>
                <wp:extent cx="2557145" cy="209550"/>
                <wp:effectExtent l="0" t="0" r="0" b="0"/>
                <wp:wrapNone/>
                <wp:docPr id="94" name="Cuadro de texto 94"/>
                <wp:cNvGraphicFramePr/>
                <a:graphic xmlns:a="http://schemas.openxmlformats.org/drawingml/2006/main">
                  <a:graphicData uri="http://schemas.microsoft.com/office/word/2010/wordprocessingShape">
                    <wps:wsp>
                      <wps:cNvSpPr txBox="1"/>
                      <wps:spPr>
                        <a:xfrm>
                          <a:off x="0" y="0"/>
                          <a:ext cx="2557145" cy="209550"/>
                        </a:xfrm>
                        <a:prstGeom prst="rect">
                          <a:avLst/>
                        </a:prstGeom>
                        <a:solidFill>
                          <a:prstClr val="white"/>
                        </a:solidFill>
                        <a:ln>
                          <a:noFill/>
                        </a:ln>
                      </wps:spPr>
                      <wps:txbx>
                        <w:txbxContent>
                          <w:p w14:paraId="35FE22A5" w14:textId="1F4FBF57" w:rsidR="0018262F" w:rsidRPr="00197A97" w:rsidRDefault="0018262F" w:rsidP="00697F89">
                            <w:pPr>
                              <w:pStyle w:val="Descripcin"/>
                              <w:jc w:val="center"/>
                              <w:rPr>
                                <w:rFonts w:ascii="Times New Roman" w:hAnsi="Times New Roman" w:cs="Times New Roman"/>
                                <w:i w:val="0"/>
                                <w:color w:val="auto"/>
                                <w:sz w:val="24"/>
                              </w:rPr>
                            </w:pPr>
                            <w:bookmarkStart w:id="228" w:name="_Toc528725010"/>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26</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C5+C7</w:t>
                            </w:r>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2DCFCE" id="Cuadro de texto 94" o:spid="_x0000_s1035" type="#_x0000_t202" style="position:absolute;margin-left:233.7pt;margin-top:64.15pt;width:201.35pt;height:16.5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" stroked="f">
                <v:textbox inset="0,0,0,0">
                  <w:txbxContent>
                    <w:p w14:paraId="35FE22A5" w14:textId="1F4FBF57" w:rsidR="0018262F" w:rsidRPr="00197A97" w:rsidRDefault="0018262F" w:rsidP="00697F89">
                      <w:pPr>
                        <w:pStyle w:val="Descripcin"/>
                        <w:jc w:val="center"/>
                        <w:rPr>
                          <w:rFonts w:ascii="Times New Roman" w:hAnsi="Times New Roman" w:cs="Times New Roman"/>
                          <w:i w:val="0"/>
                          <w:color w:val="auto"/>
                          <w:sz w:val="24"/>
                        </w:rPr>
                      </w:pPr>
                      <w:bookmarkStart w:id="229" w:name="_Toc528725010"/>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26</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C5+C7</w:t>
                      </w:r>
                      <w:bookmarkEnd w:id="229"/>
                    </w:p>
                  </w:txbxContent>
                </v:textbox>
              </v:shape>
            </w:pict>
          </mc:Fallback>
        </mc:AlternateContent>
      </w:r>
      <w:r w:rsidR="00C576C9">
        <w:rPr>
          <w:rFonts w:ascii="Times New Roman" w:hAnsi="Times New Roman" w:cs="Times New Roman"/>
          <w:b/>
          <w:sz w:val="24"/>
          <w:szCs w:val="24"/>
        </w:rPr>
        <w:t>Grupo de carril: C5+C7</w:t>
      </w:r>
    </w:p>
    <w:tbl>
      <w:tblPr>
        <w:tblW w:w="2793" w:type="dxa"/>
        <w:tblCellMar>
          <w:left w:w="70" w:type="dxa"/>
          <w:right w:w="70" w:type="dxa"/>
        </w:tblCellMar>
        <w:tblLook w:val="04A0" w:firstRow="1" w:lastRow="0" w:firstColumn="1" w:lastColumn="0" w:noHBand="0" w:noVBand="1"/>
      </w:tblPr>
      <w:tblGrid>
        <w:gridCol w:w="713"/>
        <w:gridCol w:w="673"/>
        <w:gridCol w:w="1407"/>
      </w:tblGrid>
      <w:tr w:rsidR="00184340" w:rsidRPr="00184340" w14:paraId="27FCA1ED" w14:textId="77777777" w:rsidTr="00184340">
        <w:trPr>
          <w:trHeight w:val="256"/>
        </w:trPr>
        <w:tc>
          <w:tcPr>
            <w:tcW w:w="7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A0562"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C5</w:t>
            </w:r>
          </w:p>
        </w:tc>
        <w:tc>
          <w:tcPr>
            <w:tcW w:w="673" w:type="dxa"/>
            <w:tcBorders>
              <w:top w:val="single" w:sz="4" w:space="0" w:color="auto"/>
              <w:left w:val="nil"/>
              <w:bottom w:val="single" w:sz="4" w:space="0" w:color="auto"/>
              <w:right w:val="single" w:sz="4" w:space="0" w:color="auto"/>
            </w:tcBorders>
            <w:shd w:val="clear" w:color="auto" w:fill="auto"/>
            <w:noWrap/>
            <w:vAlign w:val="bottom"/>
            <w:hideMark/>
          </w:tcPr>
          <w:p w14:paraId="141D3E1F" w14:textId="7150EC2B"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20</w:t>
            </w:r>
            <w:r w:rsidR="00AB7B38">
              <w:rPr>
                <w:rFonts w:ascii="Calibri" w:eastAsia="Times New Roman" w:hAnsi="Calibri" w:cs="Times New Roman"/>
                <w:color w:val="000000"/>
                <w:lang w:eastAsia="es-PE"/>
              </w:rPr>
              <w:t>7</w:t>
            </w:r>
          </w:p>
        </w:tc>
        <w:tc>
          <w:tcPr>
            <w:tcW w:w="1407" w:type="dxa"/>
            <w:tcBorders>
              <w:top w:val="single" w:sz="4" w:space="0" w:color="auto"/>
              <w:left w:val="nil"/>
              <w:bottom w:val="single" w:sz="4" w:space="0" w:color="auto"/>
              <w:right w:val="single" w:sz="4" w:space="0" w:color="auto"/>
            </w:tcBorders>
            <w:shd w:val="clear" w:color="auto" w:fill="auto"/>
            <w:noWrap/>
            <w:vAlign w:val="bottom"/>
            <w:hideMark/>
          </w:tcPr>
          <w:p w14:paraId="40E4E39C"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FRENTE</w:t>
            </w:r>
          </w:p>
        </w:tc>
      </w:tr>
      <w:tr w:rsidR="00184340" w:rsidRPr="00184340" w14:paraId="483DF2E5" w14:textId="77777777" w:rsidTr="00184340">
        <w:trPr>
          <w:trHeight w:val="256"/>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21DCDB2A"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C7</w:t>
            </w:r>
          </w:p>
        </w:tc>
        <w:tc>
          <w:tcPr>
            <w:tcW w:w="673" w:type="dxa"/>
            <w:tcBorders>
              <w:top w:val="nil"/>
              <w:left w:val="nil"/>
              <w:bottom w:val="single" w:sz="4" w:space="0" w:color="auto"/>
              <w:right w:val="single" w:sz="4" w:space="0" w:color="auto"/>
            </w:tcBorders>
            <w:shd w:val="clear" w:color="auto" w:fill="auto"/>
            <w:noWrap/>
            <w:vAlign w:val="bottom"/>
            <w:hideMark/>
          </w:tcPr>
          <w:p w14:paraId="30D09A79" w14:textId="4B821CCB" w:rsidR="00184340" w:rsidRPr="00184340" w:rsidRDefault="00184340" w:rsidP="00AB75F6">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1</w:t>
            </w:r>
            <w:r w:rsidR="00AB7B38">
              <w:rPr>
                <w:rFonts w:ascii="Calibri" w:eastAsia="Times New Roman" w:hAnsi="Calibri" w:cs="Times New Roman"/>
                <w:color w:val="000000"/>
                <w:lang w:eastAsia="es-PE"/>
              </w:rPr>
              <w:t>0</w:t>
            </w:r>
            <w:r w:rsidR="00AB75F6">
              <w:rPr>
                <w:rFonts w:ascii="Calibri" w:eastAsia="Times New Roman" w:hAnsi="Calibri" w:cs="Times New Roman"/>
                <w:color w:val="000000"/>
                <w:lang w:eastAsia="es-PE"/>
              </w:rPr>
              <w:t>9</w:t>
            </w:r>
          </w:p>
        </w:tc>
        <w:tc>
          <w:tcPr>
            <w:tcW w:w="1407" w:type="dxa"/>
            <w:tcBorders>
              <w:top w:val="single" w:sz="4" w:space="0" w:color="auto"/>
              <w:left w:val="nil"/>
              <w:bottom w:val="single" w:sz="4" w:space="0" w:color="auto"/>
              <w:right w:val="single" w:sz="4" w:space="0" w:color="auto"/>
            </w:tcBorders>
            <w:shd w:val="clear" w:color="auto" w:fill="auto"/>
            <w:noWrap/>
            <w:vAlign w:val="bottom"/>
            <w:hideMark/>
          </w:tcPr>
          <w:p w14:paraId="4DC2E0FC"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IZQUIERDA</w:t>
            </w:r>
          </w:p>
        </w:tc>
      </w:tr>
      <w:tr w:rsidR="00184340" w:rsidRPr="00184340" w14:paraId="11CD39DE" w14:textId="77777777" w:rsidTr="00184340">
        <w:trPr>
          <w:trHeight w:val="256"/>
        </w:trPr>
        <w:tc>
          <w:tcPr>
            <w:tcW w:w="713" w:type="dxa"/>
            <w:tcBorders>
              <w:top w:val="nil"/>
              <w:left w:val="single" w:sz="4" w:space="0" w:color="auto"/>
              <w:bottom w:val="single" w:sz="4" w:space="0" w:color="auto"/>
              <w:right w:val="single" w:sz="4" w:space="0" w:color="auto"/>
            </w:tcBorders>
            <w:shd w:val="clear" w:color="auto" w:fill="auto"/>
            <w:noWrap/>
            <w:vAlign w:val="bottom"/>
            <w:hideMark/>
          </w:tcPr>
          <w:p w14:paraId="0B9C22BF"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CX</w:t>
            </w:r>
          </w:p>
        </w:tc>
        <w:tc>
          <w:tcPr>
            <w:tcW w:w="673" w:type="dxa"/>
            <w:tcBorders>
              <w:top w:val="nil"/>
              <w:left w:val="nil"/>
              <w:bottom w:val="single" w:sz="4" w:space="0" w:color="auto"/>
              <w:right w:val="single" w:sz="4" w:space="0" w:color="auto"/>
            </w:tcBorders>
            <w:shd w:val="clear" w:color="auto" w:fill="auto"/>
            <w:noWrap/>
            <w:vAlign w:val="bottom"/>
            <w:hideMark/>
          </w:tcPr>
          <w:p w14:paraId="7FEDADE8"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0</w:t>
            </w:r>
          </w:p>
        </w:tc>
        <w:tc>
          <w:tcPr>
            <w:tcW w:w="1407" w:type="dxa"/>
            <w:tcBorders>
              <w:top w:val="single" w:sz="4" w:space="0" w:color="auto"/>
              <w:left w:val="nil"/>
              <w:bottom w:val="single" w:sz="4" w:space="0" w:color="auto"/>
              <w:right w:val="single" w:sz="4" w:space="0" w:color="auto"/>
            </w:tcBorders>
            <w:shd w:val="clear" w:color="auto" w:fill="auto"/>
            <w:noWrap/>
            <w:vAlign w:val="bottom"/>
            <w:hideMark/>
          </w:tcPr>
          <w:p w14:paraId="5C35AA25"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DERECHA</w:t>
            </w:r>
          </w:p>
        </w:tc>
      </w:tr>
    </w:tbl>
    <w:p w14:paraId="0931A6C2" w14:textId="511D51BB" w:rsidR="001B6EE9" w:rsidRDefault="00D254F7" w:rsidP="00FF4E50">
      <w:pPr>
        <w:spacing w:after="0" w:line="240" w:lineRule="auto"/>
        <w:rPr>
          <w:rFonts w:ascii="Times New Roman" w:hAnsi="Times New Roman" w:cs="Times New Roman"/>
          <w:b/>
          <w:sz w:val="24"/>
          <w:szCs w:val="24"/>
        </w:rPr>
      </w:pPr>
      <w:r>
        <w:rPr>
          <w:noProof/>
          <w:lang w:eastAsia="es-PE"/>
        </w:rPr>
        <w:drawing>
          <wp:anchor distT="0" distB="0" distL="114300" distR="114300" simplePos="0" relativeHeight="251805696" behindDoc="0" locked="0" layoutInCell="1" allowOverlap="1" wp14:anchorId="48F467F2" wp14:editId="04876557">
            <wp:simplePos x="0" y="0"/>
            <wp:positionH relativeFrom="column">
              <wp:posOffset>2920365</wp:posOffset>
            </wp:positionH>
            <wp:positionV relativeFrom="paragraph">
              <wp:posOffset>138430</wp:posOffset>
            </wp:positionV>
            <wp:extent cx="2651125" cy="2160270"/>
            <wp:effectExtent l="38100" t="38100" r="34925" b="3048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58045" t="32603" r="9878" b="20910"/>
                    <a:stretch/>
                  </pic:blipFill>
                  <pic:spPr bwMode="auto">
                    <a:xfrm>
                      <a:off x="0" y="0"/>
                      <a:ext cx="2651125" cy="216027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520" w:type="dxa"/>
        <w:tblCellMar>
          <w:left w:w="70" w:type="dxa"/>
          <w:right w:w="70" w:type="dxa"/>
        </w:tblCellMar>
        <w:tblLook w:val="04A0" w:firstRow="1" w:lastRow="0" w:firstColumn="1" w:lastColumn="0" w:noHBand="0" w:noVBand="1"/>
      </w:tblPr>
      <w:tblGrid>
        <w:gridCol w:w="2736"/>
        <w:gridCol w:w="784"/>
      </w:tblGrid>
      <w:tr w:rsidR="00AB7B38" w:rsidRPr="00AB7B38" w14:paraId="081E572B" w14:textId="77777777" w:rsidTr="00AB7B38">
        <w:trPr>
          <w:trHeight w:val="315"/>
        </w:trPr>
        <w:tc>
          <w:tcPr>
            <w:tcW w:w="3520"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78B30D9E" w14:textId="77777777" w:rsidR="00AB7B38" w:rsidRPr="00AB7B38" w:rsidRDefault="00AB7B38" w:rsidP="00AB7B38">
            <w:pPr>
              <w:spacing w:after="0" w:line="240" w:lineRule="auto"/>
              <w:jc w:val="center"/>
              <w:rPr>
                <w:rFonts w:ascii="Calibri" w:eastAsia="Times New Roman" w:hAnsi="Calibri" w:cs="Times New Roman"/>
                <w:b/>
                <w:bCs/>
                <w:color w:val="000000"/>
                <w:lang w:eastAsia="es-PE"/>
              </w:rPr>
            </w:pPr>
            <w:r w:rsidRPr="00AB7B38">
              <w:rPr>
                <w:rFonts w:ascii="Calibri" w:eastAsia="Times New Roman" w:hAnsi="Calibri" w:cs="Times New Roman"/>
                <w:b/>
                <w:bCs/>
                <w:color w:val="000000"/>
                <w:lang w:eastAsia="es-PE"/>
              </w:rPr>
              <w:t>GRUPO DE CARRIL C5+C7</w:t>
            </w:r>
          </w:p>
        </w:tc>
      </w:tr>
      <w:tr w:rsidR="00AB7B38" w:rsidRPr="00AB7B38" w14:paraId="4EB96CBA" w14:textId="77777777" w:rsidTr="00AB7B38">
        <w:trPr>
          <w:trHeight w:val="315"/>
        </w:trPr>
        <w:tc>
          <w:tcPr>
            <w:tcW w:w="2736" w:type="dxa"/>
            <w:tcBorders>
              <w:top w:val="single" w:sz="8" w:space="0" w:color="auto"/>
              <w:left w:val="single" w:sz="8" w:space="0" w:color="auto"/>
              <w:bottom w:val="nil"/>
              <w:right w:val="single" w:sz="4" w:space="0" w:color="auto"/>
            </w:tcBorders>
            <w:shd w:val="clear" w:color="auto" w:fill="auto"/>
            <w:noWrap/>
            <w:vAlign w:val="bottom"/>
            <w:hideMark/>
          </w:tcPr>
          <w:p w14:paraId="0F02CE56"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TOT. VEH MIX</w:t>
            </w:r>
          </w:p>
        </w:tc>
        <w:tc>
          <w:tcPr>
            <w:tcW w:w="784" w:type="dxa"/>
            <w:tcBorders>
              <w:top w:val="single" w:sz="8" w:space="0" w:color="auto"/>
              <w:left w:val="nil"/>
              <w:bottom w:val="nil"/>
              <w:right w:val="single" w:sz="8" w:space="0" w:color="000000"/>
            </w:tcBorders>
            <w:shd w:val="clear" w:color="auto" w:fill="auto"/>
            <w:noWrap/>
            <w:vAlign w:val="bottom"/>
            <w:hideMark/>
          </w:tcPr>
          <w:p w14:paraId="79B2782E" w14:textId="3E177D40" w:rsidR="00AB7B38" w:rsidRPr="00AB7B38" w:rsidRDefault="00AB7B38" w:rsidP="000F5B40">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31</w:t>
            </w:r>
            <w:r w:rsidR="000F5B40">
              <w:rPr>
                <w:rFonts w:ascii="Calibri" w:eastAsia="Times New Roman" w:hAnsi="Calibri" w:cs="Times New Roman"/>
                <w:color w:val="000000"/>
                <w:lang w:eastAsia="es-PE"/>
              </w:rPr>
              <w:t>6</w:t>
            </w:r>
          </w:p>
        </w:tc>
      </w:tr>
      <w:tr w:rsidR="00AB7B38" w:rsidRPr="00AB7B38" w14:paraId="5C243A43" w14:textId="77777777" w:rsidTr="00AB7B38">
        <w:trPr>
          <w:trHeight w:val="315"/>
        </w:trPr>
        <w:tc>
          <w:tcPr>
            <w:tcW w:w="273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A8D0AB1"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AUTO</w:t>
            </w:r>
          </w:p>
        </w:tc>
        <w:tc>
          <w:tcPr>
            <w:tcW w:w="784" w:type="dxa"/>
            <w:tcBorders>
              <w:top w:val="single" w:sz="8" w:space="0" w:color="auto"/>
              <w:left w:val="nil"/>
              <w:bottom w:val="single" w:sz="4" w:space="0" w:color="auto"/>
              <w:right w:val="single" w:sz="8" w:space="0" w:color="000000"/>
            </w:tcBorders>
            <w:shd w:val="clear" w:color="auto" w:fill="auto"/>
            <w:noWrap/>
            <w:vAlign w:val="bottom"/>
            <w:hideMark/>
          </w:tcPr>
          <w:p w14:paraId="4FDFEA16" w14:textId="7764CECC" w:rsidR="00AB7B38" w:rsidRPr="00AB7B38" w:rsidRDefault="000F5B40" w:rsidP="00AB7B38">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73</w:t>
            </w:r>
          </w:p>
        </w:tc>
      </w:tr>
      <w:tr w:rsidR="00AB7B38" w:rsidRPr="00AB7B38" w14:paraId="5DE47CB7" w14:textId="77777777" w:rsidTr="00AB7B38">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4DC083C"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BUS</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3834D537"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0</w:t>
            </w:r>
          </w:p>
        </w:tc>
      </w:tr>
      <w:tr w:rsidR="00AB7B38" w:rsidRPr="00AB7B38" w14:paraId="429DF23F" w14:textId="77777777" w:rsidTr="00AB7B38">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1915B3D" w14:textId="46BBEB9A"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CAMI</w:t>
            </w:r>
            <w:r w:rsidR="00C34E0A">
              <w:rPr>
                <w:rFonts w:ascii="Calibri" w:eastAsia="Times New Roman" w:hAnsi="Calibri" w:cs="Times New Roman"/>
                <w:color w:val="000000"/>
                <w:lang w:eastAsia="es-PE"/>
              </w:rPr>
              <w:t>Ó</w:t>
            </w:r>
            <w:r w:rsidRPr="00AB7B38">
              <w:rPr>
                <w:rFonts w:ascii="Calibri" w:eastAsia="Times New Roman" w:hAnsi="Calibri" w:cs="Times New Roman"/>
                <w:color w:val="000000"/>
                <w:lang w:eastAsia="es-PE"/>
              </w:rPr>
              <w:t>N</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6065F612"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5</w:t>
            </w:r>
          </w:p>
        </w:tc>
      </w:tr>
      <w:tr w:rsidR="00AB7B38" w:rsidRPr="00AB7B38" w14:paraId="169E7CCA" w14:textId="77777777" w:rsidTr="00AB7B38">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0632F55"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CAMIONETAS</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381B9E8E"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12</w:t>
            </w:r>
          </w:p>
        </w:tc>
      </w:tr>
      <w:tr w:rsidR="00AB7B38" w:rsidRPr="00AB7B38" w14:paraId="07958BF1" w14:textId="77777777" w:rsidTr="00AB7B38">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92604A2"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COMBI</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228C9DFC"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11</w:t>
            </w:r>
          </w:p>
        </w:tc>
      </w:tr>
      <w:tr w:rsidR="00AB7B38" w:rsidRPr="00AB7B38" w14:paraId="21753BF6" w14:textId="77777777" w:rsidTr="00AB7B38">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F26434B"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MICRO</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49F04433"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3</w:t>
            </w:r>
          </w:p>
        </w:tc>
      </w:tr>
      <w:tr w:rsidR="00AB7B38" w:rsidRPr="00AB7B38" w14:paraId="1E72C164" w14:textId="77777777" w:rsidTr="00AB7B38">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98A0145"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MOTO</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2E5F70AF"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48</w:t>
            </w:r>
          </w:p>
        </w:tc>
      </w:tr>
      <w:tr w:rsidR="00AB7B38" w:rsidRPr="00AB7B38" w14:paraId="46676732" w14:textId="77777777" w:rsidTr="00AB7B38">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371EEAC"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MOTOTAXI</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34DE120E"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105</w:t>
            </w:r>
          </w:p>
        </w:tc>
      </w:tr>
      <w:tr w:rsidR="00AB7B38" w:rsidRPr="00AB7B38" w14:paraId="66AFF96D" w14:textId="77777777" w:rsidTr="00AB7B38">
        <w:trPr>
          <w:trHeight w:val="315"/>
        </w:trPr>
        <w:tc>
          <w:tcPr>
            <w:tcW w:w="2736"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07EEC747"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TAXI</w:t>
            </w:r>
          </w:p>
        </w:tc>
        <w:tc>
          <w:tcPr>
            <w:tcW w:w="784" w:type="dxa"/>
            <w:tcBorders>
              <w:top w:val="single" w:sz="4" w:space="0" w:color="auto"/>
              <w:left w:val="nil"/>
              <w:bottom w:val="single" w:sz="8" w:space="0" w:color="auto"/>
              <w:right w:val="single" w:sz="8" w:space="0" w:color="000000"/>
            </w:tcBorders>
            <w:shd w:val="clear" w:color="auto" w:fill="auto"/>
            <w:noWrap/>
            <w:vAlign w:val="bottom"/>
            <w:hideMark/>
          </w:tcPr>
          <w:p w14:paraId="6E5FA7A9"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59</w:t>
            </w:r>
          </w:p>
        </w:tc>
      </w:tr>
    </w:tbl>
    <w:p w14:paraId="77ADB811" w14:textId="4798995A" w:rsidR="00AB7B38" w:rsidRDefault="00AB7B38" w:rsidP="00FF4E50">
      <w:pPr>
        <w:spacing w:after="0" w:line="240" w:lineRule="auto"/>
        <w:rPr>
          <w:rFonts w:ascii="Times New Roman" w:hAnsi="Times New Roman" w:cs="Times New Roman"/>
          <w:b/>
          <w:sz w:val="24"/>
          <w:szCs w:val="24"/>
        </w:rPr>
      </w:pPr>
    </w:p>
    <w:tbl>
      <w:tblPr>
        <w:tblW w:w="3520" w:type="dxa"/>
        <w:tblCellMar>
          <w:left w:w="70" w:type="dxa"/>
          <w:right w:w="70" w:type="dxa"/>
        </w:tblCellMar>
        <w:tblLook w:val="04A0" w:firstRow="1" w:lastRow="0" w:firstColumn="1" w:lastColumn="0" w:noHBand="0" w:noVBand="1"/>
      </w:tblPr>
      <w:tblGrid>
        <w:gridCol w:w="2060"/>
        <w:gridCol w:w="1460"/>
      </w:tblGrid>
      <w:tr w:rsidR="000F5B40" w:rsidRPr="000F5B40" w14:paraId="2E0E1C4F" w14:textId="77777777" w:rsidTr="000F5B40">
        <w:trPr>
          <w:trHeight w:val="315"/>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4D51FF7E" w14:textId="77777777" w:rsidR="000F5B40" w:rsidRPr="000F5B40" w:rsidRDefault="000F5B40" w:rsidP="000F5B40">
            <w:pPr>
              <w:spacing w:after="0" w:line="240" w:lineRule="auto"/>
              <w:jc w:val="center"/>
              <w:rPr>
                <w:rFonts w:ascii="Calibri" w:eastAsia="Times New Roman" w:hAnsi="Calibri" w:cs="Times New Roman"/>
                <w:color w:val="000000"/>
                <w:lang w:val="es-ES" w:eastAsia="es-ES"/>
              </w:rPr>
            </w:pPr>
            <w:r w:rsidRPr="000F5B40">
              <w:rPr>
                <w:rFonts w:ascii="Calibri" w:eastAsia="Times New Roman" w:hAnsi="Calibri" w:cs="Times New Roman"/>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5DC3728B" w14:textId="77777777" w:rsidR="000F5B40" w:rsidRPr="000F5B40" w:rsidRDefault="000F5B40" w:rsidP="000F5B40">
            <w:pPr>
              <w:spacing w:after="0" w:line="240" w:lineRule="auto"/>
              <w:jc w:val="center"/>
              <w:rPr>
                <w:rFonts w:ascii="Calibri" w:eastAsia="Times New Roman" w:hAnsi="Calibri" w:cs="Times New Roman"/>
                <w:color w:val="000000"/>
                <w:lang w:val="es-ES" w:eastAsia="es-ES"/>
              </w:rPr>
            </w:pPr>
            <w:r w:rsidRPr="000F5B40">
              <w:rPr>
                <w:rFonts w:ascii="Calibri" w:eastAsia="Times New Roman" w:hAnsi="Calibri" w:cs="Times New Roman"/>
                <w:color w:val="000000"/>
                <w:lang w:val="es-ES" w:eastAsia="es-ES"/>
              </w:rPr>
              <w:t>316/(4*92)</w:t>
            </w:r>
          </w:p>
        </w:tc>
      </w:tr>
      <w:tr w:rsidR="000F5B40" w:rsidRPr="000F5B40" w14:paraId="0525802E" w14:textId="77777777" w:rsidTr="000F5B40">
        <w:trPr>
          <w:trHeight w:val="315"/>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6E60C60F" w14:textId="77777777" w:rsidR="000F5B40" w:rsidRPr="000F5B40" w:rsidRDefault="000F5B40" w:rsidP="000F5B40">
            <w:pPr>
              <w:spacing w:after="0" w:line="240" w:lineRule="auto"/>
              <w:jc w:val="center"/>
              <w:rPr>
                <w:rFonts w:ascii="Calibri" w:eastAsia="Times New Roman" w:hAnsi="Calibri" w:cs="Times New Roman"/>
                <w:color w:val="000000"/>
                <w:lang w:val="es-ES" w:eastAsia="es-ES"/>
              </w:rPr>
            </w:pPr>
            <w:r w:rsidRPr="000F5B40">
              <w:rPr>
                <w:rFonts w:ascii="Calibri" w:eastAsia="Times New Roman" w:hAnsi="Calibri" w:cs="Times New Roman"/>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119B129B" w14:textId="77777777" w:rsidR="000F5B40" w:rsidRPr="000F5B40" w:rsidRDefault="000F5B40" w:rsidP="000F5B40">
            <w:pPr>
              <w:spacing w:after="0" w:line="240" w:lineRule="auto"/>
              <w:jc w:val="center"/>
              <w:rPr>
                <w:rFonts w:ascii="Calibri" w:eastAsia="Times New Roman" w:hAnsi="Calibri" w:cs="Times New Roman"/>
                <w:color w:val="000000"/>
                <w:lang w:val="es-ES" w:eastAsia="es-ES"/>
              </w:rPr>
            </w:pPr>
            <w:r w:rsidRPr="000F5B40">
              <w:rPr>
                <w:rFonts w:ascii="Calibri" w:eastAsia="Times New Roman" w:hAnsi="Calibri" w:cs="Times New Roman"/>
                <w:color w:val="000000"/>
                <w:lang w:val="es-ES" w:eastAsia="es-ES"/>
              </w:rPr>
              <w:t>0,8587</w:t>
            </w:r>
          </w:p>
        </w:tc>
      </w:tr>
    </w:tbl>
    <w:p w14:paraId="3D12CB30" w14:textId="07BB8E37" w:rsidR="000F5B40" w:rsidRDefault="000F5B40" w:rsidP="00FF4E50">
      <w:pPr>
        <w:spacing w:after="0" w:line="240" w:lineRule="auto"/>
        <w:rPr>
          <w:rFonts w:ascii="Times New Roman" w:hAnsi="Times New Roman" w:cs="Times New Roman"/>
          <w:b/>
          <w:sz w:val="24"/>
          <w:szCs w:val="24"/>
        </w:rPr>
      </w:pPr>
    </w:p>
    <w:p w14:paraId="2AB2FE64" w14:textId="4E430E5A" w:rsidR="00C576C9" w:rsidRDefault="004E1138" w:rsidP="008B0766">
      <w:pPr>
        <w:spacing w:before="240" w:after="0" w:line="360" w:lineRule="auto"/>
        <w:rPr>
          <w:rFonts w:ascii="Times New Roman" w:hAnsi="Times New Roman" w:cs="Times New Roman"/>
          <w:b/>
          <w:sz w:val="24"/>
          <w:szCs w:val="24"/>
        </w:rPr>
      </w:pPr>
      <w:r>
        <w:rPr>
          <w:noProof/>
          <w:lang w:eastAsia="es-PE"/>
        </w:rPr>
        <w:lastRenderedPageBreak/>
        <mc:AlternateContent>
          <mc:Choice Requires="wps">
            <w:drawing>
              <wp:anchor distT="0" distB="0" distL="114300" distR="114300" simplePos="0" relativeHeight="251821056" behindDoc="0" locked="0" layoutInCell="1" allowOverlap="1" wp14:anchorId="0F582C61" wp14:editId="7BC4D3D0">
                <wp:simplePos x="0" y="0"/>
                <wp:positionH relativeFrom="column">
                  <wp:posOffset>2948940</wp:posOffset>
                </wp:positionH>
                <wp:positionV relativeFrom="paragraph">
                  <wp:posOffset>633730</wp:posOffset>
                </wp:positionV>
                <wp:extent cx="2384425" cy="200025"/>
                <wp:effectExtent l="0" t="0" r="0" b="9525"/>
                <wp:wrapSquare wrapText="bothSides"/>
                <wp:docPr id="95" name="Cuadro de texto 95"/>
                <wp:cNvGraphicFramePr/>
                <a:graphic xmlns:a="http://schemas.openxmlformats.org/drawingml/2006/main">
                  <a:graphicData uri="http://schemas.microsoft.com/office/word/2010/wordprocessingShape">
                    <wps:wsp>
                      <wps:cNvSpPr txBox="1"/>
                      <wps:spPr>
                        <a:xfrm>
                          <a:off x="0" y="0"/>
                          <a:ext cx="2384425" cy="200025"/>
                        </a:xfrm>
                        <a:prstGeom prst="rect">
                          <a:avLst/>
                        </a:prstGeom>
                        <a:solidFill>
                          <a:prstClr val="white"/>
                        </a:solidFill>
                        <a:ln>
                          <a:noFill/>
                        </a:ln>
                      </wps:spPr>
                      <wps:txbx>
                        <w:txbxContent>
                          <w:p w14:paraId="3B150931" w14:textId="597673D8" w:rsidR="0018262F" w:rsidRPr="00197A97" w:rsidRDefault="0018262F" w:rsidP="00697F89">
                            <w:pPr>
                              <w:pStyle w:val="Descripcin"/>
                              <w:jc w:val="center"/>
                              <w:rPr>
                                <w:rFonts w:ascii="Times New Roman" w:hAnsi="Times New Roman" w:cs="Times New Roman"/>
                                <w:i w:val="0"/>
                                <w:color w:val="auto"/>
                                <w:sz w:val="24"/>
                              </w:rPr>
                            </w:pPr>
                            <w:bookmarkStart w:id="230" w:name="_Toc528725011"/>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27</w:t>
                            </w:r>
                            <w:r w:rsidRPr="00197A97">
                              <w:rPr>
                                <w:rFonts w:ascii="Times New Roman" w:hAnsi="Times New Roman" w:cs="Times New Roman"/>
                                <w:i w:val="0"/>
                                <w:color w:val="auto"/>
                                <w:sz w:val="24"/>
                              </w:rPr>
                              <w:fldChar w:fldCharType="end"/>
                            </w:r>
                            <w:r w:rsidRPr="00197A97">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C4+C6</w:t>
                            </w:r>
                            <w:bookmarkEnd w:id="2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582C61" id="Cuadro de texto 95" o:spid="_x0000_s1036" type="#_x0000_t202" style="position:absolute;margin-left:232.2pt;margin-top:49.9pt;width:187.75pt;height:15.75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" stroked="f">
                <v:textbox inset="0,0,0,0">
                  <w:txbxContent>
                    <w:p w14:paraId="3B150931" w14:textId="597673D8" w:rsidR="0018262F" w:rsidRPr="00197A97" w:rsidRDefault="0018262F" w:rsidP="00697F89">
                      <w:pPr>
                        <w:pStyle w:val="Descripcin"/>
                        <w:jc w:val="center"/>
                        <w:rPr>
                          <w:rFonts w:ascii="Times New Roman" w:hAnsi="Times New Roman" w:cs="Times New Roman"/>
                          <w:i w:val="0"/>
                          <w:color w:val="auto"/>
                          <w:sz w:val="24"/>
                        </w:rPr>
                      </w:pPr>
                      <w:bookmarkStart w:id="231" w:name="_Toc528725011"/>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27</w:t>
                      </w:r>
                      <w:r w:rsidRPr="00197A97">
                        <w:rPr>
                          <w:rFonts w:ascii="Times New Roman" w:hAnsi="Times New Roman" w:cs="Times New Roman"/>
                          <w:i w:val="0"/>
                          <w:color w:val="auto"/>
                          <w:sz w:val="24"/>
                        </w:rPr>
                        <w:fldChar w:fldCharType="end"/>
                      </w:r>
                      <w:r w:rsidRPr="00197A97">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C4+C6</w:t>
                      </w:r>
                      <w:bookmarkEnd w:id="231"/>
                    </w:p>
                  </w:txbxContent>
                </v:textbox>
                <w10:wrap type="square"/>
              </v:shape>
            </w:pict>
          </mc:Fallback>
        </mc:AlternateContent>
      </w:r>
      <w:r w:rsidR="00C576C9">
        <w:rPr>
          <w:rFonts w:ascii="Times New Roman" w:hAnsi="Times New Roman" w:cs="Times New Roman"/>
          <w:b/>
          <w:sz w:val="24"/>
          <w:szCs w:val="24"/>
        </w:rPr>
        <w:t>Grupo de carril: C4+C6</w:t>
      </w:r>
    </w:p>
    <w:tbl>
      <w:tblPr>
        <w:tblW w:w="3306" w:type="dxa"/>
        <w:tblCellMar>
          <w:left w:w="70" w:type="dxa"/>
          <w:right w:w="70" w:type="dxa"/>
        </w:tblCellMar>
        <w:tblLook w:val="04A0" w:firstRow="1" w:lastRow="0" w:firstColumn="1" w:lastColumn="0" w:noHBand="0" w:noVBand="1"/>
      </w:tblPr>
      <w:tblGrid>
        <w:gridCol w:w="844"/>
        <w:gridCol w:w="797"/>
        <w:gridCol w:w="1665"/>
      </w:tblGrid>
      <w:tr w:rsidR="00184340" w:rsidRPr="00184340" w14:paraId="3EF55038" w14:textId="77777777" w:rsidTr="00184340">
        <w:trPr>
          <w:trHeight w:val="256"/>
        </w:trPr>
        <w:tc>
          <w:tcPr>
            <w:tcW w:w="8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D6162D"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C4</w:t>
            </w:r>
          </w:p>
        </w:tc>
        <w:tc>
          <w:tcPr>
            <w:tcW w:w="797" w:type="dxa"/>
            <w:tcBorders>
              <w:top w:val="single" w:sz="4" w:space="0" w:color="auto"/>
              <w:left w:val="nil"/>
              <w:bottom w:val="single" w:sz="4" w:space="0" w:color="auto"/>
              <w:right w:val="single" w:sz="4" w:space="0" w:color="auto"/>
            </w:tcBorders>
            <w:shd w:val="clear" w:color="auto" w:fill="auto"/>
            <w:noWrap/>
            <w:vAlign w:val="bottom"/>
            <w:hideMark/>
          </w:tcPr>
          <w:p w14:paraId="431D79A4" w14:textId="1CD95FC1" w:rsidR="00184340" w:rsidRPr="00184340" w:rsidRDefault="00AB7B38" w:rsidP="00AB75F6">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5</w:t>
            </w:r>
            <w:r w:rsidR="00AB75F6">
              <w:rPr>
                <w:rFonts w:ascii="Calibri" w:eastAsia="Times New Roman" w:hAnsi="Calibri" w:cs="Times New Roman"/>
                <w:color w:val="000000"/>
                <w:lang w:eastAsia="es-PE"/>
              </w:rPr>
              <w:t>53</w:t>
            </w:r>
          </w:p>
        </w:tc>
        <w:tc>
          <w:tcPr>
            <w:tcW w:w="1665" w:type="dxa"/>
            <w:tcBorders>
              <w:top w:val="single" w:sz="4" w:space="0" w:color="auto"/>
              <w:left w:val="nil"/>
              <w:bottom w:val="single" w:sz="4" w:space="0" w:color="auto"/>
              <w:right w:val="single" w:sz="4" w:space="0" w:color="auto"/>
            </w:tcBorders>
            <w:shd w:val="clear" w:color="auto" w:fill="auto"/>
            <w:noWrap/>
            <w:vAlign w:val="bottom"/>
            <w:hideMark/>
          </w:tcPr>
          <w:p w14:paraId="5CD05262"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FRENTE</w:t>
            </w:r>
          </w:p>
        </w:tc>
      </w:tr>
      <w:tr w:rsidR="00184340" w:rsidRPr="00184340" w14:paraId="5CCBB815" w14:textId="77777777" w:rsidTr="00184340">
        <w:trPr>
          <w:trHeight w:val="256"/>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64134D48"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C6</w:t>
            </w:r>
          </w:p>
        </w:tc>
        <w:tc>
          <w:tcPr>
            <w:tcW w:w="797" w:type="dxa"/>
            <w:tcBorders>
              <w:top w:val="nil"/>
              <w:left w:val="nil"/>
              <w:bottom w:val="single" w:sz="4" w:space="0" w:color="auto"/>
              <w:right w:val="single" w:sz="4" w:space="0" w:color="auto"/>
            </w:tcBorders>
            <w:shd w:val="clear" w:color="auto" w:fill="auto"/>
            <w:noWrap/>
            <w:vAlign w:val="bottom"/>
            <w:hideMark/>
          </w:tcPr>
          <w:p w14:paraId="5388B44C" w14:textId="3A64C4A1"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1</w:t>
            </w:r>
            <w:r w:rsidR="00AB7B38">
              <w:rPr>
                <w:rFonts w:ascii="Calibri" w:eastAsia="Times New Roman" w:hAnsi="Calibri" w:cs="Times New Roman"/>
                <w:color w:val="000000"/>
                <w:lang w:eastAsia="es-PE"/>
              </w:rPr>
              <w:t>65</w:t>
            </w:r>
          </w:p>
        </w:tc>
        <w:tc>
          <w:tcPr>
            <w:tcW w:w="1665" w:type="dxa"/>
            <w:tcBorders>
              <w:top w:val="single" w:sz="4" w:space="0" w:color="auto"/>
              <w:left w:val="nil"/>
              <w:bottom w:val="single" w:sz="4" w:space="0" w:color="auto"/>
              <w:right w:val="single" w:sz="4" w:space="0" w:color="auto"/>
            </w:tcBorders>
            <w:shd w:val="clear" w:color="auto" w:fill="auto"/>
            <w:noWrap/>
            <w:vAlign w:val="bottom"/>
            <w:hideMark/>
          </w:tcPr>
          <w:p w14:paraId="3E79AC17"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DERECHA</w:t>
            </w:r>
          </w:p>
        </w:tc>
      </w:tr>
      <w:tr w:rsidR="00184340" w:rsidRPr="00184340" w14:paraId="1E69FD30" w14:textId="77777777" w:rsidTr="00184340">
        <w:trPr>
          <w:trHeight w:val="256"/>
        </w:trPr>
        <w:tc>
          <w:tcPr>
            <w:tcW w:w="844" w:type="dxa"/>
            <w:tcBorders>
              <w:top w:val="nil"/>
              <w:left w:val="single" w:sz="4" w:space="0" w:color="auto"/>
              <w:bottom w:val="single" w:sz="4" w:space="0" w:color="auto"/>
              <w:right w:val="single" w:sz="4" w:space="0" w:color="auto"/>
            </w:tcBorders>
            <w:shd w:val="clear" w:color="auto" w:fill="auto"/>
            <w:noWrap/>
            <w:vAlign w:val="bottom"/>
            <w:hideMark/>
          </w:tcPr>
          <w:p w14:paraId="0E61F3A5"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CX</w:t>
            </w:r>
          </w:p>
        </w:tc>
        <w:tc>
          <w:tcPr>
            <w:tcW w:w="797" w:type="dxa"/>
            <w:tcBorders>
              <w:top w:val="nil"/>
              <w:left w:val="nil"/>
              <w:bottom w:val="single" w:sz="4" w:space="0" w:color="auto"/>
              <w:right w:val="single" w:sz="4" w:space="0" w:color="auto"/>
            </w:tcBorders>
            <w:shd w:val="clear" w:color="auto" w:fill="auto"/>
            <w:noWrap/>
            <w:vAlign w:val="bottom"/>
            <w:hideMark/>
          </w:tcPr>
          <w:p w14:paraId="5ECCB7A3"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0</w:t>
            </w:r>
          </w:p>
        </w:tc>
        <w:tc>
          <w:tcPr>
            <w:tcW w:w="1665" w:type="dxa"/>
            <w:tcBorders>
              <w:top w:val="single" w:sz="4" w:space="0" w:color="auto"/>
              <w:left w:val="nil"/>
              <w:bottom w:val="single" w:sz="4" w:space="0" w:color="auto"/>
              <w:right w:val="single" w:sz="4" w:space="0" w:color="auto"/>
            </w:tcBorders>
            <w:shd w:val="clear" w:color="auto" w:fill="auto"/>
            <w:noWrap/>
            <w:vAlign w:val="bottom"/>
            <w:hideMark/>
          </w:tcPr>
          <w:p w14:paraId="6EADD8FB" w14:textId="77777777" w:rsidR="00184340" w:rsidRPr="00184340" w:rsidRDefault="00184340" w:rsidP="00184340">
            <w:pPr>
              <w:spacing w:after="0" w:line="240" w:lineRule="auto"/>
              <w:jc w:val="center"/>
              <w:rPr>
                <w:rFonts w:ascii="Calibri" w:eastAsia="Times New Roman" w:hAnsi="Calibri" w:cs="Times New Roman"/>
                <w:color w:val="000000"/>
                <w:lang w:eastAsia="es-PE"/>
              </w:rPr>
            </w:pPr>
            <w:r w:rsidRPr="00184340">
              <w:rPr>
                <w:rFonts w:ascii="Calibri" w:eastAsia="Times New Roman" w:hAnsi="Calibri" w:cs="Times New Roman"/>
                <w:color w:val="000000"/>
                <w:lang w:eastAsia="es-PE"/>
              </w:rPr>
              <w:t>IZQUIERDA</w:t>
            </w:r>
          </w:p>
        </w:tc>
      </w:tr>
    </w:tbl>
    <w:p w14:paraId="6322D268" w14:textId="7D8A6A0F" w:rsidR="0024394D" w:rsidRDefault="00F831E0" w:rsidP="00FF4E50">
      <w:pPr>
        <w:spacing w:after="0" w:line="360" w:lineRule="auto"/>
        <w:rPr>
          <w:rFonts w:ascii="Times New Roman" w:hAnsi="Times New Roman" w:cs="Times New Roman"/>
          <w:b/>
          <w:sz w:val="24"/>
          <w:szCs w:val="24"/>
        </w:rPr>
      </w:pPr>
      <w:r>
        <w:rPr>
          <w:noProof/>
          <w:lang w:eastAsia="es-PE"/>
        </w:rPr>
        <w:drawing>
          <wp:anchor distT="0" distB="0" distL="114300" distR="114300" simplePos="0" relativeHeight="251806720" behindDoc="0" locked="0" layoutInCell="1" allowOverlap="1" wp14:anchorId="11DB94D4" wp14:editId="0BD06C92">
            <wp:simplePos x="0" y="0"/>
            <wp:positionH relativeFrom="column">
              <wp:posOffset>2901315</wp:posOffset>
            </wp:positionH>
            <wp:positionV relativeFrom="paragraph">
              <wp:posOffset>147955</wp:posOffset>
            </wp:positionV>
            <wp:extent cx="2641600" cy="2325370"/>
            <wp:effectExtent l="38100" t="38100" r="44450" b="3683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60251" t="30187" r="8520" b="20909"/>
                    <a:stretch/>
                  </pic:blipFill>
                  <pic:spPr bwMode="auto">
                    <a:xfrm>
                      <a:off x="0" y="0"/>
                      <a:ext cx="2641600" cy="232537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231" w:type="dxa"/>
        <w:tblCellMar>
          <w:left w:w="70" w:type="dxa"/>
          <w:right w:w="70" w:type="dxa"/>
        </w:tblCellMar>
        <w:tblLook w:val="04A0" w:firstRow="1" w:lastRow="0" w:firstColumn="1" w:lastColumn="0" w:noHBand="0" w:noVBand="1"/>
      </w:tblPr>
      <w:tblGrid>
        <w:gridCol w:w="2511"/>
        <w:gridCol w:w="720"/>
      </w:tblGrid>
      <w:tr w:rsidR="00AB7B38" w:rsidRPr="00AB7B38" w14:paraId="0A349213" w14:textId="77777777" w:rsidTr="005E7D8A">
        <w:trPr>
          <w:trHeight w:val="244"/>
        </w:trPr>
        <w:tc>
          <w:tcPr>
            <w:tcW w:w="3231"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11948810" w14:textId="77777777" w:rsidR="00AB7B38" w:rsidRPr="00AB7B38" w:rsidRDefault="00AB7B38" w:rsidP="00AB7B38">
            <w:pPr>
              <w:spacing w:after="0" w:line="240" w:lineRule="auto"/>
              <w:jc w:val="center"/>
              <w:rPr>
                <w:rFonts w:ascii="Calibri" w:eastAsia="Times New Roman" w:hAnsi="Calibri" w:cs="Times New Roman"/>
                <w:b/>
                <w:bCs/>
                <w:color w:val="000000"/>
                <w:lang w:eastAsia="es-PE"/>
              </w:rPr>
            </w:pPr>
            <w:r w:rsidRPr="00AB7B38">
              <w:rPr>
                <w:rFonts w:ascii="Calibri" w:eastAsia="Times New Roman" w:hAnsi="Calibri" w:cs="Times New Roman"/>
                <w:b/>
                <w:bCs/>
                <w:color w:val="000000"/>
                <w:lang w:eastAsia="es-PE"/>
              </w:rPr>
              <w:t>GRUPO DE CARRIL C4+C6</w:t>
            </w:r>
          </w:p>
        </w:tc>
      </w:tr>
      <w:tr w:rsidR="00AB7B38" w:rsidRPr="00AB7B38" w14:paraId="78F9BF76" w14:textId="77777777" w:rsidTr="005E7D8A">
        <w:trPr>
          <w:trHeight w:val="244"/>
        </w:trPr>
        <w:tc>
          <w:tcPr>
            <w:tcW w:w="2511" w:type="dxa"/>
            <w:tcBorders>
              <w:top w:val="single" w:sz="8" w:space="0" w:color="auto"/>
              <w:left w:val="single" w:sz="8" w:space="0" w:color="auto"/>
              <w:bottom w:val="nil"/>
              <w:right w:val="single" w:sz="4" w:space="0" w:color="auto"/>
            </w:tcBorders>
            <w:shd w:val="clear" w:color="auto" w:fill="auto"/>
            <w:noWrap/>
            <w:vAlign w:val="bottom"/>
            <w:hideMark/>
          </w:tcPr>
          <w:p w14:paraId="1DD4A897"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TOT. VEH MIX</w:t>
            </w:r>
          </w:p>
        </w:tc>
        <w:tc>
          <w:tcPr>
            <w:tcW w:w="719" w:type="dxa"/>
            <w:tcBorders>
              <w:top w:val="single" w:sz="8" w:space="0" w:color="auto"/>
              <w:left w:val="nil"/>
              <w:bottom w:val="nil"/>
              <w:right w:val="single" w:sz="8" w:space="0" w:color="000000"/>
            </w:tcBorders>
            <w:shd w:val="clear" w:color="auto" w:fill="auto"/>
            <w:noWrap/>
            <w:vAlign w:val="bottom"/>
            <w:hideMark/>
          </w:tcPr>
          <w:p w14:paraId="0254597D" w14:textId="3DE0D2A3" w:rsidR="00AB7B38" w:rsidRPr="00AB7B38" w:rsidRDefault="00AB7B38" w:rsidP="00CD0780">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7</w:t>
            </w:r>
            <w:r w:rsidR="00CD0780">
              <w:rPr>
                <w:rFonts w:ascii="Calibri" w:eastAsia="Times New Roman" w:hAnsi="Calibri" w:cs="Times New Roman"/>
                <w:color w:val="000000"/>
                <w:lang w:eastAsia="es-PE"/>
              </w:rPr>
              <w:t>18</w:t>
            </w:r>
          </w:p>
        </w:tc>
      </w:tr>
      <w:tr w:rsidR="00AB7B38" w:rsidRPr="00AB7B38" w14:paraId="2D0C635E" w14:textId="77777777" w:rsidTr="005E7D8A">
        <w:trPr>
          <w:trHeight w:val="244"/>
        </w:trPr>
        <w:tc>
          <w:tcPr>
            <w:tcW w:w="2511"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03314C6"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AUTO</w:t>
            </w:r>
          </w:p>
        </w:tc>
        <w:tc>
          <w:tcPr>
            <w:tcW w:w="719" w:type="dxa"/>
            <w:tcBorders>
              <w:top w:val="single" w:sz="8" w:space="0" w:color="auto"/>
              <w:left w:val="nil"/>
              <w:bottom w:val="single" w:sz="4" w:space="0" w:color="auto"/>
              <w:right w:val="single" w:sz="8" w:space="0" w:color="000000"/>
            </w:tcBorders>
            <w:shd w:val="clear" w:color="auto" w:fill="auto"/>
            <w:noWrap/>
            <w:vAlign w:val="bottom"/>
            <w:hideMark/>
          </w:tcPr>
          <w:p w14:paraId="62B0A08E" w14:textId="3BD7A844" w:rsidR="00AB7B38" w:rsidRPr="00AB7B38" w:rsidRDefault="00CD0780" w:rsidP="00AB7B38">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86</w:t>
            </w:r>
          </w:p>
        </w:tc>
      </w:tr>
      <w:tr w:rsidR="00AB7B38" w:rsidRPr="00AB7B38" w14:paraId="29689695" w14:textId="77777777" w:rsidTr="005E7D8A">
        <w:trPr>
          <w:trHeight w:val="244"/>
        </w:trPr>
        <w:tc>
          <w:tcPr>
            <w:tcW w:w="251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F4CE9AF"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BUS</w:t>
            </w:r>
          </w:p>
        </w:tc>
        <w:tc>
          <w:tcPr>
            <w:tcW w:w="719" w:type="dxa"/>
            <w:tcBorders>
              <w:top w:val="single" w:sz="4" w:space="0" w:color="auto"/>
              <w:left w:val="nil"/>
              <w:bottom w:val="single" w:sz="4" w:space="0" w:color="auto"/>
              <w:right w:val="single" w:sz="8" w:space="0" w:color="000000"/>
            </w:tcBorders>
            <w:shd w:val="clear" w:color="auto" w:fill="auto"/>
            <w:noWrap/>
            <w:vAlign w:val="bottom"/>
            <w:hideMark/>
          </w:tcPr>
          <w:p w14:paraId="54ADC4ED"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0</w:t>
            </w:r>
          </w:p>
        </w:tc>
      </w:tr>
      <w:tr w:rsidR="00AB7B38" w:rsidRPr="00AB7B38" w14:paraId="2C8701DC" w14:textId="77777777" w:rsidTr="005E7D8A">
        <w:trPr>
          <w:trHeight w:val="244"/>
        </w:trPr>
        <w:tc>
          <w:tcPr>
            <w:tcW w:w="251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C65ADD8" w14:textId="69257908"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CAMI</w:t>
            </w:r>
            <w:r w:rsidR="00C34E0A">
              <w:rPr>
                <w:rFonts w:ascii="Calibri" w:eastAsia="Times New Roman" w:hAnsi="Calibri" w:cs="Times New Roman"/>
                <w:color w:val="000000"/>
                <w:lang w:eastAsia="es-PE"/>
              </w:rPr>
              <w:t>Ó</w:t>
            </w:r>
            <w:r w:rsidRPr="00AB7B38">
              <w:rPr>
                <w:rFonts w:ascii="Calibri" w:eastAsia="Times New Roman" w:hAnsi="Calibri" w:cs="Times New Roman"/>
                <w:color w:val="000000"/>
                <w:lang w:eastAsia="es-PE"/>
              </w:rPr>
              <w:t>N</w:t>
            </w:r>
          </w:p>
        </w:tc>
        <w:tc>
          <w:tcPr>
            <w:tcW w:w="719" w:type="dxa"/>
            <w:tcBorders>
              <w:top w:val="single" w:sz="4" w:space="0" w:color="auto"/>
              <w:left w:val="nil"/>
              <w:bottom w:val="single" w:sz="4" w:space="0" w:color="auto"/>
              <w:right w:val="single" w:sz="8" w:space="0" w:color="000000"/>
            </w:tcBorders>
            <w:shd w:val="clear" w:color="auto" w:fill="auto"/>
            <w:noWrap/>
            <w:vAlign w:val="bottom"/>
            <w:hideMark/>
          </w:tcPr>
          <w:p w14:paraId="53CAF788"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11</w:t>
            </w:r>
          </w:p>
        </w:tc>
      </w:tr>
      <w:tr w:rsidR="00AB7B38" w:rsidRPr="00AB7B38" w14:paraId="0E52D243" w14:textId="77777777" w:rsidTr="005E7D8A">
        <w:trPr>
          <w:trHeight w:val="244"/>
        </w:trPr>
        <w:tc>
          <w:tcPr>
            <w:tcW w:w="251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25F2C83"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CAMIONETAS</w:t>
            </w:r>
          </w:p>
        </w:tc>
        <w:tc>
          <w:tcPr>
            <w:tcW w:w="719" w:type="dxa"/>
            <w:tcBorders>
              <w:top w:val="single" w:sz="4" w:space="0" w:color="auto"/>
              <w:left w:val="nil"/>
              <w:bottom w:val="single" w:sz="4" w:space="0" w:color="auto"/>
              <w:right w:val="single" w:sz="8" w:space="0" w:color="000000"/>
            </w:tcBorders>
            <w:shd w:val="clear" w:color="auto" w:fill="auto"/>
            <w:noWrap/>
            <w:vAlign w:val="bottom"/>
            <w:hideMark/>
          </w:tcPr>
          <w:p w14:paraId="283B8465"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20</w:t>
            </w:r>
          </w:p>
        </w:tc>
      </w:tr>
      <w:tr w:rsidR="00AB7B38" w:rsidRPr="00AB7B38" w14:paraId="555F9C56" w14:textId="77777777" w:rsidTr="005E7D8A">
        <w:trPr>
          <w:trHeight w:val="244"/>
        </w:trPr>
        <w:tc>
          <w:tcPr>
            <w:tcW w:w="251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A591754"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COMBI</w:t>
            </w:r>
          </w:p>
        </w:tc>
        <w:tc>
          <w:tcPr>
            <w:tcW w:w="719" w:type="dxa"/>
            <w:tcBorders>
              <w:top w:val="single" w:sz="4" w:space="0" w:color="auto"/>
              <w:left w:val="nil"/>
              <w:bottom w:val="single" w:sz="4" w:space="0" w:color="auto"/>
              <w:right w:val="single" w:sz="8" w:space="0" w:color="000000"/>
            </w:tcBorders>
            <w:shd w:val="clear" w:color="auto" w:fill="auto"/>
            <w:noWrap/>
            <w:vAlign w:val="bottom"/>
            <w:hideMark/>
          </w:tcPr>
          <w:p w14:paraId="66E0B3D3"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19</w:t>
            </w:r>
          </w:p>
        </w:tc>
      </w:tr>
      <w:tr w:rsidR="00AB7B38" w:rsidRPr="00AB7B38" w14:paraId="0F43C721" w14:textId="77777777" w:rsidTr="005E7D8A">
        <w:trPr>
          <w:trHeight w:val="244"/>
        </w:trPr>
        <w:tc>
          <w:tcPr>
            <w:tcW w:w="251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FFD84A7"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MICRO</w:t>
            </w:r>
          </w:p>
        </w:tc>
        <w:tc>
          <w:tcPr>
            <w:tcW w:w="719" w:type="dxa"/>
            <w:tcBorders>
              <w:top w:val="single" w:sz="4" w:space="0" w:color="auto"/>
              <w:left w:val="nil"/>
              <w:bottom w:val="single" w:sz="4" w:space="0" w:color="auto"/>
              <w:right w:val="single" w:sz="8" w:space="0" w:color="000000"/>
            </w:tcBorders>
            <w:shd w:val="clear" w:color="auto" w:fill="auto"/>
            <w:noWrap/>
            <w:vAlign w:val="bottom"/>
            <w:hideMark/>
          </w:tcPr>
          <w:p w14:paraId="4BD6ECB5"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5</w:t>
            </w:r>
          </w:p>
        </w:tc>
      </w:tr>
      <w:tr w:rsidR="00AB7B38" w:rsidRPr="00AB7B38" w14:paraId="5867D704" w14:textId="77777777" w:rsidTr="005E7D8A">
        <w:trPr>
          <w:trHeight w:val="244"/>
        </w:trPr>
        <w:tc>
          <w:tcPr>
            <w:tcW w:w="251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63AFBA1"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MOTO</w:t>
            </w:r>
          </w:p>
        </w:tc>
        <w:tc>
          <w:tcPr>
            <w:tcW w:w="719" w:type="dxa"/>
            <w:tcBorders>
              <w:top w:val="single" w:sz="4" w:space="0" w:color="auto"/>
              <w:left w:val="nil"/>
              <w:bottom w:val="single" w:sz="4" w:space="0" w:color="auto"/>
              <w:right w:val="single" w:sz="8" w:space="0" w:color="000000"/>
            </w:tcBorders>
            <w:shd w:val="clear" w:color="auto" w:fill="auto"/>
            <w:noWrap/>
            <w:vAlign w:val="bottom"/>
            <w:hideMark/>
          </w:tcPr>
          <w:p w14:paraId="0FD423A3"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81</w:t>
            </w:r>
          </w:p>
        </w:tc>
      </w:tr>
      <w:tr w:rsidR="00AB7B38" w:rsidRPr="00AB7B38" w14:paraId="25EAE83C" w14:textId="77777777" w:rsidTr="005E7D8A">
        <w:trPr>
          <w:trHeight w:val="244"/>
        </w:trPr>
        <w:tc>
          <w:tcPr>
            <w:tcW w:w="2511"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2B09423"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MOTOTAXI</w:t>
            </w:r>
          </w:p>
        </w:tc>
        <w:tc>
          <w:tcPr>
            <w:tcW w:w="719" w:type="dxa"/>
            <w:tcBorders>
              <w:top w:val="single" w:sz="4" w:space="0" w:color="auto"/>
              <w:left w:val="nil"/>
              <w:bottom w:val="single" w:sz="4" w:space="0" w:color="auto"/>
              <w:right w:val="single" w:sz="8" w:space="0" w:color="000000"/>
            </w:tcBorders>
            <w:shd w:val="clear" w:color="auto" w:fill="auto"/>
            <w:noWrap/>
            <w:vAlign w:val="bottom"/>
            <w:hideMark/>
          </w:tcPr>
          <w:p w14:paraId="6B2FDAD4" w14:textId="4FF49E1A" w:rsidR="00AB7B38" w:rsidRPr="00AB7B38" w:rsidRDefault="00CD0780" w:rsidP="00AB7B38">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407</w:t>
            </w:r>
          </w:p>
        </w:tc>
      </w:tr>
      <w:tr w:rsidR="00AB7B38" w:rsidRPr="00AB7B38" w14:paraId="62B79108" w14:textId="77777777" w:rsidTr="005E7D8A">
        <w:trPr>
          <w:trHeight w:val="244"/>
        </w:trPr>
        <w:tc>
          <w:tcPr>
            <w:tcW w:w="2511"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FDC0AF5"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TAXI</w:t>
            </w:r>
          </w:p>
        </w:tc>
        <w:tc>
          <w:tcPr>
            <w:tcW w:w="719" w:type="dxa"/>
            <w:tcBorders>
              <w:top w:val="single" w:sz="4" w:space="0" w:color="auto"/>
              <w:left w:val="nil"/>
              <w:bottom w:val="single" w:sz="8" w:space="0" w:color="auto"/>
              <w:right w:val="single" w:sz="8" w:space="0" w:color="000000"/>
            </w:tcBorders>
            <w:shd w:val="clear" w:color="auto" w:fill="auto"/>
            <w:noWrap/>
            <w:vAlign w:val="bottom"/>
            <w:hideMark/>
          </w:tcPr>
          <w:p w14:paraId="779D2594" w14:textId="77777777" w:rsidR="00AB7B38" w:rsidRPr="00AB7B38" w:rsidRDefault="00AB7B38" w:rsidP="00AB7B38">
            <w:pPr>
              <w:spacing w:after="0" w:line="240" w:lineRule="auto"/>
              <w:jc w:val="center"/>
              <w:rPr>
                <w:rFonts w:ascii="Calibri" w:eastAsia="Times New Roman" w:hAnsi="Calibri" w:cs="Times New Roman"/>
                <w:color w:val="000000"/>
                <w:lang w:eastAsia="es-PE"/>
              </w:rPr>
            </w:pPr>
            <w:r w:rsidRPr="00AB7B38">
              <w:rPr>
                <w:rFonts w:ascii="Calibri" w:eastAsia="Times New Roman" w:hAnsi="Calibri" w:cs="Times New Roman"/>
                <w:color w:val="000000"/>
                <w:lang w:eastAsia="es-PE"/>
              </w:rPr>
              <w:t>89</w:t>
            </w:r>
          </w:p>
        </w:tc>
      </w:tr>
    </w:tbl>
    <w:p w14:paraId="6B87DFF0" w14:textId="33CB076F" w:rsidR="00AB7B38" w:rsidRDefault="00AB7B38" w:rsidP="00FF4E50">
      <w:pPr>
        <w:spacing w:after="0" w:line="360" w:lineRule="auto"/>
        <w:rPr>
          <w:rFonts w:ascii="Times New Roman" w:hAnsi="Times New Roman" w:cs="Times New Roman"/>
          <w:b/>
          <w:sz w:val="24"/>
          <w:szCs w:val="24"/>
        </w:rPr>
      </w:pPr>
    </w:p>
    <w:tbl>
      <w:tblPr>
        <w:tblW w:w="3311" w:type="dxa"/>
        <w:tblInd w:w="-10" w:type="dxa"/>
        <w:tblCellMar>
          <w:left w:w="70" w:type="dxa"/>
          <w:right w:w="70" w:type="dxa"/>
        </w:tblCellMar>
        <w:tblLook w:val="04A0" w:firstRow="1" w:lastRow="0" w:firstColumn="1" w:lastColumn="0" w:noHBand="0" w:noVBand="1"/>
      </w:tblPr>
      <w:tblGrid>
        <w:gridCol w:w="1877"/>
        <w:gridCol w:w="1434"/>
      </w:tblGrid>
      <w:tr w:rsidR="00CD0780" w:rsidRPr="00CD0780" w14:paraId="10F65764" w14:textId="77777777" w:rsidTr="00CD0780">
        <w:trPr>
          <w:trHeight w:val="259"/>
        </w:trPr>
        <w:tc>
          <w:tcPr>
            <w:tcW w:w="1877"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37CC73BA" w14:textId="77777777" w:rsidR="00CD0780" w:rsidRPr="00CD0780" w:rsidRDefault="00CD0780" w:rsidP="00CD0780">
            <w:pPr>
              <w:spacing w:after="0" w:line="240" w:lineRule="auto"/>
              <w:jc w:val="center"/>
              <w:rPr>
                <w:rFonts w:ascii="Calibri" w:eastAsia="Times New Roman" w:hAnsi="Calibri" w:cs="Times New Roman"/>
                <w:color w:val="000000"/>
                <w:lang w:val="es-ES" w:eastAsia="es-ES"/>
              </w:rPr>
            </w:pPr>
            <w:r w:rsidRPr="00CD0780">
              <w:rPr>
                <w:rFonts w:ascii="Calibri" w:eastAsia="Times New Roman" w:hAnsi="Calibri" w:cs="Times New Roman"/>
                <w:color w:val="000000"/>
                <w:lang w:val="es-ES" w:eastAsia="es-ES"/>
              </w:rPr>
              <w:t>FHMD=</w:t>
            </w:r>
          </w:p>
        </w:tc>
        <w:tc>
          <w:tcPr>
            <w:tcW w:w="1434" w:type="dxa"/>
            <w:tcBorders>
              <w:top w:val="single" w:sz="8" w:space="0" w:color="auto"/>
              <w:left w:val="nil"/>
              <w:bottom w:val="single" w:sz="8" w:space="0" w:color="auto"/>
              <w:right w:val="single" w:sz="8" w:space="0" w:color="000000"/>
            </w:tcBorders>
            <w:shd w:val="clear" w:color="000000" w:fill="92D050"/>
            <w:noWrap/>
            <w:vAlign w:val="bottom"/>
            <w:hideMark/>
          </w:tcPr>
          <w:p w14:paraId="39807ADE" w14:textId="77777777" w:rsidR="00CD0780" w:rsidRPr="00CD0780" w:rsidRDefault="00CD0780" w:rsidP="00CD0780">
            <w:pPr>
              <w:spacing w:after="0" w:line="240" w:lineRule="auto"/>
              <w:jc w:val="center"/>
              <w:rPr>
                <w:rFonts w:ascii="Calibri" w:eastAsia="Times New Roman" w:hAnsi="Calibri" w:cs="Times New Roman"/>
                <w:color w:val="000000"/>
                <w:lang w:val="es-ES" w:eastAsia="es-ES"/>
              </w:rPr>
            </w:pPr>
            <w:r w:rsidRPr="00CD0780">
              <w:rPr>
                <w:rFonts w:ascii="Calibri" w:eastAsia="Times New Roman" w:hAnsi="Calibri" w:cs="Times New Roman"/>
                <w:color w:val="000000"/>
                <w:lang w:val="es-ES" w:eastAsia="es-ES"/>
              </w:rPr>
              <w:t>718/(4*190)</w:t>
            </w:r>
          </w:p>
        </w:tc>
      </w:tr>
      <w:tr w:rsidR="00CD0780" w:rsidRPr="00CD0780" w14:paraId="7509221D" w14:textId="77777777" w:rsidTr="00CD0780">
        <w:trPr>
          <w:trHeight w:val="259"/>
        </w:trPr>
        <w:tc>
          <w:tcPr>
            <w:tcW w:w="1877"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55834868" w14:textId="77777777" w:rsidR="00CD0780" w:rsidRPr="00CD0780" w:rsidRDefault="00CD0780" w:rsidP="00CD0780">
            <w:pPr>
              <w:spacing w:after="0" w:line="240" w:lineRule="auto"/>
              <w:jc w:val="center"/>
              <w:rPr>
                <w:rFonts w:ascii="Calibri" w:eastAsia="Times New Roman" w:hAnsi="Calibri" w:cs="Times New Roman"/>
                <w:color w:val="000000"/>
                <w:lang w:val="es-ES" w:eastAsia="es-ES"/>
              </w:rPr>
            </w:pPr>
            <w:r w:rsidRPr="00CD0780">
              <w:rPr>
                <w:rFonts w:ascii="Calibri" w:eastAsia="Times New Roman" w:hAnsi="Calibri" w:cs="Times New Roman"/>
                <w:color w:val="000000"/>
                <w:lang w:val="es-ES" w:eastAsia="es-ES"/>
              </w:rPr>
              <w:t>FHMD=</w:t>
            </w:r>
          </w:p>
        </w:tc>
        <w:tc>
          <w:tcPr>
            <w:tcW w:w="1434" w:type="dxa"/>
            <w:tcBorders>
              <w:top w:val="single" w:sz="8" w:space="0" w:color="auto"/>
              <w:left w:val="nil"/>
              <w:bottom w:val="single" w:sz="8" w:space="0" w:color="auto"/>
              <w:right w:val="single" w:sz="8" w:space="0" w:color="000000"/>
            </w:tcBorders>
            <w:shd w:val="clear" w:color="000000" w:fill="92D050"/>
            <w:noWrap/>
            <w:vAlign w:val="bottom"/>
            <w:hideMark/>
          </w:tcPr>
          <w:p w14:paraId="287D96A6" w14:textId="77777777" w:rsidR="00CD0780" w:rsidRPr="00CD0780" w:rsidRDefault="00CD0780" w:rsidP="00CD0780">
            <w:pPr>
              <w:spacing w:after="0" w:line="240" w:lineRule="auto"/>
              <w:jc w:val="center"/>
              <w:rPr>
                <w:rFonts w:ascii="Calibri" w:eastAsia="Times New Roman" w:hAnsi="Calibri" w:cs="Times New Roman"/>
                <w:color w:val="000000"/>
                <w:lang w:val="es-ES" w:eastAsia="es-ES"/>
              </w:rPr>
            </w:pPr>
            <w:r w:rsidRPr="00CD0780">
              <w:rPr>
                <w:rFonts w:ascii="Calibri" w:eastAsia="Times New Roman" w:hAnsi="Calibri" w:cs="Times New Roman"/>
                <w:color w:val="000000"/>
                <w:lang w:val="es-ES" w:eastAsia="es-ES"/>
              </w:rPr>
              <w:t>0,9447</w:t>
            </w:r>
          </w:p>
        </w:tc>
      </w:tr>
    </w:tbl>
    <w:p w14:paraId="0EE8F7E2" w14:textId="4F22E62B" w:rsidR="00CD0780" w:rsidRDefault="00CD0780" w:rsidP="00FF4E50">
      <w:pPr>
        <w:spacing w:after="0" w:line="360" w:lineRule="auto"/>
        <w:rPr>
          <w:rFonts w:ascii="Times New Roman" w:hAnsi="Times New Roman" w:cs="Times New Roman"/>
          <w:b/>
          <w:sz w:val="24"/>
          <w:szCs w:val="24"/>
        </w:rPr>
      </w:pPr>
    </w:p>
    <w:p w14:paraId="5F98E626" w14:textId="3BB477E5" w:rsidR="008B0766" w:rsidRPr="006B2DF4" w:rsidRDefault="00D40699" w:rsidP="00F06032">
      <w:pPr>
        <w:pStyle w:val="Ttulo5"/>
        <w:numPr>
          <w:ilvl w:val="4"/>
          <w:numId w:val="14"/>
        </w:numPr>
        <w:spacing w:line="360" w:lineRule="auto"/>
        <w:ind w:left="1134"/>
      </w:pPr>
      <w:bookmarkStart w:id="232" w:name="_Toc529368676"/>
      <w:bookmarkStart w:id="233" w:name="_Hlk520334438"/>
      <w:bookmarkStart w:id="234" w:name="_Hlk519533002"/>
      <w:r w:rsidRPr="006B2DF4">
        <w:t>C</w:t>
      </w:r>
      <w:r>
        <w:t>á</w:t>
      </w:r>
      <w:r w:rsidRPr="006B2DF4">
        <w:t>lculo</w:t>
      </w:r>
      <w:r w:rsidR="00B65514" w:rsidRPr="006B2DF4">
        <w:t xml:space="preserve"> del flujo de saturación </w:t>
      </w:r>
      <w:r w:rsidR="00030E3A">
        <w:t>por grupo de carril</w:t>
      </w:r>
      <w:bookmarkEnd w:id="232"/>
    </w:p>
    <w:bookmarkEnd w:id="233"/>
    <w:p w14:paraId="07C22230" w14:textId="77777777" w:rsidR="00B65514" w:rsidRDefault="00B65514" w:rsidP="008B0766">
      <w:pPr>
        <w:spacing w:before="240" w:after="0" w:line="360" w:lineRule="auto"/>
        <w:rPr>
          <w:rFonts w:ascii="Times New Roman" w:hAnsi="Times New Roman" w:cs="Times New Roman"/>
          <w:b/>
          <w:sz w:val="24"/>
          <w:szCs w:val="24"/>
        </w:rPr>
      </w:pPr>
      <w:r>
        <w:rPr>
          <w:noProof/>
          <w:lang w:eastAsia="es-PE"/>
        </w:rPr>
        <w:drawing>
          <wp:inline distT="0" distB="0" distL="0" distR="0" wp14:anchorId="59D99DFF" wp14:editId="0C8F31C2">
            <wp:extent cx="5667375" cy="352425"/>
            <wp:effectExtent l="0" t="0" r="9525" b="9525"/>
            <wp:docPr id="21" name="Imagen 11">
              <a:extLst xmlns:a="http://schemas.openxmlformats.org/drawingml/2006/main">
                <a:ext uri="{FF2B5EF4-FFF2-40B4-BE49-F238E27FC236}">
                  <a16:creationId xmlns:a16="http://schemas.microsoft.com/office/drawing/2014/main" id="{028CE2E5-2834-4033-B6B3-C481072E0C5C}"/>
                </a:ext>
              </a:extLst>
            </wp:docPr>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028CE2E5-2834-4033-B6B3-C481072E0C5C}"/>
                        </a:ext>
                      </a:extLst>
                    </pic:cNvPr>
                    <pic:cNvPicPr/>
                  </pic:nvPicPr>
                  <pic:blipFill rotWithShape="1">
                    <a:blip r:embed="rId20"/>
                    <a:srcRect l="18371" t="40274" r="14927" b="52021"/>
                    <a:stretch/>
                  </pic:blipFill>
                  <pic:spPr bwMode="auto">
                    <a:xfrm>
                      <a:off x="0" y="0"/>
                      <a:ext cx="5668115" cy="352471"/>
                    </a:xfrm>
                    <a:prstGeom prst="rect">
                      <a:avLst/>
                    </a:prstGeom>
                    <a:ln>
                      <a:noFill/>
                    </a:ln>
                    <a:extLst>
                      <a:ext uri="{53640926-AAD7-44D8-BBD7-CCE9431645EC}">
                        <a14:shadowObscured xmlns:a14="http://schemas.microsoft.com/office/drawing/2010/main"/>
                      </a:ext>
                    </a:extLst>
                  </pic:spPr>
                </pic:pic>
              </a:graphicData>
            </a:graphic>
          </wp:inline>
        </w:drawing>
      </w:r>
    </w:p>
    <w:p w14:paraId="3DA651DF" w14:textId="77777777" w:rsidR="00B65514" w:rsidRDefault="00B65514" w:rsidP="008B0766">
      <w:pPr>
        <w:spacing w:before="240" w:after="0" w:line="360" w:lineRule="auto"/>
        <w:rPr>
          <w:rFonts w:ascii="Times New Roman" w:hAnsi="Times New Roman" w:cs="Times New Roman"/>
          <w:b/>
          <w:sz w:val="24"/>
          <w:szCs w:val="24"/>
        </w:rPr>
      </w:pPr>
      <w:r>
        <w:rPr>
          <w:rFonts w:ascii="Times New Roman" w:hAnsi="Times New Roman" w:cs="Times New Roman"/>
          <w:b/>
          <w:sz w:val="24"/>
          <w:szCs w:val="24"/>
        </w:rPr>
        <w:t xml:space="preserve">Datos preliminares </w:t>
      </w:r>
    </w:p>
    <w:tbl>
      <w:tblPr>
        <w:tblW w:w="8913" w:type="dxa"/>
        <w:tblCellMar>
          <w:left w:w="70" w:type="dxa"/>
          <w:right w:w="70" w:type="dxa"/>
        </w:tblCellMar>
        <w:tblLook w:val="04A0" w:firstRow="1" w:lastRow="0" w:firstColumn="1" w:lastColumn="0" w:noHBand="0" w:noVBand="1"/>
      </w:tblPr>
      <w:tblGrid>
        <w:gridCol w:w="2249"/>
        <w:gridCol w:w="739"/>
        <w:gridCol w:w="249"/>
        <w:gridCol w:w="2077"/>
        <w:gridCol w:w="689"/>
        <w:gridCol w:w="164"/>
        <w:gridCol w:w="2077"/>
        <w:gridCol w:w="650"/>
        <w:gridCol w:w="19"/>
      </w:tblGrid>
      <w:tr w:rsidR="00310B13" w:rsidRPr="00B65514" w14:paraId="7D87A990" w14:textId="77777777" w:rsidTr="00F831E0">
        <w:trPr>
          <w:trHeight w:val="338"/>
        </w:trPr>
        <w:tc>
          <w:tcPr>
            <w:tcW w:w="2988" w:type="dxa"/>
            <w:gridSpan w:val="2"/>
            <w:tcBorders>
              <w:top w:val="single" w:sz="8" w:space="0" w:color="auto"/>
              <w:left w:val="single" w:sz="8" w:space="0" w:color="auto"/>
              <w:bottom w:val="nil"/>
              <w:right w:val="single" w:sz="8" w:space="0" w:color="000000"/>
            </w:tcBorders>
            <w:shd w:val="clear" w:color="000000" w:fill="9BC2E6"/>
            <w:noWrap/>
            <w:vAlign w:val="center"/>
            <w:hideMark/>
          </w:tcPr>
          <w:p w14:paraId="309FA7F6" w14:textId="77777777" w:rsidR="00B65514" w:rsidRPr="00F831E0" w:rsidRDefault="00B65514" w:rsidP="00B65514">
            <w:pPr>
              <w:spacing w:after="0" w:line="240" w:lineRule="auto"/>
              <w:jc w:val="center"/>
              <w:rPr>
                <w:rFonts w:ascii="Times New Roman" w:eastAsia="Times New Roman" w:hAnsi="Times New Roman" w:cs="Times New Roman"/>
                <w:b/>
                <w:bCs/>
                <w:color w:val="000000"/>
                <w:sz w:val="24"/>
                <w:szCs w:val="24"/>
                <w:lang w:eastAsia="es-PE"/>
              </w:rPr>
            </w:pPr>
            <w:r w:rsidRPr="00F831E0">
              <w:rPr>
                <w:rFonts w:ascii="Times New Roman" w:eastAsia="Times New Roman" w:hAnsi="Times New Roman" w:cs="Times New Roman"/>
                <w:b/>
                <w:bCs/>
                <w:color w:val="000000"/>
                <w:sz w:val="24"/>
                <w:szCs w:val="24"/>
                <w:lang w:eastAsia="es-PE"/>
              </w:rPr>
              <w:t>GRUPO DE CARRIL C1+C2+C3</w:t>
            </w:r>
          </w:p>
        </w:tc>
        <w:tc>
          <w:tcPr>
            <w:tcW w:w="249" w:type="dxa"/>
            <w:tcBorders>
              <w:top w:val="nil"/>
              <w:left w:val="nil"/>
              <w:bottom w:val="nil"/>
              <w:right w:val="nil"/>
            </w:tcBorders>
            <w:shd w:val="clear" w:color="auto" w:fill="auto"/>
            <w:noWrap/>
            <w:vAlign w:val="bottom"/>
            <w:hideMark/>
          </w:tcPr>
          <w:p w14:paraId="77FB5AEF" w14:textId="77777777" w:rsidR="00B65514" w:rsidRPr="00F831E0" w:rsidRDefault="00B65514" w:rsidP="00B65514">
            <w:pPr>
              <w:spacing w:after="0" w:line="240" w:lineRule="auto"/>
              <w:jc w:val="center"/>
              <w:rPr>
                <w:rFonts w:ascii="Times New Roman" w:eastAsia="Times New Roman" w:hAnsi="Times New Roman" w:cs="Times New Roman"/>
                <w:b/>
                <w:bCs/>
                <w:color w:val="000000"/>
                <w:sz w:val="24"/>
                <w:szCs w:val="24"/>
                <w:lang w:eastAsia="es-PE"/>
              </w:rPr>
            </w:pPr>
          </w:p>
        </w:tc>
        <w:tc>
          <w:tcPr>
            <w:tcW w:w="2766" w:type="dxa"/>
            <w:gridSpan w:val="2"/>
            <w:tcBorders>
              <w:top w:val="single" w:sz="8" w:space="0" w:color="auto"/>
              <w:left w:val="single" w:sz="8" w:space="0" w:color="auto"/>
              <w:bottom w:val="nil"/>
              <w:right w:val="single" w:sz="8" w:space="0" w:color="000000"/>
            </w:tcBorders>
            <w:shd w:val="clear" w:color="000000" w:fill="9BC2E6"/>
            <w:noWrap/>
            <w:vAlign w:val="center"/>
            <w:hideMark/>
          </w:tcPr>
          <w:p w14:paraId="00DC8979" w14:textId="77777777" w:rsidR="00B65514" w:rsidRPr="00F831E0" w:rsidRDefault="00B65514" w:rsidP="00B65514">
            <w:pPr>
              <w:spacing w:after="0" w:line="240" w:lineRule="auto"/>
              <w:jc w:val="center"/>
              <w:rPr>
                <w:rFonts w:ascii="Times New Roman" w:eastAsia="Times New Roman" w:hAnsi="Times New Roman" w:cs="Times New Roman"/>
                <w:b/>
                <w:bCs/>
                <w:color w:val="000000"/>
                <w:sz w:val="24"/>
                <w:szCs w:val="24"/>
                <w:lang w:eastAsia="es-PE"/>
              </w:rPr>
            </w:pPr>
            <w:r w:rsidRPr="00F831E0">
              <w:rPr>
                <w:rFonts w:ascii="Times New Roman" w:eastAsia="Times New Roman" w:hAnsi="Times New Roman" w:cs="Times New Roman"/>
                <w:b/>
                <w:bCs/>
                <w:color w:val="000000"/>
                <w:sz w:val="24"/>
                <w:szCs w:val="24"/>
                <w:lang w:eastAsia="es-PE"/>
              </w:rPr>
              <w:t>GRUPO DE CARRIL C5+C7</w:t>
            </w:r>
          </w:p>
        </w:tc>
        <w:tc>
          <w:tcPr>
            <w:tcW w:w="164" w:type="dxa"/>
            <w:tcBorders>
              <w:top w:val="nil"/>
              <w:left w:val="nil"/>
              <w:bottom w:val="nil"/>
              <w:right w:val="nil"/>
            </w:tcBorders>
            <w:shd w:val="clear" w:color="auto" w:fill="auto"/>
            <w:noWrap/>
            <w:vAlign w:val="bottom"/>
            <w:hideMark/>
          </w:tcPr>
          <w:p w14:paraId="2792AA2B" w14:textId="77777777" w:rsidR="00B65514" w:rsidRPr="00F831E0" w:rsidRDefault="00B65514" w:rsidP="00B65514">
            <w:pPr>
              <w:spacing w:after="0" w:line="240" w:lineRule="auto"/>
              <w:jc w:val="center"/>
              <w:rPr>
                <w:rFonts w:ascii="Times New Roman" w:eastAsia="Times New Roman" w:hAnsi="Times New Roman" w:cs="Times New Roman"/>
                <w:b/>
                <w:bCs/>
                <w:color w:val="000000"/>
                <w:sz w:val="24"/>
                <w:szCs w:val="24"/>
                <w:lang w:eastAsia="es-PE"/>
              </w:rPr>
            </w:pPr>
          </w:p>
        </w:tc>
        <w:tc>
          <w:tcPr>
            <w:tcW w:w="2746" w:type="dxa"/>
            <w:gridSpan w:val="3"/>
            <w:tcBorders>
              <w:top w:val="single" w:sz="8" w:space="0" w:color="auto"/>
              <w:left w:val="single" w:sz="8" w:space="0" w:color="auto"/>
              <w:bottom w:val="nil"/>
              <w:right w:val="single" w:sz="8" w:space="0" w:color="000000"/>
            </w:tcBorders>
            <w:shd w:val="clear" w:color="000000" w:fill="9BC2E6"/>
            <w:noWrap/>
            <w:vAlign w:val="center"/>
            <w:hideMark/>
          </w:tcPr>
          <w:p w14:paraId="40970AD7" w14:textId="77777777" w:rsidR="00B65514" w:rsidRPr="00F831E0" w:rsidRDefault="00B65514" w:rsidP="00B65514">
            <w:pPr>
              <w:spacing w:after="0" w:line="240" w:lineRule="auto"/>
              <w:jc w:val="center"/>
              <w:rPr>
                <w:rFonts w:ascii="Times New Roman" w:eastAsia="Times New Roman" w:hAnsi="Times New Roman" w:cs="Times New Roman"/>
                <w:b/>
                <w:bCs/>
                <w:color w:val="000000"/>
                <w:sz w:val="24"/>
                <w:szCs w:val="24"/>
                <w:lang w:eastAsia="es-PE"/>
              </w:rPr>
            </w:pPr>
            <w:r w:rsidRPr="00F831E0">
              <w:rPr>
                <w:rFonts w:ascii="Times New Roman" w:eastAsia="Times New Roman" w:hAnsi="Times New Roman" w:cs="Times New Roman"/>
                <w:b/>
                <w:bCs/>
                <w:color w:val="000000"/>
                <w:sz w:val="24"/>
                <w:szCs w:val="24"/>
                <w:lang w:eastAsia="es-PE"/>
              </w:rPr>
              <w:t>GRUPO DE CARRIL C4+C6</w:t>
            </w:r>
          </w:p>
        </w:tc>
      </w:tr>
      <w:tr w:rsidR="00310B13" w:rsidRPr="00B65514" w14:paraId="1B028EBE" w14:textId="77777777" w:rsidTr="00F831E0">
        <w:trPr>
          <w:gridAfter w:val="1"/>
          <w:wAfter w:w="21" w:type="dxa"/>
          <w:trHeight w:val="338"/>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880FE89"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ancho=</w:t>
            </w:r>
          </w:p>
        </w:tc>
        <w:tc>
          <w:tcPr>
            <w:tcW w:w="738" w:type="dxa"/>
            <w:tcBorders>
              <w:top w:val="single" w:sz="4" w:space="0" w:color="auto"/>
              <w:left w:val="nil"/>
              <w:bottom w:val="single" w:sz="4" w:space="0" w:color="auto"/>
              <w:right w:val="single" w:sz="4" w:space="0" w:color="auto"/>
            </w:tcBorders>
            <w:shd w:val="clear" w:color="auto" w:fill="auto"/>
            <w:noWrap/>
            <w:vAlign w:val="center"/>
            <w:hideMark/>
          </w:tcPr>
          <w:p w14:paraId="67B1A61C" w14:textId="4E01B595" w:rsidR="00B65514" w:rsidRPr="00F831E0" w:rsidRDefault="005E7D8A"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4.4</w:t>
            </w:r>
          </w:p>
        </w:tc>
        <w:tc>
          <w:tcPr>
            <w:tcW w:w="249" w:type="dxa"/>
            <w:tcBorders>
              <w:top w:val="nil"/>
              <w:left w:val="nil"/>
              <w:bottom w:val="nil"/>
              <w:right w:val="nil"/>
            </w:tcBorders>
            <w:shd w:val="clear" w:color="auto" w:fill="auto"/>
            <w:noWrap/>
            <w:vAlign w:val="bottom"/>
            <w:hideMark/>
          </w:tcPr>
          <w:p w14:paraId="253E5FEF"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4F30C8B"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ancho=</w:t>
            </w:r>
          </w:p>
        </w:tc>
        <w:tc>
          <w:tcPr>
            <w:tcW w:w="688" w:type="dxa"/>
            <w:tcBorders>
              <w:top w:val="single" w:sz="4" w:space="0" w:color="auto"/>
              <w:left w:val="nil"/>
              <w:bottom w:val="single" w:sz="4" w:space="0" w:color="auto"/>
              <w:right w:val="single" w:sz="4" w:space="0" w:color="auto"/>
            </w:tcBorders>
            <w:shd w:val="clear" w:color="auto" w:fill="auto"/>
            <w:noWrap/>
            <w:vAlign w:val="bottom"/>
            <w:hideMark/>
          </w:tcPr>
          <w:p w14:paraId="5B351D97" w14:textId="72EDFCB1" w:rsidR="00B65514" w:rsidRPr="00F831E0" w:rsidRDefault="005E7D8A"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3.85</w:t>
            </w:r>
          </w:p>
        </w:tc>
        <w:tc>
          <w:tcPr>
            <w:tcW w:w="164" w:type="dxa"/>
            <w:tcBorders>
              <w:top w:val="nil"/>
              <w:left w:val="nil"/>
              <w:bottom w:val="nil"/>
              <w:right w:val="nil"/>
            </w:tcBorders>
            <w:shd w:val="clear" w:color="auto" w:fill="auto"/>
            <w:noWrap/>
            <w:vAlign w:val="bottom"/>
            <w:hideMark/>
          </w:tcPr>
          <w:p w14:paraId="1FBD15AE"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3F5764C"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ancho=</w:t>
            </w:r>
          </w:p>
        </w:tc>
        <w:tc>
          <w:tcPr>
            <w:tcW w:w="650" w:type="dxa"/>
            <w:tcBorders>
              <w:top w:val="single" w:sz="4" w:space="0" w:color="auto"/>
              <w:left w:val="nil"/>
              <w:bottom w:val="single" w:sz="4" w:space="0" w:color="auto"/>
              <w:right w:val="single" w:sz="4" w:space="0" w:color="auto"/>
            </w:tcBorders>
            <w:shd w:val="clear" w:color="auto" w:fill="auto"/>
            <w:noWrap/>
            <w:vAlign w:val="bottom"/>
            <w:hideMark/>
          </w:tcPr>
          <w:p w14:paraId="6AC82363" w14:textId="159BBB9E" w:rsidR="00B65514" w:rsidRPr="00F831E0" w:rsidRDefault="005E7D8A"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3.5</w:t>
            </w:r>
          </w:p>
        </w:tc>
      </w:tr>
      <w:tr w:rsidR="00310B13" w:rsidRPr="00B65514" w14:paraId="07F81BE1" w14:textId="77777777" w:rsidTr="00F831E0">
        <w:trPr>
          <w:gridAfter w:val="1"/>
          <w:wAfter w:w="21" w:type="dxa"/>
          <w:trHeight w:val="338"/>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C2AD994"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la derecha</w:t>
            </w:r>
          </w:p>
        </w:tc>
        <w:tc>
          <w:tcPr>
            <w:tcW w:w="738" w:type="dxa"/>
            <w:tcBorders>
              <w:top w:val="nil"/>
              <w:left w:val="nil"/>
              <w:bottom w:val="single" w:sz="4" w:space="0" w:color="auto"/>
              <w:right w:val="single" w:sz="4" w:space="0" w:color="auto"/>
            </w:tcBorders>
            <w:shd w:val="clear" w:color="auto" w:fill="auto"/>
            <w:noWrap/>
            <w:vAlign w:val="center"/>
            <w:hideMark/>
          </w:tcPr>
          <w:p w14:paraId="22E9D257" w14:textId="4B32FA0D" w:rsidR="00B65514" w:rsidRPr="00F831E0" w:rsidRDefault="005E7D8A"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36</w:t>
            </w:r>
          </w:p>
        </w:tc>
        <w:tc>
          <w:tcPr>
            <w:tcW w:w="249" w:type="dxa"/>
            <w:tcBorders>
              <w:top w:val="nil"/>
              <w:left w:val="nil"/>
              <w:bottom w:val="nil"/>
              <w:right w:val="nil"/>
            </w:tcBorders>
            <w:shd w:val="clear" w:color="auto" w:fill="auto"/>
            <w:noWrap/>
            <w:vAlign w:val="bottom"/>
            <w:hideMark/>
          </w:tcPr>
          <w:p w14:paraId="7F3729B2"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247868E"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la derecha</w:t>
            </w:r>
          </w:p>
        </w:tc>
        <w:tc>
          <w:tcPr>
            <w:tcW w:w="688" w:type="dxa"/>
            <w:tcBorders>
              <w:top w:val="nil"/>
              <w:left w:val="nil"/>
              <w:bottom w:val="single" w:sz="4" w:space="0" w:color="auto"/>
              <w:right w:val="single" w:sz="4" w:space="0" w:color="auto"/>
            </w:tcBorders>
            <w:shd w:val="clear" w:color="auto" w:fill="auto"/>
            <w:noWrap/>
            <w:vAlign w:val="bottom"/>
            <w:hideMark/>
          </w:tcPr>
          <w:p w14:paraId="0D01B6DA"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c>
          <w:tcPr>
            <w:tcW w:w="164" w:type="dxa"/>
            <w:tcBorders>
              <w:top w:val="nil"/>
              <w:left w:val="nil"/>
              <w:bottom w:val="nil"/>
              <w:right w:val="nil"/>
            </w:tcBorders>
            <w:shd w:val="clear" w:color="auto" w:fill="auto"/>
            <w:noWrap/>
            <w:vAlign w:val="bottom"/>
            <w:hideMark/>
          </w:tcPr>
          <w:p w14:paraId="15D084B2"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B7F4D4F"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la derecha</w:t>
            </w:r>
          </w:p>
        </w:tc>
        <w:tc>
          <w:tcPr>
            <w:tcW w:w="650" w:type="dxa"/>
            <w:tcBorders>
              <w:top w:val="nil"/>
              <w:left w:val="nil"/>
              <w:bottom w:val="single" w:sz="4" w:space="0" w:color="auto"/>
              <w:right w:val="single" w:sz="4" w:space="0" w:color="auto"/>
            </w:tcBorders>
            <w:shd w:val="clear" w:color="auto" w:fill="auto"/>
            <w:noWrap/>
            <w:vAlign w:val="bottom"/>
            <w:hideMark/>
          </w:tcPr>
          <w:p w14:paraId="5DC5CA8B" w14:textId="6D433365"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1</w:t>
            </w:r>
            <w:r w:rsidR="005E7D8A" w:rsidRPr="00F831E0">
              <w:rPr>
                <w:rFonts w:ascii="Times New Roman" w:eastAsia="Times New Roman" w:hAnsi="Times New Roman" w:cs="Times New Roman"/>
                <w:color w:val="000000"/>
                <w:sz w:val="24"/>
                <w:szCs w:val="24"/>
                <w:lang w:eastAsia="es-PE"/>
              </w:rPr>
              <w:t>65</w:t>
            </w:r>
          </w:p>
        </w:tc>
      </w:tr>
      <w:tr w:rsidR="00310B13" w:rsidRPr="00B65514" w14:paraId="1928E5B2" w14:textId="77777777" w:rsidTr="00F831E0">
        <w:trPr>
          <w:gridAfter w:val="1"/>
          <w:wAfter w:w="21" w:type="dxa"/>
          <w:trHeight w:val="338"/>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5230FF"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frente</w:t>
            </w:r>
          </w:p>
        </w:tc>
        <w:tc>
          <w:tcPr>
            <w:tcW w:w="738" w:type="dxa"/>
            <w:tcBorders>
              <w:top w:val="nil"/>
              <w:left w:val="nil"/>
              <w:bottom w:val="single" w:sz="4" w:space="0" w:color="auto"/>
              <w:right w:val="single" w:sz="4" w:space="0" w:color="auto"/>
            </w:tcBorders>
            <w:shd w:val="clear" w:color="auto" w:fill="auto"/>
            <w:noWrap/>
            <w:vAlign w:val="center"/>
            <w:hideMark/>
          </w:tcPr>
          <w:p w14:paraId="702E918F" w14:textId="43153E52" w:rsidR="00B65514" w:rsidRPr="00F831E0" w:rsidRDefault="005E7D8A"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6</w:t>
            </w:r>
            <w:r w:rsidR="00CD0780" w:rsidRPr="00F831E0">
              <w:rPr>
                <w:rFonts w:ascii="Times New Roman" w:eastAsia="Times New Roman" w:hAnsi="Times New Roman" w:cs="Times New Roman"/>
                <w:color w:val="000000"/>
                <w:sz w:val="24"/>
                <w:szCs w:val="24"/>
                <w:lang w:eastAsia="es-PE"/>
              </w:rPr>
              <w:t>61</w:t>
            </w:r>
          </w:p>
        </w:tc>
        <w:tc>
          <w:tcPr>
            <w:tcW w:w="249" w:type="dxa"/>
            <w:tcBorders>
              <w:top w:val="nil"/>
              <w:left w:val="nil"/>
              <w:bottom w:val="nil"/>
              <w:right w:val="nil"/>
            </w:tcBorders>
            <w:shd w:val="clear" w:color="auto" w:fill="auto"/>
            <w:noWrap/>
            <w:vAlign w:val="bottom"/>
            <w:hideMark/>
          </w:tcPr>
          <w:p w14:paraId="4592FC81"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2EDCDE3"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frente</w:t>
            </w:r>
          </w:p>
        </w:tc>
        <w:tc>
          <w:tcPr>
            <w:tcW w:w="688" w:type="dxa"/>
            <w:tcBorders>
              <w:top w:val="nil"/>
              <w:left w:val="nil"/>
              <w:bottom w:val="single" w:sz="4" w:space="0" w:color="auto"/>
              <w:right w:val="single" w:sz="4" w:space="0" w:color="auto"/>
            </w:tcBorders>
            <w:shd w:val="clear" w:color="auto" w:fill="auto"/>
            <w:noWrap/>
            <w:vAlign w:val="bottom"/>
            <w:hideMark/>
          </w:tcPr>
          <w:p w14:paraId="68003BF4" w14:textId="33DC629D"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20</w:t>
            </w:r>
            <w:r w:rsidR="00964BD5" w:rsidRPr="00F831E0">
              <w:rPr>
                <w:rFonts w:ascii="Times New Roman" w:eastAsia="Times New Roman" w:hAnsi="Times New Roman" w:cs="Times New Roman"/>
                <w:color w:val="000000"/>
                <w:sz w:val="24"/>
                <w:szCs w:val="24"/>
                <w:lang w:eastAsia="es-PE"/>
              </w:rPr>
              <w:t>7</w:t>
            </w:r>
          </w:p>
        </w:tc>
        <w:tc>
          <w:tcPr>
            <w:tcW w:w="164" w:type="dxa"/>
            <w:tcBorders>
              <w:top w:val="nil"/>
              <w:left w:val="nil"/>
              <w:bottom w:val="nil"/>
              <w:right w:val="nil"/>
            </w:tcBorders>
            <w:shd w:val="clear" w:color="auto" w:fill="auto"/>
            <w:noWrap/>
            <w:vAlign w:val="bottom"/>
            <w:hideMark/>
          </w:tcPr>
          <w:p w14:paraId="6C08EC36"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D5AB507"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frente</w:t>
            </w:r>
          </w:p>
        </w:tc>
        <w:tc>
          <w:tcPr>
            <w:tcW w:w="650" w:type="dxa"/>
            <w:tcBorders>
              <w:top w:val="nil"/>
              <w:left w:val="nil"/>
              <w:bottom w:val="single" w:sz="4" w:space="0" w:color="auto"/>
              <w:right w:val="single" w:sz="4" w:space="0" w:color="auto"/>
            </w:tcBorders>
            <w:shd w:val="clear" w:color="auto" w:fill="auto"/>
            <w:noWrap/>
            <w:vAlign w:val="bottom"/>
            <w:hideMark/>
          </w:tcPr>
          <w:p w14:paraId="0BDF861E" w14:textId="1BEDA27F" w:rsidR="00B65514" w:rsidRPr="00F831E0" w:rsidRDefault="00964BD5"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553</w:t>
            </w:r>
          </w:p>
        </w:tc>
      </w:tr>
      <w:tr w:rsidR="00310B13" w:rsidRPr="00B65514" w14:paraId="7A62994D" w14:textId="77777777" w:rsidTr="00F831E0">
        <w:trPr>
          <w:gridAfter w:val="1"/>
          <w:wAfter w:w="21" w:type="dxa"/>
          <w:trHeight w:val="338"/>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100AB5D"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izquierda</w:t>
            </w:r>
          </w:p>
        </w:tc>
        <w:tc>
          <w:tcPr>
            <w:tcW w:w="738" w:type="dxa"/>
            <w:tcBorders>
              <w:top w:val="nil"/>
              <w:left w:val="nil"/>
              <w:bottom w:val="single" w:sz="4" w:space="0" w:color="auto"/>
              <w:right w:val="single" w:sz="4" w:space="0" w:color="auto"/>
            </w:tcBorders>
            <w:shd w:val="clear" w:color="auto" w:fill="auto"/>
            <w:noWrap/>
            <w:vAlign w:val="center"/>
            <w:hideMark/>
          </w:tcPr>
          <w:p w14:paraId="21BAF67D" w14:textId="17E010C0"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1</w:t>
            </w:r>
            <w:r w:rsidR="00CD0780" w:rsidRPr="00F831E0">
              <w:rPr>
                <w:rFonts w:ascii="Times New Roman" w:eastAsia="Times New Roman" w:hAnsi="Times New Roman" w:cs="Times New Roman"/>
                <w:color w:val="000000"/>
                <w:sz w:val="24"/>
                <w:szCs w:val="24"/>
                <w:lang w:eastAsia="es-PE"/>
              </w:rPr>
              <w:t>60</w:t>
            </w:r>
          </w:p>
        </w:tc>
        <w:tc>
          <w:tcPr>
            <w:tcW w:w="249" w:type="dxa"/>
            <w:tcBorders>
              <w:top w:val="nil"/>
              <w:left w:val="nil"/>
              <w:bottom w:val="nil"/>
              <w:right w:val="nil"/>
            </w:tcBorders>
            <w:shd w:val="clear" w:color="auto" w:fill="auto"/>
            <w:noWrap/>
            <w:vAlign w:val="bottom"/>
            <w:hideMark/>
          </w:tcPr>
          <w:p w14:paraId="1C8EDBE0"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F95D846"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izquierda</w:t>
            </w:r>
          </w:p>
        </w:tc>
        <w:tc>
          <w:tcPr>
            <w:tcW w:w="688" w:type="dxa"/>
            <w:tcBorders>
              <w:top w:val="nil"/>
              <w:left w:val="nil"/>
              <w:bottom w:val="single" w:sz="4" w:space="0" w:color="auto"/>
              <w:right w:val="single" w:sz="4" w:space="0" w:color="auto"/>
            </w:tcBorders>
            <w:shd w:val="clear" w:color="auto" w:fill="auto"/>
            <w:noWrap/>
            <w:vAlign w:val="bottom"/>
            <w:hideMark/>
          </w:tcPr>
          <w:p w14:paraId="2296BC3D" w14:textId="5A046C8B"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1</w:t>
            </w:r>
            <w:r w:rsidR="005E7D8A" w:rsidRPr="00F831E0">
              <w:rPr>
                <w:rFonts w:ascii="Times New Roman" w:eastAsia="Times New Roman" w:hAnsi="Times New Roman" w:cs="Times New Roman"/>
                <w:color w:val="000000"/>
                <w:sz w:val="24"/>
                <w:szCs w:val="24"/>
                <w:lang w:eastAsia="es-PE"/>
              </w:rPr>
              <w:t>0</w:t>
            </w:r>
            <w:r w:rsidR="00964BD5" w:rsidRPr="00F831E0">
              <w:rPr>
                <w:rFonts w:ascii="Times New Roman" w:eastAsia="Times New Roman" w:hAnsi="Times New Roman" w:cs="Times New Roman"/>
                <w:color w:val="000000"/>
                <w:sz w:val="24"/>
                <w:szCs w:val="24"/>
                <w:lang w:eastAsia="es-PE"/>
              </w:rPr>
              <w:t>9</w:t>
            </w:r>
          </w:p>
        </w:tc>
        <w:tc>
          <w:tcPr>
            <w:tcW w:w="164" w:type="dxa"/>
            <w:tcBorders>
              <w:top w:val="nil"/>
              <w:left w:val="nil"/>
              <w:bottom w:val="nil"/>
              <w:right w:val="nil"/>
            </w:tcBorders>
            <w:shd w:val="clear" w:color="auto" w:fill="auto"/>
            <w:noWrap/>
            <w:vAlign w:val="bottom"/>
            <w:hideMark/>
          </w:tcPr>
          <w:p w14:paraId="0BC03C97"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8E12AD2"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flujo de izquierda</w:t>
            </w:r>
          </w:p>
        </w:tc>
        <w:tc>
          <w:tcPr>
            <w:tcW w:w="650" w:type="dxa"/>
            <w:tcBorders>
              <w:top w:val="nil"/>
              <w:left w:val="nil"/>
              <w:bottom w:val="single" w:sz="4" w:space="0" w:color="auto"/>
              <w:right w:val="single" w:sz="4" w:space="0" w:color="auto"/>
            </w:tcBorders>
            <w:shd w:val="clear" w:color="auto" w:fill="auto"/>
            <w:noWrap/>
            <w:vAlign w:val="bottom"/>
            <w:hideMark/>
          </w:tcPr>
          <w:p w14:paraId="21349C73"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r>
      <w:tr w:rsidR="00310B13" w:rsidRPr="00B65514" w14:paraId="744BCE6B" w14:textId="77777777" w:rsidTr="00F831E0">
        <w:trPr>
          <w:gridAfter w:val="1"/>
          <w:wAfter w:w="21" w:type="dxa"/>
          <w:trHeight w:val="338"/>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3A021A6"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w:t>
            </w:r>
            <w:r w:rsidR="00310B13" w:rsidRPr="00F831E0">
              <w:rPr>
                <w:rFonts w:ascii="Times New Roman" w:eastAsia="Times New Roman" w:hAnsi="Times New Roman" w:cs="Times New Roman"/>
                <w:color w:val="000000"/>
                <w:sz w:val="24"/>
                <w:szCs w:val="24"/>
                <w:lang w:eastAsia="es-PE"/>
              </w:rPr>
              <w:t>° de carriles</w:t>
            </w:r>
            <w:r w:rsidRPr="00F831E0">
              <w:rPr>
                <w:rFonts w:ascii="Times New Roman" w:eastAsia="Times New Roman" w:hAnsi="Times New Roman" w:cs="Times New Roman"/>
                <w:color w:val="000000"/>
                <w:sz w:val="24"/>
                <w:szCs w:val="24"/>
                <w:lang w:eastAsia="es-PE"/>
              </w:rPr>
              <w:t>=</w:t>
            </w:r>
          </w:p>
        </w:tc>
        <w:tc>
          <w:tcPr>
            <w:tcW w:w="738" w:type="dxa"/>
            <w:tcBorders>
              <w:top w:val="nil"/>
              <w:left w:val="nil"/>
              <w:bottom w:val="single" w:sz="4" w:space="0" w:color="auto"/>
              <w:right w:val="single" w:sz="4" w:space="0" w:color="auto"/>
            </w:tcBorders>
            <w:shd w:val="clear" w:color="auto" w:fill="auto"/>
            <w:noWrap/>
            <w:vAlign w:val="center"/>
            <w:hideMark/>
          </w:tcPr>
          <w:p w14:paraId="2137AEC1"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2</w:t>
            </w:r>
          </w:p>
        </w:tc>
        <w:tc>
          <w:tcPr>
            <w:tcW w:w="249" w:type="dxa"/>
            <w:tcBorders>
              <w:top w:val="nil"/>
              <w:left w:val="nil"/>
              <w:bottom w:val="nil"/>
              <w:right w:val="nil"/>
            </w:tcBorders>
            <w:shd w:val="clear" w:color="auto" w:fill="auto"/>
            <w:noWrap/>
            <w:vAlign w:val="bottom"/>
            <w:hideMark/>
          </w:tcPr>
          <w:p w14:paraId="7037E698"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B96562C"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w:t>
            </w:r>
            <w:r w:rsidR="00310B13" w:rsidRPr="00F831E0">
              <w:rPr>
                <w:rFonts w:ascii="Times New Roman" w:eastAsia="Times New Roman" w:hAnsi="Times New Roman" w:cs="Times New Roman"/>
                <w:color w:val="000000"/>
                <w:sz w:val="24"/>
                <w:szCs w:val="24"/>
                <w:lang w:eastAsia="es-PE"/>
              </w:rPr>
              <w:t>° de carriles</w:t>
            </w:r>
            <w:r w:rsidRPr="00F831E0">
              <w:rPr>
                <w:rFonts w:ascii="Times New Roman" w:eastAsia="Times New Roman" w:hAnsi="Times New Roman" w:cs="Times New Roman"/>
                <w:color w:val="000000"/>
                <w:sz w:val="24"/>
                <w:szCs w:val="24"/>
                <w:lang w:eastAsia="es-PE"/>
              </w:rPr>
              <w:t>=</w:t>
            </w:r>
          </w:p>
        </w:tc>
        <w:tc>
          <w:tcPr>
            <w:tcW w:w="688" w:type="dxa"/>
            <w:tcBorders>
              <w:top w:val="nil"/>
              <w:left w:val="nil"/>
              <w:bottom w:val="single" w:sz="4" w:space="0" w:color="auto"/>
              <w:right w:val="single" w:sz="4" w:space="0" w:color="auto"/>
            </w:tcBorders>
            <w:shd w:val="clear" w:color="auto" w:fill="auto"/>
            <w:noWrap/>
            <w:vAlign w:val="bottom"/>
            <w:hideMark/>
          </w:tcPr>
          <w:p w14:paraId="4174A0B0"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2</w:t>
            </w:r>
          </w:p>
        </w:tc>
        <w:tc>
          <w:tcPr>
            <w:tcW w:w="164" w:type="dxa"/>
            <w:tcBorders>
              <w:top w:val="nil"/>
              <w:left w:val="nil"/>
              <w:bottom w:val="nil"/>
              <w:right w:val="nil"/>
            </w:tcBorders>
            <w:shd w:val="clear" w:color="auto" w:fill="auto"/>
            <w:noWrap/>
            <w:vAlign w:val="bottom"/>
            <w:hideMark/>
          </w:tcPr>
          <w:p w14:paraId="32455D73"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A1ED2A1"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w:t>
            </w:r>
            <w:r w:rsidR="00310B13" w:rsidRPr="00F831E0">
              <w:rPr>
                <w:rFonts w:ascii="Times New Roman" w:eastAsia="Times New Roman" w:hAnsi="Times New Roman" w:cs="Times New Roman"/>
                <w:color w:val="000000"/>
                <w:sz w:val="24"/>
                <w:szCs w:val="24"/>
                <w:lang w:eastAsia="es-PE"/>
              </w:rPr>
              <w:t>° de carriles</w:t>
            </w:r>
            <w:r w:rsidRPr="00F831E0">
              <w:rPr>
                <w:rFonts w:ascii="Times New Roman" w:eastAsia="Times New Roman" w:hAnsi="Times New Roman" w:cs="Times New Roman"/>
                <w:color w:val="000000"/>
                <w:sz w:val="24"/>
                <w:szCs w:val="24"/>
                <w:lang w:eastAsia="es-PE"/>
              </w:rPr>
              <w:t>=</w:t>
            </w:r>
          </w:p>
        </w:tc>
        <w:tc>
          <w:tcPr>
            <w:tcW w:w="650" w:type="dxa"/>
            <w:tcBorders>
              <w:top w:val="nil"/>
              <w:left w:val="nil"/>
              <w:bottom w:val="single" w:sz="4" w:space="0" w:color="auto"/>
              <w:right w:val="single" w:sz="4" w:space="0" w:color="auto"/>
            </w:tcBorders>
            <w:shd w:val="clear" w:color="auto" w:fill="auto"/>
            <w:noWrap/>
            <w:vAlign w:val="bottom"/>
            <w:hideMark/>
          </w:tcPr>
          <w:p w14:paraId="7B8339C2"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2</w:t>
            </w:r>
          </w:p>
        </w:tc>
      </w:tr>
      <w:tr w:rsidR="00310B13" w:rsidRPr="00B65514" w14:paraId="0FF33A8E" w14:textId="77777777" w:rsidTr="00F831E0">
        <w:trPr>
          <w:gridAfter w:val="1"/>
          <w:wAfter w:w="21" w:type="dxa"/>
          <w:trHeight w:val="338"/>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B3AE452"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pendiente=</w:t>
            </w:r>
          </w:p>
        </w:tc>
        <w:tc>
          <w:tcPr>
            <w:tcW w:w="738" w:type="dxa"/>
            <w:tcBorders>
              <w:top w:val="nil"/>
              <w:left w:val="nil"/>
              <w:bottom w:val="single" w:sz="4" w:space="0" w:color="auto"/>
              <w:right w:val="single" w:sz="4" w:space="0" w:color="auto"/>
            </w:tcBorders>
            <w:shd w:val="clear" w:color="auto" w:fill="auto"/>
            <w:noWrap/>
            <w:vAlign w:val="center"/>
            <w:hideMark/>
          </w:tcPr>
          <w:p w14:paraId="3D55E499"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1.8</w:t>
            </w:r>
          </w:p>
        </w:tc>
        <w:tc>
          <w:tcPr>
            <w:tcW w:w="249" w:type="dxa"/>
            <w:tcBorders>
              <w:top w:val="nil"/>
              <w:left w:val="nil"/>
              <w:bottom w:val="nil"/>
              <w:right w:val="nil"/>
            </w:tcBorders>
            <w:shd w:val="clear" w:color="auto" w:fill="auto"/>
            <w:noWrap/>
            <w:vAlign w:val="bottom"/>
            <w:hideMark/>
          </w:tcPr>
          <w:p w14:paraId="232F8E03"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267C70E"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pendiente=</w:t>
            </w:r>
          </w:p>
        </w:tc>
        <w:tc>
          <w:tcPr>
            <w:tcW w:w="688" w:type="dxa"/>
            <w:tcBorders>
              <w:top w:val="nil"/>
              <w:left w:val="nil"/>
              <w:bottom w:val="single" w:sz="4" w:space="0" w:color="auto"/>
              <w:right w:val="single" w:sz="4" w:space="0" w:color="auto"/>
            </w:tcBorders>
            <w:shd w:val="clear" w:color="auto" w:fill="auto"/>
            <w:noWrap/>
            <w:vAlign w:val="bottom"/>
            <w:hideMark/>
          </w:tcPr>
          <w:p w14:paraId="124C463F"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7.3</w:t>
            </w:r>
          </w:p>
        </w:tc>
        <w:tc>
          <w:tcPr>
            <w:tcW w:w="164" w:type="dxa"/>
            <w:tcBorders>
              <w:top w:val="nil"/>
              <w:left w:val="nil"/>
              <w:bottom w:val="nil"/>
              <w:right w:val="nil"/>
            </w:tcBorders>
            <w:shd w:val="clear" w:color="auto" w:fill="auto"/>
            <w:noWrap/>
            <w:vAlign w:val="bottom"/>
            <w:hideMark/>
          </w:tcPr>
          <w:p w14:paraId="132F9091"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2C9CE90"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pendiente=</w:t>
            </w:r>
          </w:p>
        </w:tc>
        <w:tc>
          <w:tcPr>
            <w:tcW w:w="650" w:type="dxa"/>
            <w:tcBorders>
              <w:top w:val="nil"/>
              <w:left w:val="nil"/>
              <w:bottom w:val="single" w:sz="4" w:space="0" w:color="auto"/>
              <w:right w:val="single" w:sz="4" w:space="0" w:color="auto"/>
            </w:tcBorders>
            <w:shd w:val="clear" w:color="auto" w:fill="auto"/>
            <w:noWrap/>
            <w:vAlign w:val="bottom"/>
            <w:hideMark/>
          </w:tcPr>
          <w:p w14:paraId="33063385"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-7.4</w:t>
            </w:r>
          </w:p>
        </w:tc>
      </w:tr>
      <w:tr w:rsidR="00310B13" w:rsidRPr="00B65514" w14:paraId="5D5E4D4D" w14:textId="77777777" w:rsidTr="00F831E0">
        <w:trPr>
          <w:gridAfter w:val="1"/>
          <w:wAfter w:w="21" w:type="dxa"/>
          <w:trHeight w:val="338"/>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11A06C6" w14:textId="0B3AF823"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Nm</w:t>
            </w:r>
            <w:r w:rsidR="00F831E0">
              <w:rPr>
                <w:rFonts w:ascii="Times New Roman" w:eastAsia="Times New Roman" w:hAnsi="Times New Roman" w:cs="Times New Roman"/>
                <w:color w:val="000000"/>
                <w:sz w:val="24"/>
                <w:szCs w:val="24"/>
                <w:lang w:eastAsia="es-PE"/>
              </w:rPr>
              <w:t xml:space="preserve"> (# estación.</w:t>
            </w:r>
            <w:r w:rsidR="00310B13" w:rsidRPr="00F831E0">
              <w:rPr>
                <w:rFonts w:ascii="Times New Roman" w:eastAsia="Times New Roman" w:hAnsi="Times New Roman" w:cs="Times New Roman"/>
                <w:color w:val="000000"/>
                <w:sz w:val="24"/>
                <w:szCs w:val="24"/>
                <w:lang w:eastAsia="es-PE"/>
              </w:rPr>
              <w:t>) =</w:t>
            </w:r>
          </w:p>
        </w:tc>
        <w:tc>
          <w:tcPr>
            <w:tcW w:w="738" w:type="dxa"/>
            <w:tcBorders>
              <w:top w:val="nil"/>
              <w:left w:val="nil"/>
              <w:bottom w:val="single" w:sz="4" w:space="0" w:color="auto"/>
              <w:right w:val="single" w:sz="4" w:space="0" w:color="auto"/>
            </w:tcBorders>
            <w:shd w:val="clear" w:color="auto" w:fill="auto"/>
            <w:noWrap/>
            <w:vAlign w:val="center"/>
            <w:hideMark/>
          </w:tcPr>
          <w:p w14:paraId="5E827B59"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c>
          <w:tcPr>
            <w:tcW w:w="249" w:type="dxa"/>
            <w:tcBorders>
              <w:top w:val="nil"/>
              <w:left w:val="nil"/>
              <w:bottom w:val="nil"/>
              <w:right w:val="nil"/>
            </w:tcBorders>
            <w:shd w:val="clear" w:color="auto" w:fill="auto"/>
            <w:noWrap/>
            <w:vAlign w:val="bottom"/>
            <w:hideMark/>
          </w:tcPr>
          <w:p w14:paraId="4EC2DF9F"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09B759" w14:textId="509E1543"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Nm</w:t>
            </w:r>
            <w:r w:rsidR="00310B13" w:rsidRPr="00F831E0">
              <w:rPr>
                <w:rFonts w:ascii="Times New Roman" w:eastAsia="Times New Roman" w:hAnsi="Times New Roman" w:cs="Times New Roman"/>
                <w:color w:val="000000"/>
                <w:sz w:val="24"/>
                <w:szCs w:val="24"/>
                <w:lang w:eastAsia="es-PE"/>
              </w:rPr>
              <w:t xml:space="preserve"> (# </w:t>
            </w:r>
            <w:r w:rsidR="00F831E0">
              <w:rPr>
                <w:rFonts w:ascii="Times New Roman" w:eastAsia="Times New Roman" w:hAnsi="Times New Roman" w:cs="Times New Roman"/>
                <w:color w:val="000000"/>
                <w:sz w:val="24"/>
                <w:szCs w:val="24"/>
                <w:lang w:eastAsia="es-PE"/>
              </w:rPr>
              <w:t>estación.</w:t>
            </w:r>
            <w:r w:rsidR="00310B13" w:rsidRPr="00F831E0">
              <w:rPr>
                <w:rFonts w:ascii="Times New Roman" w:eastAsia="Times New Roman" w:hAnsi="Times New Roman" w:cs="Times New Roman"/>
                <w:color w:val="000000"/>
                <w:sz w:val="24"/>
                <w:szCs w:val="24"/>
                <w:lang w:eastAsia="es-PE"/>
              </w:rPr>
              <w:t xml:space="preserve">) </w:t>
            </w:r>
            <w:r w:rsidRPr="00F831E0">
              <w:rPr>
                <w:rFonts w:ascii="Times New Roman" w:eastAsia="Times New Roman" w:hAnsi="Times New Roman" w:cs="Times New Roman"/>
                <w:color w:val="000000"/>
                <w:sz w:val="24"/>
                <w:szCs w:val="24"/>
                <w:lang w:eastAsia="es-PE"/>
              </w:rPr>
              <w:t>=</w:t>
            </w:r>
          </w:p>
        </w:tc>
        <w:tc>
          <w:tcPr>
            <w:tcW w:w="688" w:type="dxa"/>
            <w:tcBorders>
              <w:top w:val="nil"/>
              <w:left w:val="nil"/>
              <w:bottom w:val="single" w:sz="4" w:space="0" w:color="auto"/>
              <w:right w:val="single" w:sz="4" w:space="0" w:color="auto"/>
            </w:tcBorders>
            <w:shd w:val="clear" w:color="auto" w:fill="auto"/>
            <w:noWrap/>
            <w:vAlign w:val="bottom"/>
            <w:hideMark/>
          </w:tcPr>
          <w:p w14:paraId="00CB89FB"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c>
          <w:tcPr>
            <w:tcW w:w="164" w:type="dxa"/>
            <w:tcBorders>
              <w:top w:val="nil"/>
              <w:left w:val="nil"/>
              <w:bottom w:val="nil"/>
              <w:right w:val="nil"/>
            </w:tcBorders>
            <w:shd w:val="clear" w:color="auto" w:fill="auto"/>
            <w:noWrap/>
            <w:vAlign w:val="bottom"/>
            <w:hideMark/>
          </w:tcPr>
          <w:p w14:paraId="1B7921F3"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11830DC" w14:textId="1D387E8C"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Nm</w:t>
            </w:r>
            <w:r w:rsidR="00310B13" w:rsidRPr="00F831E0">
              <w:rPr>
                <w:rFonts w:ascii="Times New Roman" w:eastAsia="Times New Roman" w:hAnsi="Times New Roman" w:cs="Times New Roman"/>
                <w:color w:val="000000"/>
                <w:sz w:val="24"/>
                <w:szCs w:val="24"/>
                <w:lang w:eastAsia="es-PE"/>
              </w:rPr>
              <w:t xml:space="preserve"> (# </w:t>
            </w:r>
            <w:r w:rsidR="00F831E0">
              <w:rPr>
                <w:rFonts w:ascii="Times New Roman" w:eastAsia="Times New Roman" w:hAnsi="Times New Roman" w:cs="Times New Roman"/>
                <w:color w:val="000000"/>
                <w:sz w:val="24"/>
                <w:szCs w:val="24"/>
                <w:lang w:eastAsia="es-PE"/>
              </w:rPr>
              <w:t>estación.</w:t>
            </w:r>
            <w:r w:rsidR="00310B13" w:rsidRPr="00F831E0">
              <w:rPr>
                <w:rFonts w:ascii="Times New Roman" w:eastAsia="Times New Roman" w:hAnsi="Times New Roman" w:cs="Times New Roman"/>
                <w:color w:val="000000"/>
                <w:sz w:val="24"/>
                <w:szCs w:val="24"/>
                <w:lang w:eastAsia="es-PE"/>
              </w:rPr>
              <w:t xml:space="preserve">) </w:t>
            </w:r>
            <w:r w:rsidRPr="00F831E0">
              <w:rPr>
                <w:rFonts w:ascii="Times New Roman" w:eastAsia="Times New Roman" w:hAnsi="Times New Roman" w:cs="Times New Roman"/>
                <w:color w:val="000000"/>
                <w:sz w:val="24"/>
                <w:szCs w:val="24"/>
                <w:lang w:eastAsia="es-PE"/>
              </w:rPr>
              <w:t>=</w:t>
            </w:r>
          </w:p>
        </w:tc>
        <w:tc>
          <w:tcPr>
            <w:tcW w:w="650" w:type="dxa"/>
            <w:tcBorders>
              <w:top w:val="nil"/>
              <w:left w:val="nil"/>
              <w:bottom w:val="single" w:sz="4" w:space="0" w:color="auto"/>
              <w:right w:val="single" w:sz="4" w:space="0" w:color="auto"/>
            </w:tcBorders>
            <w:shd w:val="clear" w:color="auto" w:fill="auto"/>
            <w:noWrap/>
            <w:vAlign w:val="bottom"/>
            <w:hideMark/>
          </w:tcPr>
          <w:p w14:paraId="68173522"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r>
      <w:tr w:rsidR="00310B13" w:rsidRPr="00B65514" w14:paraId="49B35A32" w14:textId="77777777" w:rsidTr="00F831E0">
        <w:trPr>
          <w:gridAfter w:val="1"/>
          <w:wAfter w:w="21" w:type="dxa"/>
          <w:trHeight w:val="321"/>
        </w:trPr>
        <w:tc>
          <w:tcPr>
            <w:tcW w:w="224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5C8735E"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Nb</w:t>
            </w:r>
            <w:r w:rsidR="00310B13" w:rsidRPr="00F831E0">
              <w:rPr>
                <w:rFonts w:ascii="Times New Roman" w:eastAsia="Times New Roman" w:hAnsi="Times New Roman" w:cs="Times New Roman"/>
                <w:color w:val="000000"/>
                <w:sz w:val="24"/>
                <w:szCs w:val="24"/>
                <w:lang w:eastAsia="es-PE"/>
              </w:rPr>
              <w:t xml:space="preserve"> (# paraderos) =</w:t>
            </w:r>
          </w:p>
        </w:tc>
        <w:tc>
          <w:tcPr>
            <w:tcW w:w="738" w:type="dxa"/>
            <w:tcBorders>
              <w:top w:val="nil"/>
              <w:left w:val="nil"/>
              <w:bottom w:val="single" w:sz="4" w:space="0" w:color="auto"/>
              <w:right w:val="single" w:sz="4" w:space="0" w:color="auto"/>
            </w:tcBorders>
            <w:shd w:val="clear" w:color="auto" w:fill="auto"/>
            <w:noWrap/>
            <w:vAlign w:val="center"/>
            <w:hideMark/>
          </w:tcPr>
          <w:p w14:paraId="75FEA24E"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c>
          <w:tcPr>
            <w:tcW w:w="249" w:type="dxa"/>
            <w:tcBorders>
              <w:top w:val="nil"/>
              <w:left w:val="nil"/>
              <w:bottom w:val="nil"/>
              <w:right w:val="nil"/>
            </w:tcBorders>
            <w:shd w:val="clear" w:color="auto" w:fill="auto"/>
            <w:noWrap/>
            <w:vAlign w:val="bottom"/>
            <w:hideMark/>
          </w:tcPr>
          <w:p w14:paraId="44A57D47"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BC3D8D9"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Nb</w:t>
            </w:r>
            <w:r w:rsidR="00310B13" w:rsidRPr="00F831E0">
              <w:rPr>
                <w:rFonts w:ascii="Times New Roman" w:eastAsia="Times New Roman" w:hAnsi="Times New Roman" w:cs="Times New Roman"/>
                <w:color w:val="000000"/>
                <w:sz w:val="24"/>
                <w:szCs w:val="24"/>
                <w:lang w:eastAsia="es-PE"/>
              </w:rPr>
              <w:t xml:space="preserve"> (# paraderos) </w:t>
            </w:r>
            <w:r w:rsidRPr="00F831E0">
              <w:rPr>
                <w:rFonts w:ascii="Times New Roman" w:eastAsia="Times New Roman" w:hAnsi="Times New Roman" w:cs="Times New Roman"/>
                <w:color w:val="000000"/>
                <w:sz w:val="24"/>
                <w:szCs w:val="24"/>
                <w:lang w:eastAsia="es-PE"/>
              </w:rPr>
              <w:t>=</w:t>
            </w:r>
          </w:p>
        </w:tc>
        <w:tc>
          <w:tcPr>
            <w:tcW w:w="688" w:type="dxa"/>
            <w:tcBorders>
              <w:top w:val="nil"/>
              <w:left w:val="nil"/>
              <w:bottom w:val="single" w:sz="4" w:space="0" w:color="auto"/>
              <w:right w:val="single" w:sz="4" w:space="0" w:color="auto"/>
            </w:tcBorders>
            <w:shd w:val="clear" w:color="auto" w:fill="auto"/>
            <w:noWrap/>
            <w:vAlign w:val="bottom"/>
            <w:hideMark/>
          </w:tcPr>
          <w:p w14:paraId="4362BE52"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c>
          <w:tcPr>
            <w:tcW w:w="164" w:type="dxa"/>
            <w:tcBorders>
              <w:top w:val="nil"/>
              <w:left w:val="nil"/>
              <w:bottom w:val="nil"/>
              <w:right w:val="nil"/>
            </w:tcBorders>
            <w:shd w:val="clear" w:color="auto" w:fill="auto"/>
            <w:noWrap/>
            <w:vAlign w:val="bottom"/>
            <w:hideMark/>
          </w:tcPr>
          <w:p w14:paraId="3E2C2030"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p>
        </w:tc>
        <w:tc>
          <w:tcPr>
            <w:tcW w:w="207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DDBA775"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Nb</w:t>
            </w:r>
            <w:r w:rsidR="00310B13" w:rsidRPr="00F831E0">
              <w:rPr>
                <w:rFonts w:ascii="Times New Roman" w:eastAsia="Times New Roman" w:hAnsi="Times New Roman" w:cs="Times New Roman"/>
                <w:color w:val="000000"/>
                <w:sz w:val="24"/>
                <w:szCs w:val="24"/>
                <w:lang w:eastAsia="es-PE"/>
              </w:rPr>
              <w:t xml:space="preserve"> (# paraderos) </w:t>
            </w:r>
            <w:r w:rsidRPr="00F831E0">
              <w:rPr>
                <w:rFonts w:ascii="Times New Roman" w:eastAsia="Times New Roman" w:hAnsi="Times New Roman" w:cs="Times New Roman"/>
                <w:color w:val="000000"/>
                <w:sz w:val="24"/>
                <w:szCs w:val="24"/>
                <w:lang w:eastAsia="es-PE"/>
              </w:rPr>
              <w:t>=</w:t>
            </w:r>
          </w:p>
        </w:tc>
        <w:tc>
          <w:tcPr>
            <w:tcW w:w="650" w:type="dxa"/>
            <w:tcBorders>
              <w:top w:val="nil"/>
              <w:left w:val="nil"/>
              <w:bottom w:val="single" w:sz="4" w:space="0" w:color="auto"/>
              <w:right w:val="single" w:sz="4" w:space="0" w:color="auto"/>
            </w:tcBorders>
            <w:shd w:val="clear" w:color="auto" w:fill="auto"/>
            <w:noWrap/>
            <w:vAlign w:val="bottom"/>
            <w:hideMark/>
          </w:tcPr>
          <w:p w14:paraId="2EB3FB10" w14:textId="77777777" w:rsidR="00B65514" w:rsidRPr="00F831E0" w:rsidRDefault="00B65514" w:rsidP="00F831E0">
            <w:pPr>
              <w:spacing w:after="0" w:line="240" w:lineRule="auto"/>
              <w:jc w:val="center"/>
              <w:rPr>
                <w:rFonts w:ascii="Times New Roman" w:eastAsia="Times New Roman" w:hAnsi="Times New Roman" w:cs="Times New Roman"/>
                <w:color w:val="000000"/>
                <w:sz w:val="24"/>
                <w:szCs w:val="24"/>
                <w:lang w:eastAsia="es-PE"/>
              </w:rPr>
            </w:pPr>
            <w:r w:rsidRPr="00F831E0">
              <w:rPr>
                <w:rFonts w:ascii="Times New Roman" w:eastAsia="Times New Roman" w:hAnsi="Times New Roman" w:cs="Times New Roman"/>
                <w:color w:val="000000"/>
                <w:sz w:val="24"/>
                <w:szCs w:val="24"/>
                <w:lang w:eastAsia="es-PE"/>
              </w:rPr>
              <w:t>0</w:t>
            </w:r>
          </w:p>
        </w:tc>
      </w:tr>
    </w:tbl>
    <w:p w14:paraId="009811A6" w14:textId="34ED4282" w:rsidR="0024394D" w:rsidRDefault="0024394D" w:rsidP="00030E3A"/>
    <w:tbl>
      <w:tblPr>
        <w:tblW w:w="8448" w:type="dxa"/>
        <w:tblCellMar>
          <w:left w:w="70" w:type="dxa"/>
          <w:right w:w="70" w:type="dxa"/>
        </w:tblCellMar>
        <w:tblLook w:val="04A0" w:firstRow="1" w:lastRow="0" w:firstColumn="1" w:lastColumn="0" w:noHBand="0" w:noVBand="1"/>
      </w:tblPr>
      <w:tblGrid>
        <w:gridCol w:w="1408"/>
        <w:gridCol w:w="1276"/>
        <w:gridCol w:w="567"/>
        <w:gridCol w:w="1276"/>
        <w:gridCol w:w="1134"/>
        <w:gridCol w:w="540"/>
        <w:gridCol w:w="1228"/>
        <w:gridCol w:w="1019"/>
      </w:tblGrid>
      <w:tr w:rsidR="00D62800" w:rsidRPr="00D62800" w14:paraId="3278BB03" w14:textId="77777777" w:rsidTr="00030E3A">
        <w:trPr>
          <w:trHeight w:val="312"/>
        </w:trPr>
        <w:tc>
          <w:tcPr>
            <w:tcW w:w="2684"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64E9CCD8" w14:textId="77777777" w:rsidR="00D62800" w:rsidRPr="00030E3A" w:rsidRDefault="00D62800" w:rsidP="00D62800">
            <w:pPr>
              <w:spacing w:after="0" w:line="240" w:lineRule="auto"/>
              <w:jc w:val="center"/>
              <w:rPr>
                <w:rFonts w:ascii="Calibri" w:eastAsia="Times New Roman" w:hAnsi="Calibri" w:cs="Times New Roman"/>
                <w:b/>
                <w:color w:val="000000"/>
                <w:lang w:eastAsia="es-PE"/>
              </w:rPr>
            </w:pPr>
            <w:r w:rsidRPr="00030E3A">
              <w:rPr>
                <w:rFonts w:ascii="Calibri" w:eastAsia="Times New Roman" w:hAnsi="Calibri" w:cs="Times New Roman"/>
                <w:b/>
                <w:color w:val="000000"/>
                <w:lang w:eastAsia="es-PE"/>
              </w:rPr>
              <w:t>SATURACIÓN C1+C2+C3</w:t>
            </w:r>
          </w:p>
        </w:tc>
        <w:tc>
          <w:tcPr>
            <w:tcW w:w="567" w:type="dxa"/>
            <w:tcBorders>
              <w:top w:val="nil"/>
              <w:left w:val="nil"/>
              <w:bottom w:val="nil"/>
              <w:right w:val="nil"/>
            </w:tcBorders>
            <w:shd w:val="clear" w:color="auto" w:fill="auto"/>
            <w:noWrap/>
            <w:vAlign w:val="bottom"/>
            <w:hideMark/>
          </w:tcPr>
          <w:p w14:paraId="7864558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2410"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3C3135C4" w14:textId="77777777" w:rsidR="00D62800" w:rsidRPr="00030E3A" w:rsidRDefault="00D62800" w:rsidP="00D62800">
            <w:pPr>
              <w:spacing w:after="0" w:line="240" w:lineRule="auto"/>
              <w:jc w:val="center"/>
              <w:rPr>
                <w:rFonts w:ascii="Calibri" w:eastAsia="Times New Roman" w:hAnsi="Calibri" w:cs="Times New Roman"/>
                <w:b/>
                <w:color w:val="000000"/>
                <w:lang w:eastAsia="es-PE"/>
              </w:rPr>
            </w:pPr>
            <w:r w:rsidRPr="00030E3A">
              <w:rPr>
                <w:rFonts w:ascii="Calibri" w:eastAsia="Times New Roman" w:hAnsi="Calibri" w:cs="Times New Roman"/>
                <w:b/>
                <w:color w:val="000000"/>
                <w:lang w:eastAsia="es-PE"/>
              </w:rPr>
              <w:t>SATURACIÓN C5+C7</w:t>
            </w:r>
          </w:p>
        </w:tc>
        <w:tc>
          <w:tcPr>
            <w:tcW w:w="540" w:type="dxa"/>
            <w:tcBorders>
              <w:top w:val="nil"/>
              <w:left w:val="nil"/>
              <w:bottom w:val="nil"/>
              <w:right w:val="nil"/>
            </w:tcBorders>
            <w:shd w:val="clear" w:color="auto" w:fill="auto"/>
            <w:noWrap/>
            <w:vAlign w:val="bottom"/>
            <w:hideMark/>
          </w:tcPr>
          <w:p w14:paraId="46E87C7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2247"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5FFAC587" w14:textId="77777777" w:rsidR="00D62800" w:rsidRPr="00030E3A" w:rsidRDefault="00D62800" w:rsidP="00D62800">
            <w:pPr>
              <w:spacing w:after="0" w:line="240" w:lineRule="auto"/>
              <w:jc w:val="center"/>
              <w:rPr>
                <w:rFonts w:ascii="Calibri" w:eastAsia="Times New Roman" w:hAnsi="Calibri" w:cs="Times New Roman"/>
                <w:b/>
                <w:color w:val="000000"/>
                <w:lang w:eastAsia="es-PE"/>
              </w:rPr>
            </w:pPr>
            <w:r w:rsidRPr="00030E3A">
              <w:rPr>
                <w:rFonts w:ascii="Calibri" w:eastAsia="Times New Roman" w:hAnsi="Calibri" w:cs="Times New Roman"/>
                <w:b/>
                <w:color w:val="000000"/>
                <w:lang w:eastAsia="es-PE"/>
              </w:rPr>
              <w:t>SATURACIÓN C4+C6</w:t>
            </w:r>
          </w:p>
        </w:tc>
      </w:tr>
      <w:tr w:rsidR="00D62800" w:rsidRPr="00D62800" w14:paraId="51E081D5" w14:textId="77777777" w:rsidTr="00030E3A">
        <w:trPr>
          <w:trHeight w:val="312"/>
        </w:trPr>
        <w:tc>
          <w:tcPr>
            <w:tcW w:w="140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CAB3C4D"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So=</w:t>
            </w:r>
          </w:p>
        </w:tc>
        <w:tc>
          <w:tcPr>
            <w:tcW w:w="1276" w:type="dxa"/>
            <w:tcBorders>
              <w:top w:val="single" w:sz="8" w:space="0" w:color="auto"/>
              <w:left w:val="nil"/>
              <w:bottom w:val="single" w:sz="4" w:space="0" w:color="auto"/>
              <w:right w:val="single" w:sz="8" w:space="0" w:color="000000"/>
            </w:tcBorders>
            <w:shd w:val="clear" w:color="auto" w:fill="auto"/>
            <w:noWrap/>
            <w:vAlign w:val="bottom"/>
            <w:hideMark/>
          </w:tcPr>
          <w:p w14:paraId="30354A7D"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1900</w:t>
            </w:r>
          </w:p>
        </w:tc>
        <w:tc>
          <w:tcPr>
            <w:tcW w:w="567" w:type="dxa"/>
            <w:tcBorders>
              <w:top w:val="nil"/>
              <w:left w:val="nil"/>
              <w:bottom w:val="nil"/>
              <w:right w:val="nil"/>
            </w:tcBorders>
            <w:shd w:val="clear" w:color="auto" w:fill="auto"/>
            <w:noWrap/>
            <w:vAlign w:val="bottom"/>
            <w:hideMark/>
          </w:tcPr>
          <w:p w14:paraId="0777623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9FEE844"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So=</w:t>
            </w:r>
          </w:p>
        </w:tc>
        <w:tc>
          <w:tcPr>
            <w:tcW w:w="1134" w:type="dxa"/>
            <w:tcBorders>
              <w:top w:val="single" w:sz="8" w:space="0" w:color="auto"/>
              <w:left w:val="nil"/>
              <w:bottom w:val="single" w:sz="4" w:space="0" w:color="auto"/>
              <w:right w:val="single" w:sz="8" w:space="0" w:color="000000"/>
            </w:tcBorders>
            <w:shd w:val="clear" w:color="auto" w:fill="auto"/>
            <w:noWrap/>
            <w:vAlign w:val="bottom"/>
            <w:hideMark/>
          </w:tcPr>
          <w:p w14:paraId="132132DA"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1900</w:t>
            </w:r>
          </w:p>
        </w:tc>
        <w:tc>
          <w:tcPr>
            <w:tcW w:w="540" w:type="dxa"/>
            <w:tcBorders>
              <w:top w:val="nil"/>
              <w:left w:val="nil"/>
              <w:bottom w:val="nil"/>
              <w:right w:val="nil"/>
            </w:tcBorders>
            <w:shd w:val="clear" w:color="auto" w:fill="auto"/>
            <w:noWrap/>
            <w:vAlign w:val="bottom"/>
            <w:hideMark/>
          </w:tcPr>
          <w:p w14:paraId="7BA886DF"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B4B034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So=</w:t>
            </w:r>
          </w:p>
        </w:tc>
        <w:tc>
          <w:tcPr>
            <w:tcW w:w="1019" w:type="dxa"/>
            <w:tcBorders>
              <w:top w:val="single" w:sz="8" w:space="0" w:color="auto"/>
              <w:left w:val="nil"/>
              <w:bottom w:val="single" w:sz="4" w:space="0" w:color="auto"/>
              <w:right w:val="single" w:sz="8" w:space="0" w:color="000000"/>
            </w:tcBorders>
            <w:shd w:val="clear" w:color="auto" w:fill="auto"/>
            <w:noWrap/>
            <w:vAlign w:val="bottom"/>
            <w:hideMark/>
          </w:tcPr>
          <w:p w14:paraId="57C8EAB2"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1900</w:t>
            </w:r>
          </w:p>
        </w:tc>
      </w:tr>
      <w:tr w:rsidR="00D62800" w:rsidRPr="00D62800" w14:paraId="79AE7D59" w14:textId="77777777" w:rsidTr="00030E3A">
        <w:trPr>
          <w:trHeight w:val="312"/>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CE1BA0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lastRenderedPageBreak/>
              <w:t>Fw=</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6AAB26E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1.04</w:t>
            </w:r>
          </w:p>
        </w:tc>
        <w:tc>
          <w:tcPr>
            <w:tcW w:w="567" w:type="dxa"/>
            <w:tcBorders>
              <w:top w:val="nil"/>
              <w:left w:val="nil"/>
              <w:bottom w:val="nil"/>
              <w:right w:val="nil"/>
            </w:tcBorders>
            <w:shd w:val="clear" w:color="auto" w:fill="auto"/>
            <w:noWrap/>
            <w:vAlign w:val="bottom"/>
            <w:hideMark/>
          </w:tcPr>
          <w:p w14:paraId="42FFCC1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A44C72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Fw=</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6B99CDC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1.00</w:t>
            </w:r>
          </w:p>
        </w:tc>
        <w:tc>
          <w:tcPr>
            <w:tcW w:w="540" w:type="dxa"/>
            <w:tcBorders>
              <w:top w:val="nil"/>
              <w:left w:val="nil"/>
              <w:bottom w:val="nil"/>
              <w:right w:val="nil"/>
            </w:tcBorders>
            <w:shd w:val="clear" w:color="auto" w:fill="auto"/>
            <w:noWrap/>
            <w:vAlign w:val="bottom"/>
            <w:hideMark/>
          </w:tcPr>
          <w:p w14:paraId="06775F1A"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C8810D5"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Fw=</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7AFA918B"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1.00</w:t>
            </w:r>
          </w:p>
        </w:tc>
      </w:tr>
      <w:tr w:rsidR="00D62800" w:rsidRPr="00D62800" w14:paraId="337FD0B5" w14:textId="77777777" w:rsidTr="00030E3A">
        <w:trPr>
          <w:trHeight w:val="312"/>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60BC947"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Fhv=</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7D356BB3" w14:textId="391A38A8"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0.97</w:t>
            </w:r>
            <w:r w:rsidR="005E7D8A">
              <w:rPr>
                <w:rFonts w:ascii="Calibri" w:eastAsia="Times New Roman" w:hAnsi="Calibri" w:cs="Times New Roman"/>
                <w:color w:val="000000"/>
                <w:lang w:eastAsia="es-PE"/>
              </w:rPr>
              <w:t>9</w:t>
            </w:r>
          </w:p>
        </w:tc>
        <w:tc>
          <w:tcPr>
            <w:tcW w:w="567" w:type="dxa"/>
            <w:tcBorders>
              <w:top w:val="nil"/>
              <w:left w:val="nil"/>
              <w:bottom w:val="nil"/>
              <w:right w:val="nil"/>
            </w:tcBorders>
            <w:shd w:val="clear" w:color="auto" w:fill="auto"/>
            <w:noWrap/>
            <w:vAlign w:val="bottom"/>
            <w:hideMark/>
          </w:tcPr>
          <w:p w14:paraId="0571BA1A"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6FD2586"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Fhv=</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68957AB7" w14:textId="176B7031"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0.96</w:t>
            </w:r>
            <w:r w:rsidR="005E7D8A">
              <w:rPr>
                <w:rFonts w:ascii="Calibri" w:eastAsia="Times New Roman" w:hAnsi="Calibri" w:cs="Times New Roman"/>
                <w:color w:val="000000"/>
                <w:lang w:eastAsia="es-PE"/>
              </w:rPr>
              <w:t>9</w:t>
            </w:r>
          </w:p>
        </w:tc>
        <w:tc>
          <w:tcPr>
            <w:tcW w:w="540" w:type="dxa"/>
            <w:tcBorders>
              <w:top w:val="nil"/>
              <w:left w:val="nil"/>
              <w:bottom w:val="nil"/>
              <w:right w:val="nil"/>
            </w:tcBorders>
            <w:shd w:val="clear" w:color="auto" w:fill="auto"/>
            <w:noWrap/>
            <w:vAlign w:val="bottom"/>
            <w:hideMark/>
          </w:tcPr>
          <w:p w14:paraId="4991B43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5BAA359"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Fhv=</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14198E96"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0.970</w:t>
            </w:r>
          </w:p>
        </w:tc>
      </w:tr>
      <w:tr w:rsidR="00D62800" w:rsidRPr="00D62800" w14:paraId="241AE51C" w14:textId="77777777" w:rsidTr="00030E3A">
        <w:trPr>
          <w:trHeight w:val="312"/>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9767CC8"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Fg=</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619DD40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0.991</w:t>
            </w:r>
          </w:p>
        </w:tc>
        <w:tc>
          <w:tcPr>
            <w:tcW w:w="567" w:type="dxa"/>
            <w:tcBorders>
              <w:top w:val="nil"/>
              <w:left w:val="nil"/>
              <w:bottom w:val="nil"/>
              <w:right w:val="nil"/>
            </w:tcBorders>
            <w:shd w:val="clear" w:color="auto" w:fill="auto"/>
            <w:noWrap/>
            <w:vAlign w:val="bottom"/>
            <w:hideMark/>
          </w:tcPr>
          <w:p w14:paraId="7EDB11E9"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54B18E6"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Fg=</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1D06EFC5"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0.9635</w:t>
            </w:r>
          </w:p>
        </w:tc>
        <w:tc>
          <w:tcPr>
            <w:tcW w:w="540" w:type="dxa"/>
            <w:tcBorders>
              <w:top w:val="nil"/>
              <w:left w:val="nil"/>
              <w:bottom w:val="nil"/>
              <w:right w:val="nil"/>
            </w:tcBorders>
            <w:shd w:val="clear" w:color="auto" w:fill="auto"/>
            <w:noWrap/>
            <w:vAlign w:val="bottom"/>
            <w:hideMark/>
          </w:tcPr>
          <w:p w14:paraId="2E292598"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B94079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Fg=</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78F32D39"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1.037</w:t>
            </w:r>
          </w:p>
        </w:tc>
      </w:tr>
      <w:tr w:rsidR="00D62800" w:rsidRPr="00D62800" w14:paraId="376EA2DA" w14:textId="77777777" w:rsidTr="00030E3A">
        <w:trPr>
          <w:trHeight w:val="312"/>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6D4315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Fp=</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057501F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c>
          <w:tcPr>
            <w:tcW w:w="567" w:type="dxa"/>
            <w:tcBorders>
              <w:top w:val="nil"/>
              <w:left w:val="nil"/>
              <w:bottom w:val="nil"/>
              <w:right w:val="nil"/>
            </w:tcBorders>
            <w:shd w:val="clear" w:color="auto" w:fill="auto"/>
            <w:noWrap/>
            <w:vAlign w:val="bottom"/>
            <w:hideMark/>
          </w:tcPr>
          <w:p w14:paraId="74D82448"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2F4E507"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Fp=</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28031596"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c>
          <w:tcPr>
            <w:tcW w:w="540" w:type="dxa"/>
            <w:tcBorders>
              <w:top w:val="nil"/>
              <w:left w:val="nil"/>
              <w:bottom w:val="nil"/>
              <w:right w:val="nil"/>
            </w:tcBorders>
            <w:shd w:val="clear" w:color="auto" w:fill="auto"/>
            <w:noWrap/>
            <w:vAlign w:val="bottom"/>
            <w:hideMark/>
          </w:tcPr>
          <w:p w14:paraId="195FDF6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E095572"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Fp=</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171FBBA7"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r>
      <w:tr w:rsidR="00D62800" w:rsidRPr="00D62800" w14:paraId="1370830D" w14:textId="77777777" w:rsidTr="00030E3A">
        <w:trPr>
          <w:trHeight w:val="312"/>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A6A4CFA"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Fbb=</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4B17ED1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c>
          <w:tcPr>
            <w:tcW w:w="567" w:type="dxa"/>
            <w:tcBorders>
              <w:top w:val="nil"/>
              <w:left w:val="nil"/>
              <w:bottom w:val="nil"/>
              <w:right w:val="nil"/>
            </w:tcBorders>
            <w:shd w:val="clear" w:color="auto" w:fill="auto"/>
            <w:noWrap/>
            <w:vAlign w:val="bottom"/>
            <w:hideMark/>
          </w:tcPr>
          <w:p w14:paraId="6FF0204A"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A139DE8"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Fbb=</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0D9DC432"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c>
          <w:tcPr>
            <w:tcW w:w="540" w:type="dxa"/>
            <w:tcBorders>
              <w:top w:val="nil"/>
              <w:left w:val="nil"/>
              <w:bottom w:val="nil"/>
              <w:right w:val="nil"/>
            </w:tcBorders>
            <w:shd w:val="clear" w:color="auto" w:fill="auto"/>
            <w:noWrap/>
            <w:vAlign w:val="bottom"/>
            <w:hideMark/>
          </w:tcPr>
          <w:p w14:paraId="787C6FC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8D824CA"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Fbb=</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770845F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r>
      <w:tr w:rsidR="00D62800" w:rsidRPr="00D62800" w14:paraId="689C53C0" w14:textId="77777777" w:rsidTr="00030E3A">
        <w:trPr>
          <w:trHeight w:val="312"/>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E60424B"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Fa=</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2DDC1668"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w:t>
            </w:r>
          </w:p>
        </w:tc>
        <w:tc>
          <w:tcPr>
            <w:tcW w:w="567" w:type="dxa"/>
            <w:tcBorders>
              <w:top w:val="nil"/>
              <w:left w:val="nil"/>
              <w:bottom w:val="nil"/>
              <w:right w:val="nil"/>
            </w:tcBorders>
            <w:shd w:val="clear" w:color="auto" w:fill="auto"/>
            <w:noWrap/>
            <w:vAlign w:val="bottom"/>
            <w:hideMark/>
          </w:tcPr>
          <w:p w14:paraId="6F54617B"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32C936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Fa=</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301EFF6D"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w:t>
            </w:r>
          </w:p>
        </w:tc>
        <w:tc>
          <w:tcPr>
            <w:tcW w:w="540" w:type="dxa"/>
            <w:tcBorders>
              <w:top w:val="nil"/>
              <w:left w:val="nil"/>
              <w:bottom w:val="nil"/>
              <w:right w:val="nil"/>
            </w:tcBorders>
            <w:shd w:val="clear" w:color="auto" w:fill="auto"/>
            <w:noWrap/>
            <w:vAlign w:val="bottom"/>
            <w:hideMark/>
          </w:tcPr>
          <w:p w14:paraId="3039D6D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5F47CBB"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Fa=</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7F61DE5B"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w:t>
            </w:r>
          </w:p>
        </w:tc>
      </w:tr>
      <w:tr w:rsidR="00D62800" w:rsidRPr="00D62800" w14:paraId="459F9ABF" w14:textId="77777777" w:rsidTr="00030E3A">
        <w:trPr>
          <w:trHeight w:val="297"/>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045CEFB"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F_LU=</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2122520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c>
          <w:tcPr>
            <w:tcW w:w="567" w:type="dxa"/>
            <w:tcBorders>
              <w:top w:val="nil"/>
              <w:left w:val="nil"/>
              <w:bottom w:val="nil"/>
              <w:right w:val="nil"/>
            </w:tcBorders>
            <w:shd w:val="clear" w:color="auto" w:fill="auto"/>
            <w:noWrap/>
            <w:vAlign w:val="bottom"/>
            <w:hideMark/>
          </w:tcPr>
          <w:p w14:paraId="3CB24830"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E882B4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F_LU=</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68F06A4D"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c>
          <w:tcPr>
            <w:tcW w:w="540" w:type="dxa"/>
            <w:tcBorders>
              <w:top w:val="nil"/>
              <w:left w:val="nil"/>
              <w:bottom w:val="nil"/>
              <w:right w:val="nil"/>
            </w:tcBorders>
            <w:shd w:val="clear" w:color="auto" w:fill="auto"/>
            <w:noWrap/>
            <w:vAlign w:val="bottom"/>
            <w:hideMark/>
          </w:tcPr>
          <w:p w14:paraId="6A2AF85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D852E4B"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F_LU=</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494DB82E"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r>
      <w:tr w:rsidR="00D62800" w:rsidRPr="00D62800" w14:paraId="02315472" w14:textId="77777777" w:rsidTr="00030E3A">
        <w:trPr>
          <w:trHeight w:val="312"/>
        </w:trPr>
        <w:tc>
          <w:tcPr>
            <w:tcW w:w="140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70069A8"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F_LT=</w:t>
            </w:r>
          </w:p>
        </w:tc>
        <w:tc>
          <w:tcPr>
            <w:tcW w:w="1276" w:type="dxa"/>
            <w:tcBorders>
              <w:top w:val="single" w:sz="4" w:space="0" w:color="auto"/>
              <w:left w:val="nil"/>
              <w:bottom w:val="single" w:sz="4" w:space="0" w:color="auto"/>
              <w:right w:val="single" w:sz="8" w:space="0" w:color="000000"/>
            </w:tcBorders>
            <w:shd w:val="clear" w:color="auto" w:fill="auto"/>
            <w:noWrap/>
            <w:vAlign w:val="bottom"/>
            <w:hideMark/>
          </w:tcPr>
          <w:p w14:paraId="05E20476"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0.92</w:t>
            </w:r>
          </w:p>
        </w:tc>
        <w:tc>
          <w:tcPr>
            <w:tcW w:w="567" w:type="dxa"/>
            <w:tcBorders>
              <w:top w:val="nil"/>
              <w:left w:val="nil"/>
              <w:bottom w:val="nil"/>
              <w:right w:val="nil"/>
            </w:tcBorders>
            <w:shd w:val="clear" w:color="auto" w:fill="auto"/>
            <w:noWrap/>
            <w:vAlign w:val="bottom"/>
            <w:hideMark/>
          </w:tcPr>
          <w:p w14:paraId="4AD1DFB5"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0800F79"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F_LT=</w:t>
            </w:r>
          </w:p>
        </w:tc>
        <w:tc>
          <w:tcPr>
            <w:tcW w:w="1134" w:type="dxa"/>
            <w:tcBorders>
              <w:top w:val="single" w:sz="4" w:space="0" w:color="auto"/>
              <w:left w:val="nil"/>
              <w:bottom w:val="single" w:sz="4" w:space="0" w:color="auto"/>
              <w:right w:val="single" w:sz="8" w:space="0" w:color="000000"/>
            </w:tcBorders>
            <w:shd w:val="clear" w:color="auto" w:fill="auto"/>
            <w:noWrap/>
            <w:vAlign w:val="bottom"/>
            <w:hideMark/>
          </w:tcPr>
          <w:p w14:paraId="7BDE844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0.92</w:t>
            </w:r>
          </w:p>
        </w:tc>
        <w:tc>
          <w:tcPr>
            <w:tcW w:w="540" w:type="dxa"/>
            <w:tcBorders>
              <w:top w:val="nil"/>
              <w:left w:val="nil"/>
              <w:bottom w:val="nil"/>
              <w:right w:val="nil"/>
            </w:tcBorders>
            <w:shd w:val="clear" w:color="auto" w:fill="auto"/>
            <w:noWrap/>
            <w:vAlign w:val="bottom"/>
            <w:hideMark/>
          </w:tcPr>
          <w:p w14:paraId="228654D1"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6709D7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F_LT=</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7956636D"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r>
      <w:tr w:rsidR="00D62800" w:rsidRPr="00D62800" w14:paraId="7B75A43D" w14:textId="77777777" w:rsidTr="00030E3A">
        <w:trPr>
          <w:trHeight w:val="312"/>
        </w:trPr>
        <w:tc>
          <w:tcPr>
            <w:tcW w:w="1408"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9815907"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F_RT=</w:t>
            </w:r>
          </w:p>
        </w:tc>
        <w:tc>
          <w:tcPr>
            <w:tcW w:w="1276" w:type="dxa"/>
            <w:tcBorders>
              <w:top w:val="single" w:sz="4" w:space="0" w:color="auto"/>
              <w:left w:val="nil"/>
              <w:bottom w:val="single" w:sz="8" w:space="0" w:color="auto"/>
              <w:right w:val="single" w:sz="8" w:space="0" w:color="000000"/>
            </w:tcBorders>
            <w:shd w:val="clear" w:color="auto" w:fill="auto"/>
            <w:noWrap/>
            <w:vAlign w:val="bottom"/>
            <w:hideMark/>
          </w:tcPr>
          <w:p w14:paraId="3241438D"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0.75</w:t>
            </w:r>
          </w:p>
        </w:tc>
        <w:tc>
          <w:tcPr>
            <w:tcW w:w="567" w:type="dxa"/>
            <w:tcBorders>
              <w:top w:val="nil"/>
              <w:left w:val="nil"/>
              <w:bottom w:val="nil"/>
              <w:right w:val="nil"/>
            </w:tcBorders>
            <w:shd w:val="clear" w:color="auto" w:fill="auto"/>
            <w:noWrap/>
            <w:vAlign w:val="bottom"/>
            <w:hideMark/>
          </w:tcPr>
          <w:p w14:paraId="0CC9592F"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76"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236F1533"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F_RT=</w:t>
            </w:r>
          </w:p>
        </w:tc>
        <w:tc>
          <w:tcPr>
            <w:tcW w:w="1134" w:type="dxa"/>
            <w:tcBorders>
              <w:top w:val="single" w:sz="4" w:space="0" w:color="auto"/>
              <w:left w:val="nil"/>
              <w:bottom w:val="single" w:sz="8" w:space="0" w:color="auto"/>
              <w:right w:val="single" w:sz="8" w:space="0" w:color="000000"/>
            </w:tcBorders>
            <w:shd w:val="clear" w:color="auto" w:fill="auto"/>
            <w:noWrap/>
            <w:vAlign w:val="bottom"/>
            <w:hideMark/>
          </w:tcPr>
          <w:p w14:paraId="778D170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1</w:t>
            </w:r>
          </w:p>
        </w:tc>
        <w:tc>
          <w:tcPr>
            <w:tcW w:w="540" w:type="dxa"/>
            <w:tcBorders>
              <w:top w:val="nil"/>
              <w:left w:val="nil"/>
              <w:bottom w:val="nil"/>
              <w:right w:val="nil"/>
            </w:tcBorders>
            <w:shd w:val="clear" w:color="auto" w:fill="auto"/>
            <w:noWrap/>
            <w:vAlign w:val="bottom"/>
            <w:hideMark/>
          </w:tcPr>
          <w:p w14:paraId="7ABA192C"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p>
        </w:tc>
        <w:tc>
          <w:tcPr>
            <w:tcW w:w="1228"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5064A9E4"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F_RT=</w:t>
            </w:r>
          </w:p>
        </w:tc>
        <w:tc>
          <w:tcPr>
            <w:tcW w:w="1019" w:type="dxa"/>
            <w:tcBorders>
              <w:top w:val="single" w:sz="4" w:space="0" w:color="auto"/>
              <w:left w:val="nil"/>
              <w:bottom w:val="single" w:sz="8" w:space="0" w:color="auto"/>
              <w:right w:val="single" w:sz="8" w:space="0" w:color="000000"/>
            </w:tcBorders>
            <w:shd w:val="clear" w:color="auto" w:fill="auto"/>
            <w:noWrap/>
            <w:vAlign w:val="bottom"/>
            <w:hideMark/>
          </w:tcPr>
          <w:p w14:paraId="40D661E0" w14:textId="77777777" w:rsidR="00D62800" w:rsidRPr="00D62800" w:rsidRDefault="00D62800" w:rsidP="00D62800">
            <w:pPr>
              <w:spacing w:after="0" w:line="240" w:lineRule="auto"/>
              <w:jc w:val="center"/>
              <w:rPr>
                <w:rFonts w:ascii="Calibri" w:eastAsia="Times New Roman" w:hAnsi="Calibri" w:cs="Times New Roman"/>
                <w:color w:val="000000"/>
                <w:lang w:eastAsia="es-PE"/>
              </w:rPr>
            </w:pPr>
            <w:r w:rsidRPr="00D62800">
              <w:rPr>
                <w:rFonts w:ascii="Calibri" w:eastAsia="Times New Roman" w:hAnsi="Calibri" w:cs="Times New Roman"/>
                <w:color w:val="000000"/>
                <w:lang w:eastAsia="es-PE"/>
              </w:rPr>
              <w:t>0.75</w:t>
            </w:r>
          </w:p>
        </w:tc>
      </w:tr>
    </w:tbl>
    <w:p w14:paraId="6B2ABE81" w14:textId="77777777" w:rsidR="00B115F7" w:rsidRDefault="00B115F7" w:rsidP="002D0E51">
      <w:pPr>
        <w:spacing w:before="240" w:line="360" w:lineRule="auto"/>
        <w:rPr>
          <w:rFonts w:ascii="Times New Roman" w:hAnsi="Times New Roman" w:cs="Times New Roman"/>
          <w:sz w:val="24"/>
          <w:szCs w:val="24"/>
        </w:rPr>
      </w:pPr>
      <w:bookmarkStart w:id="235" w:name="_Hlk521570749"/>
      <w:r w:rsidRPr="00860872">
        <w:rPr>
          <w:rFonts w:ascii="Times New Roman" w:hAnsi="Times New Roman" w:cs="Times New Roman"/>
          <w:sz w:val="24"/>
          <w:szCs w:val="24"/>
        </w:rPr>
        <w:t xml:space="preserve">Los factores de ajuste de giro a la izquierda y derecha de bicicletas y peatones </w:t>
      </w:r>
      <w:r w:rsidRPr="00860872">
        <w:rPr>
          <w:rFonts w:ascii="Times New Roman" w:hAnsi="Times New Roman" w:cs="Times New Roman"/>
          <w:b/>
          <w:sz w:val="24"/>
          <w:szCs w:val="24"/>
        </w:rPr>
        <w:t>fLpb, fRpb</w:t>
      </w:r>
      <w:r w:rsidRPr="00860872">
        <w:rPr>
          <w:rFonts w:ascii="Times New Roman" w:hAnsi="Times New Roman" w:cs="Times New Roman"/>
          <w:sz w:val="24"/>
          <w:szCs w:val="24"/>
        </w:rPr>
        <w:t xml:space="preserve"> no se tomarán en cuenta para este cálculo, ya que el </w:t>
      </w:r>
      <w:r w:rsidR="00860872" w:rsidRPr="00860872">
        <w:rPr>
          <w:rFonts w:ascii="Times New Roman" w:hAnsi="Times New Roman" w:cs="Times New Roman"/>
          <w:sz w:val="24"/>
          <w:szCs w:val="24"/>
        </w:rPr>
        <w:t>número</w:t>
      </w:r>
      <w:r w:rsidRPr="00860872">
        <w:rPr>
          <w:rFonts w:ascii="Times New Roman" w:hAnsi="Times New Roman" w:cs="Times New Roman"/>
          <w:sz w:val="24"/>
          <w:szCs w:val="24"/>
        </w:rPr>
        <w:t xml:space="preserve"> de bicicletas y peatones que cruzan en el tiempo en verde son despreciables y no afecta en lo </w:t>
      </w:r>
      <w:r w:rsidR="00860872" w:rsidRPr="00860872">
        <w:rPr>
          <w:rFonts w:ascii="Times New Roman" w:hAnsi="Times New Roman" w:cs="Times New Roman"/>
          <w:sz w:val="24"/>
          <w:szCs w:val="24"/>
        </w:rPr>
        <w:t>más</w:t>
      </w:r>
      <w:r w:rsidRPr="00860872">
        <w:rPr>
          <w:rFonts w:ascii="Times New Roman" w:hAnsi="Times New Roman" w:cs="Times New Roman"/>
          <w:sz w:val="24"/>
          <w:szCs w:val="24"/>
        </w:rPr>
        <w:t xml:space="preserve"> mínimo el valor del flujo vehicular.</w:t>
      </w:r>
    </w:p>
    <w:tbl>
      <w:tblPr>
        <w:tblW w:w="8253" w:type="dxa"/>
        <w:tblCellMar>
          <w:left w:w="70" w:type="dxa"/>
          <w:right w:w="70" w:type="dxa"/>
        </w:tblCellMar>
        <w:tblLook w:val="04A0" w:firstRow="1" w:lastRow="0" w:firstColumn="1" w:lastColumn="0" w:noHBand="0" w:noVBand="1"/>
      </w:tblPr>
      <w:tblGrid>
        <w:gridCol w:w="1632"/>
        <w:gridCol w:w="1157"/>
        <w:gridCol w:w="506"/>
        <w:gridCol w:w="1109"/>
        <w:gridCol w:w="1093"/>
        <w:gridCol w:w="554"/>
        <w:gridCol w:w="1093"/>
        <w:gridCol w:w="1109"/>
      </w:tblGrid>
      <w:tr w:rsidR="002D0E51" w:rsidRPr="002D0E51" w14:paraId="2604A3CB" w14:textId="77777777" w:rsidTr="002D0E51">
        <w:trPr>
          <w:trHeight w:val="404"/>
        </w:trPr>
        <w:tc>
          <w:tcPr>
            <w:tcW w:w="1632" w:type="dxa"/>
            <w:tcBorders>
              <w:top w:val="single" w:sz="4" w:space="0" w:color="auto"/>
              <w:left w:val="single" w:sz="4" w:space="0" w:color="auto"/>
              <w:bottom w:val="single" w:sz="4" w:space="0" w:color="auto"/>
              <w:right w:val="single" w:sz="4" w:space="0" w:color="000000"/>
            </w:tcBorders>
            <w:shd w:val="clear" w:color="000000" w:fill="B4C6E7"/>
            <w:noWrap/>
            <w:vAlign w:val="center"/>
            <w:hideMark/>
          </w:tcPr>
          <w:bookmarkEnd w:id="235"/>
          <w:p w14:paraId="61DB4EED" w14:textId="77777777" w:rsidR="002D0E51" w:rsidRPr="002D0E51" w:rsidRDefault="002D0E51" w:rsidP="002D0E51">
            <w:pPr>
              <w:spacing w:after="0" w:line="240" w:lineRule="auto"/>
              <w:jc w:val="center"/>
              <w:rPr>
                <w:rFonts w:ascii="Calibri" w:eastAsia="Times New Roman" w:hAnsi="Calibri" w:cs="Times New Roman"/>
                <w:color w:val="000000"/>
                <w:lang w:eastAsia="es-PE"/>
              </w:rPr>
            </w:pPr>
            <w:r w:rsidRPr="002D0E51">
              <w:rPr>
                <w:rFonts w:ascii="Calibri" w:eastAsia="Times New Roman" w:hAnsi="Calibri" w:cs="Times New Roman"/>
                <w:color w:val="000000"/>
                <w:lang w:eastAsia="es-PE"/>
              </w:rPr>
              <w:t>S_C1+C2+C3 =</w:t>
            </w:r>
          </w:p>
        </w:tc>
        <w:tc>
          <w:tcPr>
            <w:tcW w:w="1157" w:type="dxa"/>
            <w:tcBorders>
              <w:top w:val="single" w:sz="4" w:space="0" w:color="auto"/>
              <w:left w:val="nil"/>
              <w:bottom w:val="single" w:sz="4" w:space="0" w:color="auto"/>
              <w:right w:val="single" w:sz="4" w:space="0" w:color="000000"/>
            </w:tcBorders>
            <w:shd w:val="clear" w:color="000000" w:fill="B4C6E7"/>
            <w:noWrap/>
            <w:vAlign w:val="center"/>
            <w:hideMark/>
          </w:tcPr>
          <w:p w14:paraId="356FC1E0" w14:textId="072F2D89" w:rsidR="002D0E51" w:rsidRPr="002D0E51" w:rsidRDefault="002D0E51" w:rsidP="00F853DF">
            <w:pPr>
              <w:spacing w:after="0" w:line="240" w:lineRule="auto"/>
              <w:jc w:val="center"/>
              <w:rPr>
                <w:rFonts w:ascii="Calibri" w:eastAsia="Times New Roman" w:hAnsi="Calibri" w:cs="Times New Roman"/>
                <w:color w:val="000000"/>
                <w:lang w:eastAsia="es-PE"/>
              </w:rPr>
            </w:pPr>
            <w:r w:rsidRPr="002D0E51">
              <w:rPr>
                <w:rFonts w:ascii="Calibri" w:eastAsia="Times New Roman" w:hAnsi="Calibri" w:cs="Times New Roman"/>
                <w:color w:val="000000"/>
                <w:lang w:eastAsia="es-PE"/>
              </w:rPr>
              <w:t>11</w:t>
            </w:r>
            <w:r w:rsidR="005E7D8A">
              <w:rPr>
                <w:rFonts w:ascii="Calibri" w:eastAsia="Times New Roman" w:hAnsi="Calibri" w:cs="Times New Roman"/>
                <w:color w:val="000000"/>
                <w:lang w:eastAsia="es-PE"/>
              </w:rPr>
              <w:t>9</w:t>
            </w:r>
            <w:r w:rsidR="00F853DF">
              <w:rPr>
                <w:rFonts w:ascii="Calibri" w:eastAsia="Times New Roman" w:hAnsi="Calibri" w:cs="Times New Roman"/>
                <w:color w:val="000000"/>
                <w:lang w:eastAsia="es-PE"/>
              </w:rPr>
              <w:t>1</w:t>
            </w:r>
          </w:p>
        </w:tc>
        <w:tc>
          <w:tcPr>
            <w:tcW w:w="506" w:type="dxa"/>
            <w:tcBorders>
              <w:top w:val="nil"/>
              <w:left w:val="nil"/>
              <w:bottom w:val="nil"/>
              <w:right w:val="nil"/>
            </w:tcBorders>
            <w:shd w:val="clear" w:color="auto" w:fill="auto"/>
            <w:noWrap/>
            <w:vAlign w:val="center"/>
            <w:hideMark/>
          </w:tcPr>
          <w:p w14:paraId="1B6D77CF" w14:textId="77777777" w:rsidR="002D0E51" w:rsidRPr="002D0E51" w:rsidRDefault="002D0E51" w:rsidP="002D0E51">
            <w:pPr>
              <w:spacing w:after="0" w:line="240" w:lineRule="auto"/>
              <w:jc w:val="center"/>
              <w:rPr>
                <w:rFonts w:ascii="Calibri" w:eastAsia="Times New Roman" w:hAnsi="Calibri" w:cs="Times New Roman"/>
                <w:color w:val="000000"/>
                <w:lang w:eastAsia="es-PE"/>
              </w:rPr>
            </w:pPr>
          </w:p>
        </w:tc>
        <w:tc>
          <w:tcPr>
            <w:tcW w:w="1109" w:type="dxa"/>
            <w:tcBorders>
              <w:top w:val="single" w:sz="4" w:space="0" w:color="auto"/>
              <w:left w:val="single" w:sz="4" w:space="0" w:color="auto"/>
              <w:bottom w:val="single" w:sz="4" w:space="0" w:color="auto"/>
              <w:right w:val="single" w:sz="4" w:space="0" w:color="000000"/>
            </w:tcBorders>
            <w:shd w:val="clear" w:color="000000" w:fill="B4C6E7"/>
            <w:noWrap/>
            <w:vAlign w:val="center"/>
            <w:hideMark/>
          </w:tcPr>
          <w:p w14:paraId="5199F3F9" w14:textId="77777777" w:rsidR="002D0E51" w:rsidRPr="002D0E51" w:rsidRDefault="002D0E51" w:rsidP="002D0E51">
            <w:pPr>
              <w:spacing w:after="0" w:line="240" w:lineRule="auto"/>
              <w:jc w:val="center"/>
              <w:rPr>
                <w:rFonts w:ascii="Calibri" w:eastAsia="Times New Roman" w:hAnsi="Calibri" w:cs="Times New Roman"/>
                <w:color w:val="000000"/>
                <w:lang w:eastAsia="es-PE"/>
              </w:rPr>
            </w:pPr>
            <w:r w:rsidRPr="002D0E51">
              <w:rPr>
                <w:rFonts w:ascii="Calibri" w:eastAsia="Times New Roman" w:hAnsi="Calibri" w:cs="Times New Roman"/>
                <w:color w:val="000000"/>
                <w:lang w:eastAsia="es-PE"/>
              </w:rPr>
              <w:t>S_C5+C7 =</w:t>
            </w:r>
          </w:p>
        </w:tc>
        <w:tc>
          <w:tcPr>
            <w:tcW w:w="1093" w:type="dxa"/>
            <w:tcBorders>
              <w:top w:val="single" w:sz="4" w:space="0" w:color="auto"/>
              <w:left w:val="nil"/>
              <w:bottom w:val="single" w:sz="4" w:space="0" w:color="auto"/>
              <w:right w:val="single" w:sz="4" w:space="0" w:color="000000"/>
            </w:tcBorders>
            <w:shd w:val="clear" w:color="000000" w:fill="B4C6E7"/>
            <w:noWrap/>
            <w:vAlign w:val="center"/>
            <w:hideMark/>
          </w:tcPr>
          <w:p w14:paraId="1A318501" w14:textId="33A71AF4" w:rsidR="002D0E51" w:rsidRPr="002D0E51" w:rsidRDefault="002D0E51" w:rsidP="002D0E51">
            <w:pPr>
              <w:spacing w:after="0" w:line="240" w:lineRule="auto"/>
              <w:jc w:val="center"/>
              <w:rPr>
                <w:rFonts w:ascii="Calibri" w:eastAsia="Times New Roman" w:hAnsi="Calibri" w:cs="Times New Roman"/>
                <w:color w:val="000000"/>
                <w:lang w:eastAsia="es-PE"/>
              </w:rPr>
            </w:pPr>
            <w:r w:rsidRPr="002D0E51">
              <w:rPr>
                <w:rFonts w:ascii="Calibri" w:eastAsia="Times New Roman" w:hAnsi="Calibri" w:cs="Times New Roman"/>
                <w:color w:val="000000"/>
                <w:lang w:eastAsia="es-PE"/>
              </w:rPr>
              <w:t>146</w:t>
            </w:r>
            <w:r w:rsidR="005E7D8A">
              <w:rPr>
                <w:rFonts w:ascii="Calibri" w:eastAsia="Times New Roman" w:hAnsi="Calibri" w:cs="Times New Roman"/>
                <w:color w:val="000000"/>
                <w:lang w:eastAsia="es-PE"/>
              </w:rPr>
              <w:t>9</w:t>
            </w:r>
          </w:p>
        </w:tc>
        <w:tc>
          <w:tcPr>
            <w:tcW w:w="554" w:type="dxa"/>
            <w:tcBorders>
              <w:top w:val="nil"/>
              <w:left w:val="nil"/>
              <w:bottom w:val="nil"/>
              <w:right w:val="nil"/>
            </w:tcBorders>
            <w:shd w:val="clear" w:color="auto" w:fill="auto"/>
            <w:noWrap/>
            <w:vAlign w:val="center"/>
            <w:hideMark/>
          </w:tcPr>
          <w:p w14:paraId="78C84044" w14:textId="77777777" w:rsidR="002D0E51" w:rsidRPr="002D0E51" w:rsidRDefault="002D0E51" w:rsidP="002D0E51">
            <w:pPr>
              <w:spacing w:after="0" w:line="240" w:lineRule="auto"/>
              <w:jc w:val="center"/>
              <w:rPr>
                <w:rFonts w:ascii="Calibri" w:eastAsia="Times New Roman" w:hAnsi="Calibri" w:cs="Times New Roman"/>
                <w:color w:val="000000"/>
                <w:lang w:eastAsia="es-PE"/>
              </w:rPr>
            </w:pPr>
          </w:p>
        </w:tc>
        <w:tc>
          <w:tcPr>
            <w:tcW w:w="1093" w:type="dxa"/>
            <w:tcBorders>
              <w:top w:val="single" w:sz="4" w:space="0" w:color="auto"/>
              <w:left w:val="single" w:sz="4" w:space="0" w:color="auto"/>
              <w:bottom w:val="single" w:sz="4" w:space="0" w:color="auto"/>
              <w:right w:val="single" w:sz="4" w:space="0" w:color="000000"/>
            </w:tcBorders>
            <w:shd w:val="clear" w:color="000000" w:fill="B4C6E7"/>
            <w:noWrap/>
            <w:vAlign w:val="center"/>
            <w:hideMark/>
          </w:tcPr>
          <w:p w14:paraId="355666CB" w14:textId="77777777" w:rsidR="002D0E51" w:rsidRPr="002D0E51" w:rsidRDefault="002D0E51" w:rsidP="002D0E51">
            <w:pPr>
              <w:spacing w:after="0" w:line="240" w:lineRule="auto"/>
              <w:jc w:val="center"/>
              <w:rPr>
                <w:rFonts w:ascii="Calibri" w:eastAsia="Times New Roman" w:hAnsi="Calibri" w:cs="Times New Roman"/>
                <w:color w:val="000000"/>
                <w:lang w:eastAsia="es-PE"/>
              </w:rPr>
            </w:pPr>
            <w:r w:rsidRPr="002D0E51">
              <w:rPr>
                <w:rFonts w:ascii="Calibri" w:eastAsia="Times New Roman" w:hAnsi="Calibri" w:cs="Times New Roman"/>
                <w:color w:val="000000"/>
                <w:lang w:eastAsia="es-PE"/>
              </w:rPr>
              <w:t>S_C4+C6 =</w:t>
            </w:r>
          </w:p>
        </w:tc>
        <w:tc>
          <w:tcPr>
            <w:tcW w:w="1109" w:type="dxa"/>
            <w:tcBorders>
              <w:top w:val="single" w:sz="4" w:space="0" w:color="auto"/>
              <w:left w:val="nil"/>
              <w:bottom w:val="single" w:sz="4" w:space="0" w:color="auto"/>
              <w:right w:val="single" w:sz="4" w:space="0" w:color="000000"/>
            </w:tcBorders>
            <w:shd w:val="clear" w:color="000000" w:fill="B4C6E7"/>
            <w:noWrap/>
            <w:vAlign w:val="center"/>
            <w:hideMark/>
          </w:tcPr>
          <w:p w14:paraId="4EB23769" w14:textId="77777777" w:rsidR="002D0E51" w:rsidRPr="002D0E51" w:rsidRDefault="002D0E51" w:rsidP="002D0E51">
            <w:pPr>
              <w:spacing w:after="0" w:line="240" w:lineRule="auto"/>
              <w:jc w:val="center"/>
              <w:rPr>
                <w:rFonts w:ascii="Calibri" w:eastAsia="Times New Roman" w:hAnsi="Calibri" w:cs="Times New Roman"/>
                <w:color w:val="000000"/>
                <w:lang w:eastAsia="es-PE"/>
              </w:rPr>
            </w:pPr>
            <w:r w:rsidRPr="002D0E51">
              <w:rPr>
                <w:rFonts w:ascii="Calibri" w:eastAsia="Times New Roman" w:hAnsi="Calibri" w:cs="Times New Roman"/>
                <w:color w:val="000000"/>
                <w:lang w:eastAsia="es-PE"/>
              </w:rPr>
              <w:t>1290</w:t>
            </w:r>
          </w:p>
        </w:tc>
      </w:tr>
    </w:tbl>
    <w:p w14:paraId="1B0C64C3" w14:textId="77777777" w:rsidR="00030E3A" w:rsidRDefault="00030E3A" w:rsidP="00030E3A"/>
    <w:p w14:paraId="4582414A" w14:textId="77777777" w:rsidR="007A4E4B" w:rsidRPr="00030E3A" w:rsidRDefault="007A4E4B" w:rsidP="00F06032">
      <w:pPr>
        <w:pStyle w:val="Ttulo5"/>
        <w:numPr>
          <w:ilvl w:val="4"/>
          <w:numId w:val="14"/>
        </w:numPr>
        <w:spacing w:line="360" w:lineRule="auto"/>
        <w:ind w:left="1134"/>
      </w:pPr>
      <w:bookmarkStart w:id="236" w:name="_Toc529368677"/>
      <w:bookmarkStart w:id="237" w:name="_Hlk520334448"/>
      <w:r w:rsidRPr="00030E3A">
        <w:t>Ciclo semafórico y verde efectivo de cada grupo de carril</w:t>
      </w:r>
      <w:bookmarkEnd w:id="236"/>
      <w:r w:rsidRPr="00030E3A">
        <w:t xml:space="preserve"> </w:t>
      </w:r>
    </w:p>
    <w:tbl>
      <w:tblPr>
        <w:tblW w:w="8628" w:type="dxa"/>
        <w:tblCellMar>
          <w:left w:w="70" w:type="dxa"/>
          <w:right w:w="70" w:type="dxa"/>
        </w:tblCellMar>
        <w:tblLook w:val="04A0" w:firstRow="1" w:lastRow="0" w:firstColumn="1" w:lastColumn="0" w:noHBand="0" w:noVBand="1"/>
      </w:tblPr>
      <w:tblGrid>
        <w:gridCol w:w="1082"/>
        <w:gridCol w:w="299"/>
        <w:gridCol w:w="1082"/>
        <w:gridCol w:w="137"/>
        <w:gridCol w:w="14"/>
        <w:gridCol w:w="43"/>
        <w:gridCol w:w="469"/>
        <w:gridCol w:w="71"/>
        <w:gridCol w:w="853"/>
        <w:gridCol w:w="206"/>
        <w:gridCol w:w="70"/>
        <w:gridCol w:w="853"/>
        <w:gridCol w:w="124"/>
        <w:gridCol w:w="72"/>
        <w:gridCol w:w="539"/>
        <w:gridCol w:w="78"/>
        <w:gridCol w:w="853"/>
        <w:gridCol w:w="214"/>
        <w:gridCol w:w="91"/>
        <w:gridCol w:w="853"/>
        <w:gridCol w:w="278"/>
        <w:gridCol w:w="94"/>
        <w:gridCol w:w="253"/>
      </w:tblGrid>
      <w:tr w:rsidR="007A4E4B" w:rsidRPr="000D395D" w14:paraId="30C43B0D" w14:textId="77777777" w:rsidTr="007A4E4B">
        <w:trPr>
          <w:trHeight w:val="208"/>
        </w:trPr>
        <w:tc>
          <w:tcPr>
            <w:tcW w:w="2614" w:type="dxa"/>
            <w:gridSpan w:val="5"/>
            <w:tcBorders>
              <w:top w:val="single" w:sz="8" w:space="0" w:color="auto"/>
              <w:left w:val="single" w:sz="8" w:space="0" w:color="auto"/>
              <w:bottom w:val="nil"/>
              <w:right w:val="single" w:sz="8" w:space="0" w:color="000000"/>
            </w:tcBorders>
            <w:shd w:val="clear" w:color="000000" w:fill="9BC2E6"/>
            <w:noWrap/>
            <w:vAlign w:val="bottom"/>
            <w:hideMark/>
          </w:tcPr>
          <w:bookmarkEnd w:id="237"/>
          <w:p w14:paraId="310F936B" w14:textId="77777777" w:rsidR="007A4E4B" w:rsidRPr="000D395D" w:rsidRDefault="007A4E4B" w:rsidP="000D395D">
            <w:pPr>
              <w:spacing w:after="0" w:line="240" w:lineRule="auto"/>
              <w:jc w:val="center"/>
              <w:rPr>
                <w:rFonts w:ascii="Calibri" w:eastAsia="Times New Roman" w:hAnsi="Calibri" w:cs="Times New Roman"/>
                <w:b/>
                <w:bCs/>
                <w:color w:val="000000"/>
                <w:lang w:eastAsia="es-PE"/>
              </w:rPr>
            </w:pPr>
            <w:r w:rsidRPr="000D395D">
              <w:rPr>
                <w:rFonts w:ascii="Calibri" w:eastAsia="Times New Roman" w:hAnsi="Calibri" w:cs="Times New Roman"/>
                <w:b/>
                <w:bCs/>
                <w:color w:val="000000"/>
                <w:lang w:eastAsia="es-PE"/>
              </w:rPr>
              <w:t>GRUPO DE CARRIL C1+C2+C3</w:t>
            </w:r>
          </w:p>
        </w:tc>
        <w:tc>
          <w:tcPr>
            <w:tcW w:w="512" w:type="dxa"/>
            <w:gridSpan w:val="2"/>
            <w:tcBorders>
              <w:top w:val="nil"/>
              <w:left w:val="nil"/>
              <w:bottom w:val="nil"/>
              <w:right w:val="nil"/>
            </w:tcBorders>
            <w:shd w:val="clear" w:color="auto" w:fill="auto"/>
            <w:noWrap/>
            <w:vAlign w:val="bottom"/>
            <w:hideMark/>
          </w:tcPr>
          <w:p w14:paraId="3D973A0D" w14:textId="77777777" w:rsidR="007A4E4B" w:rsidRPr="000D395D" w:rsidRDefault="007A4E4B" w:rsidP="000D395D">
            <w:pPr>
              <w:spacing w:after="0" w:line="240" w:lineRule="auto"/>
              <w:jc w:val="center"/>
              <w:rPr>
                <w:rFonts w:ascii="Calibri" w:eastAsia="Times New Roman" w:hAnsi="Calibri" w:cs="Times New Roman"/>
                <w:b/>
                <w:bCs/>
                <w:color w:val="000000"/>
                <w:lang w:eastAsia="es-PE"/>
              </w:rPr>
            </w:pPr>
          </w:p>
        </w:tc>
        <w:tc>
          <w:tcPr>
            <w:tcW w:w="2177" w:type="dxa"/>
            <w:gridSpan w:val="6"/>
            <w:tcBorders>
              <w:top w:val="single" w:sz="8" w:space="0" w:color="auto"/>
              <w:left w:val="single" w:sz="8" w:space="0" w:color="auto"/>
              <w:bottom w:val="nil"/>
              <w:right w:val="single" w:sz="8" w:space="0" w:color="000000"/>
            </w:tcBorders>
            <w:shd w:val="clear" w:color="000000" w:fill="9BC2E6"/>
            <w:noWrap/>
            <w:vAlign w:val="bottom"/>
            <w:hideMark/>
          </w:tcPr>
          <w:p w14:paraId="6D9AD7D1" w14:textId="77777777" w:rsidR="007A4E4B" w:rsidRPr="000D395D" w:rsidRDefault="007A4E4B" w:rsidP="000D395D">
            <w:pPr>
              <w:spacing w:after="0" w:line="240" w:lineRule="auto"/>
              <w:jc w:val="center"/>
              <w:rPr>
                <w:rFonts w:ascii="Calibri" w:eastAsia="Times New Roman" w:hAnsi="Calibri" w:cs="Times New Roman"/>
                <w:b/>
                <w:bCs/>
                <w:color w:val="000000"/>
                <w:lang w:eastAsia="es-PE"/>
              </w:rPr>
            </w:pPr>
            <w:r w:rsidRPr="000D395D">
              <w:rPr>
                <w:rFonts w:ascii="Calibri" w:eastAsia="Times New Roman" w:hAnsi="Calibri" w:cs="Times New Roman"/>
                <w:b/>
                <w:bCs/>
                <w:color w:val="000000"/>
                <w:lang w:eastAsia="es-PE"/>
              </w:rPr>
              <w:t>GRUPO DE CARRIL C5+C7</w:t>
            </w:r>
          </w:p>
        </w:tc>
        <w:tc>
          <w:tcPr>
            <w:tcW w:w="611" w:type="dxa"/>
            <w:gridSpan w:val="2"/>
            <w:tcBorders>
              <w:top w:val="nil"/>
              <w:left w:val="nil"/>
              <w:bottom w:val="nil"/>
              <w:right w:val="nil"/>
            </w:tcBorders>
            <w:shd w:val="clear" w:color="auto" w:fill="auto"/>
            <w:noWrap/>
            <w:vAlign w:val="bottom"/>
            <w:hideMark/>
          </w:tcPr>
          <w:p w14:paraId="6856579F" w14:textId="77777777" w:rsidR="007A4E4B" w:rsidRPr="000D395D" w:rsidRDefault="007A4E4B" w:rsidP="000D395D">
            <w:pPr>
              <w:spacing w:after="0" w:line="240" w:lineRule="auto"/>
              <w:jc w:val="center"/>
              <w:rPr>
                <w:rFonts w:ascii="Calibri" w:eastAsia="Times New Roman" w:hAnsi="Calibri" w:cs="Times New Roman"/>
                <w:b/>
                <w:bCs/>
                <w:color w:val="000000"/>
                <w:lang w:eastAsia="es-PE"/>
              </w:rPr>
            </w:pPr>
          </w:p>
        </w:tc>
        <w:tc>
          <w:tcPr>
            <w:tcW w:w="2367" w:type="dxa"/>
            <w:gridSpan w:val="6"/>
            <w:tcBorders>
              <w:top w:val="single" w:sz="8" w:space="0" w:color="auto"/>
              <w:left w:val="single" w:sz="8" w:space="0" w:color="auto"/>
              <w:bottom w:val="nil"/>
              <w:right w:val="single" w:sz="8" w:space="0" w:color="000000"/>
            </w:tcBorders>
            <w:shd w:val="clear" w:color="000000" w:fill="9BC2E6"/>
            <w:noWrap/>
            <w:vAlign w:val="bottom"/>
            <w:hideMark/>
          </w:tcPr>
          <w:p w14:paraId="536C61C7" w14:textId="77777777" w:rsidR="007A4E4B" w:rsidRPr="000D395D" w:rsidRDefault="007A4E4B" w:rsidP="000D395D">
            <w:pPr>
              <w:spacing w:after="0" w:line="240" w:lineRule="auto"/>
              <w:jc w:val="center"/>
              <w:rPr>
                <w:rFonts w:ascii="Calibri" w:eastAsia="Times New Roman" w:hAnsi="Calibri" w:cs="Times New Roman"/>
                <w:b/>
                <w:bCs/>
                <w:color w:val="000000"/>
                <w:lang w:eastAsia="es-PE"/>
              </w:rPr>
            </w:pPr>
            <w:r w:rsidRPr="000D395D">
              <w:rPr>
                <w:rFonts w:ascii="Calibri" w:eastAsia="Times New Roman" w:hAnsi="Calibri" w:cs="Times New Roman"/>
                <w:b/>
                <w:bCs/>
                <w:color w:val="000000"/>
                <w:lang w:eastAsia="es-PE"/>
              </w:rPr>
              <w:t>GRUPO DE CARRIL C4+C6</w:t>
            </w:r>
          </w:p>
        </w:tc>
        <w:tc>
          <w:tcPr>
            <w:tcW w:w="347" w:type="dxa"/>
            <w:gridSpan w:val="2"/>
            <w:tcBorders>
              <w:top w:val="nil"/>
              <w:left w:val="nil"/>
              <w:bottom w:val="nil"/>
              <w:right w:val="nil"/>
            </w:tcBorders>
            <w:shd w:val="clear" w:color="auto" w:fill="auto"/>
            <w:noWrap/>
            <w:vAlign w:val="bottom"/>
            <w:hideMark/>
          </w:tcPr>
          <w:p w14:paraId="7FEFE229" w14:textId="77777777" w:rsidR="007A4E4B" w:rsidRPr="000D395D" w:rsidRDefault="007A4E4B" w:rsidP="000D395D">
            <w:pPr>
              <w:spacing w:after="0" w:line="240" w:lineRule="auto"/>
              <w:jc w:val="center"/>
              <w:rPr>
                <w:rFonts w:ascii="Calibri" w:eastAsia="Times New Roman" w:hAnsi="Calibri" w:cs="Times New Roman"/>
                <w:b/>
                <w:bCs/>
                <w:color w:val="000000"/>
                <w:lang w:eastAsia="es-PE"/>
              </w:rPr>
            </w:pPr>
          </w:p>
        </w:tc>
      </w:tr>
      <w:tr w:rsidR="007A4E4B" w:rsidRPr="000D395D" w14:paraId="62B327EA" w14:textId="77777777" w:rsidTr="007A4E4B">
        <w:trPr>
          <w:gridAfter w:val="1"/>
          <w:wAfter w:w="253" w:type="dxa"/>
          <w:trHeight w:val="208"/>
        </w:trPr>
        <w:tc>
          <w:tcPr>
            <w:tcW w:w="1082" w:type="dxa"/>
            <w:tcBorders>
              <w:top w:val="nil"/>
              <w:left w:val="nil"/>
              <w:bottom w:val="nil"/>
              <w:right w:val="nil"/>
            </w:tcBorders>
            <w:shd w:val="clear" w:color="auto" w:fill="auto"/>
            <w:noWrap/>
            <w:vAlign w:val="bottom"/>
            <w:hideMark/>
          </w:tcPr>
          <w:p w14:paraId="731A3ACF"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299" w:type="dxa"/>
            <w:tcBorders>
              <w:top w:val="nil"/>
              <w:left w:val="nil"/>
              <w:bottom w:val="nil"/>
              <w:right w:val="nil"/>
            </w:tcBorders>
            <w:shd w:val="clear" w:color="auto" w:fill="auto"/>
            <w:noWrap/>
            <w:vAlign w:val="bottom"/>
            <w:hideMark/>
          </w:tcPr>
          <w:p w14:paraId="504F1647"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1082" w:type="dxa"/>
            <w:tcBorders>
              <w:top w:val="nil"/>
              <w:left w:val="nil"/>
              <w:bottom w:val="nil"/>
              <w:right w:val="nil"/>
            </w:tcBorders>
            <w:shd w:val="clear" w:color="auto" w:fill="auto"/>
            <w:noWrap/>
            <w:vAlign w:val="bottom"/>
            <w:hideMark/>
          </w:tcPr>
          <w:p w14:paraId="05167E09"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194" w:type="dxa"/>
            <w:gridSpan w:val="3"/>
            <w:tcBorders>
              <w:top w:val="nil"/>
              <w:left w:val="nil"/>
              <w:bottom w:val="nil"/>
              <w:right w:val="nil"/>
            </w:tcBorders>
            <w:shd w:val="clear" w:color="auto" w:fill="auto"/>
            <w:noWrap/>
            <w:vAlign w:val="bottom"/>
            <w:hideMark/>
          </w:tcPr>
          <w:p w14:paraId="4AEDC362"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540" w:type="dxa"/>
            <w:gridSpan w:val="2"/>
            <w:tcBorders>
              <w:top w:val="nil"/>
              <w:left w:val="nil"/>
              <w:bottom w:val="nil"/>
              <w:right w:val="nil"/>
            </w:tcBorders>
            <w:shd w:val="clear" w:color="auto" w:fill="auto"/>
            <w:noWrap/>
            <w:vAlign w:val="bottom"/>
            <w:hideMark/>
          </w:tcPr>
          <w:p w14:paraId="1E6D7593"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853" w:type="dxa"/>
            <w:tcBorders>
              <w:top w:val="nil"/>
              <w:left w:val="nil"/>
              <w:bottom w:val="nil"/>
              <w:right w:val="nil"/>
            </w:tcBorders>
            <w:shd w:val="clear" w:color="auto" w:fill="auto"/>
            <w:noWrap/>
            <w:vAlign w:val="bottom"/>
            <w:hideMark/>
          </w:tcPr>
          <w:p w14:paraId="68443C40"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276" w:type="dxa"/>
            <w:gridSpan w:val="2"/>
            <w:tcBorders>
              <w:top w:val="nil"/>
              <w:left w:val="nil"/>
              <w:bottom w:val="nil"/>
              <w:right w:val="nil"/>
            </w:tcBorders>
            <w:shd w:val="clear" w:color="auto" w:fill="auto"/>
            <w:noWrap/>
            <w:vAlign w:val="bottom"/>
            <w:hideMark/>
          </w:tcPr>
          <w:p w14:paraId="1CC857C4"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853" w:type="dxa"/>
            <w:tcBorders>
              <w:top w:val="nil"/>
              <w:left w:val="nil"/>
              <w:bottom w:val="nil"/>
              <w:right w:val="nil"/>
            </w:tcBorders>
            <w:shd w:val="clear" w:color="auto" w:fill="auto"/>
            <w:noWrap/>
            <w:vAlign w:val="bottom"/>
            <w:hideMark/>
          </w:tcPr>
          <w:p w14:paraId="4CDBBEFD"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196" w:type="dxa"/>
            <w:gridSpan w:val="2"/>
            <w:tcBorders>
              <w:top w:val="nil"/>
              <w:left w:val="nil"/>
              <w:bottom w:val="nil"/>
              <w:right w:val="nil"/>
            </w:tcBorders>
            <w:shd w:val="clear" w:color="auto" w:fill="auto"/>
            <w:noWrap/>
            <w:vAlign w:val="bottom"/>
            <w:hideMark/>
          </w:tcPr>
          <w:p w14:paraId="253AC003"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617" w:type="dxa"/>
            <w:gridSpan w:val="2"/>
            <w:tcBorders>
              <w:top w:val="nil"/>
              <w:left w:val="nil"/>
              <w:bottom w:val="nil"/>
              <w:right w:val="nil"/>
            </w:tcBorders>
            <w:shd w:val="clear" w:color="auto" w:fill="auto"/>
            <w:noWrap/>
            <w:vAlign w:val="bottom"/>
            <w:hideMark/>
          </w:tcPr>
          <w:p w14:paraId="59E4ED3C"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853" w:type="dxa"/>
            <w:tcBorders>
              <w:top w:val="nil"/>
              <w:left w:val="nil"/>
              <w:bottom w:val="nil"/>
              <w:right w:val="nil"/>
            </w:tcBorders>
            <w:shd w:val="clear" w:color="auto" w:fill="auto"/>
            <w:noWrap/>
            <w:vAlign w:val="bottom"/>
            <w:hideMark/>
          </w:tcPr>
          <w:p w14:paraId="3E6DEED7"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305" w:type="dxa"/>
            <w:gridSpan w:val="2"/>
            <w:tcBorders>
              <w:top w:val="nil"/>
              <w:left w:val="nil"/>
              <w:bottom w:val="nil"/>
              <w:right w:val="nil"/>
            </w:tcBorders>
            <w:shd w:val="clear" w:color="auto" w:fill="auto"/>
            <w:noWrap/>
            <w:vAlign w:val="bottom"/>
            <w:hideMark/>
          </w:tcPr>
          <w:p w14:paraId="1A7071FE"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853" w:type="dxa"/>
            <w:tcBorders>
              <w:top w:val="nil"/>
              <w:left w:val="nil"/>
              <w:bottom w:val="nil"/>
              <w:right w:val="nil"/>
            </w:tcBorders>
            <w:shd w:val="clear" w:color="auto" w:fill="auto"/>
            <w:noWrap/>
            <w:vAlign w:val="bottom"/>
            <w:hideMark/>
          </w:tcPr>
          <w:p w14:paraId="66D1E67A"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c>
          <w:tcPr>
            <w:tcW w:w="372" w:type="dxa"/>
            <w:gridSpan w:val="2"/>
            <w:tcBorders>
              <w:top w:val="nil"/>
              <w:left w:val="nil"/>
              <w:bottom w:val="nil"/>
              <w:right w:val="nil"/>
            </w:tcBorders>
            <w:shd w:val="clear" w:color="auto" w:fill="auto"/>
            <w:noWrap/>
            <w:vAlign w:val="bottom"/>
            <w:hideMark/>
          </w:tcPr>
          <w:p w14:paraId="1D83C1EB" w14:textId="77777777" w:rsidR="007A4E4B" w:rsidRPr="000D395D" w:rsidRDefault="007A4E4B" w:rsidP="000D395D">
            <w:pPr>
              <w:spacing w:after="0" w:line="240" w:lineRule="auto"/>
              <w:rPr>
                <w:rFonts w:ascii="Times New Roman" w:eastAsia="Times New Roman" w:hAnsi="Times New Roman" w:cs="Times New Roman"/>
                <w:sz w:val="20"/>
                <w:szCs w:val="20"/>
                <w:lang w:eastAsia="es-PE"/>
              </w:rPr>
            </w:pPr>
          </w:p>
        </w:tc>
      </w:tr>
      <w:tr w:rsidR="007A4E4B" w:rsidRPr="000D395D" w14:paraId="1A354C79" w14:textId="77777777" w:rsidTr="007A4E4B">
        <w:trPr>
          <w:trHeight w:val="208"/>
        </w:trPr>
        <w:tc>
          <w:tcPr>
            <w:tcW w:w="138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E0F2A28"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V_ef =</w:t>
            </w:r>
          </w:p>
        </w:tc>
        <w:tc>
          <w:tcPr>
            <w:tcW w:w="121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6D0F474"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42</w:t>
            </w:r>
          </w:p>
        </w:tc>
        <w:tc>
          <w:tcPr>
            <w:tcW w:w="525" w:type="dxa"/>
            <w:gridSpan w:val="3"/>
            <w:tcBorders>
              <w:top w:val="nil"/>
              <w:left w:val="nil"/>
              <w:bottom w:val="nil"/>
              <w:right w:val="nil"/>
            </w:tcBorders>
            <w:shd w:val="clear" w:color="auto" w:fill="auto"/>
            <w:noWrap/>
            <w:vAlign w:val="bottom"/>
            <w:hideMark/>
          </w:tcPr>
          <w:p w14:paraId="493F019F"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p>
        </w:tc>
        <w:tc>
          <w:tcPr>
            <w:tcW w:w="113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12E17CB"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V_ef =</w:t>
            </w:r>
          </w:p>
        </w:tc>
        <w:tc>
          <w:tcPr>
            <w:tcW w:w="1046"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05370DB"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36</w:t>
            </w:r>
          </w:p>
        </w:tc>
        <w:tc>
          <w:tcPr>
            <w:tcW w:w="611" w:type="dxa"/>
            <w:gridSpan w:val="2"/>
            <w:tcBorders>
              <w:top w:val="nil"/>
              <w:left w:val="nil"/>
              <w:bottom w:val="nil"/>
              <w:right w:val="nil"/>
            </w:tcBorders>
            <w:shd w:val="clear" w:color="auto" w:fill="auto"/>
            <w:noWrap/>
            <w:vAlign w:val="bottom"/>
            <w:hideMark/>
          </w:tcPr>
          <w:p w14:paraId="0C1D5E8C"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p>
        </w:tc>
        <w:tc>
          <w:tcPr>
            <w:tcW w:w="114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DC0E44B"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V_ef =</w:t>
            </w:r>
          </w:p>
        </w:tc>
        <w:tc>
          <w:tcPr>
            <w:tcW w:w="1221"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4C02FD5E"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36</w:t>
            </w:r>
          </w:p>
        </w:tc>
        <w:tc>
          <w:tcPr>
            <w:tcW w:w="347" w:type="dxa"/>
            <w:gridSpan w:val="2"/>
            <w:tcBorders>
              <w:top w:val="nil"/>
              <w:left w:val="nil"/>
              <w:bottom w:val="nil"/>
              <w:right w:val="nil"/>
            </w:tcBorders>
            <w:shd w:val="clear" w:color="auto" w:fill="auto"/>
            <w:noWrap/>
            <w:vAlign w:val="bottom"/>
            <w:hideMark/>
          </w:tcPr>
          <w:p w14:paraId="29BEDD1C"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p>
        </w:tc>
      </w:tr>
      <w:tr w:rsidR="007A4E4B" w:rsidRPr="000D395D" w14:paraId="661F5F5D" w14:textId="77777777" w:rsidTr="007A4E4B">
        <w:trPr>
          <w:trHeight w:val="208"/>
        </w:trPr>
        <w:tc>
          <w:tcPr>
            <w:tcW w:w="138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9C37482"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C =</w:t>
            </w:r>
          </w:p>
        </w:tc>
        <w:tc>
          <w:tcPr>
            <w:tcW w:w="121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A595BB2"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81</w:t>
            </w:r>
          </w:p>
        </w:tc>
        <w:tc>
          <w:tcPr>
            <w:tcW w:w="525" w:type="dxa"/>
            <w:gridSpan w:val="3"/>
            <w:tcBorders>
              <w:top w:val="nil"/>
              <w:left w:val="nil"/>
              <w:bottom w:val="nil"/>
              <w:right w:val="nil"/>
            </w:tcBorders>
            <w:shd w:val="clear" w:color="auto" w:fill="auto"/>
            <w:noWrap/>
            <w:vAlign w:val="bottom"/>
            <w:hideMark/>
          </w:tcPr>
          <w:p w14:paraId="411F858B"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p>
        </w:tc>
        <w:tc>
          <w:tcPr>
            <w:tcW w:w="113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1530314"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C =</w:t>
            </w:r>
          </w:p>
        </w:tc>
        <w:tc>
          <w:tcPr>
            <w:tcW w:w="1046"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18AA1173"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81</w:t>
            </w:r>
          </w:p>
        </w:tc>
        <w:tc>
          <w:tcPr>
            <w:tcW w:w="611" w:type="dxa"/>
            <w:gridSpan w:val="2"/>
            <w:tcBorders>
              <w:top w:val="nil"/>
              <w:left w:val="nil"/>
              <w:bottom w:val="nil"/>
              <w:right w:val="nil"/>
            </w:tcBorders>
            <w:shd w:val="clear" w:color="auto" w:fill="auto"/>
            <w:noWrap/>
            <w:vAlign w:val="bottom"/>
            <w:hideMark/>
          </w:tcPr>
          <w:p w14:paraId="4F6C33EE"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p>
        </w:tc>
        <w:tc>
          <w:tcPr>
            <w:tcW w:w="114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511126C"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C =</w:t>
            </w:r>
          </w:p>
        </w:tc>
        <w:tc>
          <w:tcPr>
            <w:tcW w:w="1221"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7AFC6E5B"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r w:rsidRPr="000D395D">
              <w:rPr>
                <w:rFonts w:ascii="Calibri" w:eastAsia="Times New Roman" w:hAnsi="Calibri" w:cs="Times New Roman"/>
                <w:color w:val="000000"/>
                <w:lang w:eastAsia="es-PE"/>
              </w:rPr>
              <w:t>81</w:t>
            </w:r>
          </w:p>
        </w:tc>
        <w:tc>
          <w:tcPr>
            <w:tcW w:w="347" w:type="dxa"/>
            <w:gridSpan w:val="2"/>
            <w:tcBorders>
              <w:top w:val="nil"/>
              <w:left w:val="nil"/>
              <w:bottom w:val="nil"/>
              <w:right w:val="nil"/>
            </w:tcBorders>
            <w:shd w:val="clear" w:color="auto" w:fill="auto"/>
            <w:noWrap/>
            <w:vAlign w:val="bottom"/>
            <w:hideMark/>
          </w:tcPr>
          <w:p w14:paraId="412290F2" w14:textId="77777777" w:rsidR="007A4E4B" w:rsidRPr="000D395D" w:rsidRDefault="007A4E4B" w:rsidP="000D395D">
            <w:pPr>
              <w:spacing w:after="0" w:line="240" w:lineRule="auto"/>
              <w:jc w:val="center"/>
              <w:rPr>
                <w:rFonts w:ascii="Calibri" w:eastAsia="Times New Roman" w:hAnsi="Calibri" w:cs="Times New Roman"/>
                <w:color w:val="000000"/>
                <w:lang w:eastAsia="es-PE"/>
              </w:rPr>
            </w:pPr>
          </w:p>
        </w:tc>
      </w:tr>
      <w:tr w:rsidR="008A34D5" w:rsidRPr="000D395D" w14:paraId="5F5D721C" w14:textId="77777777" w:rsidTr="007A4E4B">
        <w:trPr>
          <w:trHeight w:val="208"/>
        </w:trPr>
        <w:tc>
          <w:tcPr>
            <w:tcW w:w="138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1D81B7AB" w14:textId="04F0841D" w:rsidR="008A34D5" w:rsidRPr="000D395D" w:rsidRDefault="008A34D5" w:rsidP="000D395D">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U =</w:t>
            </w:r>
          </w:p>
        </w:tc>
        <w:tc>
          <w:tcPr>
            <w:tcW w:w="1219" w:type="dxa"/>
            <w:gridSpan w:val="2"/>
            <w:tcBorders>
              <w:top w:val="single" w:sz="4" w:space="0" w:color="auto"/>
              <w:left w:val="nil"/>
              <w:bottom w:val="single" w:sz="4" w:space="0" w:color="auto"/>
              <w:right w:val="single" w:sz="4" w:space="0" w:color="000000"/>
            </w:tcBorders>
            <w:shd w:val="clear" w:color="auto" w:fill="auto"/>
            <w:noWrap/>
            <w:vAlign w:val="bottom"/>
          </w:tcPr>
          <w:p w14:paraId="146FD33F" w14:textId="2C25473C" w:rsidR="008A34D5" w:rsidRPr="000D395D" w:rsidRDefault="008A34D5" w:rsidP="000D395D">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42/81</w:t>
            </w:r>
          </w:p>
        </w:tc>
        <w:tc>
          <w:tcPr>
            <w:tcW w:w="525" w:type="dxa"/>
            <w:gridSpan w:val="3"/>
            <w:tcBorders>
              <w:top w:val="nil"/>
              <w:left w:val="nil"/>
              <w:bottom w:val="nil"/>
              <w:right w:val="nil"/>
            </w:tcBorders>
            <w:shd w:val="clear" w:color="auto" w:fill="auto"/>
            <w:noWrap/>
            <w:vAlign w:val="bottom"/>
          </w:tcPr>
          <w:p w14:paraId="2107CD3D" w14:textId="77777777" w:rsidR="008A34D5" w:rsidRPr="000D395D" w:rsidRDefault="008A34D5" w:rsidP="000D395D">
            <w:pPr>
              <w:spacing w:after="0" w:line="240" w:lineRule="auto"/>
              <w:jc w:val="center"/>
              <w:rPr>
                <w:rFonts w:ascii="Calibri" w:eastAsia="Times New Roman" w:hAnsi="Calibri" w:cs="Times New Roman"/>
                <w:color w:val="000000"/>
                <w:lang w:eastAsia="es-PE"/>
              </w:rPr>
            </w:pPr>
          </w:p>
        </w:tc>
        <w:tc>
          <w:tcPr>
            <w:tcW w:w="113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tcPr>
          <w:p w14:paraId="43595D39" w14:textId="636E2651" w:rsidR="008A34D5" w:rsidRPr="000D395D" w:rsidRDefault="008A34D5" w:rsidP="000D395D">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U =</w:t>
            </w:r>
          </w:p>
        </w:tc>
        <w:tc>
          <w:tcPr>
            <w:tcW w:w="1046" w:type="dxa"/>
            <w:gridSpan w:val="3"/>
            <w:tcBorders>
              <w:top w:val="single" w:sz="4" w:space="0" w:color="auto"/>
              <w:left w:val="nil"/>
              <w:bottom w:val="single" w:sz="4" w:space="0" w:color="auto"/>
              <w:right w:val="single" w:sz="4" w:space="0" w:color="000000"/>
            </w:tcBorders>
            <w:shd w:val="clear" w:color="auto" w:fill="auto"/>
            <w:noWrap/>
            <w:vAlign w:val="bottom"/>
          </w:tcPr>
          <w:p w14:paraId="565A3929" w14:textId="6D52A67E" w:rsidR="008A34D5" w:rsidRPr="000D395D" w:rsidRDefault="008A34D5" w:rsidP="000D395D">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36/81</w:t>
            </w:r>
          </w:p>
        </w:tc>
        <w:tc>
          <w:tcPr>
            <w:tcW w:w="611" w:type="dxa"/>
            <w:gridSpan w:val="2"/>
            <w:tcBorders>
              <w:top w:val="nil"/>
              <w:left w:val="nil"/>
              <w:bottom w:val="nil"/>
              <w:right w:val="nil"/>
            </w:tcBorders>
            <w:shd w:val="clear" w:color="auto" w:fill="auto"/>
            <w:noWrap/>
            <w:vAlign w:val="bottom"/>
          </w:tcPr>
          <w:p w14:paraId="5E4FB17C" w14:textId="77777777" w:rsidR="008A34D5" w:rsidRPr="000D395D" w:rsidRDefault="008A34D5" w:rsidP="000D395D">
            <w:pPr>
              <w:spacing w:after="0" w:line="240" w:lineRule="auto"/>
              <w:jc w:val="center"/>
              <w:rPr>
                <w:rFonts w:ascii="Calibri" w:eastAsia="Times New Roman" w:hAnsi="Calibri" w:cs="Times New Roman"/>
                <w:color w:val="000000"/>
                <w:lang w:eastAsia="es-PE"/>
              </w:rPr>
            </w:pPr>
          </w:p>
        </w:tc>
        <w:tc>
          <w:tcPr>
            <w:tcW w:w="114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tcPr>
          <w:p w14:paraId="3258C8DA" w14:textId="7B47AA75" w:rsidR="008A34D5" w:rsidRPr="000D395D" w:rsidRDefault="008A34D5" w:rsidP="000D395D">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U =</w:t>
            </w:r>
          </w:p>
        </w:tc>
        <w:tc>
          <w:tcPr>
            <w:tcW w:w="1221" w:type="dxa"/>
            <w:gridSpan w:val="3"/>
            <w:tcBorders>
              <w:top w:val="single" w:sz="4" w:space="0" w:color="auto"/>
              <w:left w:val="nil"/>
              <w:bottom w:val="single" w:sz="4" w:space="0" w:color="auto"/>
              <w:right w:val="single" w:sz="4" w:space="0" w:color="000000"/>
            </w:tcBorders>
            <w:shd w:val="clear" w:color="auto" w:fill="auto"/>
            <w:noWrap/>
            <w:vAlign w:val="bottom"/>
          </w:tcPr>
          <w:p w14:paraId="131E0EC4" w14:textId="5DFBCED2" w:rsidR="008A34D5" w:rsidRPr="000D395D" w:rsidRDefault="008A34D5" w:rsidP="000D395D">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36/81</w:t>
            </w:r>
          </w:p>
        </w:tc>
        <w:tc>
          <w:tcPr>
            <w:tcW w:w="347" w:type="dxa"/>
            <w:gridSpan w:val="2"/>
            <w:tcBorders>
              <w:top w:val="nil"/>
              <w:left w:val="nil"/>
              <w:bottom w:val="nil"/>
              <w:right w:val="nil"/>
            </w:tcBorders>
            <w:shd w:val="clear" w:color="auto" w:fill="auto"/>
            <w:noWrap/>
            <w:vAlign w:val="bottom"/>
          </w:tcPr>
          <w:p w14:paraId="03293831" w14:textId="77777777" w:rsidR="008A34D5" w:rsidRPr="000D395D" w:rsidRDefault="008A34D5" w:rsidP="000D395D">
            <w:pPr>
              <w:spacing w:after="0" w:line="240" w:lineRule="auto"/>
              <w:jc w:val="center"/>
              <w:rPr>
                <w:rFonts w:ascii="Calibri" w:eastAsia="Times New Roman" w:hAnsi="Calibri" w:cs="Times New Roman"/>
                <w:color w:val="000000"/>
                <w:lang w:eastAsia="es-PE"/>
              </w:rPr>
            </w:pPr>
          </w:p>
        </w:tc>
      </w:tr>
      <w:tr w:rsidR="008A34D5" w:rsidRPr="000D395D" w14:paraId="2ABEB08B" w14:textId="77777777" w:rsidTr="007A4E4B">
        <w:trPr>
          <w:trHeight w:val="208"/>
        </w:trPr>
        <w:tc>
          <w:tcPr>
            <w:tcW w:w="138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52DAC253" w14:textId="3AE026CB" w:rsidR="008A34D5" w:rsidRPr="008A34D5" w:rsidRDefault="008A34D5" w:rsidP="000D395D">
            <w:pPr>
              <w:spacing w:after="0" w:line="240" w:lineRule="auto"/>
              <w:jc w:val="center"/>
              <w:rPr>
                <w:rFonts w:ascii="Calibri" w:eastAsia="Times New Roman" w:hAnsi="Calibri" w:cs="Times New Roman"/>
                <w:b/>
                <w:color w:val="000000"/>
                <w:lang w:eastAsia="es-PE"/>
              </w:rPr>
            </w:pPr>
            <w:r w:rsidRPr="008A34D5">
              <w:rPr>
                <w:rFonts w:ascii="Calibri" w:eastAsia="Times New Roman" w:hAnsi="Calibri" w:cs="Times New Roman"/>
                <w:b/>
                <w:color w:val="000000"/>
                <w:lang w:eastAsia="es-PE"/>
              </w:rPr>
              <w:t>U =</w:t>
            </w:r>
          </w:p>
        </w:tc>
        <w:tc>
          <w:tcPr>
            <w:tcW w:w="1219" w:type="dxa"/>
            <w:gridSpan w:val="2"/>
            <w:tcBorders>
              <w:top w:val="single" w:sz="4" w:space="0" w:color="auto"/>
              <w:left w:val="nil"/>
              <w:bottom w:val="single" w:sz="4" w:space="0" w:color="auto"/>
              <w:right w:val="single" w:sz="4" w:space="0" w:color="000000"/>
            </w:tcBorders>
            <w:shd w:val="clear" w:color="auto" w:fill="auto"/>
            <w:noWrap/>
            <w:vAlign w:val="bottom"/>
          </w:tcPr>
          <w:p w14:paraId="2D5DBC80" w14:textId="4E75D883" w:rsidR="008A34D5" w:rsidRPr="008A34D5" w:rsidRDefault="008A34D5" w:rsidP="000D395D">
            <w:pPr>
              <w:spacing w:after="0" w:line="240" w:lineRule="auto"/>
              <w:jc w:val="center"/>
              <w:rPr>
                <w:rFonts w:ascii="Calibri" w:eastAsia="Times New Roman" w:hAnsi="Calibri" w:cs="Times New Roman"/>
                <w:b/>
                <w:color w:val="000000"/>
                <w:lang w:eastAsia="es-PE"/>
              </w:rPr>
            </w:pPr>
            <w:r w:rsidRPr="008A34D5">
              <w:rPr>
                <w:rFonts w:ascii="Calibri" w:eastAsia="Times New Roman" w:hAnsi="Calibri" w:cs="Times New Roman"/>
                <w:b/>
                <w:color w:val="000000"/>
                <w:lang w:eastAsia="es-PE"/>
              </w:rPr>
              <w:t>0.519</w:t>
            </w:r>
          </w:p>
        </w:tc>
        <w:tc>
          <w:tcPr>
            <w:tcW w:w="525" w:type="dxa"/>
            <w:gridSpan w:val="3"/>
            <w:tcBorders>
              <w:top w:val="nil"/>
              <w:left w:val="nil"/>
              <w:bottom w:val="nil"/>
              <w:right w:val="nil"/>
            </w:tcBorders>
            <w:shd w:val="clear" w:color="auto" w:fill="auto"/>
            <w:noWrap/>
            <w:vAlign w:val="bottom"/>
          </w:tcPr>
          <w:p w14:paraId="001545E2" w14:textId="77777777" w:rsidR="008A34D5" w:rsidRPr="008A34D5" w:rsidRDefault="008A34D5" w:rsidP="000D395D">
            <w:pPr>
              <w:spacing w:after="0" w:line="240" w:lineRule="auto"/>
              <w:jc w:val="center"/>
              <w:rPr>
                <w:rFonts w:ascii="Calibri" w:eastAsia="Times New Roman" w:hAnsi="Calibri" w:cs="Times New Roman"/>
                <w:b/>
                <w:color w:val="000000"/>
                <w:lang w:eastAsia="es-PE"/>
              </w:rPr>
            </w:pPr>
          </w:p>
        </w:tc>
        <w:tc>
          <w:tcPr>
            <w:tcW w:w="113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tcPr>
          <w:p w14:paraId="4B26983D" w14:textId="7EA36ED1" w:rsidR="008A34D5" w:rsidRPr="008A34D5" w:rsidRDefault="008A34D5" w:rsidP="000D395D">
            <w:pPr>
              <w:spacing w:after="0" w:line="240" w:lineRule="auto"/>
              <w:jc w:val="center"/>
              <w:rPr>
                <w:rFonts w:ascii="Calibri" w:eastAsia="Times New Roman" w:hAnsi="Calibri" w:cs="Times New Roman"/>
                <w:b/>
                <w:color w:val="000000"/>
                <w:lang w:eastAsia="es-PE"/>
              </w:rPr>
            </w:pPr>
            <w:r w:rsidRPr="008A34D5">
              <w:rPr>
                <w:rFonts w:ascii="Calibri" w:eastAsia="Times New Roman" w:hAnsi="Calibri" w:cs="Times New Roman"/>
                <w:b/>
                <w:color w:val="000000"/>
                <w:lang w:eastAsia="es-PE"/>
              </w:rPr>
              <w:t>U =</w:t>
            </w:r>
          </w:p>
        </w:tc>
        <w:tc>
          <w:tcPr>
            <w:tcW w:w="1046" w:type="dxa"/>
            <w:gridSpan w:val="3"/>
            <w:tcBorders>
              <w:top w:val="single" w:sz="4" w:space="0" w:color="auto"/>
              <w:left w:val="nil"/>
              <w:bottom w:val="single" w:sz="4" w:space="0" w:color="auto"/>
              <w:right w:val="single" w:sz="4" w:space="0" w:color="000000"/>
            </w:tcBorders>
            <w:shd w:val="clear" w:color="auto" w:fill="auto"/>
            <w:noWrap/>
            <w:vAlign w:val="bottom"/>
          </w:tcPr>
          <w:p w14:paraId="22AB2B4A" w14:textId="72E6A86D" w:rsidR="008A34D5" w:rsidRPr="008A34D5" w:rsidRDefault="008A34D5" w:rsidP="000D395D">
            <w:pPr>
              <w:spacing w:after="0" w:line="240" w:lineRule="auto"/>
              <w:jc w:val="center"/>
              <w:rPr>
                <w:rFonts w:ascii="Calibri" w:eastAsia="Times New Roman" w:hAnsi="Calibri" w:cs="Times New Roman"/>
                <w:b/>
                <w:color w:val="000000"/>
                <w:lang w:eastAsia="es-PE"/>
              </w:rPr>
            </w:pPr>
            <w:r w:rsidRPr="008A34D5">
              <w:rPr>
                <w:rFonts w:ascii="Calibri" w:eastAsia="Times New Roman" w:hAnsi="Calibri" w:cs="Times New Roman"/>
                <w:b/>
                <w:color w:val="000000"/>
                <w:lang w:eastAsia="es-PE"/>
              </w:rPr>
              <w:t>0.444</w:t>
            </w:r>
          </w:p>
        </w:tc>
        <w:tc>
          <w:tcPr>
            <w:tcW w:w="611" w:type="dxa"/>
            <w:gridSpan w:val="2"/>
            <w:tcBorders>
              <w:top w:val="nil"/>
              <w:left w:val="nil"/>
              <w:bottom w:val="nil"/>
              <w:right w:val="nil"/>
            </w:tcBorders>
            <w:shd w:val="clear" w:color="auto" w:fill="auto"/>
            <w:noWrap/>
            <w:vAlign w:val="bottom"/>
          </w:tcPr>
          <w:p w14:paraId="1BA86FCE" w14:textId="77777777" w:rsidR="008A34D5" w:rsidRPr="008A34D5" w:rsidRDefault="008A34D5" w:rsidP="000D395D">
            <w:pPr>
              <w:spacing w:after="0" w:line="240" w:lineRule="auto"/>
              <w:jc w:val="center"/>
              <w:rPr>
                <w:rFonts w:ascii="Calibri" w:eastAsia="Times New Roman" w:hAnsi="Calibri" w:cs="Times New Roman"/>
                <w:b/>
                <w:color w:val="000000"/>
                <w:lang w:eastAsia="es-PE"/>
              </w:rPr>
            </w:pPr>
          </w:p>
        </w:tc>
        <w:tc>
          <w:tcPr>
            <w:tcW w:w="1145"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tcPr>
          <w:p w14:paraId="27D5F4F9" w14:textId="66E90772" w:rsidR="008A34D5" w:rsidRPr="008A34D5" w:rsidRDefault="008A34D5" w:rsidP="000D395D">
            <w:pPr>
              <w:spacing w:after="0" w:line="240" w:lineRule="auto"/>
              <w:jc w:val="center"/>
              <w:rPr>
                <w:rFonts w:ascii="Calibri" w:eastAsia="Times New Roman" w:hAnsi="Calibri" w:cs="Times New Roman"/>
                <w:b/>
                <w:color w:val="000000"/>
                <w:lang w:eastAsia="es-PE"/>
              </w:rPr>
            </w:pPr>
            <w:r w:rsidRPr="008A34D5">
              <w:rPr>
                <w:rFonts w:ascii="Calibri" w:eastAsia="Times New Roman" w:hAnsi="Calibri" w:cs="Times New Roman"/>
                <w:b/>
                <w:color w:val="000000"/>
                <w:lang w:eastAsia="es-PE"/>
              </w:rPr>
              <w:t>U =</w:t>
            </w:r>
          </w:p>
        </w:tc>
        <w:tc>
          <w:tcPr>
            <w:tcW w:w="1221" w:type="dxa"/>
            <w:gridSpan w:val="3"/>
            <w:tcBorders>
              <w:top w:val="single" w:sz="4" w:space="0" w:color="auto"/>
              <w:left w:val="nil"/>
              <w:bottom w:val="single" w:sz="4" w:space="0" w:color="auto"/>
              <w:right w:val="single" w:sz="4" w:space="0" w:color="000000"/>
            </w:tcBorders>
            <w:shd w:val="clear" w:color="auto" w:fill="auto"/>
            <w:noWrap/>
            <w:vAlign w:val="bottom"/>
          </w:tcPr>
          <w:p w14:paraId="5623C4B4" w14:textId="45185E7E" w:rsidR="008A34D5" w:rsidRPr="008A34D5" w:rsidRDefault="008A34D5" w:rsidP="000D395D">
            <w:pPr>
              <w:spacing w:after="0" w:line="240" w:lineRule="auto"/>
              <w:jc w:val="center"/>
              <w:rPr>
                <w:rFonts w:ascii="Calibri" w:eastAsia="Times New Roman" w:hAnsi="Calibri" w:cs="Times New Roman"/>
                <w:b/>
                <w:color w:val="000000"/>
                <w:lang w:eastAsia="es-PE"/>
              </w:rPr>
            </w:pPr>
            <w:r w:rsidRPr="008A34D5">
              <w:rPr>
                <w:rFonts w:ascii="Calibri" w:eastAsia="Times New Roman" w:hAnsi="Calibri" w:cs="Times New Roman"/>
                <w:b/>
                <w:color w:val="000000"/>
                <w:lang w:eastAsia="es-PE"/>
              </w:rPr>
              <w:t>0.444</w:t>
            </w:r>
          </w:p>
        </w:tc>
        <w:tc>
          <w:tcPr>
            <w:tcW w:w="347" w:type="dxa"/>
            <w:gridSpan w:val="2"/>
            <w:tcBorders>
              <w:top w:val="nil"/>
              <w:left w:val="nil"/>
              <w:bottom w:val="nil"/>
              <w:right w:val="nil"/>
            </w:tcBorders>
            <w:shd w:val="clear" w:color="auto" w:fill="auto"/>
            <w:noWrap/>
            <w:vAlign w:val="bottom"/>
          </w:tcPr>
          <w:p w14:paraId="353E1BD6" w14:textId="77777777" w:rsidR="008A34D5" w:rsidRPr="000D395D" w:rsidRDefault="008A34D5" w:rsidP="000D395D">
            <w:pPr>
              <w:spacing w:after="0" w:line="240" w:lineRule="auto"/>
              <w:jc w:val="center"/>
              <w:rPr>
                <w:rFonts w:ascii="Calibri" w:eastAsia="Times New Roman" w:hAnsi="Calibri" w:cs="Times New Roman"/>
                <w:color w:val="000000"/>
                <w:lang w:eastAsia="es-PE"/>
              </w:rPr>
            </w:pPr>
          </w:p>
        </w:tc>
      </w:tr>
    </w:tbl>
    <w:p w14:paraId="5C9A6F9D" w14:textId="77777777" w:rsidR="00030E3A" w:rsidRDefault="00030E3A" w:rsidP="00030E3A"/>
    <w:p w14:paraId="2BB8CB67" w14:textId="6E23C36C" w:rsidR="002D0E51" w:rsidRDefault="00D40699" w:rsidP="00F06032">
      <w:pPr>
        <w:pStyle w:val="Ttulo5"/>
        <w:numPr>
          <w:ilvl w:val="4"/>
          <w:numId w:val="14"/>
        </w:numPr>
        <w:spacing w:line="360" w:lineRule="auto"/>
        <w:ind w:left="1134"/>
      </w:pPr>
      <w:bookmarkStart w:id="238" w:name="_Toc529368678"/>
      <w:bookmarkStart w:id="239" w:name="_Hlk520334457"/>
      <w:r w:rsidRPr="006B2DF4">
        <w:t>C</w:t>
      </w:r>
      <w:r>
        <w:t>á</w:t>
      </w:r>
      <w:r w:rsidRPr="006B2DF4">
        <w:t>lculo</w:t>
      </w:r>
      <w:r w:rsidR="007A4E4B" w:rsidRPr="006B2DF4">
        <w:t xml:space="preserve"> de la tasa de flujo</w:t>
      </w:r>
      <w:bookmarkEnd w:id="238"/>
      <w:r w:rsidR="007A4E4B" w:rsidRPr="006B2DF4">
        <w:t xml:space="preserve"> </w:t>
      </w:r>
    </w:p>
    <w:p w14:paraId="6473D5C1" w14:textId="2B666896" w:rsidR="001A2632" w:rsidRPr="001A2632" w:rsidRDefault="001A2632" w:rsidP="001A2632">
      <w:pPr>
        <w:jc w:val="center"/>
      </w:pPr>
      <w:r>
        <w:rPr>
          <w:noProof/>
          <w:lang w:eastAsia="es-PE"/>
        </w:rPr>
        <w:drawing>
          <wp:inline distT="0" distB="0" distL="0" distR="0" wp14:anchorId="12C71AFC" wp14:editId="5362BE50">
            <wp:extent cx="1217806" cy="457200"/>
            <wp:effectExtent l="0" t="0" r="1905" b="0"/>
            <wp:docPr id="104" name="Imagen 10">
              <a:extLst xmlns:a="http://schemas.openxmlformats.org/drawingml/2006/main">
                <a:ext uri="{FF2B5EF4-FFF2-40B4-BE49-F238E27FC236}">
                  <a16:creationId xmlns:a16="http://schemas.microsoft.com/office/drawing/2014/main" id="{5D2B0E43-06B6-41C2-9ED8-81AD621172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5D2B0E43-06B6-41C2-9ED8-81AD62117235}"/>
                        </a:ext>
                      </a:extLst>
                    </pic:cNvPr>
                    <pic:cNvPicPr>
                      <a:picLocks noChangeAspect="1"/>
                    </pic:cNvPicPr>
                  </pic:nvPicPr>
                  <pic:blipFill rotWithShape="1">
                    <a:blip r:embed="rId46"/>
                    <a:srcRect l="68433" t="24540" r="24470" b="70714"/>
                    <a:stretch/>
                  </pic:blipFill>
                  <pic:spPr>
                    <a:xfrm>
                      <a:off x="0" y="0"/>
                      <a:ext cx="1235293" cy="463765"/>
                    </a:xfrm>
                    <a:prstGeom prst="rect">
                      <a:avLst/>
                    </a:prstGeom>
                  </pic:spPr>
                </pic:pic>
              </a:graphicData>
            </a:graphic>
          </wp:inline>
        </w:drawing>
      </w:r>
    </w:p>
    <w:tbl>
      <w:tblPr>
        <w:tblW w:w="8637" w:type="dxa"/>
        <w:tblCellMar>
          <w:left w:w="70" w:type="dxa"/>
          <w:right w:w="70" w:type="dxa"/>
        </w:tblCellMar>
        <w:tblLook w:val="04A0" w:firstRow="1" w:lastRow="0" w:firstColumn="1" w:lastColumn="0" w:noHBand="0" w:noVBand="1"/>
      </w:tblPr>
      <w:tblGrid>
        <w:gridCol w:w="1408"/>
        <w:gridCol w:w="1559"/>
        <w:gridCol w:w="298"/>
        <w:gridCol w:w="1408"/>
        <w:gridCol w:w="1129"/>
        <w:gridCol w:w="338"/>
        <w:gridCol w:w="1408"/>
        <w:gridCol w:w="1089"/>
      </w:tblGrid>
      <w:tr w:rsidR="006F2265" w:rsidRPr="006F2265" w14:paraId="712299D2" w14:textId="77777777" w:rsidTr="003A710E">
        <w:trPr>
          <w:trHeight w:val="315"/>
        </w:trPr>
        <w:tc>
          <w:tcPr>
            <w:tcW w:w="2967" w:type="dxa"/>
            <w:gridSpan w:val="2"/>
            <w:tcBorders>
              <w:top w:val="single" w:sz="8" w:space="0" w:color="auto"/>
              <w:left w:val="single" w:sz="8" w:space="0" w:color="auto"/>
              <w:bottom w:val="nil"/>
              <w:right w:val="single" w:sz="8" w:space="0" w:color="000000"/>
            </w:tcBorders>
            <w:shd w:val="clear" w:color="000000" w:fill="9BC2E6"/>
            <w:noWrap/>
            <w:vAlign w:val="bottom"/>
            <w:hideMark/>
          </w:tcPr>
          <w:bookmarkEnd w:id="239"/>
          <w:p w14:paraId="6B600170"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r w:rsidRPr="006F2265">
              <w:rPr>
                <w:rFonts w:ascii="Calibri" w:eastAsia="Times New Roman" w:hAnsi="Calibri" w:cs="Times New Roman"/>
                <w:b/>
                <w:bCs/>
                <w:color w:val="000000"/>
                <w:lang w:eastAsia="es-PE"/>
              </w:rPr>
              <w:t>GRUPO DE CARRIL C1+C2+C3</w:t>
            </w:r>
          </w:p>
        </w:tc>
        <w:tc>
          <w:tcPr>
            <w:tcW w:w="298" w:type="dxa"/>
            <w:tcBorders>
              <w:top w:val="nil"/>
              <w:left w:val="nil"/>
              <w:bottom w:val="nil"/>
              <w:right w:val="nil"/>
            </w:tcBorders>
            <w:shd w:val="clear" w:color="auto" w:fill="auto"/>
            <w:noWrap/>
            <w:vAlign w:val="bottom"/>
            <w:hideMark/>
          </w:tcPr>
          <w:p w14:paraId="5D24096A"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p>
        </w:tc>
        <w:tc>
          <w:tcPr>
            <w:tcW w:w="2537" w:type="dxa"/>
            <w:gridSpan w:val="2"/>
            <w:tcBorders>
              <w:top w:val="single" w:sz="8" w:space="0" w:color="auto"/>
              <w:left w:val="single" w:sz="8" w:space="0" w:color="auto"/>
              <w:bottom w:val="nil"/>
              <w:right w:val="single" w:sz="8" w:space="0" w:color="000000"/>
            </w:tcBorders>
            <w:shd w:val="clear" w:color="000000" w:fill="9BC2E6"/>
            <w:noWrap/>
            <w:vAlign w:val="bottom"/>
            <w:hideMark/>
          </w:tcPr>
          <w:p w14:paraId="4A8A1EB8"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r w:rsidRPr="006F2265">
              <w:rPr>
                <w:rFonts w:ascii="Calibri" w:eastAsia="Times New Roman" w:hAnsi="Calibri" w:cs="Times New Roman"/>
                <w:b/>
                <w:bCs/>
                <w:color w:val="000000"/>
                <w:lang w:eastAsia="es-PE"/>
              </w:rPr>
              <w:t>GRUPO DE CARRIL C5+C7</w:t>
            </w:r>
          </w:p>
        </w:tc>
        <w:tc>
          <w:tcPr>
            <w:tcW w:w="338" w:type="dxa"/>
            <w:tcBorders>
              <w:top w:val="nil"/>
              <w:left w:val="nil"/>
              <w:bottom w:val="nil"/>
              <w:right w:val="nil"/>
            </w:tcBorders>
            <w:shd w:val="clear" w:color="auto" w:fill="auto"/>
            <w:noWrap/>
            <w:vAlign w:val="bottom"/>
            <w:hideMark/>
          </w:tcPr>
          <w:p w14:paraId="2FC9524F"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p>
        </w:tc>
        <w:tc>
          <w:tcPr>
            <w:tcW w:w="2497" w:type="dxa"/>
            <w:gridSpan w:val="2"/>
            <w:tcBorders>
              <w:top w:val="single" w:sz="8" w:space="0" w:color="auto"/>
              <w:left w:val="single" w:sz="8" w:space="0" w:color="auto"/>
              <w:bottom w:val="nil"/>
              <w:right w:val="single" w:sz="8" w:space="0" w:color="000000"/>
            </w:tcBorders>
            <w:shd w:val="clear" w:color="000000" w:fill="9BC2E6"/>
            <w:noWrap/>
            <w:vAlign w:val="bottom"/>
            <w:hideMark/>
          </w:tcPr>
          <w:p w14:paraId="596775E4"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r w:rsidRPr="006F2265">
              <w:rPr>
                <w:rFonts w:ascii="Calibri" w:eastAsia="Times New Roman" w:hAnsi="Calibri" w:cs="Times New Roman"/>
                <w:b/>
                <w:bCs/>
                <w:color w:val="000000"/>
                <w:lang w:eastAsia="es-PE"/>
              </w:rPr>
              <w:t>GRUPO DE CARRIL C4+C6</w:t>
            </w:r>
          </w:p>
        </w:tc>
      </w:tr>
      <w:tr w:rsidR="006F2265" w:rsidRPr="006F2265" w14:paraId="75F5A9FA" w14:textId="77777777" w:rsidTr="003A710E">
        <w:trPr>
          <w:trHeight w:val="315"/>
        </w:trPr>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7740001"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VHMD =</w:t>
            </w:r>
          </w:p>
        </w:tc>
        <w:tc>
          <w:tcPr>
            <w:tcW w:w="1559" w:type="dxa"/>
            <w:tcBorders>
              <w:top w:val="single" w:sz="4" w:space="0" w:color="auto"/>
              <w:left w:val="nil"/>
              <w:bottom w:val="single" w:sz="4" w:space="0" w:color="auto"/>
              <w:right w:val="single" w:sz="4" w:space="0" w:color="000000"/>
            </w:tcBorders>
            <w:shd w:val="clear" w:color="auto" w:fill="auto"/>
            <w:noWrap/>
            <w:vAlign w:val="bottom"/>
            <w:hideMark/>
          </w:tcPr>
          <w:p w14:paraId="183103CD" w14:textId="52F738BA" w:rsidR="006F2265" w:rsidRPr="006F2265" w:rsidRDefault="006F2265" w:rsidP="00F853DF">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8</w:t>
            </w:r>
            <w:r w:rsidR="00F853DF">
              <w:rPr>
                <w:rFonts w:ascii="Calibri" w:eastAsia="Times New Roman" w:hAnsi="Calibri" w:cs="Times New Roman"/>
                <w:color w:val="000000"/>
                <w:lang w:eastAsia="es-PE"/>
              </w:rPr>
              <w:t>57</w:t>
            </w:r>
          </w:p>
        </w:tc>
        <w:tc>
          <w:tcPr>
            <w:tcW w:w="298" w:type="dxa"/>
            <w:tcBorders>
              <w:top w:val="nil"/>
              <w:left w:val="nil"/>
              <w:bottom w:val="nil"/>
              <w:right w:val="nil"/>
            </w:tcBorders>
            <w:shd w:val="clear" w:color="auto" w:fill="auto"/>
            <w:noWrap/>
            <w:vAlign w:val="bottom"/>
            <w:hideMark/>
          </w:tcPr>
          <w:p w14:paraId="2B6B965B"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973F474"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VHMD =</w:t>
            </w:r>
          </w:p>
        </w:tc>
        <w:tc>
          <w:tcPr>
            <w:tcW w:w="1129" w:type="dxa"/>
            <w:tcBorders>
              <w:top w:val="single" w:sz="4" w:space="0" w:color="auto"/>
              <w:left w:val="nil"/>
              <w:bottom w:val="single" w:sz="4" w:space="0" w:color="auto"/>
              <w:right w:val="single" w:sz="4" w:space="0" w:color="000000"/>
            </w:tcBorders>
            <w:shd w:val="clear" w:color="auto" w:fill="auto"/>
            <w:noWrap/>
            <w:vAlign w:val="bottom"/>
            <w:hideMark/>
          </w:tcPr>
          <w:p w14:paraId="5075E659" w14:textId="52E08E6D" w:rsidR="006F2265" w:rsidRPr="006F2265" w:rsidRDefault="006F2265" w:rsidP="00F853DF">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31</w:t>
            </w:r>
            <w:r w:rsidR="00F853DF">
              <w:rPr>
                <w:rFonts w:ascii="Calibri" w:eastAsia="Times New Roman" w:hAnsi="Calibri" w:cs="Times New Roman"/>
                <w:color w:val="000000"/>
                <w:lang w:eastAsia="es-PE"/>
              </w:rPr>
              <w:t>6</w:t>
            </w:r>
          </w:p>
        </w:tc>
        <w:tc>
          <w:tcPr>
            <w:tcW w:w="338" w:type="dxa"/>
            <w:tcBorders>
              <w:top w:val="nil"/>
              <w:left w:val="nil"/>
              <w:bottom w:val="nil"/>
              <w:right w:val="nil"/>
            </w:tcBorders>
            <w:shd w:val="clear" w:color="auto" w:fill="auto"/>
            <w:noWrap/>
            <w:vAlign w:val="bottom"/>
            <w:hideMark/>
          </w:tcPr>
          <w:p w14:paraId="5612C6DD"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963E0A8"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VHMD =</w:t>
            </w:r>
          </w:p>
        </w:tc>
        <w:tc>
          <w:tcPr>
            <w:tcW w:w="1089" w:type="dxa"/>
            <w:tcBorders>
              <w:top w:val="single" w:sz="4" w:space="0" w:color="auto"/>
              <w:left w:val="nil"/>
              <w:bottom w:val="single" w:sz="4" w:space="0" w:color="auto"/>
              <w:right w:val="single" w:sz="4" w:space="0" w:color="000000"/>
            </w:tcBorders>
            <w:shd w:val="clear" w:color="auto" w:fill="auto"/>
            <w:noWrap/>
            <w:vAlign w:val="bottom"/>
            <w:hideMark/>
          </w:tcPr>
          <w:p w14:paraId="77AE54BC" w14:textId="5AABBFF5" w:rsidR="006F2265" w:rsidRPr="006F2265" w:rsidRDefault="005E7D8A" w:rsidP="00F853DF">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w:t>
            </w:r>
            <w:r w:rsidR="00F853DF">
              <w:rPr>
                <w:rFonts w:ascii="Calibri" w:eastAsia="Times New Roman" w:hAnsi="Calibri" w:cs="Times New Roman"/>
                <w:color w:val="000000"/>
                <w:lang w:eastAsia="es-PE"/>
              </w:rPr>
              <w:t>18</w:t>
            </w:r>
          </w:p>
        </w:tc>
      </w:tr>
      <w:tr w:rsidR="006F2265" w:rsidRPr="006F2265" w14:paraId="411521A2" w14:textId="77777777" w:rsidTr="003A710E">
        <w:trPr>
          <w:trHeight w:val="315"/>
        </w:trPr>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C86DB6C"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FHMD =</w:t>
            </w:r>
          </w:p>
        </w:tc>
        <w:tc>
          <w:tcPr>
            <w:tcW w:w="1559" w:type="dxa"/>
            <w:tcBorders>
              <w:top w:val="single" w:sz="4" w:space="0" w:color="auto"/>
              <w:left w:val="nil"/>
              <w:bottom w:val="single" w:sz="4" w:space="0" w:color="auto"/>
              <w:right w:val="single" w:sz="4" w:space="0" w:color="000000"/>
            </w:tcBorders>
            <w:shd w:val="clear" w:color="auto" w:fill="auto"/>
            <w:noWrap/>
            <w:vAlign w:val="bottom"/>
            <w:hideMark/>
          </w:tcPr>
          <w:p w14:paraId="0C9CA4F7" w14:textId="6AAD62F2" w:rsidR="006F2265" w:rsidRPr="006F2265" w:rsidRDefault="006F2265" w:rsidP="00F853DF">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0.9</w:t>
            </w:r>
            <w:r w:rsidR="00F853DF">
              <w:rPr>
                <w:rFonts w:ascii="Calibri" w:eastAsia="Times New Roman" w:hAnsi="Calibri" w:cs="Times New Roman"/>
                <w:color w:val="000000"/>
                <w:lang w:eastAsia="es-PE"/>
              </w:rPr>
              <w:t>783</w:t>
            </w:r>
          </w:p>
        </w:tc>
        <w:tc>
          <w:tcPr>
            <w:tcW w:w="298" w:type="dxa"/>
            <w:tcBorders>
              <w:top w:val="nil"/>
              <w:left w:val="nil"/>
              <w:bottom w:val="nil"/>
              <w:right w:val="nil"/>
            </w:tcBorders>
            <w:shd w:val="clear" w:color="auto" w:fill="auto"/>
            <w:noWrap/>
            <w:vAlign w:val="bottom"/>
            <w:hideMark/>
          </w:tcPr>
          <w:p w14:paraId="70714C67"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58CFFDB"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FHMD =</w:t>
            </w:r>
          </w:p>
        </w:tc>
        <w:tc>
          <w:tcPr>
            <w:tcW w:w="1129" w:type="dxa"/>
            <w:tcBorders>
              <w:top w:val="single" w:sz="4" w:space="0" w:color="auto"/>
              <w:left w:val="nil"/>
              <w:bottom w:val="single" w:sz="4" w:space="0" w:color="auto"/>
              <w:right w:val="single" w:sz="4" w:space="0" w:color="000000"/>
            </w:tcBorders>
            <w:shd w:val="clear" w:color="auto" w:fill="auto"/>
            <w:noWrap/>
            <w:vAlign w:val="bottom"/>
            <w:hideMark/>
          </w:tcPr>
          <w:p w14:paraId="4D4058E3" w14:textId="460A7137" w:rsidR="006F2265" w:rsidRPr="006F2265" w:rsidRDefault="006F2265" w:rsidP="00F853DF">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0.</w:t>
            </w:r>
            <w:r w:rsidR="005E7D8A">
              <w:rPr>
                <w:rFonts w:ascii="Calibri" w:eastAsia="Times New Roman" w:hAnsi="Calibri" w:cs="Times New Roman"/>
                <w:color w:val="000000"/>
                <w:lang w:eastAsia="es-PE"/>
              </w:rPr>
              <w:t>85</w:t>
            </w:r>
            <w:r w:rsidR="00F853DF">
              <w:rPr>
                <w:rFonts w:ascii="Calibri" w:eastAsia="Times New Roman" w:hAnsi="Calibri" w:cs="Times New Roman"/>
                <w:color w:val="000000"/>
                <w:lang w:eastAsia="es-PE"/>
              </w:rPr>
              <w:t>87</w:t>
            </w:r>
          </w:p>
        </w:tc>
        <w:tc>
          <w:tcPr>
            <w:tcW w:w="338" w:type="dxa"/>
            <w:tcBorders>
              <w:top w:val="nil"/>
              <w:left w:val="nil"/>
              <w:bottom w:val="nil"/>
              <w:right w:val="nil"/>
            </w:tcBorders>
            <w:shd w:val="clear" w:color="auto" w:fill="auto"/>
            <w:noWrap/>
            <w:vAlign w:val="bottom"/>
            <w:hideMark/>
          </w:tcPr>
          <w:p w14:paraId="389EDE9F"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1CF51A7"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FHMD =</w:t>
            </w:r>
          </w:p>
        </w:tc>
        <w:tc>
          <w:tcPr>
            <w:tcW w:w="1089" w:type="dxa"/>
            <w:tcBorders>
              <w:top w:val="single" w:sz="4" w:space="0" w:color="auto"/>
              <w:left w:val="nil"/>
              <w:bottom w:val="single" w:sz="4" w:space="0" w:color="auto"/>
              <w:right w:val="single" w:sz="4" w:space="0" w:color="000000"/>
            </w:tcBorders>
            <w:shd w:val="clear" w:color="auto" w:fill="auto"/>
            <w:noWrap/>
            <w:vAlign w:val="bottom"/>
            <w:hideMark/>
          </w:tcPr>
          <w:p w14:paraId="497C4FFB" w14:textId="068904E6" w:rsidR="006F2265" w:rsidRPr="006F2265" w:rsidRDefault="006F2265" w:rsidP="00F853DF">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0.9</w:t>
            </w:r>
            <w:r w:rsidR="00F853DF">
              <w:rPr>
                <w:rFonts w:ascii="Calibri" w:eastAsia="Times New Roman" w:hAnsi="Calibri" w:cs="Times New Roman"/>
                <w:color w:val="000000"/>
                <w:lang w:eastAsia="es-PE"/>
              </w:rPr>
              <w:t>447</w:t>
            </w:r>
          </w:p>
        </w:tc>
      </w:tr>
      <w:tr w:rsidR="006F2265" w:rsidRPr="006F2265" w14:paraId="7EFFF45B" w14:textId="77777777" w:rsidTr="003A710E">
        <w:trPr>
          <w:trHeight w:val="315"/>
        </w:trPr>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2B80856"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Fhv =</w:t>
            </w:r>
          </w:p>
        </w:tc>
        <w:tc>
          <w:tcPr>
            <w:tcW w:w="1559" w:type="dxa"/>
            <w:tcBorders>
              <w:top w:val="single" w:sz="4" w:space="0" w:color="auto"/>
              <w:left w:val="nil"/>
              <w:bottom w:val="single" w:sz="4" w:space="0" w:color="auto"/>
              <w:right w:val="single" w:sz="4" w:space="0" w:color="000000"/>
            </w:tcBorders>
            <w:shd w:val="clear" w:color="auto" w:fill="auto"/>
            <w:noWrap/>
            <w:vAlign w:val="bottom"/>
            <w:hideMark/>
          </w:tcPr>
          <w:p w14:paraId="4924A5D5" w14:textId="5B595B19"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0.97</w:t>
            </w:r>
            <w:r w:rsidR="005E7D8A">
              <w:rPr>
                <w:rFonts w:ascii="Calibri" w:eastAsia="Times New Roman" w:hAnsi="Calibri" w:cs="Times New Roman"/>
                <w:color w:val="000000"/>
                <w:lang w:eastAsia="es-PE"/>
              </w:rPr>
              <w:t>9</w:t>
            </w:r>
          </w:p>
        </w:tc>
        <w:tc>
          <w:tcPr>
            <w:tcW w:w="298" w:type="dxa"/>
            <w:tcBorders>
              <w:top w:val="nil"/>
              <w:left w:val="nil"/>
              <w:bottom w:val="nil"/>
              <w:right w:val="nil"/>
            </w:tcBorders>
            <w:shd w:val="clear" w:color="auto" w:fill="auto"/>
            <w:noWrap/>
            <w:vAlign w:val="bottom"/>
            <w:hideMark/>
          </w:tcPr>
          <w:p w14:paraId="1DFAA703"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3E5CE45"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Fhv =</w:t>
            </w:r>
          </w:p>
        </w:tc>
        <w:tc>
          <w:tcPr>
            <w:tcW w:w="1129" w:type="dxa"/>
            <w:tcBorders>
              <w:top w:val="single" w:sz="4" w:space="0" w:color="auto"/>
              <w:left w:val="nil"/>
              <w:bottom w:val="single" w:sz="4" w:space="0" w:color="auto"/>
              <w:right w:val="single" w:sz="4" w:space="0" w:color="000000"/>
            </w:tcBorders>
            <w:shd w:val="clear" w:color="auto" w:fill="auto"/>
            <w:noWrap/>
            <w:vAlign w:val="bottom"/>
            <w:hideMark/>
          </w:tcPr>
          <w:p w14:paraId="1226FF0B" w14:textId="7FD40F06"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0.96</w:t>
            </w:r>
            <w:r w:rsidR="005E7D8A">
              <w:rPr>
                <w:rFonts w:ascii="Calibri" w:eastAsia="Times New Roman" w:hAnsi="Calibri" w:cs="Times New Roman"/>
                <w:color w:val="000000"/>
                <w:lang w:eastAsia="es-PE"/>
              </w:rPr>
              <w:t>9</w:t>
            </w:r>
          </w:p>
        </w:tc>
        <w:tc>
          <w:tcPr>
            <w:tcW w:w="338" w:type="dxa"/>
            <w:tcBorders>
              <w:top w:val="nil"/>
              <w:left w:val="nil"/>
              <w:bottom w:val="nil"/>
              <w:right w:val="nil"/>
            </w:tcBorders>
            <w:shd w:val="clear" w:color="auto" w:fill="auto"/>
            <w:noWrap/>
            <w:vAlign w:val="bottom"/>
            <w:hideMark/>
          </w:tcPr>
          <w:p w14:paraId="7D12F187"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AC8D282"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Fhv =</w:t>
            </w:r>
          </w:p>
        </w:tc>
        <w:tc>
          <w:tcPr>
            <w:tcW w:w="1089" w:type="dxa"/>
            <w:tcBorders>
              <w:top w:val="single" w:sz="4" w:space="0" w:color="auto"/>
              <w:left w:val="nil"/>
              <w:bottom w:val="single" w:sz="4" w:space="0" w:color="auto"/>
              <w:right w:val="single" w:sz="4" w:space="0" w:color="000000"/>
            </w:tcBorders>
            <w:shd w:val="clear" w:color="auto" w:fill="auto"/>
            <w:noWrap/>
            <w:vAlign w:val="bottom"/>
            <w:hideMark/>
          </w:tcPr>
          <w:p w14:paraId="6540B8D7" w14:textId="4043309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0.97</w:t>
            </w:r>
            <w:r w:rsidR="005E7D8A">
              <w:rPr>
                <w:rFonts w:ascii="Calibri" w:eastAsia="Times New Roman" w:hAnsi="Calibri" w:cs="Times New Roman"/>
                <w:color w:val="000000"/>
                <w:lang w:eastAsia="es-PE"/>
              </w:rPr>
              <w:t>0</w:t>
            </w:r>
          </w:p>
        </w:tc>
      </w:tr>
      <w:tr w:rsidR="006F2265" w:rsidRPr="006F2265" w14:paraId="4C48F2D9" w14:textId="77777777" w:rsidTr="003A710E">
        <w:trPr>
          <w:trHeight w:val="315"/>
        </w:trPr>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4E489C"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Vp=</w:t>
            </w:r>
          </w:p>
        </w:tc>
        <w:tc>
          <w:tcPr>
            <w:tcW w:w="1559" w:type="dxa"/>
            <w:tcBorders>
              <w:top w:val="single" w:sz="4" w:space="0" w:color="auto"/>
              <w:left w:val="nil"/>
              <w:bottom w:val="single" w:sz="4" w:space="0" w:color="auto"/>
              <w:right w:val="single" w:sz="4" w:space="0" w:color="000000"/>
            </w:tcBorders>
            <w:shd w:val="clear" w:color="auto" w:fill="auto"/>
            <w:noWrap/>
            <w:vAlign w:val="bottom"/>
            <w:hideMark/>
          </w:tcPr>
          <w:p w14:paraId="224464C3" w14:textId="6E6FDD1D" w:rsidR="006F2265" w:rsidRPr="006F2265" w:rsidRDefault="00F853DF" w:rsidP="00F853DF">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894.399</w:t>
            </w:r>
          </w:p>
        </w:tc>
        <w:tc>
          <w:tcPr>
            <w:tcW w:w="298" w:type="dxa"/>
            <w:tcBorders>
              <w:top w:val="nil"/>
              <w:left w:val="nil"/>
              <w:bottom w:val="nil"/>
              <w:right w:val="nil"/>
            </w:tcBorders>
            <w:shd w:val="clear" w:color="auto" w:fill="auto"/>
            <w:noWrap/>
            <w:vAlign w:val="bottom"/>
            <w:hideMark/>
          </w:tcPr>
          <w:p w14:paraId="34DA4962"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53E0573"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Vp=</w:t>
            </w:r>
          </w:p>
        </w:tc>
        <w:tc>
          <w:tcPr>
            <w:tcW w:w="1129" w:type="dxa"/>
            <w:tcBorders>
              <w:top w:val="single" w:sz="4" w:space="0" w:color="auto"/>
              <w:left w:val="nil"/>
              <w:bottom w:val="single" w:sz="4" w:space="0" w:color="auto"/>
              <w:right w:val="single" w:sz="4" w:space="0" w:color="000000"/>
            </w:tcBorders>
            <w:shd w:val="clear" w:color="auto" w:fill="auto"/>
            <w:noWrap/>
            <w:vAlign w:val="bottom"/>
            <w:hideMark/>
          </w:tcPr>
          <w:p w14:paraId="2763E63E" w14:textId="52C32F72" w:rsidR="006F2265" w:rsidRPr="006F2265" w:rsidRDefault="00F853DF" w:rsidP="00F853DF">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379.646</w:t>
            </w:r>
          </w:p>
        </w:tc>
        <w:tc>
          <w:tcPr>
            <w:tcW w:w="338" w:type="dxa"/>
            <w:tcBorders>
              <w:top w:val="nil"/>
              <w:left w:val="nil"/>
              <w:bottom w:val="nil"/>
              <w:right w:val="nil"/>
            </w:tcBorders>
            <w:shd w:val="clear" w:color="auto" w:fill="auto"/>
            <w:noWrap/>
            <w:vAlign w:val="bottom"/>
            <w:hideMark/>
          </w:tcPr>
          <w:p w14:paraId="3E84ADB8"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309337B" w14:textId="77777777" w:rsidR="006F2265" w:rsidRPr="006F2265" w:rsidRDefault="006F2265" w:rsidP="006F2265">
            <w:pPr>
              <w:spacing w:after="0" w:line="240" w:lineRule="auto"/>
              <w:jc w:val="center"/>
              <w:rPr>
                <w:rFonts w:ascii="Calibri" w:eastAsia="Times New Roman" w:hAnsi="Calibri" w:cs="Times New Roman"/>
                <w:color w:val="000000"/>
                <w:lang w:eastAsia="es-PE"/>
              </w:rPr>
            </w:pPr>
            <w:r w:rsidRPr="006F2265">
              <w:rPr>
                <w:rFonts w:ascii="Calibri" w:eastAsia="Times New Roman" w:hAnsi="Calibri" w:cs="Times New Roman"/>
                <w:color w:val="000000"/>
                <w:lang w:eastAsia="es-PE"/>
              </w:rPr>
              <w:t>Vp=</w:t>
            </w:r>
          </w:p>
        </w:tc>
        <w:tc>
          <w:tcPr>
            <w:tcW w:w="1089" w:type="dxa"/>
            <w:tcBorders>
              <w:top w:val="single" w:sz="4" w:space="0" w:color="auto"/>
              <w:left w:val="nil"/>
              <w:bottom w:val="single" w:sz="4" w:space="0" w:color="auto"/>
              <w:right w:val="single" w:sz="4" w:space="0" w:color="000000"/>
            </w:tcBorders>
            <w:shd w:val="clear" w:color="auto" w:fill="auto"/>
            <w:noWrap/>
            <w:vAlign w:val="bottom"/>
            <w:hideMark/>
          </w:tcPr>
          <w:p w14:paraId="13089BAD" w14:textId="0F15A440" w:rsidR="006F2265" w:rsidRPr="006F2265" w:rsidRDefault="00957E9F" w:rsidP="006F2265">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783.287</w:t>
            </w:r>
          </w:p>
        </w:tc>
      </w:tr>
      <w:tr w:rsidR="003A710E" w:rsidRPr="006F2265" w14:paraId="4A67968E" w14:textId="77777777" w:rsidTr="003A710E">
        <w:trPr>
          <w:trHeight w:val="315"/>
        </w:trPr>
        <w:tc>
          <w:tcPr>
            <w:tcW w:w="1408"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259945C0"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r w:rsidRPr="006F2265">
              <w:rPr>
                <w:rFonts w:ascii="Calibri" w:eastAsia="Times New Roman" w:hAnsi="Calibri" w:cs="Times New Roman"/>
                <w:b/>
                <w:bCs/>
                <w:color w:val="000000"/>
                <w:lang w:eastAsia="es-PE"/>
              </w:rPr>
              <w:t>Vp=</w:t>
            </w:r>
          </w:p>
        </w:tc>
        <w:tc>
          <w:tcPr>
            <w:tcW w:w="1559" w:type="dxa"/>
            <w:tcBorders>
              <w:top w:val="single" w:sz="4" w:space="0" w:color="auto"/>
              <w:left w:val="nil"/>
              <w:bottom w:val="single" w:sz="4" w:space="0" w:color="auto"/>
              <w:right w:val="single" w:sz="4" w:space="0" w:color="000000"/>
            </w:tcBorders>
            <w:shd w:val="clear" w:color="000000" w:fill="B4C6E7"/>
            <w:noWrap/>
            <w:vAlign w:val="bottom"/>
            <w:hideMark/>
          </w:tcPr>
          <w:p w14:paraId="0415A534" w14:textId="7C8DA763" w:rsidR="006F2265" w:rsidRPr="006F2265" w:rsidRDefault="005E7D8A" w:rsidP="00F853DF">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8</w:t>
            </w:r>
            <w:r w:rsidR="00F853DF">
              <w:rPr>
                <w:rFonts w:ascii="Calibri" w:eastAsia="Times New Roman" w:hAnsi="Calibri" w:cs="Times New Roman"/>
                <w:b/>
                <w:bCs/>
                <w:color w:val="000000"/>
                <w:lang w:eastAsia="es-PE"/>
              </w:rPr>
              <w:t>94</w:t>
            </w:r>
          </w:p>
        </w:tc>
        <w:tc>
          <w:tcPr>
            <w:tcW w:w="298" w:type="dxa"/>
            <w:tcBorders>
              <w:top w:val="nil"/>
              <w:left w:val="nil"/>
              <w:bottom w:val="nil"/>
              <w:right w:val="nil"/>
            </w:tcBorders>
            <w:shd w:val="clear" w:color="auto" w:fill="auto"/>
            <w:noWrap/>
            <w:vAlign w:val="bottom"/>
            <w:hideMark/>
          </w:tcPr>
          <w:p w14:paraId="4D6F762F"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815CF0D"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r w:rsidRPr="006F2265">
              <w:rPr>
                <w:rFonts w:ascii="Calibri" w:eastAsia="Times New Roman" w:hAnsi="Calibri" w:cs="Times New Roman"/>
                <w:b/>
                <w:bCs/>
                <w:color w:val="000000"/>
                <w:lang w:eastAsia="es-PE"/>
              </w:rPr>
              <w:t>Vp=</w:t>
            </w:r>
          </w:p>
        </w:tc>
        <w:tc>
          <w:tcPr>
            <w:tcW w:w="1129" w:type="dxa"/>
            <w:tcBorders>
              <w:top w:val="single" w:sz="4" w:space="0" w:color="auto"/>
              <w:left w:val="nil"/>
              <w:bottom w:val="single" w:sz="4" w:space="0" w:color="auto"/>
              <w:right w:val="single" w:sz="4" w:space="0" w:color="000000"/>
            </w:tcBorders>
            <w:shd w:val="clear" w:color="000000" w:fill="B4C6E7"/>
            <w:noWrap/>
            <w:vAlign w:val="bottom"/>
            <w:hideMark/>
          </w:tcPr>
          <w:p w14:paraId="07B507BC" w14:textId="207DDA61" w:rsidR="006F2265" w:rsidRPr="006F2265" w:rsidRDefault="006F2265" w:rsidP="00F853DF">
            <w:pPr>
              <w:spacing w:after="0" w:line="240" w:lineRule="auto"/>
              <w:jc w:val="center"/>
              <w:rPr>
                <w:rFonts w:ascii="Calibri" w:eastAsia="Times New Roman" w:hAnsi="Calibri" w:cs="Times New Roman"/>
                <w:b/>
                <w:bCs/>
                <w:color w:val="000000"/>
                <w:lang w:eastAsia="es-PE"/>
              </w:rPr>
            </w:pPr>
            <w:r w:rsidRPr="006F2265">
              <w:rPr>
                <w:rFonts w:ascii="Calibri" w:eastAsia="Times New Roman" w:hAnsi="Calibri" w:cs="Times New Roman"/>
                <w:b/>
                <w:bCs/>
                <w:color w:val="000000"/>
                <w:lang w:eastAsia="es-PE"/>
              </w:rPr>
              <w:t>3</w:t>
            </w:r>
            <w:r w:rsidR="00F853DF">
              <w:rPr>
                <w:rFonts w:ascii="Calibri" w:eastAsia="Times New Roman" w:hAnsi="Calibri" w:cs="Times New Roman"/>
                <w:b/>
                <w:bCs/>
                <w:color w:val="000000"/>
                <w:lang w:eastAsia="es-PE"/>
              </w:rPr>
              <w:t>80</w:t>
            </w:r>
          </w:p>
        </w:tc>
        <w:tc>
          <w:tcPr>
            <w:tcW w:w="338" w:type="dxa"/>
            <w:tcBorders>
              <w:top w:val="nil"/>
              <w:left w:val="nil"/>
              <w:bottom w:val="nil"/>
              <w:right w:val="nil"/>
            </w:tcBorders>
            <w:shd w:val="clear" w:color="auto" w:fill="auto"/>
            <w:noWrap/>
            <w:vAlign w:val="bottom"/>
            <w:hideMark/>
          </w:tcPr>
          <w:p w14:paraId="46F65AE3"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74099B04" w14:textId="77777777" w:rsidR="006F2265" w:rsidRPr="006F2265" w:rsidRDefault="006F2265" w:rsidP="006F2265">
            <w:pPr>
              <w:spacing w:after="0" w:line="240" w:lineRule="auto"/>
              <w:jc w:val="center"/>
              <w:rPr>
                <w:rFonts w:ascii="Calibri" w:eastAsia="Times New Roman" w:hAnsi="Calibri" w:cs="Times New Roman"/>
                <w:b/>
                <w:bCs/>
                <w:color w:val="000000"/>
                <w:lang w:eastAsia="es-PE"/>
              </w:rPr>
            </w:pPr>
            <w:r w:rsidRPr="006F2265">
              <w:rPr>
                <w:rFonts w:ascii="Calibri" w:eastAsia="Times New Roman" w:hAnsi="Calibri" w:cs="Times New Roman"/>
                <w:b/>
                <w:bCs/>
                <w:color w:val="000000"/>
                <w:lang w:eastAsia="es-PE"/>
              </w:rPr>
              <w:t>Vp=</w:t>
            </w:r>
          </w:p>
        </w:tc>
        <w:tc>
          <w:tcPr>
            <w:tcW w:w="1089" w:type="dxa"/>
            <w:tcBorders>
              <w:top w:val="single" w:sz="4" w:space="0" w:color="auto"/>
              <w:left w:val="nil"/>
              <w:bottom w:val="single" w:sz="4" w:space="0" w:color="auto"/>
              <w:right w:val="single" w:sz="4" w:space="0" w:color="000000"/>
            </w:tcBorders>
            <w:shd w:val="clear" w:color="000000" w:fill="B4C6E7"/>
            <w:noWrap/>
            <w:vAlign w:val="bottom"/>
            <w:hideMark/>
          </w:tcPr>
          <w:p w14:paraId="2F8CDF84" w14:textId="1A54318D" w:rsidR="006F2265" w:rsidRPr="006F2265" w:rsidRDefault="00957E9F" w:rsidP="006F2265">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783</w:t>
            </w:r>
          </w:p>
        </w:tc>
      </w:tr>
    </w:tbl>
    <w:p w14:paraId="0307A9FE" w14:textId="77777777" w:rsidR="00226726" w:rsidRDefault="00226726" w:rsidP="00226726"/>
    <w:p w14:paraId="58113809" w14:textId="4AA22072" w:rsidR="003A710E" w:rsidRPr="006B2DF4" w:rsidRDefault="00D40699" w:rsidP="00F06032">
      <w:pPr>
        <w:pStyle w:val="Ttulo5"/>
        <w:numPr>
          <w:ilvl w:val="4"/>
          <w:numId w:val="14"/>
        </w:numPr>
        <w:spacing w:line="360" w:lineRule="auto"/>
        <w:ind w:left="1134"/>
      </w:pPr>
      <w:bookmarkStart w:id="240" w:name="_Toc529368679"/>
      <w:bookmarkStart w:id="241" w:name="_Hlk520334465"/>
      <w:r w:rsidRPr="006B2DF4">
        <w:lastRenderedPageBreak/>
        <w:t>C</w:t>
      </w:r>
      <w:r>
        <w:t>á</w:t>
      </w:r>
      <w:r w:rsidRPr="006B2DF4">
        <w:t>lculo</w:t>
      </w:r>
      <w:r w:rsidR="003A710E" w:rsidRPr="006B2DF4">
        <w:t xml:space="preserve"> de la capacidad</w:t>
      </w:r>
      <w:bookmarkEnd w:id="240"/>
      <w:r w:rsidR="003A710E" w:rsidRPr="006B2DF4">
        <w:t xml:space="preserve"> </w:t>
      </w:r>
    </w:p>
    <w:tbl>
      <w:tblPr>
        <w:tblW w:w="8637" w:type="dxa"/>
        <w:tblCellMar>
          <w:left w:w="70" w:type="dxa"/>
          <w:right w:w="70" w:type="dxa"/>
        </w:tblCellMar>
        <w:tblLook w:val="04A0" w:firstRow="1" w:lastRow="0" w:firstColumn="1" w:lastColumn="0" w:noHBand="0" w:noVBand="1"/>
      </w:tblPr>
      <w:tblGrid>
        <w:gridCol w:w="1550"/>
        <w:gridCol w:w="1303"/>
        <w:gridCol w:w="229"/>
        <w:gridCol w:w="1340"/>
        <w:gridCol w:w="1380"/>
        <w:gridCol w:w="297"/>
        <w:gridCol w:w="1362"/>
        <w:gridCol w:w="1198"/>
      </w:tblGrid>
      <w:tr w:rsidR="004D30E0" w:rsidRPr="004D30E0" w14:paraId="69C768DC" w14:textId="77777777" w:rsidTr="00A1504B">
        <w:trPr>
          <w:trHeight w:val="315"/>
        </w:trPr>
        <w:tc>
          <w:tcPr>
            <w:tcW w:w="2853" w:type="dxa"/>
            <w:gridSpan w:val="2"/>
            <w:tcBorders>
              <w:top w:val="single" w:sz="8" w:space="0" w:color="auto"/>
              <w:left w:val="single" w:sz="8" w:space="0" w:color="auto"/>
              <w:bottom w:val="nil"/>
              <w:right w:val="single" w:sz="8" w:space="0" w:color="000000"/>
            </w:tcBorders>
            <w:shd w:val="clear" w:color="000000" w:fill="9BC2E6"/>
            <w:noWrap/>
            <w:vAlign w:val="bottom"/>
            <w:hideMark/>
          </w:tcPr>
          <w:bookmarkEnd w:id="241"/>
          <w:p w14:paraId="279F850B"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GRUPO DE CARRIL C1+C2+C3</w:t>
            </w:r>
          </w:p>
        </w:tc>
        <w:tc>
          <w:tcPr>
            <w:tcW w:w="229" w:type="dxa"/>
            <w:tcBorders>
              <w:top w:val="nil"/>
              <w:left w:val="nil"/>
              <w:bottom w:val="nil"/>
              <w:right w:val="nil"/>
            </w:tcBorders>
            <w:shd w:val="clear" w:color="auto" w:fill="auto"/>
            <w:noWrap/>
            <w:vAlign w:val="bottom"/>
            <w:hideMark/>
          </w:tcPr>
          <w:p w14:paraId="2DBFC453"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p>
        </w:tc>
        <w:tc>
          <w:tcPr>
            <w:tcW w:w="2720" w:type="dxa"/>
            <w:gridSpan w:val="2"/>
            <w:tcBorders>
              <w:top w:val="single" w:sz="8" w:space="0" w:color="auto"/>
              <w:left w:val="single" w:sz="8" w:space="0" w:color="auto"/>
              <w:bottom w:val="nil"/>
              <w:right w:val="single" w:sz="8" w:space="0" w:color="000000"/>
            </w:tcBorders>
            <w:shd w:val="clear" w:color="000000" w:fill="9BC2E6"/>
            <w:noWrap/>
            <w:vAlign w:val="bottom"/>
            <w:hideMark/>
          </w:tcPr>
          <w:p w14:paraId="30DB6903"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GRUPO DE CARRIL C5+C7</w:t>
            </w:r>
          </w:p>
        </w:tc>
        <w:tc>
          <w:tcPr>
            <w:tcW w:w="297" w:type="dxa"/>
            <w:tcBorders>
              <w:top w:val="nil"/>
              <w:left w:val="nil"/>
              <w:bottom w:val="nil"/>
              <w:right w:val="nil"/>
            </w:tcBorders>
            <w:shd w:val="clear" w:color="auto" w:fill="auto"/>
            <w:noWrap/>
            <w:vAlign w:val="bottom"/>
            <w:hideMark/>
          </w:tcPr>
          <w:p w14:paraId="6C586F27"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p>
        </w:tc>
        <w:tc>
          <w:tcPr>
            <w:tcW w:w="2538" w:type="dxa"/>
            <w:gridSpan w:val="2"/>
            <w:tcBorders>
              <w:top w:val="single" w:sz="8" w:space="0" w:color="auto"/>
              <w:left w:val="single" w:sz="8" w:space="0" w:color="auto"/>
              <w:bottom w:val="nil"/>
              <w:right w:val="single" w:sz="8" w:space="0" w:color="000000"/>
            </w:tcBorders>
            <w:shd w:val="clear" w:color="000000" w:fill="9BC2E6"/>
            <w:noWrap/>
            <w:vAlign w:val="bottom"/>
            <w:hideMark/>
          </w:tcPr>
          <w:p w14:paraId="17AD2DEC"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GRUPO DE CARRIL C4+C6</w:t>
            </w:r>
          </w:p>
        </w:tc>
      </w:tr>
      <w:tr w:rsidR="004D30E0" w:rsidRPr="004D30E0" w14:paraId="74EAE07C" w14:textId="77777777" w:rsidTr="00A1504B">
        <w:trPr>
          <w:trHeight w:val="315"/>
        </w:trPr>
        <w:tc>
          <w:tcPr>
            <w:tcW w:w="155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0EAD9E"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S_C1+C2+C3 =</w:t>
            </w:r>
          </w:p>
        </w:tc>
        <w:tc>
          <w:tcPr>
            <w:tcW w:w="1303" w:type="dxa"/>
            <w:tcBorders>
              <w:top w:val="single" w:sz="4" w:space="0" w:color="auto"/>
              <w:left w:val="nil"/>
              <w:bottom w:val="single" w:sz="4" w:space="0" w:color="auto"/>
              <w:right w:val="single" w:sz="4" w:space="0" w:color="000000"/>
            </w:tcBorders>
            <w:shd w:val="clear" w:color="auto" w:fill="auto"/>
            <w:noWrap/>
            <w:vAlign w:val="bottom"/>
            <w:hideMark/>
          </w:tcPr>
          <w:p w14:paraId="28275D3E" w14:textId="035DE8B0" w:rsidR="004D30E0" w:rsidRPr="004D30E0" w:rsidRDefault="004D30E0" w:rsidP="00957E9F">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11</w:t>
            </w:r>
            <w:r w:rsidR="005E7D8A">
              <w:rPr>
                <w:rFonts w:ascii="Calibri" w:eastAsia="Times New Roman" w:hAnsi="Calibri" w:cs="Times New Roman"/>
                <w:color w:val="000000"/>
                <w:lang w:eastAsia="es-PE"/>
              </w:rPr>
              <w:t>9</w:t>
            </w:r>
            <w:r w:rsidR="00957E9F">
              <w:rPr>
                <w:rFonts w:ascii="Calibri" w:eastAsia="Times New Roman" w:hAnsi="Calibri" w:cs="Times New Roman"/>
                <w:color w:val="000000"/>
                <w:lang w:eastAsia="es-PE"/>
              </w:rPr>
              <w:t>1</w:t>
            </w:r>
          </w:p>
        </w:tc>
        <w:tc>
          <w:tcPr>
            <w:tcW w:w="229" w:type="dxa"/>
            <w:tcBorders>
              <w:top w:val="nil"/>
              <w:left w:val="nil"/>
              <w:bottom w:val="nil"/>
              <w:right w:val="nil"/>
            </w:tcBorders>
            <w:shd w:val="clear" w:color="auto" w:fill="auto"/>
            <w:noWrap/>
            <w:vAlign w:val="bottom"/>
            <w:hideMark/>
          </w:tcPr>
          <w:p w14:paraId="0930DB02"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p>
        </w:tc>
        <w:tc>
          <w:tcPr>
            <w:tcW w:w="134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4E9A25"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S_C5+C7 =</w:t>
            </w:r>
          </w:p>
        </w:tc>
        <w:tc>
          <w:tcPr>
            <w:tcW w:w="1380" w:type="dxa"/>
            <w:tcBorders>
              <w:top w:val="single" w:sz="4" w:space="0" w:color="auto"/>
              <w:left w:val="nil"/>
              <w:bottom w:val="single" w:sz="4" w:space="0" w:color="auto"/>
              <w:right w:val="single" w:sz="4" w:space="0" w:color="000000"/>
            </w:tcBorders>
            <w:shd w:val="clear" w:color="auto" w:fill="auto"/>
            <w:noWrap/>
            <w:vAlign w:val="bottom"/>
            <w:hideMark/>
          </w:tcPr>
          <w:p w14:paraId="0C7C3CAF" w14:textId="0DA6E928"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146</w:t>
            </w:r>
            <w:r w:rsidR="005E7D8A">
              <w:rPr>
                <w:rFonts w:ascii="Calibri" w:eastAsia="Times New Roman" w:hAnsi="Calibri" w:cs="Times New Roman"/>
                <w:color w:val="000000"/>
                <w:lang w:eastAsia="es-PE"/>
              </w:rPr>
              <w:t>9</w:t>
            </w:r>
          </w:p>
        </w:tc>
        <w:tc>
          <w:tcPr>
            <w:tcW w:w="297" w:type="dxa"/>
            <w:tcBorders>
              <w:top w:val="nil"/>
              <w:left w:val="nil"/>
              <w:bottom w:val="nil"/>
              <w:right w:val="nil"/>
            </w:tcBorders>
            <w:shd w:val="clear" w:color="auto" w:fill="auto"/>
            <w:noWrap/>
            <w:vAlign w:val="bottom"/>
            <w:hideMark/>
          </w:tcPr>
          <w:p w14:paraId="1530C4BE"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p>
        </w:tc>
        <w:tc>
          <w:tcPr>
            <w:tcW w:w="136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86539"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S_C4+C6 =</w:t>
            </w:r>
          </w:p>
        </w:tc>
        <w:tc>
          <w:tcPr>
            <w:tcW w:w="1176" w:type="dxa"/>
            <w:tcBorders>
              <w:top w:val="single" w:sz="4" w:space="0" w:color="auto"/>
              <w:left w:val="nil"/>
              <w:bottom w:val="single" w:sz="4" w:space="0" w:color="auto"/>
              <w:right w:val="single" w:sz="4" w:space="0" w:color="000000"/>
            </w:tcBorders>
            <w:shd w:val="clear" w:color="auto" w:fill="auto"/>
            <w:noWrap/>
            <w:vAlign w:val="bottom"/>
            <w:hideMark/>
          </w:tcPr>
          <w:p w14:paraId="764FF805"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1290</w:t>
            </w:r>
          </w:p>
        </w:tc>
      </w:tr>
      <w:tr w:rsidR="004D30E0" w:rsidRPr="004D30E0" w14:paraId="0093B8D4" w14:textId="77777777" w:rsidTr="00A1504B">
        <w:trPr>
          <w:trHeight w:val="315"/>
        </w:trPr>
        <w:tc>
          <w:tcPr>
            <w:tcW w:w="155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1B2DADF"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U =</w:t>
            </w:r>
          </w:p>
        </w:tc>
        <w:tc>
          <w:tcPr>
            <w:tcW w:w="1303" w:type="dxa"/>
            <w:tcBorders>
              <w:top w:val="single" w:sz="4" w:space="0" w:color="auto"/>
              <w:left w:val="nil"/>
              <w:bottom w:val="single" w:sz="4" w:space="0" w:color="auto"/>
              <w:right w:val="single" w:sz="4" w:space="0" w:color="000000"/>
            </w:tcBorders>
            <w:shd w:val="clear" w:color="auto" w:fill="auto"/>
            <w:noWrap/>
            <w:vAlign w:val="bottom"/>
            <w:hideMark/>
          </w:tcPr>
          <w:p w14:paraId="75839784"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0.519</w:t>
            </w:r>
          </w:p>
        </w:tc>
        <w:tc>
          <w:tcPr>
            <w:tcW w:w="229" w:type="dxa"/>
            <w:tcBorders>
              <w:top w:val="nil"/>
              <w:left w:val="nil"/>
              <w:bottom w:val="nil"/>
              <w:right w:val="nil"/>
            </w:tcBorders>
            <w:shd w:val="clear" w:color="auto" w:fill="auto"/>
            <w:noWrap/>
            <w:vAlign w:val="bottom"/>
            <w:hideMark/>
          </w:tcPr>
          <w:p w14:paraId="5458A28E"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p>
        </w:tc>
        <w:tc>
          <w:tcPr>
            <w:tcW w:w="13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761084F"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U =</w:t>
            </w:r>
          </w:p>
        </w:tc>
        <w:tc>
          <w:tcPr>
            <w:tcW w:w="1380" w:type="dxa"/>
            <w:tcBorders>
              <w:top w:val="single" w:sz="4" w:space="0" w:color="auto"/>
              <w:left w:val="nil"/>
              <w:bottom w:val="single" w:sz="4" w:space="0" w:color="auto"/>
              <w:right w:val="single" w:sz="4" w:space="0" w:color="000000"/>
            </w:tcBorders>
            <w:shd w:val="clear" w:color="auto" w:fill="auto"/>
            <w:noWrap/>
            <w:vAlign w:val="bottom"/>
            <w:hideMark/>
          </w:tcPr>
          <w:p w14:paraId="1088C007"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0.444</w:t>
            </w:r>
          </w:p>
        </w:tc>
        <w:tc>
          <w:tcPr>
            <w:tcW w:w="297" w:type="dxa"/>
            <w:tcBorders>
              <w:top w:val="nil"/>
              <w:left w:val="nil"/>
              <w:bottom w:val="nil"/>
              <w:right w:val="nil"/>
            </w:tcBorders>
            <w:shd w:val="clear" w:color="auto" w:fill="auto"/>
            <w:noWrap/>
            <w:vAlign w:val="bottom"/>
            <w:hideMark/>
          </w:tcPr>
          <w:p w14:paraId="693B93A6"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p>
        </w:tc>
        <w:tc>
          <w:tcPr>
            <w:tcW w:w="136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D9C2F9B"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U =</w:t>
            </w:r>
          </w:p>
        </w:tc>
        <w:tc>
          <w:tcPr>
            <w:tcW w:w="1176" w:type="dxa"/>
            <w:tcBorders>
              <w:top w:val="single" w:sz="4" w:space="0" w:color="auto"/>
              <w:left w:val="nil"/>
              <w:bottom w:val="single" w:sz="4" w:space="0" w:color="auto"/>
              <w:right w:val="single" w:sz="4" w:space="0" w:color="000000"/>
            </w:tcBorders>
            <w:shd w:val="clear" w:color="auto" w:fill="auto"/>
            <w:noWrap/>
            <w:vAlign w:val="bottom"/>
            <w:hideMark/>
          </w:tcPr>
          <w:p w14:paraId="5BDB2127"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0.444</w:t>
            </w:r>
          </w:p>
        </w:tc>
      </w:tr>
      <w:tr w:rsidR="004D30E0" w:rsidRPr="004D30E0" w14:paraId="4E3312F8" w14:textId="77777777" w:rsidTr="00A1504B">
        <w:trPr>
          <w:trHeight w:val="315"/>
        </w:trPr>
        <w:tc>
          <w:tcPr>
            <w:tcW w:w="155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E264075"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Q =</w:t>
            </w:r>
          </w:p>
        </w:tc>
        <w:tc>
          <w:tcPr>
            <w:tcW w:w="1303" w:type="dxa"/>
            <w:tcBorders>
              <w:top w:val="single" w:sz="4" w:space="0" w:color="auto"/>
              <w:left w:val="nil"/>
              <w:bottom w:val="single" w:sz="4" w:space="0" w:color="auto"/>
              <w:right w:val="single" w:sz="4" w:space="0" w:color="000000"/>
            </w:tcBorders>
            <w:shd w:val="clear" w:color="auto" w:fill="auto"/>
            <w:noWrap/>
            <w:vAlign w:val="bottom"/>
            <w:hideMark/>
          </w:tcPr>
          <w:p w14:paraId="5C839F1F" w14:textId="5DF11E48" w:rsidR="004D30E0" w:rsidRPr="004D30E0" w:rsidRDefault="00A1504B" w:rsidP="00957E9F">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1191*0.519</w:t>
            </w:r>
          </w:p>
        </w:tc>
        <w:tc>
          <w:tcPr>
            <w:tcW w:w="229" w:type="dxa"/>
            <w:tcBorders>
              <w:top w:val="nil"/>
              <w:left w:val="nil"/>
              <w:bottom w:val="nil"/>
              <w:right w:val="nil"/>
            </w:tcBorders>
            <w:shd w:val="clear" w:color="auto" w:fill="auto"/>
            <w:noWrap/>
            <w:vAlign w:val="bottom"/>
            <w:hideMark/>
          </w:tcPr>
          <w:p w14:paraId="407C4CAA"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p>
        </w:tc>
        <w:tc>
          <w:tcPr>
            <w:tcW w:w="134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B95FEE1"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Q =</w:t>
            </w:r>
          </w:p>
        </w:tc>
        <w:tc>
          <w:tcPr>
            <w:tcW w:w="1380" w:type="dxa"/>
            <w:tcBorders>
              <w:top w:val="single" w:sz="4" w:space="0" w:color="auto"/>
              <w:left w:val="nil"/>
              <w:bottom w:val="single" w:sz="4" w:space="0" w:color="auto"/>
              <w:right w:val="single" w:sz="4" w:space="0" w:color="000000"/>
            </w:tcBorders>
            <w:shd w:val="clear" w:color="auto" w:fill="auto"/>
            <w:noWrap/>
            <w:vAlign w:val="bottom"/>
            <w:hideMark/>
          </w:tcPr>
          <w:p w14:paraId="445FF7DF" w14:textId="29177A0A" w:rsidR="004D30E0" w:rsidRPr="004D30E0" w:rsidRDefault="00A1504B" w:rsidP="004D30E0">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1469*0.444</w:t>
            </w:r>
          </w:p>
        </w:tc>
        <w:tc>
          <w:tcPr>
            <w:tcW w:w="297" w:type="dxa"/>
            <w:tcBorders>
              <w:top w:val="nil"/>
              <w:left w:val="nil"/>
              <w:bottom w:val="nil"/>
              <w:right w:val="nil"/>
            </w:tcBorders>
            <w:shd w:val="clear" w:color="auto" w:fill="auto"/>
            <w:noWrap/>
            <w:vAlign w:val="bottom"/>
            <w:hideMark/>
          </w:tcPr>
          <w:p w14:paraId="30B502D9"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p>
        </w:tc>
        <w:tc>
          <w:tcPr>
            <w:tcW w:w="136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B3B1AB2" w14:textId="77777777" w:rsidR="004D30E0" w:rsidRPr="004D30E0" w:rsidRDefault="004D30E0" w:rsidP="004D30E0">
            <w:pPr>
              <w:spacing w:after="0" w:line="240" w:lineRule="auto"/>
              <w:jc w:val="center"/>
              <w:rPr>
                <w:rFonts w:ascii="Calibri" w:eastAsia="Times New Roman" w:hAnsi="Calibri" w:cs="Times New Roman"/>
                <w:color w:val="000000"/>
                <w:lang w:eastAsia="es-PE"/>
              </w:rPr>
            </w:pPr>
            <w:r w:rsidRPr="004D30E0">
              <w:rPr>
                <w:rFonts w:ascii="Calibri" w:eastAsia="Times New Roman" w:hAnsi="Calibri" w:cs="Times New Roman"/>
                <w:color w:val="000000"/>
                <w:lang w:eastAsia="es-PE"/>
              </w:rPr>
              <w:t>Q =</w:t>
            </w:r>
          </w:p>
        </w:tc>
        <w:tc>
          <w:tcPr>
            <w:tcW w:w="1176" w:type="dxa"/>
            <w:tcBorders>
              <w:top w:val="single" w:sz="4" w:space="0" w:color="auto"/>
              <w:left w:val="nil"/>
              <w:bottom w:val="single" w:sz="4" w:space="0" w:color="auto"/>
              <w:right w:val="single" w:sz="4" w:space="0" w:color="000000"/>
            </w:tcBorders>
            <w:shd w:val="clear" w:color="auto" w:fill="auto"/>
            <w:noWrap/>
            <w:vAlign w:val="bottom"/>
            <w:hideMark/>
          </w:tcPr>
          <w:p w14:paraId="157BECAB" w14:textId="128B5910" w:rsidR="004D30E0" w:rsidRPr="004D30E0" w:rsidRDefault="00A1504B" w:rsidP="004D30E0">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1290*0.444</w:t>
            </w:r>
          </w:p>
        </w:tc>
      </w:tr>
      <w:tr w:rsidR="004D30E0" w:rsidRPr="004D30E0" w14:paraId="21F26893" w14:textId="77777777" w:rsidTr="00A1504B">
        <w:trPr>
          <w:trHeight w:val="315"/>
        </w:trPr>
        <w:tc>
          <w:tcPr>
            <w:tcW w:w="1550"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186B8C70"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Q =</w:t>
            </w:r>
          </w:p>
        </w:tc>
        <w:tc>
          <w:tcPr>
            <w:tcW w:w="1303" w:type="dxa"/>
            <w:tcBorders>
              <w:top w:val="single" w:sz="4" w:space="0" w:color="auto"/>
              <w:left w:val="nil"/>
              <w:bottom w:val="single" w:sz="4" w:space="0" w:color="auto"/>
              <w:right w:val="single" w:sz="4" w:space="0" w:color="000000"/>
            </w:tcBorders>
            <w:shd w:val="clear" w:color="000000" w:fill="B4C6E7"/>
            <w:noWrap/>
            <w:vAlign w:val="bottom"/>
            <w:hideMark/>
          </w:tcPr>
          <w:p w14:paraId="70F75E14" w14:textId="6BFA99B3" w:rsidR="004D30E0" w:rsidRPr="004D30E0" w:rsidRDefault="004D30E0" w:rsidP="00957E9F">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6</w:t>
            </w:r>
            <w:r w:rsidR="005E7D8A">
              <w:rPr>
                <w:rFonts w:ascii="Calibri" w:eastAsia="Times New Roman" w:hAnsi="Calibri" w:cs="Times New Roman"/>
                <w:b/>
                <w:bCs/>
                <w:color w:val="000000"/>
                <w:lang w:eastAsia="es-PE"/>
              </w:rPr>
              <w:t>1</w:t>
            </w:r>
            <w:r w:rsidR="00957E9F">
              <w:rPr>
                <w:rFonts w:ascii="Calibri" w:eastAsia="Times New Roman" w:hAnsi="Calibri" w:cs="Times New Roman"/>
                <w:b/>
                <w:bCs/>
                <w:color w:val="000000"/>
                <w:lang w:eastAsia="es-PE"/>
              </w:rPr>
              <w:t>8</w:t>
            </w:r>
          </w:p>
        </w:tc>
        <w:tc>
          <w:tcPr>
            <w:tcW w:w="229" w:type="dxa"/>
            <w:tcBorders>
              <w:top w:val="nil"/>
              <w:left w:val="nil"/>
              <w:bottom w:val="nil"/>
              <w:right w:val="nil"/>
            </w:tcBorders>
            <w:shd w:val="clear" w:color="auto" w:fill="auto"/>
            <w:noWrap/>
            <w:vAlign w:val="bottom"/>
            <w:hideMark/>
          </w:tcPr>
          <w:p w14:paraId="5CE12AB6"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p>
        </w:tc>
        <w:tc>
          <w:tcPr>
            <w:tcW w:w="1340"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530754A"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Q =</w:t>
            </w:r>
          </w:p>
        </w:tc>
        <w:tc>
          <w:tcPr>
            <w:tcW w:w="1380" w:type="dxa"/>
            <w:tcBorders>
              <w:top w:val="single" w:sz="4" w:space="0" w:color="auto"/>
              <w:left w:val="nil"/>
              <w:bottom w:val="single" w:sz="4" w:space="0" w:color="auto"/>
              <w:right w:val="single" w:sz="4" w:space="0" w:color="000000"/>
            </w:tcBorders>
            <w:shd w:val="clear" w:color="000000" w:fill="B4C6E7"/>
            <w:noWrap/>
            <w:vAlign w:val="bottom"/>
            <w:hideMark/>
          </w:tcPr>
          <w:p w14:paraId="6F10644F" w14:textId="79079C0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65</w:t>
            </w:r>
            <w:r w:rsidR="005E7D8A">
              <w:rPr>
                <w:rFonts w:ascii="Calibri" w:eastAsia="Times New Roman" w:hAnsi="Calibri" w:cs="Times New Roman"/>
                <w:b/>
                <w:bCs/>
                <w:color w:val="000000"/>
                <w:lang w:eastAsia="es-PE"/>
              </w:rPr>
              <w:t>3</w:t>
            </w:r>
          </w:p>
        </w:tc>
        <w:tc>
          <w:tcPr>
            <w:tcW w:w="297" w:type="dxa"/>
            <w:tcBorders>
              <w:top w:val="nil"/>
              <w:left w:val="nil"/>
              <w:bottom w:val="nil"/>
              <w:right w:val="nil"/>
            </w:tcBorders>
            <w:shd w:val="clear" w:color="auto" w:fill="auto"/>
            <w:noWrap/>
            <w:vAlign w:val="bottom"/>
            <w:hideMark/>
          </w:tcPr>
          <w:p w14:paraId="62E50F07"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p>
        </w:tc>
        <w:tc>
          <w:tcPr>
            <w:tcW w:w="1362"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087E61C7"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Q =</w:t>
            </w:r>
          </w:p>
        </w:tc>
        <w:tc>
          <w:tcPr>
            <w:tcW w:w="1176" w:type="dxa"/>
            <w:tcBorders>
              <w:top w:val="single" w:sz="4" w:space="0" w:color="auto"/>
              <w:left w:val="nil"/>
              <w:bottom w:val="single" w:sz="4" w:space="0" w:color="auto"/>
              <w:right w:val="single" w:sz="4" w:space="0" w:color="000000"/>
            </w:tcBorders>
            <w:shd w:val="clear" w:color="000000" w:fill="B4C6E7"/>
            <w:noWrap/>
            <w:vAlign w:val="bottom"/>
            <w:hideMark/>
          </w:tcPr>
          <w:p w14:paraId="7379C7C9" w14:textId="77777777" w:rsidR="004D30E0" w:rsidRPr="004D30E0" w:rsidRDefault="004D30E0" w:rsidP="004D30E0">
            <w:pPr>
              <w:spacing w:after="0" w:line="240" w:lineRule="auto"/>
              <w:jc w:val="center"/>
              <w:rPr>
                <w:rFonts w:ascii="Calibri" w:eastAsia="Times New Roman" w:hAnsi="Calibri" w:cs="Times New Roman"/>
                <w:b/>
                <w:bCs/>
                <w:color w:val="000000"/>
                <w:lang w:eastAsia="es-PE"/>
              </w:rPr>
            </w:pPr>
            <w:r w:rsidRPr="004D30E0">
              <w:rPr>
                <w:rFonts w:ascii="Calibri" w:eastAsia="Times New Roman" w:hAnsi="Calibri" w:cs="Times New Roman"/>
                <w:b/>
                <w:bCs/>
                <w:color w:val="000000"/>
                <w:lang w:eastAsia="es-PE"/>
              </w:rPr>
              <w:t>573</w:t>
            </w:r>
          </w:p>
        </w:tc>
      </w:tr>
    </w:tbl>
    <w:p w14:paraId="6BA2A14C" w14:textId="77777777" w:rsidR="00226726" w:rsidRDefault="00226726" w:rsidP="00226726"/>
    <w:p w14:paraId="5912CEE7" w14:textId="77777777" w:rsidR="007A4E4B" w:rsidRPr="006B2DF4" w:rsidRDefault="004D30E0" w:rsidP="00F06032">
      <w:pPr>
        <w:pStyle w:val="Ttulo5"/>
        <w:numPr>
          <w:ilvl w:val="4"/>
          <w:numId w:val="14"/>
        </w:numPr>
        <w:spacing w:line="360" w:lineRule="auto"/>
        <w:ind w:left="1134"/>
      </w:pPr>
      <w:bookmarkStart w:id="242" w:name="_Toc529368680"/>
      <w:bookmarkStart w:id="243" w:name="_Hlk520334481"/>
      <w:r w:rsidRPr="006B2DF4">
        <w:t xml:space="preserve">Relación volumen </w:t>
      </w:r>
      <w:r w:rsidR="00B64771" w:rsidRPr="006B2DF4">
        <w:t>y</w:t>
      </w:r>
      <w:r w:rsidRPr="006B2DF4">
        <w:t xml:space="preserve"> capacidad o grado de saturación del acceso</w:t>
      </w:r>
      <w:bookmarkEnd w:id="242"/>
      <w:r w:rsidRPr="006B2DF4">
        <w:t xml:space="preserve"> </w:t>
      </w:r>
    </w:p>
    <w:tbl>
      <w:tblPr>
        <w:tblW w:w="8642" w:type="dxa"/>
        <w:tblCellMar>
          <w:left w:w="70" w:type="dxa"/>
          <w:right w:w="70" w:type="dxa"/>
        </w:tblCellMar>
        <w:tblLook w:val="04A0" w:firstRow="1" w:lastRow="0" w:firstColumn="1" w:lastColumn="0" w:noHBand="0" w:noVBand="1"/>
      </w:tblPr>
      <w:tblGrid>
        <w:gridCol w:w="1696"/>
        <w:gridCol w:w="1276"/>
        <w:gridCol w:w="303"/>
        <w:gridCol w:w="1400"/>
        <w:gridCol w:w="1132"/>
        <w:gridCol w:w="364"/>
        <w:gridCol w:w="1134"/>
        <w:gridCol w:w="1337"/>
      </w:tblGrid>
      <w:tr w:rsidR="00A1504B" w:rsidRPr="009D1472" w14:paraId="445816FF" w14:textId="77777777" w:rsidTr="009D1472">
        <w:trPr>
          <w:trHeight w:val="315"/>
        </w:trPr>
        <w:tc>
          <w:tcPr>
            <w:tcW w:w="1696"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79E4235D" w14:textId="0608E51F" w:rsidR="00A1504B" w:rsidRPr="009D1472" w:rsidRDefault="00A1504B" w:rsidP="009D1472">
            <w:pPr>
              <w:spacing w:after="0" w:line="240" w:lineRule="auto"/>
              <w:jc w:val="center"/>
              <w:rPr>
                <w:rFonts w:ascii="Calibri" w:eastAsia="Times New Roman" w:hAnsi="Calibri" w:cs="Times New Roman"/>
                <w:color w:val="000000"/>
                <w:lang w:eastAsia="es-PE"/>
              </w:rPr>
            </w:pPr>
            <w:r w:rsidRPr="009D1472">
              <w:rPr>
                <w:rFonts w:ascii="Calibri" w:eastAsia="Times New Roman" w:hAnsi="Calibri" w:cs="Times New Roman"/>
                <w:color w:val="000000"/>
                <w:lang w:eastAsia="es-PE"/>
              </w:rPr>
              <w:t>X_C1+C2+C3 =</w:t>
            </w:r>
          </w:p>
        </w:tc>
        <w:tc>
          <w:tcPr>
            <w:tcW w:w="1276" w:type="dxa"/>
            <w:tcBorders>
              <w:top w:val="single" w:sz="4" w:space="0" w:color="auto"/>
              <w:left w:val="nil"/>
              <w:bottom w:val="single" w:sz="4" w:space="0" w:color="auto"/>
              <w:right w:val="single" w:sz="4" w:space="0" w:color="000000"/>
            </w:tcBorders>
            <w:shd w:val="clear" w:color="auto" w:fill="auto"/>
            <w:noWrap/>
            <w:vAlign w:val="bottom"/>
          </w:tcPr>
          <w:p w14:paraId="402D8DF6" w14:textId="1B5C56AE" w:rsidR="00A1504B" w:rsidRPr="009D1472" w:rsidRDefault="00A1504B" w:rsidP="00957E9F">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894/618</w:t>
            </w:r>
          </w:p>
        </w:tc>
        <w:tc>
          <w:tcPr>
            <w:tcW w:w="303" w:type="dxa"/>
            <w:tcBorders>
              <w:top w:val="nil"/>
              <w:left w:val="nil"/>
              <w:bottom w:val="nil"/>
              <w:right w:val="nil"/>
            </w:tcBorders>
            <w:shd w:val="clear" w:color="auto" w:fill="auto"/>
            <w:noWrap/>
            <w:vAlign w:val="bottom"/>
          </w:tcPr>
          <w:p w14:paraId="2EABF4DA" w14:textId="77777777" w:rsidR="00A1504B" w:rsidRPr="009D1472" w:rsidRDefault="00A1504B" w:rsidP="009D1472">
            <w:pPr>
              <w:spacing w:after="0" w:line="240" w:lineRule="auto"/>
              <w:jc w:val="center"/>
              <w:rPr>
                <w:rFonts w:ascii="Calibri" w:eastAsia="Times New Roman" w:hAnsi="Calibri" w:cs="Times New Roman"/>
                <w:color w:val="000000"/>
                <w:lang w:eastAsia="es-PE"/>
              </w:rPr>
            </w:pPr>
          </w:p>
        </w:tc>
        <w:tc>
          <w:tcPr>
            <w:tcW w:w="1400"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5DD2AE9" w14:textId="318F90D9" w:rsidR="00A1504B" w:rsidRPr="009D1472" w:rsidRDefault="00A1504B" w:rsidP="009D1472">
            <w:pPr>
              <w:spacing w:after="0" w:line="240" w:lineRule="auto"/>
              <w:jc w:val="center"/>
              <w:rPr>
                <w:rFonts w:ascii="Calibri" w:eastAsia="Times New Roman" w:hAnsi="Calibri" w:cs="Times New Roman"/>
                <w:color w:val="000000"/>
                <w:lang w:eastAsia="es-PE"/>
              </w:rPr>
            </w:pPr>
            <w:r w:rsidRPr="009D1472">
              <w:rPr>
                <w:rFonts w:ascii="Calibri" w:eastAsia="Times New Roman" w:hAnsi="Calibri" w:cs="Times New Roman"/>
                <w:color w:val="000000"/>
                <w:lang w:eastAsia="es-PE"/>
              </w:rPr>
              <w:t>X_C5+C7 =</w:t>
            </w:r>
          </w:p>
        </w:tc>
        <w:tc>
          <w:tcPr>
            <w:tcW w:w="1132" w:type="dxa"/>
            <w:tcBorders>
              <w:top w:val="single" w:sz="4" w:space="0" w:color="auto"/>
              <w:left w:val="nil"/>
              <w:bottom w:val="single" w:sz="4" w:space="0" w:color="auto"/>
              <w:right w:val="single" w:sz="4" w:space="0" w:color="000000"/>
            </w:tcBorders>
            <w:shd w:val="clear" w:color="auto" w:fill="auto"/>
            <w:noWrap/>
            <w:vAlign w:val="bottom"/>
          </w:tcPr>
          <w:p w14:paraId="60C3ECB5" w14:textId="0A43DDFA" w:rsidR="00A1504B" w:rsidRPr="009D1472" w:rsidRDefault="00A1504B" w:rsidP="00957E9F">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380/653</w:t>
            </w:r>
          </w:p>
        </w:tc>
        <w:tc>
          <w:tcPr>
            <w:tcW w:w="364" w:type="dxa"/>
            <w:tcBorders>
              <w:top w:val="nil"/>
              <w:left w:val="nil"/>
              <w:bottom w:val="nil"/>
              <w:right w:val="nil"/>
            </w:tcBorders>
            <w:shd w:val="clear" w:color="auto" w:fill="auto"/>
            <w:noWrap/>
            <w:vAlign w:val="bottom"/>
          </w:tcPr>
          <w:p w14:paraId="575CC135" w14:textId="77777777" w:rsidR="00A1504B" w:rsidRPr="009D1472" w:rsidRDefault="00A1504B" w:rsidP="009D1472">
            <w:pPr>
              <w:spacing w:after="0" w:line="240" w:lineRule="auto"/>
              <w:jc w:val="center"/>
              <w:rPr>
                <w:rFonts w:ascii="Calibri" w:eastAsia="Times New Roman" w:hAnsi="Calibri" w:cs="Times New Roman"/>
                <w:color w:val="000000"/>
                <w:lang w:eastAsia="es-PE"/>
              </w:rPr>
            </w:pPr>
          </w:p>
        </w:tc>
        <w:tc>
          <w:tcPr>
            <w:tcW w:w="1134"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1C6CE5D9" w14:textId="3EB5FB19" w:rsidR="00A1504B" w:rsidRPr="009D1472" w:rsidRDefault="00A1504B" w:rsidP="009D1472">
            <w:pPr>
              <w:spacing w:after="0" w:line="240" w:lineRule="auto"/>
              <w:jc w:val="center"/>
              <w:rPr>
                <w:rFonts w:ascii="Calibri" w:eastAsia="Times New Roman" w:hAnsi="Calibri" w:cs="Times New Roman"/>
                <w:color w:val="000000"/>
                <w:lang w:eastAsia="es-PE"/>
              </w:rPr>
            </w:pPr>
            <w:r w:rsidRPr="009D1472">
              <w:rPr>
                <w:rFonts w:ascii="Calibri" w:eastAsia="Times New Roman" w:hAnsi="Calibri" w:cs="Times New Roman"/>
                <w:color w:val="000000"/>
                <w:lang w:eastAsia="es-PE"/>
              </w:rPr>
              <w:t>X_C4+C6 =</w:t>
            </w:r>
          </w:p>
        </w:tc>
        <w:tc>
          <w:tcPr>
            <w:tcW w:w="1337" w:type="dxa"/>
            <w:tcBorders>
              <w:top w:val="single" w:sz="4" w:space="0" w:color="auto"/>
              <w:left w:val="nil"/>
              <w:bottom w:val="single" w:sz="4" w:space="0" w:color="auto"/>
              <w:right w:val="single" w:sz="4" w:space="0" w:color="000000"/>
            </w:tcBorders>
            <w:shd w:val="clear" w:color="auto" w:fill="auto"/>
            <w:noWrap/>
            <w:vAlign w:val="bottom"/>
          </w:tcPr>
          <w:p w14:paraId="18BA7646" w14:textId="7BA3BF43" w:rsidR="00A1504B" w:rsidRPr="009D1472" w:rsidRDefault="00A1504B" w:rsidP="00957E9F">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783/573</w:t>
            </w:r>
          </w:p>
        </w:tc>
      </w:tr>
      <w:bookmarkEnd w:id="243"/>
      <w:tr w:rsidR="009D1472" w:rsidRPr="009D1472" w14:paraId="7C8DB49D" w14:textId="77777777" w:rsidTr="009D1472">
        <w:trPr>
          <w:trHeight w:val="315"/>
        </w:trPr>
        <w:tc>
          <w:tcPr>
            <w:tcW w:w="169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985C25" w14:textId="77777777" w:rsidR="009D1472" w:rsidRPr="00A1504B" w:rsidRDefault="009D1472" w:rsidP="009D1472">
            <w:pPr>
              <w:spacing w:after="0" w:line="240" w:lineRule="auto"/>
              <w:jc w:val="center"/>
              <w:rPr>
                <w:rFonts w:ascii="Calibri" w:eastAsia="Times New Roman" w:hAnsi="Calibri" w:cs="Times New Roman"/>
                <w:b/>
                <w:color w:val="000000"/>
                <w:lang w:eastAsia="es-PE"/>
              </w:rPr>
            </w:pPr>
            <w:r w:rsidRPr="00A1504B">
              <w:rPr>
                <w:rFonts w:ascii="Calibri" w:eastAsia="Times New Roman" w:hAnsi="Calibri" w:cs="Times New Roman"/>
                <w:b/>
                <w:color w:val="000000"/>
                <w:lang w:eastAsia="es-PE"/>
              </w:rPr>
              <w:t>X_C1+C2+C3 =</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0D13C452" w14:textId="73E9C8F3" w:rsidR="009D1472" w:rsidRPr="00A1504B" w:rsidRDefault="009D1472" w:rsidP="00957E9F">
            <w:pPr>
              <w:spacing w:after="0" w:line="240" w:lineRule="auto"/>
              <w:jc w:val="center"/>
              <w:rPr>
                <w:rFonts w:ascii="Calibri" w:eastAsia="Times New Roman" w:hAnsi="Calibri" w:cs="Times New Roman"/>
                <w:b/>
                <w:color w:val="000000"/>
                <w:lang w:eastAsia="es-PE"/>
              </w:rPr>
            </w:pPr>
            <w:r w:rsidRPr="00A1504B">
              <w:rPr>
                <w:rFonts w:ascii="Calibri" w:eastAsia="Times New Roman" w:hAnsi="Calibri" w:cs="Times New Roman"/>
                <w:b/>
                <w:color w:val="000000"/>
                <w:lang w:eastAsia="es-PE"/>
              </w:rPr>
              <w:t>1.</w:t>
            </w:r>
            <w:r w:rsidR="00957E9F" w:rsidRPr="00A1504B">
              <w:rPr>
                <w:rFonts w:ascii="Calibri" w:eastAsia="Times New Roman" w:hAnsi="Calibri" w:cs="Times New Roman"/>
                <w:b/>
                <w:color w:val="000000"/>
                <w:lang w:eastAsia="es-PE"/>
              </w:rPr>
              <w:t>447</w:t>
            </w:r>
          </w:p>
        </w:tc>
        <w:tc>
          <w:tcPr>
            <w:tcW w:w="303" w:type="dxa"/>
            <w:tcBorders>
              <w:top w:val="nil"/>
              <w:left w:val="nil"/>
              <w:bottom w:val="nil"/>
              <w:right w:val="nil"/>
            </w:tcBorders>
            <w:shd w:val="clear" w:color="auto" w:fill="auto"/>
            <w:noWrap/>
            <w:vAlign w:val="bottom"/>
            <w:hideMark/>
          </w:tcPr>
          <w:p w14:paraId="4A5F3F33" w14:textId="77777777" w:rsidR="009D1472" w:rsidRPr="00A1504B" w:rsidRDefault="009D1472" w:rsidP="009D1472">
            <w:pPr>
              <w:spacing w:after="0" w:line="240" w:lineRule="auto"/>
              <w:jc w:val="center"/>
              <w:rPr>
                <w:rFonts w:ascii="Calibri" w:eastAsia="Times New Roman" w:hAnsi="Calibri" w:cs="Times New Roman"/>
                <w:b/>
                <w:color w:val="000000"/>
                <w:lang w:eastAsia="es-PE"/>
              </w:rPr>
            </w:pPr>
          </w:p>
        </w:tc>
        <w:tc>
          <w:tcPr>
            <w:tcW w:w="140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087752" w14:textId="77777777" w:rsidR="009D1472" w:rsidRPr="00A1504B" w:rsidRDefault="009D1472" w:rsidP="009D1472">
            <w:pPr>
              <w:spacing w:after="0" w:line="240" w:lineRule="auto"/>
              <w:jc w:val="center"/>
              <w:rPr>
                <w:rFonts w:ascii="Calibri" w:eastAsia="Times New Roman" w:hAnsi="Calibri" w:cs="Times New Roman"/>
                <w:b/>
                <w:color w:val="000000"/>
                <w:lang w:eastAsia="es-PE"/>
              </w:rPr>
            </w:pPr>
            <w:r w:rsidRPr="00A1504B">
              <w:rPr>
                <w:rFonts w:ascii="Calibri" w:eastAsia="Times New Roman" w:hAnsi="Calibri" w:cs="Times New Roman"/>
                <w:b/>
                <w:color w:val="000000"/>
                <w:lang w:eastAsia="es-PE"/>
              </w:rPr>
              <w:t>X_C5+C7 =</w:t>
            </w:r>
          </w:p>
        </w:tc>
        <w:tc>
          <w:tcPr>
            <w:tcW w:w="1132" w:type="dxa"/>
            <w:tcBorders>
              <w:top w:val="single" w:sz="4" w:space="0" w:color="auto"/>
              <w:left w:val="nil"/>
              <w:bottom w:val="single" w:sz="4" w:space="0" w:color="auto"/>
              <w:right w:val="single" w:sz="4" w:space="0" w:color="000000"/>
            </w:tcBorders>
            <w:shd w:val="clear" w:color="auto" w:fill="auto"/>
            <w:noWrap/>
            <w:vAlign w:val="bottom"/>
            <w:hideMark/>
          </w:tcPr>
          <w:p w14:paraId="36D65EEE" w14:textId="5110E8E8" w:rsidR="009D1472" w:rsidRPr="00A1504B" w:rsidRDefault="009D1472" w:rsidP="00957E9F">
            <w:pPr>
              <w:spacing w:after="0" w:line="240" w:lineRule="auto"/>
              <w:jc w:val="center"/>
              <w:rPr>
                <w:rFonts w:ascii="Calibri" w:eastAsia="Times New Roman" w:hAnsi="Calibri" w:cs="Times New Roman"/>
                <w:b/>
                <w:color w:val="000000"/>
                <w:lang w:eastAsia="es-PE"/>
              </w:rPr>
            </w:pPr>
            <w:r w:rsidRPr="00A1504B">
              <w:rPr>
                <w:rFonts w:ascii="Calibri" w:eastAsia="Times New Roman" w:hAnsi="Calibri" w:cs="Times New Roman"/>
                <w:b/>
                <w:color w:val="000000"/>
                <w:lang w:eastAsia="es-PE"/>
              </w:rPr>
              <w:t>0.5</w:t>
            </w:r>
            <w:r w:rsidR="00957E9F" w:rsidRPr="00A1504B">
              <w:rPr>
                <w:rFonts w:ascii="Calibri" w:eastAsia="Times New Roman" w:hAnsi="Calibri" w:cs="Times New Roman"/>
                <w:b/>
                <w:color w:val="000000"/>
                <w:lang w:eastAsia="es-PE"/>
              </w:rPr>
              <w:t>82</w:t>
            </w:r>
          </w:p>
        </w:tc>
        <w:tc>
          <w:tcPr>
            <w:tcW w:w="364" w:type="dxa"/>
            <w:tcBorders>
              <w:top w:val="nil"/>
              <w:left w:val="nil"/>
              <w:bottom w:val="nil"/>
              <w:right w:val="nil"/>
            </w:tcBorders>
            <w:shd w:val="clear" w:color="auto" w:fill="auto"/>
            <w:noWrap/>
            <w:vAlign w:val="bottom"/>
            <w:hideMark/>
          </w:tcPr>
          <w:p w14:paraId="590497A4" w14:textId="77777777" w:rsidR="009D1472" w:rsidRPr="00A1504B" w:rsidRDefault="009D1472" w:rsidP="009D1472">
            <w:pPr>
              <w:spacing w:after="0" w:line="240" w:lineRule="auto"/>
              <w:jc w:val="center"/>
              <w:rPr>
                <w:rFonts w:ascii="Calibri" w:eastAsia="Times New Roman" w:hAnsi="Calibri" w:cs="Times New Roman"/>
                <w:b/>
                <w:color w:val="000000"/>
                <w:lang w:eastAsia="es-PE"/>
              </w:rPr>
            </w:pPr>
          </w:p>
        </w:tc>
        <w:tc>
          <w:tcPr>
            <w:tcW w:w="113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3A5DD9" w14:textId="77777777" w:rsidR="009D1472" w:rsidRPr="00A1504B" w:rsidRDefault="009D1472" w:rsidP="009D1472">
            <w:pPr>
              <w:spacing w:after="0" w:line="240" w:lineRule="auto"/>
              <w:jc w:val="center"/>
              <w:rPr>
                <w:rFonts w:ascii="Calibri" w:eastAsia="Times New Roman" w:hAnsi="Calibri" w:cs="Times New Roman"/>
                <w:b/>
                <w:color w:val="000000"/>
                <w:lang w:eastAsia="es-PE"/>
              </w:rPr>
            </w:pPr>
            <w:r w:rsidRPr="00A1504B">
              <w:rPr>
                <w:rFonts w:ascii="Calibri" w:eastAsia="Times New Roman" w:hAnsi="Calibri" w:cs="Times New Roman"/>
                <w:b/>
                <w:color w:val="000000"/>
                <w:lang w:eastAsia="es-PE"/>
              </w:rPr>
              <w:t>X_C4+C6 =</w:t>
            </w:r>
          </w:p>
        </w:tc>
        <w:tc>
          <w:tcPr>
            <w:tcW w:w="1337" w:type="dxa"/>
            <w:tcBorders>
              <w:top w:val="single" w:sz="4" w:space="0" w:color="auto"/>
              <w:left w:val="nil"/>
              <w:bottom w:val="single" w:sz="4" w:space="0" w:color="auto"/>
              <w:right w:val="single" w:sz="4" w:space="0" w:color="000000"/>
            </w:tcBorders>
            <w:shd w:val="clear" w:color="auto" w:fill="auto"/>
            <w:noWrap/>
            <w:vAlign w:val="bottom"/>
            <w:hideMark/>
          </w:tcPr>
          <w:p w14:paraId="7A2F1D8D" w14:textId="26D59AB7" w:rsidR="009D1472" w:rsidRPr="00A1504B" w:rsidRDefault="009D1472" w:rsidP="00957E9F">
            <w:pPr>
              <w:spacing w:after="0" w:line="240" w:lineRule="auto"/>
              <w:jc w:val="center"/>
              <w:rPr>
                <w:rFonts w:ascii="Calibri" w:eastAsia="Times New Roman" w:hAnsi="Calibri" w:cs="Times New Roman"/>
                <w:b/>
                <w:color w:val="000000"/>
                <w:lang w:eastAsia="es-PE"/>
              </w:rPr>
            </w:pPr>
            <w:r w:rsidRPr="00A1504B">
              <w:rPr>
                <w:rFonts w:ascii="Calibri" w:eastAsia="Times New Roman" w:hAnsi="Calibri" w:cs="Times New Roman"/>
                <w:b/>
                <w:color w:val="000000"/>
                <w:lang w:eastAsia="es-PE"/>
              </w:rPr>
              <w:t>1.</w:t>
            </w:r>
            <w:r w:rsidR="005E7D8A" w:rsidRPr="00A1504B">
              <w:rPr>
                <w:rFonts w:ascii="Calibri" w:eastAsia="Times New Roman" w:hAnsi="Calibri" w:cs="Times New Roman"/>
                <w:b/>
                <w:color w:val="000000"/>
                <w:lang w:eastAsia="es-PE"/>
              </w:rPr>
              <w:t>3</w:t>
            </w:r>
            <w:r w:rsidR="00957E9F" w:rsidRPr="00A1504B">
              <w:rPr>
                <w:rFonts w:ascii="Calibri" w:eastAsia="Times New Roman" w:hAnsi="Calibri" w:cs="Times New Roman"/>
                <w:b/>
                <w:color w:val="000000"/>
                <w:lang w:eastAsia="es-PE"/>
              </w:rPr>
              <w:t>66</w:t>
            </w:r>
          </w:p>
        </w:tc>
      </w:tr>
    </w:tbl>
    <w:p w14:paraId="6356D7C1" w14:textId="77777777" w:rsidR="004C1E4C" w:rsidRDefault="004C1E4C" w:rsidP="004C1E4C">
      <w:pPr>
        <w:spacing w:after="0"/>
      </w:pPr>
    </w:p>
    <w:p w14:paraId="159FF689" w14:textId="225238A1" w:rsidR="002D0E51" w:rsidRDefault="001A2632" w:rsidP="00F06032">
      <w:pPr>
        <w:pStyle w:val="Ttulo5"/>
        <w:numPr>
          <w:ilvl w:val="4"/>
          <w:numId w:val="14"/>
        </w:numPr>
        <w:spacing w:line="360" w:lineRule="auto"/>
        <w:ind w:left="1134"/>
      </w:pPr>
      <w:bookmarkStart w:id="244" w:name="_Toc529368681"/>
      <w:bookmarkStart w:id="245" w:name="_Hlk520335205"/>
      <w:r w:rsidRPr="006B2DF4">
        <w:t>C</w:t>
      </w:r>
      <w:r>
        <w:t>á</w:t>
      </w:r>
      <w:r w:rsidRPr="006B2DF4">
        <w:t>lculo</w:t>
      </w:r>
      <w:r w:rsidR="009D1472" w:rsidRPr="006B2DF4">
        <w:t xml:space="preserve"> de demoras por grupo de carril</w:t>
      </w:r>
      <w:bookmarkEnd w:id="244"/>
      <w:r w:rsidR="009D1472" w:rsidRPr="006B2DF4">
        <w:t xml:space="preserve"> </w:t>
      </w:r>
    </w:p>
    <w:p w14:paraId="6DFE0CF5" w14:textId="2126B270" w:rsidR="00674FAC" w:rsidRPr="00674FAC" w:rsidRDefault="00674FAC" w:rsidP="00674FAC">
      <w:pPr>
        <w:jc w:val="center"/>
      </w:pPr>
      <w:r>
        <w:rPr>
          <w:noProof/>
          <w:lang w:eastAsia="es-PE"/>
        </w:rPr>
        <w:drawing>
          <wp:inline distT="0" distB="0" distL="0" distR="0" wp14:anchorId="334697E9" wp14:editId="055AC1CE">
            <wp:extent cx="1609725" cy="592751"/>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28891" cy="599809"/>
                    </a:xfrm>
                    <a:prstGeom prst="rect">
                      <a:avLst/>
                    </a:prstGeom>
                    <a:noFill/>
                    <a:ln>
                      <a:noFill/>
                    </a:ln>
                  </pic:spPr>
                </pic:pic>
              </a:graphicData>
            </a:graphic>
          </wp:inline>
        </w:drawing>
      </w:r>
    </w:p>
    <w:tbl>
      <w:tblPr>
        <w:tblW w:w="8779" w:type="dxa"/>
        <w:tblCellMar>
          <w:left w:w="70" w:type="dxa"/>
          <w:right w:w="70" w:type="dxa"/>
        </w:tblCellMar>
        <w:tblLook w:val="04A0" w:firstRow="1" w:lastRow="0" w:firstColumn="1" w:lastColumn="0" w:noHBand="0" w:noVBand="1"/>
      </w:tblPr>
      <w:tblGrid>
        <w:gridCol w:w="880"/>
        <w:gridCol w:w="880"/>
        <w:gridCol w:w="880"/>
        <w:gridCol w:w="185"/>
        <w:gridCol w:w="426"/>
        <w:gridCol w:w="695"/>
        <w:gridCol w:w="695"/>
        <w:gridCol w:w="695"/>
        <w:gridCol w:w="394"/>
        <w:gridCol w:w="497"/>
        <w:gridCol w:w="695"/>
        <w:gridCol w:w="695"/>
        <w:gridCol w:w="695"/>
        <w:gridCol w:w="467"/>
      </w:tblGrid>
      <w:tr w:rsidR="00932F77" w:rsidRPr="00932F77" w14:paraId="78C4E4DA" w14:textId="77777777" w:rsidTr="00932F77">
        <w:trPr>
          <w:trHeight w:val="315"/>
        </w:trPr>
        <w:tc>
          <w:tcPr>
            <w:tcW w:w="2825" w:type="dxa"/>
            <w:gridSpan w:val="4"/>
            <w:tcBorders>
              <w:top w:val="single" w:sz="8" w:space="0" w:color="auto"/>
              <w:left w:val="single" w:sz="8" w:space="0" w:color="auto"/>
              <w:bottom w:val="nil"/>
              <w:right w:val="single" w:sz="8" w:space="0" w:color="000000"/>
            </w:tcBorders>
            <w:shd w:val="clear" w:color="000000" w:fill="9BC2E6"/>
            <w:noWrap/>
            <w:vAlign w:val="bottom"/>
            <w:hideMark/>
          </w:tcPr>
          <w:bookmarkEnd w:id="245"/>
          <w:p w14:paraId="34C19D11"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GRUPO DE CARRIL C1+C2+C3</w:t>
            </w:r>
          </w:p>
        </w:tc>
        <w:tc>
          <w:tcPr>
            <w:tcW w:w="426" w:type="dxa"/>
            <w:tcBorders>
              <w:top w:val="nil"/>
              <w:left w:val="nil"/>
              <w:bottom w:val="nil"/>
              <w:right w:val="nil"/>
            </w:tcBorders>
            <w:shd w:val="clear" w:color="auto" w:fill="auto"/>
            <w:noWrap/>
            <w:vAlign w:val="bottom"/>
            <w:hideMark/>
          </w:tcPr>
          <w:p w14:paraId="02B370F8"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p>
        </w:tc>
        <w:tc>
          <w:tcPr>
            <w:tcW w:w="2479" w:type="dxa"/>
            <w:gridSpan w:val="4"/>
            <w:tcBorders>
              <w:top w:val="single" w:sz="8" w:space="0" w:color="auto"/>
              <w:left w:val="single" w:sz="8" w:space="0" w:color="auto"/>
              <w:bottom w:val="nil"/>
              <w:right w:val="single" w:sz="8" w:space="0" w:color="000000"/>
            </w:tcBorders>
            <w:shd w:val="clear" w:color="000000" w:fill="9BC2E6"/>
            <w:noWrap/>
            <w:vAlign w:val="bottom"/>
            <w:hideMark/>
          </w:tcPr>
          <w:p w14:paraId="39017AC3"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GRUPO DE CARRIL C5+C7</w:t>
            </w:r>
          </w:p>
        </w:tc>
        <w:tc>
          <w:tcPr>
            <w:tcW w:w="497" w:type="dxa"/>
            <w:tcBorders>
              <w:top w:val="nil"/>
              <w:left w:val="nil"/>
              <w:bottom w:val="nil"/>
              <w:right w:val="nil"/>
            </w:tcBorders>
            <w:shd w:val="clear" w:color="auto" w:fill="auto"/>
            <w:noWrap/>
            <w:vAlign w:val="bottom"/>
            <w:hideMark/>
          </w:tcPr>
          <w:p w14:paraId="08CF6C2D"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p>
        </w:tc>
        <w:tc>
          <w:tcPr>
            <w:tcW w:w="2552" w:type="dxa"/>
            <w:gridSpan w:val="4"/>
            <w:tcBorders>
              <w:top w:val="single" w:sz="8" w:space="0" w:color="auto"/>
              <w:left w:val="single" w:sz="8" w:space="0" w:color="auto"/>
              <w:bottom w:val="nil"/>
              <w:right w:val="single" w:sz="8" w:space="0" w:color="000000"/>
            </w:tcBorders>
            <w:shd w:val="clear" w:color="000000" w:fill="9BC2E6"/>
            <w:noWrap/>
            <w:vAlign w:val="bottom"/>
            <w:hideMark/>
          </w:tcPr>
          <w:p w14:paraId="1875C2F5"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GRUPO DE CARRIL C4+C6</w:t>
            </w:r>
          </w:p>
        </w:tc>
      </w:tr>
      <w:tr w:rsidR="00932F77" w:rsidRPr="00932F77" w14:paraId="1CCE9809" w14:textId="77777777" w:rsidTr="00932F77">
        <w:trPr>
          <w:trHeight w:val="315"/>
        </w:trPr>
        <w:tc>
          <w:tcPr>
            <w:tcW w:w="17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48C73B6"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T=</w:t>
            </w:r>
          </w:p>
        </w:tc>
        <w:tc>
          <w:tcPr>
            <w:tcW w:w="106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B3FD1FB"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0.25</w:t>
            </w:r>
          </w:p>
        </w:tc>
        <w:tc>
          <w:tcPr>
            <w:tcW w:w="426" w:type="dxa"/>
            <w:tcBorders>
              <w:top w:val="nil"/>
              <w:left w:val="nil"/>
              <w:bottom w:val="nil"/>
              <w:right w:val="nil"/>
            </w:tcBorders>
            <w:shd w:val="clear" w:color="auto" w:fill="auto"/>
            <w:noWrap/>
            <w:vAlign w:val="bottom"/>
            <w:hideMark/>
          </w:tcPr>
          <w:p w14:paraId="2A673AE3"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54AF2DA"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T=</w:t>
            </w:r>
          </w:p>
        </w:tc>
        <w:tc>
          <w:tcPr>
            <w:tcW w:w="108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7536D9D"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0.25</w:t>
            </w:r>
          </w:p>
        </w:tc>
        <w:tc>
          <w:tcPr>
            <w:tcW w:w="497" w:type="dxa"/>
            <w:tcBorders>
              <w:top w:val="nil"/>
              <w:left w:val="nil"/>
              <w:bottom w:val="nil"/>
              <w:right w:val="nil"/>
            </w:tcBorders>
            <w:shd w:val="clear" w:color="auto" w:fill="auto"/>
            <w:noWrap/>
            <w:vAlign w:val="bottom"/>
            <w:hideMark/>
          </w:tcPr>
          <w:p w14:paraId="16A0E067"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4CD8405"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T=</w:t>
            </w:r>
          </w:p>
        </w:tc>
        <w:tc>
          <w:tcPr>
            <w:tcW w:w="116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B4E7AEC"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0.25</w:t>
            </w:r>
          </w:p>
        </w:tc>
      </w:tr>
      <w:tr w:rsidR="00932F77" w:rsidRPr="00932F77" w14:paraId="5B256F63" w14:textId="77777777" w:rsidTr="00932F77">
        <w:trPr>
          <w:trHeight w:val="315"/>
        </w:trPr>
        <w:tc>
          <w:tcPr>
            <w:tcW w:w="17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AB651D"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PF=</w:t>
            </w:r>
          </w:p>
        </w:tc>
        <w:tc>
          <w:tcPr>
            <w:tcW w:w="106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652ED31"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1</w:t>
            </w:r>
          </w:p>
        </w:tc>
        <w:tc>
          <w:tcPr>
            <w:tcW w:w="426" w:type="dxa"/>
            <w:tcBorders>
              <w:top w:val="nil"/>
              <w:left w:val="nil"/>
              <w:bottom w:val="nil"/>
              <w:right w:val="nil"/>
            </w:tcBorders>
            <w:shd w:val="clear" w:color="auto" w:fill="auto"/>
            <w:noWrap/>
            <w:vAlign w:val="bottom"/>
            <w:hideMark/>
          </w:tcPr>
          <w:p w14:paraId="06623A9C"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16F22EE"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PF=</w:t>
            </w:r>
          </w:p>
        </w:tc>
        <w:tc>
          <w:tcPr>
            <w:tcW w:w="108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F9BB70A"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1</w:t>
            </w:r>
          </w:p>
        </w:tc>
        <w:tc>
          <w:tcPr>
            <w:tcW w:w="497" w:type="dxa"/>
            <w:tcBorders>
              <w:top w:val="nil"/>
              <w:left w:val="nil"/>
              <w:bottom w:val="nil"/>
              <w:right w:val="nil"/>
            </w:tcBorders>
            <w:shd w:val="clear" w:color="auto" w:fill="auto"/>
            <w:noWrap/>
            <w:vAlign w:val="bottom"/>
            <w:hideMark/>
          </w:tcPr>
          <w:p w14:paraId="33C9C56A"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EA73D20"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PF=</w:t>
            </w:r>
          </w:p>
        </w:tc>
        <w:tc>
          <w:tcPr>
            <w:tcW w:w="116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0E0CD01"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1</w:t>
            </w:r>
          </w:p>
        </w:tc>
      </w:tr>
      <w:tr w:rsidR="00932F77" w:rsidRPr="00932F77" w14:paraId="7F9ACC01" w14:textId="77777777" w:rsidTr="00932F77">
        <w:trPr>
          <w:trHeight w:val="315"/>
        </w:trPr>
        <w:tc>
          <w:tcPr>
            <w:tcW w:w="880" w:type="dxa"/>
            <w:tcBorders>
              <w:top w:val="nil"/>
              <w:left w:val="nil"/>
              <w:bottom w:val="nil"/>
              <w:right w:val="nil"/>
            </w:tcBorders>
            <w:shd w:val="clear" w:color="auto" w:fill="auto"/>
            <w:noWrap/>
            <w:vAlign w:val="bottom"/>
            <w:hideMark/>
          </w:tcPr>
          <w:p w14:paraId="462F0281"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880" w:type="dxa"/>
            <w:tcBorders>
              <w:top w:val="nil"/>
              <w:left w:val="nil"/>
              <w:bottom w:val="nil"/>
              <w:right w:val="nil"/>
            </w:tcBorders>
            <w:shd w:val="clear" w:color="auto" w:fill="auto"/>
            <w:noWrap/>
            <w:vAlign w:val="bottom"/>
            <w:hideMark/>
          </w:tcPr>
          <w:p w14:paraId="147FEB07"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880" w:type="dxa"/>
            <w:tcBorders>
              <w:top w:val="nil"/>
              <w:left w:val="nil"/>
              <w:bottom w:val="nil"/>
              <w:right w:val="nil"/>
            </w:tcBorders>
            <w:shd w:val="clear" w:color="auto" w:fill="auto"/>
            <w:noWrap/>
            <w:vAlign w:val="bottom"/>
            <w:hideMark/>
          </w:tcPr>
          <w:p w14:paraId="0A682F0F"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185" w:type="dxa"/>
            <w:tcBorders>
              <w:top w:val="nil"/>
              <w:left w:val="nil"/>
              <w:bottom w:val="nil"/>
              <w:right w:val="nil"/>
            </w:tcBorders>
            <w:shd w:val="clear" w:color="auto" w:fill="auto"/>
            <w:noWrap/>
            <w:vAlign w:val="bottom"/>
            <w:hideMark/>
          </w:tcPr>
          <w:p w14:paraId="59E1F8D0"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426" w:type="dxa"/>
            <w:tcBorders>
              <w:top w:val="nil"/>
              <w:left w:val="nil"/>
              <w:bottom w:val="nil"/>
              <w:right w:val="nil"/>
            </w:tcBorders>
            <w:shd w:val="clear" w:color="auto" w:fill="auto"/>
            <w:noWrap/>
            <w:vAlign w:val="bottom"/>
            <w:hideMark/>
          </w:tcPr>
          <w:p w14:paraId="4D131D67"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715BCA16"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6964ADBE"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566A46B0"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394" w:type="dxa"/>
            <w:tcBorders>
              <w:top w:val="nil"/>
              <w:left w:val="nil"/>
              <w:bottom w:val="nil"/>
              <w:right w:val="nil"/>
            </w:tcBorders>
            <w:shd w:val="clear" w:color="auto" w:fill="auto"/>
            <w:noWrap/>
            <w:vAlign w:val="bottom"/>
            <w:hideMark/>
          </w:tcPr>
          <w:p w14:paraId="4626A0A9"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497" w:type="dxa"/>
            <w:tcBorders>
              <w:top w:val="nil"/>
              <w:left w:val="nil"/>
              <w:bottom w:val="nil"/>
              <w:right w:val="nil"/>
            </w:tcBorders>
            <w:shd w:val="clear" w:color="auto" w:fill="auto"/>
            <w:noWrap/>
            <w:vAlign w:val="bottom"/>
            <w:hideMark/>
          </w:tcPr>
          <w:p w14:paraId="52EE3B40"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1863E782"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4BB53739"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02146D1D"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467" w:type="dxa"/>
            <w:tcBorders>
              <w:top w:val="nil"/>
              <w:left w:val="nil"/>
              <w:bottom w:val="nil"/>
              <w:right w:val="nil"/>
            </w:tcBorders>
            <w:shd w:val="clear" w:color="auto" w:fill="auto"/>
            <w:noWrap/>
            <w:vAlign w:val="bottom"/>
            <w:hideMark/>
          </w:tcPr>
          <w:p w14:paraId="64AA981F"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r>
      <w:tr w:rsidR="00932F77" w:rsidRPr="00932F77" w14:paraId="1C07591A" w14:textId="77777777" w:rsidTr="00932F77">
        <w:trPr>
          <w:trHeight w:val="315"/>
        </w:trPr>
        <w:tc>
          <w:tcPr>
            <w:tcW w:w="17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0914509"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d1=</w:t>
            </w:r>
          </w:p>
        </w:tc>
        <w:tc>
          <w:tcPr>
            <w:tcW w:w="106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0126215" w14:textId="3D3784F5" w:rsidR="00932F77" w:rsidRPr="00932F77" w:rsidRDefault="005E7D8A" w:rsidP="00092CE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w:t>
            </w:r>
            <w:r w:rsidR="00092CE4">
              <w:rPr>
                <w:rFonts w:ascii="Calibri" w:eastAsia="Times New Roman" w:hAnsi="Calibri" w:cs="Times New Roman"/>
                <w:color w:val="000000"/>
                <w:lang w:eastAsia="es-PE"/>
              </w:rPr>
              <w:t>8</w:t>
            </w:r>
          </w:p>
        </w:tc>
        <w:tc>
          <w:tcPr>
            <w:tcW w:w="426" w:type="dxa"/>
            <w:tcBorders>
              <w:top w:val="nil"/>
              <w:left w:val="nil"/>
              <w:bottom w:val="nil"/>
              <w:right w:val="nil"/>
            </w:tcBorders>
            <w:shd w:val="clear" w:color="auto" w:fill="auto"/>
            <w:noWrap/>
            <w:vAlign w:val="bottom"/>
            <w:hideMark/>
          </w:tcPr>
          <w:p w14:paraId="2C498431"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B6106FF"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d1=</w:t>
            </w:r>
          </w:p>
        </w:tc>
        <w:tc>
          <w:tcPr>
            <w:tcW w:w="108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4562B24"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17</w:t>
            </w:r>
          </w:p>
        </w:tc>
        <w:tc>
          <w:tcPr>
            <w:tcW w:w="497" w:type="dxa"/>
            <w:tcBorders>
              <w:top w:val="nil"/>
              <w:left w:val="nil"/>
              <w:bottom w:val="nil"/>
              <w:right w:val="nil"/>
            </w:tcBorders>
            <w:shd w:val="clear" w:color="auto" w:fill="auto"/>
            <w:noWrap/>
            <w:vAlign w:val="bottom"/>
            <w:hideMark/>
          </w:tcPr>
          <w:p w14:paraId="28C2015C"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5BAF4DF"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d1=</w:t>
            </w:r>
          </w:p>
        </w:tc>
        <w:tc>
          <w:tcPr>
            <w:tcW w:w="116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50EFAB" w14:textId="60563166" w:rsidR="00932F77" w:rsidRPr="00932F77" w:rsidRDefault="005E7D8A" w:rsidP="00092CE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w:t>
            </w:r>
            <w:r w:rsidR="00092CE4">
              <w:rPr>
                <w:rFonts w:ascii="Calibri" w:eastAsia="Times New Roman" w:hAnsi="Calibri" w:cs="Times New Roman"/>
                <w:color w:val="000000"/>
                <w:lang w:eastAsia="es-PE"/>
              </w:rPr>
              <w:t>2</w:t>
            </w:r>
          </w:p>
        </w:tc>
      </w:tr>
      <w:tr w:rsidR="00932F77" w:rsidRPr="00932F77" w14:paraId="6D9DB9F6" w14:textId="77777777" w:rsidTr="00932F77">
        <w:trPr>
          <w:trHeight w:val="315"/>
        </w:trPr>
        <w:tc>
          <w:tcPr>
            <w:tcW w:w="1760"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33E70911"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di=</w:t>
            </w:r>
          </w:p>
        </w:tc>
        <w:tc>
          <w:tcPr>
            <w:tcW w:w="1065"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4153A4F2" w14:textId="61C9EDCB" w:rsidR="00932F77" w:rsidRPr="00932F77" w:rsidRDefault="005E7D8A" w:rsidP="00092CE4">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3</w:t>
            </w:r>
            <w:r w:rsidR="00092CE4">
              <w:rPr>
                <w:rFonts w:ascii="Calibri" w:eastAsia="Times New Roman" w:hAnsi="Calibri" w:cs="Times New Roman"/>
                <w:b/>
                <w:bCs/>
                <w:color w:val="000000"/>
                <w:lang w:eastAsia="es-PE"/>
              </w:rPr>
              <w:t>8</w:t>
            </w:r>
          </w:p>
        </w:tc>
        <w:tc>
          <w:tcPr>
            <w:tcW w:w="426" w:type="dxa"/>
            <w:tcBorders>
              <w:top w:val="nil"/>
              <w:left w:val="nil"/>
              <w:bottom w:val="nil"/>
              <w:right w:val="nil"/>
            </w:tcBorders>
            <w:shd w:val="clear" w:color="auto" w:fill="auto"/>
            <w:noWrap/>
            <w:vAlign w:val="bottom"/>
            <w:hideMark/>
          </w:tcPr>
          <w:p w14:paraId="40EBB49A"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2D7C45DF"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di=</w:t>
            </w:r>
          </w:p>
        </w:tc>
        <w:tc>
          <w:tcPr>
            <w:tcW w:w="1089"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13915242" w14:textId="37754A87" w:rsidR="00932F77" w:rsidRPr="00932F77" w:rsidRDefault="005E7D8A" w:rsidP="00932F77">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17</w:t>
            </w:r>
          </w:p>
        </w:tc>
        <w:tc>
          <w:tcPr>
            <w:tcW w:w="497" w:type="dxa"/>
            <w:tcBorders>
              <w:top w:val="nil"/>
              <w:left w:val="nil"/>
              <w:bottom w:val="nil"/>
              <w:right w:val="nil"/>
            </w:tcBorders>
            <w:shd w:val="clear" w:color="auto" w:fill="auto"/>
            <w:noWrap/>
            <w:vAlign w:val="bottom"/>
            <w:hideMark/>
          </w:tcPr>
          <w:p w14:paraId="490D6413"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21C50C4A"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di=</w:t>
            </w:r>
          </w:p>
        </w:tc>
        <w:tc>
          <w:tcPr>
            <w:tcW w:w="1162"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1F752F21" w14:textId="72928585" w:rsidR="00932F77" w:rsidRPr="00932F77" w:rsidRDefault="00683E80" w:rsidP="00092CE4">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3</w:t>
            </w:r>
            <w:r w:rsidR="00092CE4">
              <w:rPr>
                <w:rFonts w:ascii="Calibri" w:eastAsia="Times New Roman" w:hAnsi="Calibri" w:cs="Times New Roman"/>
                <w:b/>
                <w:bCs/>
                <w:color w:val="000000"/>
                <w:lang w:eastAsia="es-PE"/>
              </w:rPr>
              <w:t>2</w:t>
            </w:r>
          </w:p>
        </w:tc>
      </w:tr>
      <w:tr w:rsidR="00932F77" w:rsidRPr="00932F77" w14:paraId="67B8B8C4" w14:textId="77777777" w:rsidTr="00932F77">
        <w:trPr>
          <w:trHeight w:val="315"/>
        </w:trPr>
        <w:tc>
          <w:tcPr>
            <w:tcW w:w="880" w:type="dxa"/>
            <w:tcBorders>
              <w:top w:val="nil"/>
              <w:left w:val="nil"/>
              <w:bottom w:val="nil"/>
              <w:right w:val="nil"/>
            </w:tcBorders>
            <w:shd w:val="clear" w:color="auto" w:fill="auto"/>
            <w:noWrap/>
            <w:vAlign w:val="bottom"/>
            <w:hideMark/>
          </w:tcPr>
          <w:p w14:paraId="56F3FC51" w14:textId="77777777" w:rsidR="00932F77" w:rsidRPr="00932F77" w:rsidRDefault="00932F77" w:rsidP="00932F77">
            <w:pPr>
              <w:spacing w:after="0" w:line="240" w:lineRule="auto"/>
              <w:jc w:val="center"/>
              <w:rPr>
                <w:rFonts w:ascii="Calibri" w:eastAsia="Times New Roman" w:hAnsi="Calibri" w:cs="Times New Roman"/>
                <w:b/>
                <w:bCs/>
                <w:color w:val="000000"/>
                <w:lang w:eastAsia="es-PE"/>
              </w:rPr>
            </w:pPr>
          </w:p>
        </w:tc>
        <w:tc>
          <w:tcPr>
            <w:tcW w:w="880" w:type="dxa"/>
            <w:tcBorders>
              <w:top w:val="nil"/>
              <w:left w:val="nil"/>
              <w:bottom w:val="nil"/>
              <w:right w:val="nil"/>
            </w:tcBorders>
            <w:shd w:val="clear" w:color="auto" w:fill="auto"/>
            <w:noWrap/>
            <w:vAlign w:val="bottom"/>
            <w:hideMark/>
          </w:tcPr>
          <w:p w14:paraId="69238345"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880" w:type="dxa"/>
            <w:tcBorders>
              <w:top w:val="nil"/>
              <w:left w:val="nil"/>
              <w:bottom w:val="nil"/>
              <w:right w:val="nil"/>
            </w:tcBorders>
            <w:shd w:val="clear" w:color="auto" w:fill="auto"/>
            <w:noWrap/>
            <w:vAlign w:val="bottom"/>
            <w:hideMark/>
          </w:tcPr>
          <w:p w14:paraId="126FD1B9"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185" w:type="dxa"/>
            <w:tcBorders>
              <w:top w:val="nil"/>
              <w:left w:val="nil"/>
              <w:bottom w:val="nil"/>
              <w:right w:val="nil"/>
            </w:tcBorders>
            <w:shd w:val="clear" w:color="auto" w:fill="auto"/>
            <w:noWrap/>
            <w:vAlign w:val="bottom"/>
            <w:hideMark/>
          </w:tcPr>
          <w:p w14:paraId="66CD7002"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426" w:type="dxa"/>
            <w:tcBorders>
              <w:top w:val="nil"/>
              <w:left w:val="nil"/>
              <w:bottom w:val="nil"/>
              <w:right w:val="nil"/>
            </w:tcBorders>
            <w:shd w:val="clear" w:color="auto" w:fill="auto"/>
            <w:noWrap/>
            <w:vAlign w:val="bottom"/>
            <w:hideMark/>
          </w:tcPr>
          <w:p w14:paraId="724EF9B4"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5ACE6DB1"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3C531085"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59AD8366"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394" w:type="dxa"/>
            <w:tcBorders>
              <w:top w:val="nil"/>
              <w:left w:val="nil"/>
              <w:bottom w:val="nil"/>
              <w:right w:val="nil"/>
            </w:tcBorders>
            <w:shd w:val="clear" w:color="auto" w:fill="auto"/>
            <w:noWrap/>
            <w:vAlign w:val="bottom"/>
            <w:hideMark/>
          </w:tcPr>
          <w:p w14:paraId="7096CC06"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497" w:type="dxa"/>
            <w:tcBorders>
              <w:top w:val="nil"/>
              <w:left w:val="nil"/>
              <w:bottom w:val="nil"/>
              <w:right w:val="nil"/>
            </w:tcBorders>
            <w:shd w:val="clear" w:color="auto" w:fill="auto"/>
            <w:noWrap/>
            <w:vAlign w:val="bottom"/>
            <w:hideMark/>
          </w:tcPr>
          <w:p w14:paraId="641DF891"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6CD5AC36"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5C3C9624"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1B58CD1B"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c>
          <w:tcPr>
            <w:tcW w:w="467" w:type="dxa"/>
            <w:tcBorders>
              <w:top w:val="nil"/>
              <w:left w:val="nil"/>
              <w:bottom w:val="nil"/>
              <w:right w:val="nil"/>
            </w:tcBorders>
            <w:shd w:val="clear" w:color="auto" w:fill="auto"/>
            <w:noWrap/>
            <w:vAlign w:val="bottom"/>
            <w:hideMark/>
          </w:tcPr>
          <w:p w14:paraId="38C1391C" w14:textId="77777777" w:rsidR="00932F77" w:rsidRPr="00932F77" w:rsidRDefault="00932F77" w:rsidP="00932F77">
            <w:pPr>
              <w:spacing w:after="0" w:line="240" w:lineRule="auto"/>
              <w:rPr>
                <w:rFonts w:ascii="Times New Roman" w:eastAsia="Times New Roman" w:hAnsi="Times New Roman" w:cs="Times New Roman"/>
                <w:sz w:val="20"/>
                <w:szCs w:val="20"/>
                <w:lang w:eastAsia="es-PE"/>
              </w:rPr>
            </w:pPr>
          </w:p>
        </w:tc>
      </w:tr>
      <w:tr w:rsidR="00932F77" w:rsidRPr="00932F77" w14:paraId="4A61AD18" w14:textId="77777777" w:rsidTr="00932F77">
        <w:trPr>
          <w:trHeight w:val="315"/>
        </w:trPr>
        <w:tc>
          <w:tcPr>
            <w:tcW w:w="17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4952FFD"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(di*Vp)</w:t>
            </w:r>
          </w:p>
        </w:tc>
        <w:tc>
          <w:tcPr>
            <w:tcW w:w="106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A5ECF41" w14:textId="1D96E7AB" w:rsidR="00932F77" w:rsidRPr="00932F77" w:rsidRDefault="00092CE4" w:rsidP="00932F77">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33586.74</w:t>
            </w:r>
          </w:p>
        </w:tc>
        <w:tc>
          <w:tcPr>
            <w:tcW w:w="426" w:type="dxa"/>
            <w:tcBorders>
              <w:top w:val="nil"/>
              <w:left w:val="nil"/>
              <w:bottom w:val="nil"/>
              <w:right w:val="nil"/>
            </w:tcBorders>
            <w:shd w:val="clear" w:color="auto" w:fill="auto"/>
            <w:noWrap/>
            <w:vAlign w:val="bottom"/>
            <w:hideMark/>
          </w:tcPr>
          <w:p w14:paraId="0241E25C"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4958C8F"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(di*Vp)</w:t>
            </w:r>
          </w:p>
        </w:tc>
        <w:tc>
          <w:tcPr>
            <w:tcW w:w="1089"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83E1913" w14:textId="1AB830BB" w:rsidR="00932F77" w:rsidRPr="00932F77" w:rsidRDefault="00092CE4" w:rsidP="00932F77">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6407.10</w:t>
            </w:r>
          </w:p>
        </w:tc>
        <w:tc>
          <w:tcPr>
            <w:tcW w:w="497" w:type="dxa"/>
            <w:tcBorders>
              <w:top w:val="nil"/>
              <w:left w:val="nil"/>
              <w:bottom w:val="nil"/>
              <w:right w:val="nil"/>
            </w:tcBorders>
            <w:shd w:val="clear" w:color="auto" w:fill="auto"/>
            <w:noWrap/>
            <w:vAlign w:val="bottom"/>
            <w:hideMark/>
          </w:tcPr>
          <w:p w14:paraId="3154D78D"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EDE1A69"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(di*Vp)</w:t>
            </w:r>
          </w:p>
        </w:tc>
        <w:tc>
          <w:tcPr>
            <w:tcW w:w="116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9A7EDFC" w14:textId="60AFD47B" w:rsidR="00932F77" w:rsidRPr="00932F77" w:rsidRDefault="00092CE4" w:rsidP="00932F77">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24925.50</w:t>
            </w:r>
          </w:p>
        </w:tc>
      </w:tr>
    </w:tbl>
    <w:p w14:paraId="203A55AD" w14:textId="77777777" w:rsidR="009D1472" w:rsidRDefault="009D1472" w:rsidP="004C1E4C">
      <w:pPr>
        <w:spacing w:line="240" w:lineRule="auto"/>
        <w:rPr>
          <w:rFonts w:ascii="Times New Roman" w:hAnsi="Times New Roman" w:cs="Times New Roman"/>
          <w:sz w:val="24"/>
          <w:szCs w:val="24"/>
        </w:rPr>
      </w:pPr>
    </w:p>
    <w:tbl>
      <w:tblPr>
        <w:tblW w:w="3503" w:type="dxa"/>
        <w:tblCellMar>
          <w:left w:w="70" w:type="dxa"/>
          <w:right w:w="70" w:type="dxa"/>
        </w:tblCellMar>
        <w:tblLook w:val="04A0" w:firstRow="1" w:lastRow="0" w:firstColumn="1" w:lastColumn="0" w:noHBand="0" w:noVBand="1"/>
      </w:tblPr>
      <w:tblGrid>
        <w:gridCol w:w="1757"/>
        <w:gridCol w:w="1746"/>
      </w:tblGrid>
      <w:tr w:rsidR="00932F77" w:rsidRPr="00932F77" w14:paraId="3A73B8C4" w14:textId="77777777" w:rsidTr="00A1504B">
        <w:trPr>
          <w:trHeight w:val="310"/>
        </w:trPr>
        <w:tc>
          <w:tcPr>
            <w:tcW w:w="175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8F58D29"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 (di*Vp)</w:t>
            </w:r>
          </w:p>
        </w:tc>
        <w:tc>
          <w:tcPr>
            <w:tcW w:w="1746" w:type="dxa"/>
            <w:tcBorders>
              <w:top w:val="single" w:sz="4" w:space="0" w:color="auto"/>
              <w:left w:val="nil"/>
              <w:bottom w:val="single" w:sz="4" w:space="0" w:color="auto"/>
              <w:right w:val="single" w:sz="4" w:space="0" w:color="000000"/>
            </w:tcBorders>
            <w:shd w:val="clear" w:color="auto" w:fill="auto"/>
            <w:noWrap/>
            <w:vAlign w:val="bottom"/>
            <w:hideMark/>
          </w:tcPr>
          <w:p w14:paraId="7F354A63" w14:textId="06AFF1F0" w:rsidR="00932F77" w:rsidRPr="00932F77" w:rsidRDefault="00092CE4" w:rsidP="00932F77">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64919.35</w:t>
            </w:r>
          </w:p>
        </w:tc>
      </w:tr>
      <w:tr w:rsidR="00932F77" w:rsidRPr="00932F77" w14:paraId="3A6B57F4" w14:textId="77777777" w:rsidTr="00A1504B">
        <w:trPr>
          <w:trHeight w:val="310"/>
        </w:trPr>
        <w:tc>
          <w:tcPr>
            <w:tcW w:w="175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4841A56" w14:textId="77777777" w:rsidR="00932F77" w:rsidRPr="00932F77" w:rsidRDefault="00932F77" w:rsidP="00932F77">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 (Vp)</w:t>
            </w:r>
          </w:p>
        </w:tc>
        <w:tc>
          <w:tcPr>
            <w:tcW w:w="1746" w:type="dxa"/>
            <w:tcBorders>
              <w:top w:val="single" w:sz="4" w:space="0" w:color="auto"/>
              <w:left w:val="nil"/>
              <w:bottom w:val="single" w:sz="4" w:space="0" w:color="auto"/>
              <w:right w:val="single" w:sz="4" w:space="0" w:color="000000"/>
            </w:tcBorders>
            <w:shd w:val="clear" w:color="auto" w:fill="auto"/>
            <w:noWrap/>
            <w:vAlign w:val="bottom"/>
            <w:hideMark/>
          </w:tcPr>
          <w:p w14:paraId="5AF314A1" w14:textId="6E91F7B6" w:rsidR="00932F77" w:rsidRPr="00932F77" w:rsidRDefault="00683E80" w:rsidP="00092CE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20</w:t>
            </w:r>
            <w:r w:rsidR="00092CE4">
              <w:rPr>
                <w:rFonts w:ascii="Calibri" w:eastAsia="Times New Roman" w:hAnsi="Calibri" w:cs="Times New Roman"/>
                <w:color w:val="000000"/>
                <w:lang w:eastAsia="es-PE"/>
              </w:rPr>
              <w:t>57</w:t>
            </w:r>
          </w:p>
        </w:tc>
      </w:tr>
      <w:tr w:rsidR="00D46A22" w:rsidRPr="00932F77" w14:paraId="474980D9" w14:textId="77777777" w:rsidTr="00A1504B">
        <w:trPr>
          <w:trHeight w:val="310"/>
        </w:trPr>
        <w:tc>
          <w:tcPr>
            <w:tcW w:w="1757" w:type="dxa"/>
            <w:tcBorders>
              <w:top w:val="single" w:sz="4" w:space="0" w:color="auto"/>
              <w:left w:val="single" w:sz="4" w:space="0" w:color="auto"/>
              <w:bottom w:val="single" w:sz="4" w:space="0" w:color="auto"/>
              <w:right w:val="single" w:sz="4" w:space="0" w:color="000000"/>
            </w:tcBorders>
            <w:shd w:val="clear" w:color="000000" w:fill="B4C6E7"/>
            <w:noWrap/>
            <w:vAlign w:val="bottom"/>
          </w:tcPr>
          <w:p w14:paraId="6C7AB3A1" w14:textId="12A4B0FD" w:rsidR="00D46A22" w:rsidRPr="00932F77" w:rsidRDefault="00D46A22"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d_I</w:t>
            </w:r>
            <w:r>
              <w:rPr>
                <w:rFonts w:ascii="Calibri" w:eastAsia="Times New Roman" w:hAnsi="Calibri" w:cs="Times New Roman"/>
                <w:b/>
                <w:bCs/>
                <w:color w:val="000000"/>
                <w:lang w:eastAsia="es-PE"/>
              </w:rPr>
              <w:t>=</w:t>
            </w:r>
          </w:p>
        </w:tc>
        <w:tc>
          <w:tcPr>
            <w:tcW w:w="1746" w:type="dxa"/>
            <w:tcBorders>
              <w:top w:val="single" w:sz="4" w:space="0" w:color="auto"/>
              <w:left w:val="nil"/>
              <w:bottom w:val="single" w:sz="4" w:space="0" w:color="auto"/>
              <w:right w:val="single" w:sz="4" w:space="0" w:color="000000"/>
            </w:tcBorders>
            <w:shd w:val="clear" w:color="000000" w:fill="B4C6E7"/>
            <w:noWrap/>
            <w:vAlign w:val="bottom"/>
          </w:tcPr>
          <w:p w14:paraId="3A4A1662" w14:textId="3E74FE21" w:rsidR="00D46A22" w:rsidRDefault="00D46A22" w:rsidP="00932F77">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64919.35/2057</w:t>
            </w:r>
          </w:p>
        </w:tc>
      </w:tr>
      <w:tr w:rsidR="00932F77" w:rsidRPr="00932F77" w14:paraId="7A263895" w14:textId="77777777" w:rsidTr="00A1504B">
        <w:trPr>
          <w:trHeight w:val="310"/>
        </w:trPr>
        <w:tc>
          <w:tcPr>
            <w:tcW w:w="1757"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31A01F5" w14:textId="01B519AF" w:rsidR="00932F77" w:rsidRPr="00932F77" w:rsidRDefault="00932F77" w:rsidP="00932F77">
            <w:pPr>
              <w:spacing w:after="0" w:line="240" w:lineRule="auto"/>
              <w:jc w:val="center"/>
              <w:rPr>
                <w:rFonts w:ascii="Calibri" w:eastAsia="Times New Roman" w:hAnsi="Calibri" w:cs="Times New Roman"/>
                <w:b/>
                <w:bCs/>
                <w:color w:val="000000"/>
                <w:lang w:eastAsia="es-PE"/>
              </w:rPr>
            </w:pPr>
            <w:r w:rsidRPr="00932F77">
              <w:rPr>
                <w:rFonts w:ascii="Calibri" w:eastAsia="Times New Roman" w:hAnsi="Calibri" w:cs="Times New Roman"/>
                <w:b/>
                <w:bCs/>
                <w:color w:val="000000"/>
                <w:lang w:eastAsia="es-PE"/>
              </w:rPr>
              <w:t>d_I</w:t>
            </w:r>
            <w:r w:rsidR="00D46A22">
              <w:rPr>
                <w:rFonts w:ascii="Calibri" w:eastAsia="Times New Roman" w:hAnsi="Calibri" w:cs="Times New Roman"/>
                <w:b/>
                <w:bCs/>
                <w:color w:val="000000"/>
                <w:lang w:eastAsia="es-PE"/>
              </w:rPr>
              <w:t>=</w:t>
            </w:r>
          </w:p>
        </w:tc>
        <w:tc>
          <w:tcPr>
            <w:tcW w:w="1746" w:type="dxa"/>
            <w:tcBorders>
              <w:top w:val="single" w:sz="4" w:space="0" w:color="auto"/>
              <w:left w:val="nil"/>
              <w:bottom w:val="single" w:sz="4" w:space="0" w:color="auto"/>
              <w:right w:val="single" w:sz="4" w:space="0" w:color="000000"/>
            </w:tcBorders>
            <w:shd w:val="clear" w:color="000000" w:fill="B4C6E7"/>
            <w:noWrap/>
            <w:vAlign w:val="bottom"/>
            <w:hideMark/>
          </w:tcPr>
          <w:p w14:paraId="57C9F76F" w14:textId="09E67F9E" w:rsidR="00932F77" w:rsidRPr="00932F77" w:rsidRDefault="00092CE4" w:rsidP="00932F77">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32</w:t>
            </w:r>
          </w:p>
        </w:tc>
      </w:tr>
    </w:tbl>
    <w:p w14:paraId="2755B579" w14:textId="77777777" w:rsidR="004C1E4C" w:rsidRDefault="004C1E4C" w:rsidP="004C1E4C">
      <w:pPr>
        <w:spacing w:after="0"/>
      </w:pPr>
    </w:p>
    <w:p w14:paraId="1E1FBADA" w14:textId="4F71E063" w:rsidR="00226726" w:rsidRDefault="00226726" w:rsidP="00F06032">
      <w:pPr>
        <w:pStyle w:val="Ttulo5"/>
        <w:numPr>
          <w:ilvl w:val="4"/>
          <w:numId w:val="14"/>
        </w:numPr>
        <w:spacing w:line="360" w:lineRule="auto"/>
        <w:ind w:left="1134"/>
      </w:pPr>
      <w:bookmarkStart w:id="246" w:name="_Toc529368682"/>
      <w:r w:rsidRPr="004C1E4C">
        <w:t>Nivel de servicio</w:t>
      </w:r>
      <w:bookmarkEnd w:id="246"/>
    </w:p>
    <w:p w14:paraId="5EBA084F" w14:textId="5AFF45D8" w:rsidR="000A3CDB" w:rsidRPr="000A3CDB" w:rsidRDefault="000A3CDB" w:rsidP="000A3CDB">
      <w:pPr>
        <w:rPr>
          <w:rFonts w:ascii="Times New Roman" w:hAnsi="Times New Roman" w:cs="Times New Roman"/>
          <w:sz w:val="24"/>
        </w:rPr>
      </w:pPr>
      <w:r w:rsidRPr="000A3CDB">
        <w:rPr>
          <w:rFonts w:ascii="Times New Roman" w:hAnsi="Times New Roman" w:cs="Times New Roman"/>
          <w:sz w:val="24"/>
        </w:rPr>
        <w:t xml:space="preserve">El nivel de servicio </w:t>
      </w:r>
      <w:r>
        <w:rPr>
          <w:rFonts w:ascii="Times New Roman" w:hAnsi="Times New Roman" w:cs="Times New Roman"/>
          <w:sz w:val="24"/>
        </w:rPr>
        <w:t>obtenido para la intersección: Jr. Silva Santisteban – Jr. Guillermo Urrelo es:</w:t>
      </w:r>
    </w:p>
    <w:tbl>
      <w:tblPr>
        <w:tblW w:w="3520" w:type="dxa"/>
        <w:tblCellMar>
          <w:left w:w="70" w:type="dxa"/>
          <w:right w:w="70" w:type="dxa"/>
        </w:tblCellMar>
        <w:tblLook w:val="04A0" w:firstRow="1" w:lastRow="0" w:firstColumn="1" w:lastColumn="0" w:noHBand="0" w:noVBand="1"/>
      </w:tblPr>
      <w:tblGrid>
        <w:gridCol w:w="2060"/>
        <w:gridCol w:w="1460"/>
      </w:tblGrid>
      <w:tr w:rsidR="00226726" w:rsidRPr="00932F77" w14:paraId="0EAF2651" w14:textId="77777777" w:rsidTr="00552ABB">
        <w:trPr>
          <w:trHeight w:val="315"/>
        </w:trPr>
        <w:tc>
          <w:tcPr>
            <w:tcW w:w="2060" w:type="dxa"/>
            <w:tcBorders>
              <w:top w:val="single" w:sz="4" w:space="0" w:color="auto"/>
              <w:left w:val="single" w:sz="4" w:space="0" w:color="auto"/>
              <w:bottom w:val="single" w:sz="4" w:space="0" w:color="auto"/>
              <w:right w:val="single" w:sz="4" w:space="0" w:color="000000"/>
            </w:tcBorders>
            <w:shd w:val="clear" w:color="000000" w:fill="FF0000"/>
            <w:noWrap/>
            <w:vAlign w:val="center"/>
            <w:hideMark/>
          </w:tcPr>
          <w:p w14:paraId="424FF325" w14:textId="77777777" w:rsidR="00226726" w:rsidRPr="00932F77" w:rsidRDefault="00226726" w:rsidP="00552ABB">
            <w:pPr>
              <w:spacing w:after="0" w:line="240" w:lineRule="auto"/>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NIVEL DE SERVICIO</w:t>
            </w:r>
          </w:p>
        </w:tc>
        <w:tc>
          <w:tcPr>
            <w:tcW w:w="1460" w:type="dxa"/>
            <w:tcBorders>
              <w:top w:val="single" w:sz="4" w:space="0" w:color="auto"/>
              <w:left w:val="nil"/>
              <w:bottom w:val="single" w:sz="4" w:space="0" w:color="auto"/>
              <w:right w:val="single" w:sz="4" w:space="0" w:color="000000"/>
            </w:tcBorders>
            <w:shd w:val="clear" w:color="000000" w:fill="FF0000"/>
            <w:noWrap/>
            <w:vAlign w:val="center"/>
            <w:hideMark/>
          </w:tcPr>
          <w:p w14:paraId="102FA3E4" w14:textId="77777777" w:rsidR="00226726" w:rsidRPr="00932F77" w:rsidRDefault="00226726" w:rsidP="00552ABB">
            <w:pPr>
              <w:spacing w:after="0" w:line="240" w:lineRule="auto"/>
              <w:jc w:val="center"/>
              <w:rPr>
                <w:rFonts w:ascii="Calibri" w:eastAsia="Times New Roman" w:hAnsi="Calibri" w:cs="Times New Roman"/>
                <w:color w:val="000000"/>
                <w:lang w:eastAsia="es-PE"/>
              </w:rPr>
            </w:pPr>
            <w:r w:rsidRPr="00932F77">
              <w:rPr>
                <w:rFonts w:ascii="Calibri" w:eastAsia="Times New Roman" w:hAnsi="Calibri" w:cs="Times New Roman"/>
                <w:color w:val="000000"/>
                <w:lang w:eastAsia="es-PE"/>
              </w:rPr>
              <w:t>C</w:t>
            </w:r>
          </w:p>
        </w:tc>
      </w:tr>
    </w:tbl>
    <w:p w14:paraId="705DA5A6" w14:textId="77777777" w:rsidR="00226726" w:rsidRDefault="00226726" w:rsidP="00F2072C">
      <w:pPr>
        <w:spacing w:after="0" w:line="240" w:lineRule="auto"/>
        <w:rPr>
          <w:rFonts w:ascii="Times New Roman" w:hAnsi="Times New Roman" w:cs="Times New Roman"/>
          <w:sz w:val="24"/>
          <w:szCs w:val="24"/>
        </w:rPr>
      </w:pPr>
    </w:p>
    <w:bookmarkEnd w:id="234"/>
    <w:p w14:paraId="53A8C24C" w14:textId="3EB66866" w:rsidR="00AD5F99" w:rsidRDefault="00EC1382" w:rsidP="00F06032">
      <w:pPr>
        <w:pStyle w:val="Ttulo4"/>
        <w:numPr>
          <w:ilvl w:val="3"/>
          <w:numId w:val="14"/>
        </w:numPr>
        <w:spacing w:line="360" w:lineRule="auto"/>
        <w:ind w:left="709"/>
      </w:pPr>
      <w:r>
        <w:t xml:space="preserve"> </w:t>
      </w:r>
      <w:bookmarkStart w:id="247" w:name="_Toc529368683"/>
      <w:r>
        <w:t xml:space="preserve">Nivel de servicio: </w:t>
      </w:r>
      <w:r w:rsidR="009B498D">
        <w:t>J</w:t>
      </w:r>
      <w:r w:rsidR="00AD5F99" w:rsidRPr="00AD5F99">
        <w:t xml:space="preserve">r. Silva Santisteban- </w:t>
      </w:r>
      <w:r w:rsidR="009B498D">
        <w:t>J</w:t>
      </w:r>
      <w:r w:rsidR="00AD5F99" w:rsidRPr="00AD5F99">
        <w:t>r. Romero</w:t>
      </w:r>
      <w:bookmarkEnd w:id="247"/>
    </w:p>
    <w:p w14:paraId="0EC59C61" w14:textId="5901BDE2" w:rsidR="009345E6" w:rsidRPr="009345E6" w:rsidRDefault="009345E6" w:rsidP="009345E6">
      <w:pPr>
        <w:jc w:val="both"/>
        <w:rPr>
          <w:rFonts w:ascii="Times New Roman" w:hAnsi="Times New Roman" w:cs="Times New Roman"/>
          <w:sz w:val="24"/>
          <w:szCs w:val="24"/>
        </w:rPr>
      </w:pPr>
      <w:r w:rsidRPr="009345E6">
        <w:rPr>
          <w:rFonts w:ascii="Times New Roman" w:hAnsi="Times New Roman" w:cs="Times New Roman"/>
          <w:sz w:val="24"/>
          <w:szCs w:val="24"/>
        </w:rPr>
        <w:t>Para determinar el nivel de servicio de la intersección se proced</w:t>
      </w:r>
      <w:r w:rsidR="00C34E0A">
        <w:rPr>
          <w:rFonts w:ascii="Times New Roman" w:hAnsi="Times New Roman" w:cs="Times New Roman"/>
          <w:sz w:val="24"/>
          <w:szCs w:val="24"/>
        </w:rPr>
        <w:t>ió</w:t>
      </w:r>
      <w:r w:rsidRPr="009345E6">
        <w:rPr>
          <w:rFonts w:ascii="Times New Roman" w:hAnsi="Times New Roman" w:cs="Times New Roman"/>
          <w:sz w:val="24"/>
          <w:szCs w:val="24"/>
        </w:rPr>
        <w:t xml:space="preserve"> de acuerdo a lo establecido en el HCM 2010, lo cual esta detallado en el marco teórico del capítulo anterior.</w:t>
      </w:r>
    </w:p>
    <w:p w14:paraId="4E0CF141" w14:textId="1836EF5B" w:rsidR="009345E6" w:rsidRPr="009345E6" w:rsidRDefault="009345E6" w:rsidP="009345E6">
      <w:pPr>
        <w:jc w:val="both"/>
        <w:rPr>
          <w:rFonts w:ascii="Times New Roman" w:hAnsi="Times New Roman" w:cs="Times New Roman"/>
          <w:sz w:val="24"/>
          <w:szCs w:val="24"/>
        </w:rPr>
      </w:pPr>
      <w:r w:rsidRPr="009345E6">
        <w:rPr>
          <w:rFonts w:ascii="Times New Roman" w:hAnsi="Times New Roman" w:cs="Times New Roman"/>
          <w:sz w:val="24"/>
          <w:szCs w:val="24"/>
        </w:rPr>
        <w:lastRenderedPageBreak/>
        <w:t>Primero se determinará el FHMD de cada grupo de carril, posteriormente se calcul</w:t>
      </w:r>
      <w:r w:rsidR="00C34E0A">
        <w:rPr>
          <w:rFonts w:ascii="Times New Roman" w:hAnsi="Times New Roman" w:cs="Times New Roman"/>
          <w:sz w:val="24"/>
          <w:szCs w:val="24"/>
        </w:rPr>
        <w:t>ó</w:t>
      </w:r>
      <w:r w:rsidRPr="009345E6">
        <w:rPr>
          <w:rFonts w:ascii="Times New Roman" w:hAnsi="Times New Roman" w:cs="Times New Roman"/>
          <w:sz w:val="24"/>
          <w:szCs w:val="24"/>
        </w:rPr>
        <w:t xml:space="preserve"> el flujo de saturación corregido, capacidad, demoras y con ello en nivel de servicio.</w:t>
      </w:r>
    </w:p>
    <w:p w14:paraId="0C32B428" w14:textId="5B3BAC78" w:rsidR="008B0766" w:rsidRPr="008B0766" w:rsidRDefault="00EC1382" w:rsidP="00F06032">
      <w:pPr>
        <w:pStyle w:val="Ttulo5"/>
        <w:numPr>
          <w:ilvl w:val="4"/>
          <w:numId w:val="14"/>
        </w:numPr>
        <w:spacing w:line="360" w:lineRule="auto"/>
        <w:ind w:left="1134"/>
      </w:pPr>
      <w:r>
        <w:t xml:space="preserve"> </w:t>
      </w:r>
      <w:bookmarkStart w:id="248" w:name="_Toc529368684"/>
      <w:r w:rsidR="00CB7FC8" w:rsidRPr="008B0766">
        <w:t>D</w:t>
      </w:r>
      <w:r w:rsidR="008B0766" w:rsidRPr="008B0766">
        <w:t>istribución de vehículos por grupo de carril</w:t>
      </w:r>
      <w:bookmarkEnd w:id="248"/>
    </w:p>
    <w:p w14:paraId="10360E25" w14:textId="0D982C1E" w:rsidR="008B0766" w:rsidRPr="008A430E" w:rsidRDefault="00B2745E" w:rsidP="000A3CDB">
      <w:pPr>
        <w:spacing w:after="0" w:line="360" w:lineRule="auto"/>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23104" behindDoc="0" locked="0" layoutInCell="1" allowOverlap="1" wp14:anchorId="7CD2A7B3" wp14:editId="572D0581">
                <wp:simplePos x="0" y="0"/>
                <wp:positionH relativeFrom="column">
                  <wp:posOffset>2904490</wp:posOffset>
                </wp:positionH>
                <wp:positionV relativeFrom="paragraph">
                  <wp:posOffset>628015</wp:posOffset>
                </wp:positionV>
                <wp:extent cx="2600325" cy="180975"/>
                <wp:effectExtent l="0" t="0" r="9525" b="9525"/>
                <wp:wrapSquare wrapText="bothSides"/>
                <wp:docPr id="98" name="Cuadro de texto 98"/>
                <wp:cNvGraphicFramePr/>
                <a:graphic xmlns:a="http://schemas.openxmlformats.org/drawingml/2006/main">
                  <a:graphicData uri="http://schemas.microsoft.com/office/word/2010/wordprocessingShape">
                    <wps:wsp>
                      <wps:cNvSpPr txBox="1"/>
                      <wps:spPr>
                        <a:xfrm>
                          <a:off x="0" y="0"/>
                          <a:ext cx="2600325" cy="180975"/>
                        </a:xfrm>
                        <a:prstGeom prst="rect">
                          <a:avLst/>
                        </a:prstGeom>
                        <a:solidFill>
                          <a:prstClr val="white"/>
                        </a:solidFill>
                        <a:ln>
                          <a:noFill/>
                        </a:ln>
                      </wps:spPr>
                      <wps:txbx>
                        <w:txbxContent>
                          <w:p w14:paraId="081B0D66" w14:textId="55D2570E" w:rsidR="0018262F" w:rsidRPr="00197A97" w:rsidRDefault="0018262F" w:rsidP="00697F89">
                            <w:pPr>
                              <w:pStyle w:val="Descripcin"/>
                              <w:jc w:val="center"/>
                              <w:rPr>
                                <w:rFonts w:ascii="Times New Roman" w:hAnsi="Times New Roman" w:cs="Times New Roman"/>
                                <w:i w:val="0"/>
                                <w:color w:val="auto"/>
                                <w:sz w:val="24"/>
                              </w:rPr>
                            </w:pPr>
                            <w:bookmarkStart w:id="249" w:name="_Toc528725012"/>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28</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C1+C2</w:t>
                            </w:r>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D2A7B3" id="Cuadro de texto 98" o:spid="_x0000_s1037" type="#_x0000_t202" style="position:absolute;margin-left:228.7pt;margin-top:49.45pt;width:204.75pt;height:14.2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" stroked="f">
                <v:textbox inset="0,0,0,0">
                  <w:txbxContent>
                    <w:p w14:paraId="081B0D66" w14:textId="55D2570E" w:rsidR="0018262F" w:rsidRPr="00197A97" w:rsidRDefault="0018262F" w:rsidP="00697F89">
                      <w:pPr>
                        <w:pStyle w:val="Descripcin"/>
                        <w:jc w:val="center"/>
                        <w:rPr>
                          <w:rFonts w:ascii="Times New Roman" w:hAnsi="Times New Roman" w:cs="Times New Roman"/>
                          <w:i w:val="0"/>
                          <w:color w:val="auto"/>
                          <w:sz w:val="24"/>
                        </w:rPr>
                      </w:pPr>
                      <w:bookmarkStart w:id="250" w:name="_Toc528725012"/>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28</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C1+C2</w:t>
                      </w:r>
                      <w:bookmarkEnd w:id="250"/>
                    </w:p>
                  </w:txbxContent>
                </v:textbox>
                <w10:wrap type="square"/>
              </v:shape>
            </w:pict>
          </mc:Fallback>
        </mc:AlternateContent>
      </w:r>
      <w:r w:rsidR="008B0766" w:rsidRPr="008A430E">
        <w:rPr>
          <w:rFonts w:ascii="Times New Roman" w:hAnsi="Times New Roman" w:cs="Times New Roman"/>
          <w:b/>
          <w:sz w:val="24"/>
          <w:szCs w:val="24"/>
        </w:rPr>
        <w:t>grupo de carril C1+ C2:</w:t>
      </w:r>
      <w:r w:rsidR="00471616" w:rsidRPr="00471616">
        <w:rPr>
          <w:noProof/>
          <w:lang w:val="es-ES" w:eastAsia="es-ES"/>
        </w:rPr>
        <w:t xml:space="preserve"> </w:t>
      </w:r>
    </w:p>
    <w:tbl>
      <w:tblPr>
        <w:tblW w:w="3782" w:type="dxa"/>
        <w:tblCellMar>
          <w:left w:w="70" w:type="dxa"/>
          <w:right w:w="70" w:type="dxa"/>
        </w:tblCellMar>
        <w:tblLook w:val="04A0" w:firstRow="1" w:lastRow="0" w:firstColumn="1" w:lastColumn="0" w:noHBand="0" w:noVBand="1"/>
      </w:tblPr>
      <w:tblGrid>
        <w:gridCol w:w="952"/>
        <w:gridCol w:w="952"/>
        <w:gridCol w:w="1878"/>
      </w:tblGrid>
      <w:tr w:rsidR="008A430E" w:rsidRPr="008A430E" w14:paraId="252BDA04" w14:textId="77777777" w:rsidTr="008A430E">
        <w:trPr>
          <w:trHeight w:val="256"/>
        </w:trPr>
        <w:tc>
          <w:tcPr>
            <w:tcW w:w="95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632103D"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C1</w:t>
            </w:r>
          </w:p>
        </w:tc>
        <w:tc>
          <w:tcPr>
            <w:tcW w:w="952" w:type="dxa"/>
            <w:tcBorders>
              <w:top w:val="single" w:sz="8" w:space="0" w:color="auto"/>
              <w:left w:val="nil"/>
              <w:bottom w:val="single" w:sz="4" w:space="0" w:color="auto"/>
              <w:right w:val="single" w:sz="4" w:space="0" w:color="auto"/>
            </w:tcBorders>
            <w:shd w:val="clear" w:color="auto" w:fill="auto"/>
            <w:noWrap/>
            <w:vAlign w:val="bottom"/>
            <w:hideMark/>
          </w:tcPr>
          <w:p w14:paraId="69A5CA7A" w14:textId="0B75D6E6" w:rsidR="008A430E" w:rsidRPr="008A430E" w:rsidRDefault="008A430E" w:rsidP="008B45A0">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6</w:t>
            </w:r>
            <w:r w:rsidR="008B45A0">
              <w:rPr>
                <w:rFonts w:ascii="Calibri" w:eastAsia="Times New Roman" w:hAnsi="Calibri" w:cs="Times New Roman"/>
                <w:color w:val="000000"/>
                <w:lang w:eastAsia="es-PE"/>
              </w:rPr>
              <w:t>90</w:t>
            </w:r>
          </w:p>
        </w:tc>
        <w:tc>
          <w:tcPr>
            <w:tcW w:w="1878" w:type="dxa"/>
            <w:tcBorders>
              <w:top w:val="single" w:sz="8" w:space="0" w:color="auto"/>
              <w:left w:val="nil"/>
              <w:bottom w:val="single" w:sz="4" w:space="0" w:color="auto"/>
              <w:right w:val="single" w:sz="8" w:space="0" w:color="000000"/>
            </w:tcBorders>
            <w:shd w:val="clear" w:color="auto" w:fill="auto"/>
            <w:noWrap/>
            <w:vAlign w:val="bottom"/>
            <w:hideMark/>
          </w:tcPr>
          <w:p w14:paraId="18558DC1"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FRENTE</w:t>
            </w:r>
          </w:p>
        </w:tc>
      </w:tr>
      <w:tr w:rsidR="008A430E" w:rsidRPr="008A430E" w14:paraId="2194DEFD" w14:textId="77777777" w:rsidTr="008A430E">
        <w:trPr>
          <w:trHeight w:val="256"/>
        </w:trPr>
        <w:tc>
          <w:tcPr>
            <w:tcW w:w="952" w:type="dxa"/>
            <w:tcBorders>
              <w:top w:val="nil"/>
              <w:left w:val="single" w:sz="8" w:space="0" w:color="auto"/>
              <w:bottom w:val="single" w:sz="4" w:space="0" w:color="auto"/>
              <w:right w:val="single" w:sz="4" w:space="0" w:color="auto"/>
            </w:tcBorders>
            <w:shd w:val="clear" w:color="auto" w:fill="auto"/>
            <w:noWrap/>
            <w:vAlign w:val="bottom"/>
            <w:hideMark/>
          </w:tcPr>
          <w:p w14:paraId="1E578813"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C2</w:t>
            </w:r>
          </w:p>
        </w:tc>
        <w:tc>
          <w:tcPr>
            <w:tcW w:w="952" w:type="dxa"/>
            <w:tcBorders>
              <w:top w:val="nil"/>
              <w:left w:val="nil"/>
              <w:bottom w:val="single" w:sz="4" w:space="0" w:color="auto"/>
              <w:right w:val="single" w:sz="4" w:space="0" w:color="auto"/>
            </w:tcBorders>
            <w:shd w:val="clear" w:color="auto" w:fill="auto"/>
            <w:noWrap/>
            <w:vAlign w:val="bottom"/>
            <w:hideMark/>
          </w:tcPr>
          <w:p w14:paraId="1F0BF25B"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60</w:t>
            </w:r>
          </w:p>
        </w:tc>
        <w:tc>
          <w:tcPr>
            <w:tcW w:w="1878" w:type="dxa"/>
            <w:tcBorders>
              <w:top w:val="single" w:sz="4" w:space="0" w:color="auto"/>
              <w:left w:val="nil"/>
              <w:bottom w:val="single" w:sz="4" w:space="0" w:color="auto"/>
              <w:right w:val="single" w:sz="8" w:space="0" w:color="000000"/>
            </w:tcBorders>
            <w:shd w:val="clear" w:color="auto" w:fill="auto"/>
            <w:noWrap/>
            <w:vAlign w:val="bottom"/>
            <w:hideMark/>
          </w:tcPr>
          <w:p w14:paraId="285D6267"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DERECHA</w:t>
            </w:r>
          </w:p>
        </w:tc>
      </w:tr>
      <w:tr w:rsidR="008A430E" w:rsidRPr="008A430E" w14:paraId="31C1718D" w14:textId="77777777" w:rsidTr="008A430E">
        <w:trPr>
          <w:trHeight w:val="256"/>
        </w:trPr>
        <w:tc>
          <w:tcPr>
            <w:tcW w:w="952" w:type="dxa"/>
            <w:tcBorders>
              <w:top w:val="nil"/>
              <w:left w:val="single" w:sz="8" w:space="0" w:color="auto"/>
              <w:bottom w:val="single" w:sz="8" w:space="0" w:color="auto"/>
              <w:right w:val="single" w:sz="4" w:space="0" w:color="auto"/>
            </w:tcBorders>
            <w:shd w:val="clear" w:color="auto" w:fill="auto"/>
            <w:noWrap/>
            <w:vAlign w:val="bottom"/>
            <w:hideMark/>
          </w:tcPr>
          <w:p w14:paraId="673B5405"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CX</w:t>
            </w:r>
          </w:p>
        </w:tc>
        <w:tc>
          <w:tcPr>
            <w:tcW w:w="952" w:type="dxa"/>
            <w:tcBorders>
              <w:top w:val="nil"/>
              <w:left w:val="nil"/>
              <w:bottom w:val="single" w:sz="8" w:space="0" w:color="auto"/>
              <w:right w:val="single" w:sz="4" w:space="0" w:color="auto"/>
            </w:tcBorders>
            <w:shd w:val="clear" w:color="auto" w:fill="auto"/>
            <w:noWrap/>
            <w:vAlign w:val="bottom"/>
            <w:hideMark/>
          </w:tcPr>
          <w:p w14:paraId="6A1321ED"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0</w:t>
            </w:r>
          </w:p>
        </w:tc>
        <w:tc>
          <w:tcPr>
            <w:tcW w:w="1878" w:type="dxa"/>
            <w:tcBorders>
              <w:top w:val="single" w:sz="4" w:space="0" w:color="auto"/>
              <w:left w:val="nil"/>
              <w:bottom w:val="single" w:sz="8" w:space="0" w:color="auto"/>
              <w:right w:val="single" w:sz="8" w:space="0" w:color="000000"/>
            </w:tcBorders>
            <w:shd w:val="clear" w:color="auto" w:fill="auto"/>
            <w:noWrap/>
            <w:vAlign w:val="bottom"/>
            <w:hideMark/>
          </w:tcPr>
          <w:p w14:paraId="7B096054" w14:textId="00449598"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I</w:t>
            </w:r>
            <w:r w:rsidR="006F622E">
              <w:rPr>
                <w:rFonts w:ascii="Calibri" w:eastAsia="Times New Roman" w:hAnsi="Calibri" w:cs="Times New Roman"/>
                <w:color w:val="000000"/>
                <w:lang w:eastAsia="es-PE"/>
              </w:rPr>
              <w:t>Z</w:t>
            </w:r>
            <w:r w:rsidRPr="008A430E">
              <w:rPr>
                <w:rFonts w:ascii="Calibri" w:eastAsia="Times New Roman" w:hAnsi="Calibri" w:cs="Times New Roman"/>
                <w:color w:val="000000"/>
                <w:lang w:eastAsia="es-PE"/>
              </w:rPr>
              <w:t>QUIERDA</w:t>
            </w:r>
          </w:p>
        </w:tc>
      </w:tr>
    </w:tbl>
    <w:p w14:paraId="2F245FF3" w14:textId="3B217527" w:rsidR="008A430E" w:rsidRDefault="00674FAC" w:rsidP="008A430E">
      <w:pPr>
        <w:spacing w:after="0" w:line="240" w:lineRule="auto"/>
        <w:rPr>
          <w:rFonts w:ascii="Times New Roman" w:hAnsi="Times New Roman" w:cs="Times New Roman"/>
          <w:sz w:val="24"/>
          <w:szCs w:val="24"/>
        </w:rPr>
      </w:pPr>
      <w:r>
        <w:rPr>
          <w:noProof/>
          <w:lang w:eastAsia="es-PE"/>
        </w:rPr>
        <w:drawing>
          <wp:anchor distT="0" distB="0" distL="114300" distR="114300" simplePos="0" relativeHeight="251807744" behindDoc="0" locked="0" layoutInCell="1" allowOverlap="1" wp14:anchorId="2CEDA918" wp14:editId="6C9510A0">
            <wp:simplePos x="0" y="0"/>
            <wp:positionH relativeFrom="column">
              <wp:posOffset>2889885</wp:posOffset>
            </wp:positionH>
            <wp:positionV relativeFrom="paragraph">
              <wp:posOffset>157480</wp:posOffset>
            </wp:positionV>
            <wp:extent cx="2668270" cy="1914525"/>
            <wp:effectExtent l="38100" t="38100" r="36830" b="47625"/>
            <wp:wrapSquare wrapText="bothSides"/>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6830" t="33508" r="28392" b="20607"/>
                    <a:stretch/>
                  </pic:blipFill>
                  <pic:spPr bwMode="auto">
                    <a:xfrm>
                      <a:off x="0" y="0"/>
                      <a:ext cx="2668270" cy="1914525"/>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944" w:type="dxa"/>
        <w:tblCellMar>
          <w:left w:w="70" w:type="dxa"/>
          <w:right w:w="70" w:type="dxa"/>
        </w:tblCellMar>
        <w:tblLook w:val="04A0" w:firstRow="1" w:lastRow="0" w:firstColumn="1" w:lastColumn="0" w:noHBand="0" w:noVBand="1"/>
      </w:tblPr>
      <w:tblGrid>
        <w:gridCol w:w="2727"/>
        <w:gridCol w:w="1217"/>
      </w:tblGrid>
      <w:tr w:rsidR="008A430E" w:rsidRPr="008A430E" w14:paraId="32B65BC0" w14:textId="77777777" w:rsidTr="000A3CDB">
        <w:trPr>
          <w:trHeight w:val="225"/>
        </w:trPr>
        <w:tc>
          <w:tcPr>
            <w:tcW w:w="3944"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7964FFCD" w14:textId="08FA6277" w:rsidR="008A430E" w:rsidRPr="008A430E" w:rsidRDefault="00A400C7" w:rsidP="008A430E">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GRUPO DE CARRIL C1+C2</w:t>
            </w:r>
          </w:p>
        </w:tc>
      </w:tr>
      <w:tr w:rsidR="008A430E" w:rsidRPr="008A430E" w14:paraId="7A3F7E2E" w14:textId="77777777" w:rsidTr="000A3CDB">
        <w:trPr>
          <w:trHeight w:val="225"/>
        </w:trPr>
        <w:tc>
          <w:tcPr>
            <w:tcW w:w="2727" w:type="dxa"/>
            <w:tcBorders>
              <w:top w:val="single" w:sz="8" w:space="0" w:color="auto"/>
              <w:left w:val="single" w:sz="8" w:space="0" w:color="auto"/>
              <w:bottom w:val="nil"/>
              <w:right w:val="single" w:sz="4" w:space="0" w:color="auto"/>
            </w:tcBorders>
            <w:shd w:val="clear" w:color="auto" w:fill="auto"/>
            <w:noWrap/>
            <w:vAlign w:val="bottom"/>
            <w:hideMark/>
          </w:tcPr>
          <w:p w14:paraId="18EAAD65"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TOT. VEH MIX</w:t>
            </w:r>
          </w:p>
        </w:tc>
        <w:tc>
          <w:tcPr>
            <w:tcW w:w="1217" w:type="dxa"/>
            <w:tcBorders>
              <w:top w:val="single" w:sz="8" w:space="0" w:color="auto"/>
              <w:left w:val="nil"/>
              <w:bottom w:val="nil"/>
              <w:right w:val="single" w:sz="8" w:space="0" w:color="000000"/>
            </w:tcBorders>
            <w:shd w:val="clear" w:color="auto" w:fill="auto"/>
            <w:noWrap/>
            <w:vAlign w:val="bottom"/>
            <w:hideMark/>
          </w:tcPr>
          <w:p w14:paraId="7E0AAA98" w14:textId="3BDD277D" w:rsidR="008A430E" w:rsidRPr="008A430E" w:rsidRDefault="008A430E" w:rsidP="008B45A0">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7</w:t>
            </w:r>
            <w:r w:rsidR="008B45A0">
              <w:rPr>
                <w:rFonts w:ascii="Calibri" w:eastAsia="Times New Roman" w:hAnsi="Calibri" w:cs="Times New Roman"/>
                <w:color w:val="000000"/>
                <w:lang w:eastAsia="es-PE"/>
              </w:rPr>
              <w:t>50</w:t>
            </w:r>
          </w:p>
        </w:tc>
      </w:tr>
      <w:tr w:rsidR="008A430E" w:rsidRPr="008A430E" w14:paraId="305D9622" w14:textId="77777777" w:rsidTr="000A3CDB">
        <w:trPr>
          <w:trHeight w:val="225"/>
        </w:trPr>
        <w:tc>
          <w:tcPr>
            <w:tcW w:w="2727"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0D89961"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AUTO</w:t>
            </w:r>
          </w:p>
        </w:tc>
        <w:tc>
          <w:tcPr>
            <w:tcW w:w="1217" w:type="dxa"/>
            <w:tcBorders>
              <w:top w:val="single" w:sz="8" w:space="0" w:color="auto"/>
              <w:left w:val="nil"/>
              <w:bottom w:val="single" w:sz="4" w:space="0" w:color="auto"/>
              <w:right w:val="single" w:sz="8" w:space="0" w:color="000000"/>
            </w:tcBorders>
            <w:shd w:val="clear" w:color="auto" w:fill="auto"/>
            <w:noWrap/>
            <w:vAlign w:val="bottom"/>
            <w:hideMark/>
          </w:tcPr>
          <w:p w14:paraId="40810304" w14:textId="5DB344B3" w:rsidR="008A430E" w:rsidRPr="008A430E" w:rsidRDefault="008B45A0" w:rsidP="008A430E">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150</w:t>
            </w:r>
          </w:p>
        </w:tc>
      </w:tr>
      <w:tr w:rsidR="008A430E" w:rsidRPr="008A430E" w14:paraId="64F6071A" w14:textId="77777777" w:rsidTr="000A3CDB">
        <w:trPr>
          <w:trHeight w:val="225"/>
        </w:trPr>
        <w:tc>
          <w:tcPr>
            <w:tcW w:w="272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1555C7D"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BUS</w:t>
            </w:r>
          </w:p>
        </w:tc>
        <w:tc>
          <w:tcPr>
            <w:tcW w:w="1217" w:type="dxa"/>
            <w:tcBorders>
              <w:top w:val="single" w:sz="4" w:space="0" w:color="auto"/>
              <w:left w:val="nil"/>
              <w:bottom w:val="single" w:sz="4" w:space="0" w:color="auto"/>
              <w:right w:val="single" w:sz="8" w:space="0" w:color="000000"/>
            </w:tcBorders>
            <w:shd w:val="clear" w:color="auto" w:fill="auto"/>
            <w:noWrap/>
            <w:vAlign w:val="bottom"/>
            <w:hideMark/>
          </w:tcPr>
          <w:p w14:paraId="12C9DB7D"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1</w:t>
            </w:r>
          </w:p>
        </w:tc>
      </w:tr>
      <w:tr w:rsidR="008A430E" w:rsidRPr="008A430E" w14:paraId="791811F9" w14:textId="77777777" w:rsidTr="000A3CDB">
        <w:trPr>
          <w:trHeight w:val="225"/>
        </w:trPr>
        <w:tc>
          <w:tcPr>
            <w:tcW w:w="272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D7B4F3B"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CAMION</w:t>
            </w:r>
          </w:p>
        </w:tc>
        <w:tc>
          <w:tcPr>
            <w:tcW w:w="1217" w:type="dxa"/>
            <w:tcBorders>
              <w:top w:val="single" w:sz="4" w:space="0" w:color="auto"/>
              <w:left w:val="nil"/>
              <w:bottom w:val="single" w:sz="4" w:space="0" w:color="auto"/>
              <w:right w:val="single" w:sz="8" w:space="0" w:color="000000"/>
            </w:tcBorders>
            <w:shd w:val="clear" w:color="auto" w:fill="auto"/>
            <w:noWrap/>
            <w:vAlign w:val="bottom"/>
            <w:hideMark/>
          </w:tcPr>
          <w:p w14:paraId="0E9B5BA9"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10</w:t>
            </w:r>
          </w:p>
        </w:tc>
      </w:tr>
      <w:tr w:rsidR="008A430E" w:rsidRPr="008A430E" w14:paraId="540E5627" w14:textId="77777777" w:rsidTr="000A3CDB">
        <w:trPr>
          <w:trHeight w:val="225"/>
        </w:trPr>
        <w:tc>
          <w:tcPr>
            <w:tcW w:w="272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B766469"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CAMIONETAS</w:t>
            </w:r>
          </w:p>
        </w:tc>
        <w:tc>
          <w:tcPr>
            <w:tcW w:w="1217" w:type="dxa"/>
            <w:tcBorders>
              <w:top w:val="single" w:sz="4" w:space="0" w:color="auto"/>
              <w:left w:val="nil"/>
              <w:bottom w:val="single" w:sz="4" w:space="0" w:color="auto"/>
              <w:right w:val="single" w:sz="8" w:space="0" w:color="000000"/>
            </w:tcBorders>
            <w:shd w:val="clear" w:color="auto" w:fill="auto"/>
            <w:noWrap/>
            <w:vAlign w:val="bottom"/>
            <w:hideMark/>
          </w:tcPr>
          <w:p w14:paraId="77F6D9CC"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63</w:t>
            </w:r>
          </w:p>
        </w:tc>
      </w:tr>
      <w:tr w:rsidR="008A430E" w:rsidRPr="008A430E" w14:paraId="0B64D584" w14:textId="77777777" w:rsidTr="000A3CDB">
        <w:trPr>
          <w:trHeight w:val="225"/>
        </w:trPr>
        <w:tc>
          <w:tcPr>
            <w:tcW w:w="272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50BF780"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COMBI</w:t>
            </w:r>
          </w:p>
        </w:tc>
        <w:tc>
          <w:tcPr>
            <w:tcW w:w="1217" w:type="dxa"/>
            <w:tcBorders>
              <w:top w:val="single" w:sz="4" w:space="0" w:color="auto"/>
              <w:left w:val="nil"/>
              <w:bottom w:val="single" w:sz="4" w:space="0" w:color="auto"/>
              <w:right w:val="single" w:sz="8" w:space="0" w:color="000000"/>
            </w:tcBorders>
            <w:shd w:val="clear" w:color="auto" w:fill="auto"/>
            <w:noWrap/>
            <w:vAlign w:val="bottom"/>
            <w:hideMark/>
          </w:tcPr>
          <w:p w14:paraId="7722C176"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26</w:t>
            </w:r>
          </w:p>
        </w:tc>
      </w:tr>
      <w:tr w:rsidR="008A430E" w:rsidRPr="008A430E" w14:paraId="673F2B64" w14:textId="77777777" w:rsidTr="000A3CDB">
        <w:trPr>
          <w:trHeight w:val="225"/>
        </w:trPr>
        <w:tc>
          <w:tcPr>
            <w:tcW w:w="272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65FCFFE"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MICRO</w:t>
            </w:r>
          </w:p>
        </w:tc>
        <w:tc>
          <w:tcPr>
            <w:tcW w:w="1217" w:type="dxa"/>
            <w:tcBorders>
              <w:top w:val="single" w:sz="4" w:space="0" w:color="auto"/>
              <w:left w:val="nil"/>
              <w:bottom w:val="single" w:sz="4" w:space="0" w:color="auto"/>
              <w:right w:val="single" w:sz="8" w:space="0" w:color="000000"/>
            </w:tcBorders>
            <w:shd w:val="clear" w:color="auto" w:fill="auto"/>
            <w:noWrap/>
            <w:vAlign w:val="bottom"/>
            <w:hideMark/>
          </w:tcPr>
          <w:p w14:paraId="14BB0F1B"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1</w:t>
            </w:r>
          </w:p>
        </w:tc>
      </w:tr>
      <w:tr w:rsidR="008A430E" w:rsidRPr="008A430E" w14:paraId="68706C72" w14:textId="77777777" w:rsidTr="000A3CDB">
        <w:trPr>
          <w:trHeight w:val="225"/>
        </w:trPr>
        <w:tc>
          <w:tcPr>
            <w:tcW w:w="272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D707816"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MOTO</w:t>
            </w:r>
          </w:p>
        </w:tc>
        <w:tc>
          <w:tcPr>
            <w:tcW w:w="1217" w:type="dxa"/>
            <w:tcBorders>
              <w:top w:val="single" w:sz="4" w:space="0" w:color="auto"/>
              <w:left w:val="nil"/>
              <w:bottom w:val="single" w:sz="4" w:space="0" w:color="auto"/>
              <w:right w:val="single" w:sz="8" w:space="0" w:color="000000"/>
            </w:tcBorders>
            <w:shd w:val="clear" w:color="auto" w:fill="auto"/>
            <w:noWrap/>
            <w:vAlign w:val="bottom"/>
            <w:hideMark/>
          </w:tcPr>
          <w:p w14:paraId="5EBBDF3F" w14:textId="69BF87A8" w:rsidR="008A430E" w:rsidRPr="008A430E" w:rsidRDefault="008B45A0" w:rsidP="008A430E">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194</w:t>
            </w:r>
          </w:p>
        </w:tc>
      </w:tr>
      <w:tr w:rsidR="008A430E" w:rsidRPr="008A430E" w14:paraId="2D9E835E" w14:textId="77777777" w:rsidTr="000A3CDB">
        <w:trPr>
          <w:trHeight w:val="225"/>
        </w:trPr>
        <w:tc>
          <w:tcPr>
            <w:tcW w:w="272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BFD3538"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MOTOTAXI</w:t>
            </w:r>
          </w:p>
        </w:tc>
        <w:tc>
          <w:tcPr>
            <w:tcW w:w="1217" w:type="dxa"/>
            <w:tcBorders>
              <w:top w:val="single" w:sz="4" w:space="0" w:color="auto"/>
              <w:left w:val="nil"/>
              <w:bottom w:val="single" w:sz="4" w:space="0" w:color="auto"/>
              <w:right w:val="single" w:sz="8" w:space="0" w:color="000000"/>
            </w:tcBorders>
            <w:shd w:val="clear" w:color="auto" w:fill="auto"/>
            <w:noWrap/>
            <w:vAlign w:val="bottom"/>
            <w:hideMark/>
          </w:tcPr>
          <w:p w14:paraId="7BEF7D15" w14:textId="60D304E9" w:rsidR="008A430E" w:rsidRPr="008A430E" w:rsidRDefault="008B45A0" w:rsidP="008A430E">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106</w:t>
            </w:r>
          </w:p>
        </w:tc>
      </w:tr>
      <w:tr w:rsidR="008A430E" w:rsidRPr="008A430E" w14:paraId="335C5285" w14:textId="77777777" w:rsidTr="000A3CDB">
        <w:trPr>
          <w:trHeight w:val="225"/>
        </w:trPr>
        <w:tc>
          <w:tcPr>
            <w:tcW w:w="2727"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352286FD"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TAXI</w:t>
            </w:r>
          </w:p>
        </w:tc>
        <w:tc>
          <w:tcPr>
            <w:tcW w:w="1217" w:type="dxa"/>
            <w:tcBorders>
              <w:top w:val="single" w:sz="4" w:space="0" w:color="auto"/>
              <w:left w:val="nil"/>
              <w:bottom w:val="single" w:sz="8" w:space="0" w:color="auto"/>
              <w:right w:val="single" w:sz="8" w:space="0" w:color="000000"/>
            </w:tcBorders>
            <w:shd w:val="clear" w:color="auto" w:fill="auto"/>
            <w:noWrap/>
            <w:vAlign w:val="bottom"/>
            <w:hideMark/>
          </w:tcPr>
          <w:p w14:paraId="08A16996"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199</w:t>
            </w:r>
          </w:p>
        </w:tc>
      </w:tr>
    </w:tbl>
    <w:p w14:paraId="5F63E0E4" w14:textId="57209145" w:rsidR="008A430E" w:rsidRDefault="008A430E" w:rsidP="008A430E">
      <w:pPr>
        <w:spacing w:after="0" w:line="240" w:lineRule="auto"/>
        <w:rPr>
          <w:rFonts w:ascii="Times New Roman" w:hAnsi="Times New Roman" w:cs="Times New Roman"/>
          <w:sz w:val="24"/>
          <w:szCs w:val="24"/>
        </w:rPr>
      </w:pPr>
    </w:p>
    <w:tbl>
      <w:tblPr>
        <w:tblW w:w="3850" w:type="dxa"/>
        <w:tblInd w:w="-10" w:type="dxa"/>
        <w:tblCellMar>
          <w:left w:w="70" w:type="dxa"/>
          <w:right w:w="70" w:type="dxa"/>
        </w:tblCellMar>
        <w:tblLook w:val="04A0" w:firstRow="1" w:lastRow="0" w:firstColumn="1" w:lastColumn="0" w:noHBand="0" w:noVBand="1"/>
      </w:tblPr>
      <w:tblGrid>
        <w:gridCol w:w="2183"/>
        <w:gridCol w:w="1667"/>
      </w:tblGrid>
      <w:tr w:rsidR="008B45A0" w:rsidRPr="008B45A0" w14:paraId="287805B6" w14:textId="77777777" w:rsidTr="00471616">
        <w:trPr>
          <w:trHeight w:val="301"/>
        </w:trPr>
        <w:tc>
          <w:tcPr>
            <w:tcW w:w="2183"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13AC502C" w14:textId="77777777" w:rsidR="008B45A0" w:rsidRPr="008B45A0" w:rsidRDefault="008B45A0" w:rsidP="008B45A0">
            <w:pPr>
              <w:spacing w:after="0" w:line="240" w:lineRule="auto"/>
              <w:jc w:val="center"/>
              <w:rPr>
                <w:rFonts w:ascii="Calibri" w:eastAsia="Times New Roman" w:hAnsi="Calibri" w:cs="Times New Roman"/>
                <w:color w:val="000000"/>
                <w:lang w:val="es-ES" w:eastAsia="es-ES"/>
              </w:rPr>
            </w:pPr>
            <w:r w:rsidRPr="008B45A0">
              <w:rPr>
                <w:rFonts w:ascii="Calibri" w:eastAsia="Times New Roman" w:hAnsi="Calibri" w:cs="Times New Roman"/>
                <w:color w:val="000000"/>
                <w:lang w:val="es-ES" w:eastAsia="es-ES"/>
              </w:rPr>
              <w:t>FHMD=</w:t>
            </w:r>
          </w:p>
        </w:tc>
        <w:tc>
          <w:tcPr>
            <w:tcW w:w="1667" w:type="dxa"/>
            <w:tcBorders>
              <w:top w:val="single" w:sz="8" w:space="0" w:color="auto"/>
              <w:left w:val="nil"/>
              <w:bottom w:val="single" w:sz="8" w:space="0" w:color="auto"/>
              <w:right w:val="single" w:sz="8" w:space="0" w:color="000000"/>
            </w:tcBorders>
            <w:shd w:val="clear" w:color="000000" w:fill="92D050"/>
            <w:noWrap/>
            <w:vAlign w:val="bottom"/>
            <w:hideMark/>
          </w:tcPr>
          <w:p w14:paraId="548C6127" w14:textId="77777777" w:rsidR="008B45A0" w:rsidRPr="008B45A0" w:rsidRDefault="008B45A0" w:rsidP="008B45A0">
            <w:pPr>
              <w:spacing w:after="0" w:line="240" w:lineRule="auto"/>
              <w:jc w:val="center"/>
              <w:rPr>
                <w:rFonts w:ascii="Calibri" w:eastAsia="Times New Roman" w:hAnsi="Calibri" w:cs="Times New Roman"/>
                <w:color w:val="000000"/>
                <w:lang w:val="es-ES" w:eastAsia="es-ES"/>
              </w:rPr>
            </w:pPr>
            <w:r w:rsidRPr="008B45A0">
              <w:rPr>
                <w:rFonts w:ascii="Calibri" w:eastAsia="Times New Roman" w:hAnsi="Calibri" w:cs="Times New Roman"/>
                <w:color w:val="000000"/>
                <w:lang w:val="es-ES" w:eastAsia="es-ES"/>
              </w:rPr>
              <w:t>750/(4*205)</w:t>
            </w:r>
          </w:p>
        </w:tc>
      </w:tr>
      <w:tr w:rsidR="008B45A0" w:rsidRPr="008B45A0" w14:paraId="51376414" w14:textId="77777777" w:rsidTr="00471616">
        <w:trPr>
          <w:trHeight w:val="301"/>
        </w:trPr>
        <w:tc>
          <w:tcPr>
            <w:tcW w:w="2183"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1F7FEA37" w14:textId="77777777" w:rsidR="008B45A0" w:rsidRPr="008B45A0" w:rsidRDefault="008B45A0" w:rsidP="008B45A0">
            <w:pPr>
              <w:spacing w:after="0" w:line="240" w:lineRule="auto"/>
              <w:jc w:val="center"/>
              <w:rPr>
                <w:rFonts w:ascii="Calibri" w:eastAsia="Times New Roman" w:hAnsi="Calibri" w:cs="Times New Roman"/>
                <w:color w:val="000000"/>
                <w:lang w:val="es-ES" w:eastAsia="es-ES"/>
              </w:rPr>
            </w:pPr>
            <w:r w:rsidRPr="008B45A0">
              <w:rPr>
                <w:rFonts w:ascii="Calibri" w:eastAsia="Times New Roman" w:hAnsi="Calibri" w:cs="Times New Roman"/>
                <w:color w:val="000000"/>
                <w:lang w:val="es-ES" w:eastAsia="es-ES"/>
              </w:rPr>
              <w:t>FHMD=</w:t>
            </w:r>
          </w:p>
        </w:tc>
        <w:tc>
          <w:tcPr>
            <w:tcW w:w="1667" w:type="dxa"/>
            <w:tcBorders>
              <w:top w:val="single" w:sz="8" w:space="0" w:color="auto"/>
              <w:left w:val="nil"/>
              <w:bottom w:val="single" w:sz="8" w:space="0" w:color="auto"/>
              <w:right w:val="single" w:sz="8" w:space="0" w:color="000000"/>
            </w:tcBorders>
            <w:shd w:val="clear" w:color="000000" w:fill="92D050"/>
            <w:noWrap/>
            <w:vAlign w:val="bottom"/>
            <w:hideMark/>
          </w:tcPr>
          <w:p w14:paraId="09490452" w14:textId="77777777" w:rsidR="008B45A0" w:rsidRPr="008B45A0" w:rsidRDefault="008B45A0" w:rsidP="008B45A0">
            <w:pPr>
              <w:spacing w:after="0" w:line="240" w:lineRule="auto"/>
              <w:jc w:val="center"/>
              <w:rPr>
                <w:rFonts w:ascii="Calibri" w:eastAsia="Times New Roman" w:hAnsi="Calibri" w:cs="Times New Roman"/>
                <w:color w:val="000000"/>
                <w:lang w:val="es-ES" w:eastAsia="es-ES"/>
              </w:rPr>
            </w:pPr>
            <w:r w:rsidRPr="008B45A0">
              <w:rPr>
                <w:rFonts w:ascii="Calibri" w:eastAsia="Times New Roman" w:hAnsi="Calibri" w:cs="Times New Roman"/>
                <w:color w:val="000000"/>
                <w:lang w:val="es-ES" w:eastAsia="es-ES"/>
              </w:rPr>
              <w:t>0,9146</w:t>
            </w:r>
          </w:p>
        </w:tc>
      </w:tr>
    </w:tbl>
    <w:p w14:paraId="49C65459" w14:textId="09895ABE" w:rsidR="008B0766" w:rsidRDefault="00674FAC" w:rsidP="008B0766">
      <w:pPr>
        <w:spacing w:before="240" w:after="0" w:line="360" w:lineRule="auto"/>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25152" behindDoc="0" locked="0" layoutInCell="1" allowOverlap="1" wp14:anchorId="2D23FD46" wp14:editId="73E3C9EB">
                <wp:simplePos x="0" y="0"/>
                <wp:positionH relativeFrom="column">
                  <wp:posOffset>2884170</wp:posOffset>
                </wp:positionH>
                <wp:positionV relativeFrom="paragraph">
                  <wp:posOffset>765810</wp:posOffset>
                </wp:positionV>
                <wp:extent cx="2614295" cy="200025"/>
                <wp:effectExtent l="0" t="0" r="0" b="9525"/>
                <wp:wrapSquare wrapText="bothSides"/>
                <wp:docPr id="99" name="Cuadro de texto 99"/>
                <wp:cNvGraphicFramePr/>
                <a:graphic xmlns:a="http://schemas.openxmlformats.org/drawingml/2006/main">
                  <a:graphicData uri="http://schemas.microsoft.com/office/word/2010/wordprocessingShape">
                    <wps:wsp>
                      <wps:cNvSpPr txBox="1"/>
                      <wps:spPr>
                        <a:xfrm>
                          <a:off x="0" y="0"/>
                          <a:ext cx="2614295" cy="200025"/>
                        </a:xfrm>
                        <a:prstGeom prst="rect">
                          <a:avLst/>
                        </a:prstGeom>
                        <a:solidFill>
                          <a:prstClr val="white"/>
                        </a:solidFill>
                        <a:ln>
                          <a:noFill/>
                        </a:ln>
                      </wps:spPr>
                      <wps:txbx>
                        <w:txbxContent>
                          <w:p w14:paraId="55FA6349" w14:textId="28F7DFAA" w:rsidR="0018262F" w:rsidRPr="00197A97" w:rsidRDefault="0018262F" w:rsidP="00697F89">
                            <w:pPr>
                              <w:pStyle w:val="Descripcin"/>
                              <w:jc w:val="center"/>
                              <w:rPr>
                                <w:rFonts w:ascii="Times New Roman" w:hAnsi="Times New Roman" w:cs="Times New Roman"/>
                                <w:i w:val="0"/>
                                <w:color w:val="auto"/>
                                <w:sz w:val="24"/>
                              </w:rPr>
                            </w:pPr>
                            <w:bookmarkStart w:id="251" w:name="_Toc528725013"/>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29</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C3+C4</w:t>
                            </w:r>
                            <w:bookmarkEnd w:id="2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23FD46" id="Cuadro de texto 99" o:spid="_x0000_s1038" type="#_x0000_t202" style="position:absolute;margin-left:227.1pt;margin-top:60.3pt;width:205.85pt;height:15.7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" stroked="f">
                <v:textbox inset="0,0,0,0">
                  <w:txbxContent>
                    <w:p w14:paraId="55FA6349" w14:textId="28F7DFAA" w:rsidR="0018262F" w:rsidRPr="00197A97" w:rsidRDefault="0018262F" w:rsidP="00697F89">
                      <w:pPr>
                        <w:pStyle w:val="Descripcin"/>
                        <w:jc w:val="center"/>
                        <w:rPr>
                          <w:rFonts w:ascii="Times New Roman" w:hAnsi="Times New Roman" w:cs="Times New Roman"/>
                          <w:i w:val="0"/>
                          <w:color w:val="auto"/>
                          <w:sz w:val="24"/>
                        </w:rPr>
                      </w:pPr>
                      <w:bookmarkStart w:id="252" w:name="_Toc528725013"/>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29</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C3+C4</w:t>
                      </w:r>
                      <w:bookmarkEnd w:id="252"/>
                    </w:p>
                  </w:txbxContent>
                </v:textbox>
                <w10:wrap type="square"/>
              </v:shape>
            </w:pict>
          </mc:Fallback>
        </mc:AlternateContent>
      </w:r>
      <w:r w:rsidR="008B0766">
        <w:rPr>
          <w:rFonts w:ascii="Times New Roman" w:hAnsi="Times New Roman" w:cs="Times New Roman"/>
          <w:sz w:val="24"/>
          <w:szCs w:val="24"/>
        </w:rPr>
        <w:t xml:space="preserve">         </w:t>
      </w:r>
      <w:r w:rsidR="008B0766" w:rsidRPr="008A430E">
        <w:rPr>
          <w:rFonts w:ascii="Times New Roman" w:hAnsi="Times New Roman" w:cs="Times New Roman"/>
          <w:b/>
          <w:sz w:val="24"/>
          <w:szCs w:val="24"/>
        </w:rPr>
        <w:t>grupo de carril C3+ C4:</w:t>
      </w:r>
      <w:r w:rsidR="00276C2E" w:rsidRPr="00276C2E">
        <w:rPr>
          <w:noProof/>
          <w:lang w:val="es-ES" w:eastAsia="es-ES"/>
        </w:rPr>
        <w:t xml:space="preserve"> </w:t>
      </w:r>
    </w:p>
    <w:tbl>
      <w:tblPr>
        <w:tblW w:w="3571" w:type="dxa"/>
        <w:tblCellMar>
          <w:left w:w="70" w:type="dxa"/>
          <w:right w:w="70" w:type="dxa"/>
        </w:tblCellMar>
        <w:tblLook w:val="04A0" w:firstRow="1" w:lastRow="0" w:firstColumn="1" w:lastColumn="0" w:noHBand="0" w:noVBand="1"/>
      </w:tblPr>
      <w:tblGrid>
        <w:gridCol w:w="899"/>
        <w:gridCol w:w="899"/>
        <w:gridCol w:w="1773"/>
      </w:tblGrid>
      <w:tr w:rsidR="008A430E" w:rsidRPr="008A430E" w14:paraId="08AE3332" w14:textId="77777777" w:rsidTr="005A013C">
        <w:trPr>
          <w:trHeight w:val="239"/>
        </w:trPr>
        <w:tc>
          <w:tcPr>
            <w:tcW w:w="899"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5AF3ECC4"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C3</w:t>
            </w:r>
          </w:p>
        </w:tc>
        <w:tc>
          <w:tcPr>
            <w:tcW w:w="899" w:type="dxa"/>
            <w:tcBorders>
              <w:top w:val="single" w:sz="8" w:space="0" w:color="auto"/>
              <w:left w:val="nil"/>
              <w:bottom w:val="single" w:sz="4" w:space="0" w:color="auto"/>
              <w:right w:val="single" w:sz="4" w:space="0" w:color="auto"/>
            </w:tcBorders>
            <w:shd w:val="clear" w:color="auto" w:fill="auto"/>
            <w:noWrap/>
            <w:vAlign w:val="bottom"/>
            <w:hideMark/>
          </w:tcPr>
          <w:p w14:paraId="5ACF0872" w14:textId="1FAC19BB" w:rsidR="008A430E" w:rsidRPr="008A430E" w:rsidRDefault="008A430E" w:rsidP="00471616">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40</w:t>
            </w:r>
            <w:r w:rsidR="00471616">
              <w:rPr>
                <w:rFonts w:ascii="Calibri" w:eastAsia="Times New Roman" w:hAnsi="Calibri" w:cs="Times New Roman"/>
                <w:color w:val="000000"/>
                <w:lang w:eastAsia="es-PE"/>
              </w:rPr>
              <w:t>9</w:t>
            </w:r>
          </w:p>
        </w:tc>
        <w:tc>
          <w:tcPr>
            <w:tcW w:w="1773" w:type="dxa"/>
            <w:tcBorders>
              <w:top w:val="single" w:sz="8" w:space="0" w:color="auto"/>
              <w:left w:val="nil"/>
              <w:bottom w:val="single" w:sz="4" w:space="0" w:color="auto"/>
              <w:right w:val="single" w:sz="8" w:space="0" w:color="000000"/>
            </w:tcBorders>
            <w:shd w:val="clear" w:color="auto" w:fill="auto"/>
            <w:noWrap/>
            <w:vAlign w:val="bottom"/>
            <w:hideMark/>
          </w:tcPr>
          <w:p w14:paraId="5383F72C"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FRENTE</w:t>
            </w:r>
          </w:p>
        </w:tc>
      </w:tr>
      <w:tr w:rsidR="008A430E" w:rsidRPr="008A430E" w14:paraId="49D74E66" w14:textId="77777777" w:rsidTr="005A013C">
        <w:trPr>
          <w:trHeight w:val="239"/>
        </w:trPr>
        <w:tc>
          <w:tcPr>
            <w:tcW w:w="899" w:type="dxa"/>
            <w:tcBorders>
              <w:top w:val="nil"/>
              <w:left w:val="single" w:sz="8" w:space="0" w:color="auto"/>
              <w:bottom w:val="single" w:sz="4" w:space="0" w:color="auto"/>
              <w:right w:val="single" w:sz="4" w:space="0" w:color="auto"/>
            </w:tcBorders>
            <w:shd w:val="clear" w:color="auto" w:fill="auto"/>
            <w:noWrap/>
            <w:vAlign w:val="bottom"/>
            <w:hideMark/>
          </w:tcPr>
          <w:p w14:paraId="1DEEC155"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C4</w:t>
            </w:r>
          </w:p>
        </w:tc>
        <w:tc>
          <w:tcPr>
            <w:tcW w:w="899" w:type="dxa"/>
            <w:tcBorders>
              <w:top w:val="nil"/>
              <w:left w:val="nil"/>
              <w:bottom w:val="single" w:sz="4" w:space="0" w:color="auto"/>
              <w:right w:val="single" w:sz="4" w:space="0" w:color="auto"/>
            </w:tcBorders>
            <w:shd w:val="clear" w:color="auto" w:fill="auto"/>
            <w:noWrap/>
            <w:vAlign w:val="bottom"/>
            <w:hideMark/>
          </w:tcPr>
          <w:p w14:paraId="6B7BAE3F"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76</w:t>
            </w:r>
          </w:p>
        </w:tc>
        <w:tc>
          <w:tcPr>
            <w:tcW w:w="1773" w:type="dxa"/>
            <w:tcBorders>
              <w:top w:val="single" w:sz="4" w:space="0" w:color="auto"/>
              <w:left w:val="nil"/>
              <w:bottom w:val="single" w:sz="4" w:space="0" w:color="auto"/>
              <w:right w:val="single" w:sz="8" w:space="0" w:color="000000"/>
            </w:tcBorders>
            <w:shd w:val="clear" w:color="auto" w:fill="auto"/>
            <w:noWrap/>
            <w:vAlign w:val="bottom"/>
            <w:hideMark/>
          </w:tcPr>
          <w:p w14:paraId="02D894F6"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IZQUIERDA</w:t>
            </w:r>
          </w:p>
        </w:tc>
      </w:tr>
      <w:tr w:rsidR="008A430E" w:rsidRPr="008A430E" w14:paraId="57AC1DBE" w14:textId="77777777" w:rsidTr="005A013C">
        <w:trPr>
          <w:trHeight w:val="239"/>
        </w:trPr>
        <w:tc>
          <w:tcPr>
            <w:tcW w:w="899" w:type="dxa"/>
            <w:tcBorders>
              <w:top w:val="nil"/>
              <w:left w:val="single" w:sz="8" w:space="0" w:color="auto"/>
              <w:bottom w:val="single" w:sz="8" w:space="0" w:color="auto"/>
              <w:right w:val="single" w:sz="4" w:space="0" w:color="auto"/>
            </w:tcBorders>
            <w:shd w:val="clear" w:color="auto" w:fill="auto"/>
            <w:noWrap/>
            <w:vAlign w:val="bottom"/>
            <w:hideMark/>
          </w:tcPr>
          <w:p w14:paraId="63E77F43"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CX</w:t>
            </w:r>
          </w:p>
        </w:tc>
        <w:tc>
          <w:tcPr>
            <w:tcW w:w="899" w:type="dxa"/>
            <w:tcBorders>
              <w:top w:val="nil"/>
              <w:left w:val="nil"/>
              <w:bottom w:val="single" w:sz="8" w:space="0" w:color="auto"/>
              <w:right w:val="single" w:sz="4" w:space="0" w:color="auto"/>
            </w:tcBorders>
            <w:shd w:val="clear" w:color="auto" w:fill="auto"/>
            <w:noWrap/>
            <w:vAlign w:val="bottom"/>
            <w:hideMark/>
          </w:tcPr>
          <w:p w14:paraId="430A26E0"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0</w:t>
            </w:r>
          </w:p>
        </w:tc>
        <w:tc>
          <w:tcPr>
            <w:tcW w:w="1773" w:type="dxa"/>
            <w:tcBorders>
              <w:top w:val="single" w:sz="4" w:space="0" w:color="auto"/>
              <w:left w:val="nil"/>
              <w:bottom w:val="single" w:sz="8" w:space="0" w:color="auto"/>
              <w:right w:val="single" w:sz="8" w:space="0" w:color="000000"/>
            </w:tcBorders>
            <w:shd w:val="clear" w:color="auto" w:fill="auto"/>
            <w:noWrap/>
            <w:vAlign w:val="bottom"/>
            <w:hideMark/>
          </w:tcPr>
          <w:p w14:paraId="77822AAD" w14:textId="77777777" w:rsidR="008A430E" w:rsidRPr="008A430E" w:rsidRDefault="008A430E" w:rsidP="008A430E">
            <w:pPr>
              <w:spacing w:after="0" w:line="240" w:lineRule="auto"/>
              <w:jc w:val="center"/>
              <w:rPr>
                <w:rFonts w:ascii="Calibri" w:eastAsia="Times New Roman" w:hAnsi="Calibri" w:cs="Times New Roman"/>
                <w:color w:val="000000"/>
                <w:lang w:eastAsia="es-PE"/>
              </w:rPr>
            </w:pPr>
            <w:r w:rsidRPr="008A430E">
              <w:rPr>
                <w:rFonts w:ascii="Calibri" w:eastAsia="Times New Roman" w:hAnsi="Calibri" w:cs="Times New Roman"/>
                <w:color w:val="000000"/>
                <w:lang w:eastAsia="es-PE"/>
              </w:rPr>
              <w:t>DERECHA</w:t>
            </w:r>
          </w:p>
        </w:tc>
      </w:tr>
    </w:tbl>
    <w:p w14:paraId="302A085E" w14:textId="756AD967" w:rsidR="008A430E" w:rsidRPr="008A430E" w:rsidRDefault="00674FAC" w:rsidP="008A430E">
      <w:pPr>
        <w:spacing w:after="0" w:line="240" w:lineRule="auto"/>
        <w:rPr>
          <w:rFonts w:ascii="Times New Roman" w:hAnsi="Times New Roman" w:cs="Times New Roman"/>
          <w:b/>
          <w:sz w:val="24"/>
          <w:szCs w:val="24"/>
        </w:rPr>
      </w:pPr>
      <w:r>
        <w:rPr>
          <w:noProof/>
          <w:lang w:eastAsia="es-PE"/>
        </w:rPr>
        <w:drawing>
          <wp:anchor distT="0" distB="0" distL="114300" distR="114300" simplePos="0" relativeHeight="251808768" behindDoc="0" locked="0" layoutInCell="1" allowOverlap="1" wp14:anchorId="5B1C46EC" wp14:editId="65E44696">
            <wp:simplePos x="0" y="0"/>
            <wp:positionH relativeFrom="column">
              <wp:posOffset>2863215</wp:posOffset>
            </wp:positionH>
            <wp:positionV relativeFrom="paragraph">
              <wp:posOffset>82550</wp:posOffset>
            </wp:positionV>
            <wp:extent cx="2614295" cy="2057400"/>
            <wp:effectExtent l="38100" t="38100" r="33655" b="3810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57875" t="31999" r="8689" b="21212"/>
                    <a:stretch/>
                  </pic:blipFill>
                  <pic:spPr bwMode="auto">
                    <a:xfrm>
                      <a:off x="0" y="0"/>
                      <a:ext cx="2614295" cy="205740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592" w:type="dxa"/>
        <w:tblCellMar>
          <w:left w:w="70" w:type="dxa"/>
          <w:right w:w="70" w:type="dxa"/>
        </w:tblCellMar>
        <w:tblLook w:val="04A0" w:firstRow="1" w:lastRow="0" w:firstColumn="1" w:lastColumn="0" w:noHBand="0" w:noVBand="1"/>
      </w:tblPr>
      <w:tblGrid>
        <w:gridCol w:w="2494"/>
        <w:gridCol w:w="1098"/>
      </w:tblGrid>
      <w:tr w:rsidR="008A430E" w:rsidRPr="008A430E" w14:paraId="2DC4A9D9" w14:textId="77777777" w:rsidTr="000A3CDB">
        <w:trPr>
          <w:trHeight w:val="148"/>
        </w:trPr>
        <w:tc>
          <w:tcPr>
            <w:tcW w:w="3592" w:type="dxa"/>
            <w:gridSpan w:val="2"/>
            <w:tcBorders>
              <w:top w:val="single" w:sz="8" w:space="0" w:color="auto"/>
              <w:left w:val="single" w:sz="8" w:space="0" w:color="auto"/>
              <w:bottom w:val="nil"/>
              <w:right w:val="single" w:sz="8" w:space="0" w:color="000000"/>
            </w:tcBorders>
            <w:shd w:val="clear" w:color="auto" w:fill="auto"/>
            <w:noWrap/>
            <w:vAlign w:val="bottom"/>
            <w:hideMark/>
          </w:tcPr>
          <w:p w14:paraId="79BB9EB6" w14:textId="2CC9B8E2" w:rsidR="008A430E" w:rsidRPr="00CB7E15" w:rsidRDefault="00A400C7" w:rsidP="00276C2E">
            <w:pPr>
              <w:spacing w:after="0" w:line="240" w:lineRule="auto"/>
              <w:jc w:val="center"/>
              <w:rPr>
                <w:rFonts w:ascii="Calibri" w:eastAsia="Times New Roman" w:hAnsi="Calibri" w:cs="Times New Roman"/>
                <w:b/>
                <w:bCs/>
                <w:color w:val="000000"/>
                <w:sz w:val="24"/>
                <w:lang w:eastAsia="es-PE"/>
              </w:rPr>
            </w:pPr>
            <w:r w:rsidRPr="00CB7E15">
              <w:rPr>
                <w:rFonts w:ascii="Calibri" w:eastAsia="Times New Roman" w:hAnsi="Calibri" w:cs="Times New Roman"/>
                <w:b/>
                <w:bCs/>
                <w:color w:val="000000"/>
                <w:sz w:val="24"/>
                <w:lang w:eastAsia="es-PE"/>
              </w:rPr>
              <w:t>GRUPO DE CARRIL C</w:t>
            </w:r>
            <w:r w:rsidR="00276C2E" w:rsidRPr="00CB7E15">
              <w:rPr>
                <w:rFonts w:ascii="Calibri" w:eastAsia="Times New Roman" w:hAnsi="Calibri" w:cs="Times New Roman"/>
                <w:b/>
                <w:bCs/>
                <w:color w:val="000000"/>
                <w:sz w:val="24"/>
                <w:lang w:eastAsia="es-PE"/>
              </w:rPr>
              <w:t>3</w:t>
            </w:r>
            <w:r w:rsidRPr="00CB7E15">
              <w:rPr>
                <w:rFonts w:ascii="Calibri" w:eastAsia="Times New Roman" w:hAnsi="Calibri" w:cs="Times New Roman"/>
                <w:b/>
                <w:bCs/>
                <w:color w:val="000000"/>
                <w:sz w:val="24"/>
                <w:lang w:eastAsia="es-PE"/>
              </w:rPr>
              <w:t>+C</w:t>
            </w:r>
            <w:r w:rsidR="00276C2E" w:rsidRPr="00CB7E15">
              <w:rPr>
                <w:rFonts w:ascii="Calibri" w:eastAsia="Times New Roman" w:hAnsi="Calibri" w:cs="Times New Roman"/>
                <w:b/>
                <w:bCs/>
                <w:color w:val="000000"/>
                <w:sz w:val="24"/>
                <w:lang w:eastAsia="es-PE"/>
              </w:rPr>
              <w:t>4</w:t>
            </w:r>
          </w:p>
        </w:tc>
      </w:tr>
      <w:tr w:rsidR="008A430E" w:rsidRPr="008A430E" w14:paraId="30F12671" w14:textId="77777777" w:rsidTr="000A3CDB">
        <w:trPr>
          <w:trHeight w:val="148"/>
        </w:trPr>
        <w:tc>
          <w:tcPr>
            <w:tcW w:w="2494" w:type="dxa"/>
            <w:tcBorders>
              <w:top w:val="single" w:sz="8" w:space="0" w:color="auto"/>
              <w:left w:val="single" w:sz="8" w:space="0" w:color="auto"/>
              <w:bottom w:val="nil"/>
              <w:right w:val="single" w:sz="4" w:space="0" w:color="auto"/>
            </w:tcBorders>
            <w:shd w:val="clear" w:color="auto" w:fill="auto"/>
            <w:noWrap/>
            <w:vAlign w:val="bottom"/>
            <w:hideMark/>
          </w:tcPr>
          <w:p w14:paraId="6CB4BBE0"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TOT. VEH MIX</w:t>
            </w:r>
          </w:p>
        </w:tc>
        <w:tc>
          <w:tcPr>
            <w:tcW w:w="1098" w:type="dxa"/>
            <w:tcBorders>
              <w:top w:val="single" w:sz="8" w:space="0" w:color="auto"/>
              <w:left w:val="nil"/>
              <w:bottom w:val="nil"/>
              <w:right w:val="single" w:sz="8" w:space="0" w:color="000000"/>
            </w:tcBorders>
            <w:shd w:val="clear" w:color="auto" w:fill="auto"/>
            <w:noWrap/>
            <w:vAlign w:val="bottom"/>
            <w:hideMark/>
          </w:tcPr>
          <w:p w14:paraId="6C987C9B" w14:textId="674D897F" w:rsidR="008A430E" w:rsidRPr="00CB7E15" w:rsidRDefault="008A430E" w:rsidP="00471616">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4</w:t>
            </w:r>
            <w:r w:rsidR="00471616" w:rsidRPr="00CB7E15">
              <w:rPr>
                <w:rFonts w:ascii="Calibri" w:eastAsia="Times New Roman" w:hAnsi="Calibri" w:cs="Times New Roman"/>
                <w:color w:val="000000"/>
                <w:sz w:val="24"/>
                <w:lang w:eastAsia="es-PE"/>
              </w:rPr>
              <w:t>85</w:t>
            </w:r>
          </w:p>
        </w:tc>
      </w:tr>
      <w:tr w:rsidR="008A430E" w:rsidRPr="008A430E" w14:paraId="76A34743" w14:textId="77777777" w:rsidTr="000A3CDB">
        <w:trPr>
          <w:trHeight w:val="148"/>
        </w:trPr>
        <w:tc>
          <w:tcPr>
            <w:tcW w:w="249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E5C98B1"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AUTO</w:t>
            </w:r>
          </w:p>
        </w:tc>
        <w:tc>
          <w:tcPr>
            <w:tcW w:w="1098" w:type="dxa"/>
            <w:tcBorders>
              <w:top w:val="single" w:sz="8" w:space="0" w:color="auto"/>
              <w:left w:val="nil"/>
              <w:bottom w:val="single" w:sz="4" w:space="0" w:color="auto"/>
              <w:right w:val="single" w:sz="8" w:space="0" w:color="000000"/>
            </w:tcBorders>
            <w:shd w:val="clear" w:color="auto" w:fill="auto"/>
            <w:noWrap/>
            <w:vAlign w:val="bottom"/>
            <w:hideMark/>
          </w:tcPr>
          <w:p w14:paraId="315A7766" w14:textId="5173A070" w:rsidR="008A430E" w:rsidRPr="00CB7E15" w:rsidRDefault="00471616"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43</w:t>
            </w:r>
          </w:p>
        </w:tc>
      </w:tr>
      <w:tr w:rsidR="008A430E" w:rsidRPr="008A430E" w14:paraId="04715BEB" w14:textId="77777777" w:rsidTr="000A3CDB">
        <w:trPr>
          <w:trHeight w:val="148"/>
        </w:trPr>
        <w:tc>
          <w:tcPr>
            <w:tcW w:w="24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0F1D2EB"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BUS</w:t>
            </w:r>
          </w:p>
        </w:tc>
        <w:tc>
          <w:tcPr>
            <w:tcW w:w="1098" w:type="dxa"/>
            <w:tcBorders>
              <w:top w:val="single" w:sz="4" w:space="0" w:color="auto"/>
              <w:left w:val="nil"/>
              <w:bottom w:val="single" w:sz="4" w:space="0" w:color="auto"/>
              <w:right w:val="single" w:sz="8" w:space="0" w:color="000000"/>
            </w:tcBorders>
            <w:shd w:val="clear" w:color="auto" w:fill="auto"/>
            <w:noWrap/>
            <w:vAlign w:val="bottom"/>
            <w:hideMark/>
          </w:tcPr>
          <w:p w14:paraId="08356BB3"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0</w:t>
            </w:r>
          </w:p>
        </w:tc>
      </w:tr>
      <w:tr w:rsidR="008A430E" w:rsidRPr="008A430E" w14:paraId="12DBE52B" w14:textId="77777777" w:rsidTr="000A3CDB">
        <w:trPr>
          <w:trHeight w:val="148"/>
        </w:trPr>
        <w:tc>
          <w:tcPr>
            <w:tcW w:w="24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BDFE818"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CAMION</w:t>
            </w:r>
          </w:p>
        </w:tc>
        <w:tc>
          <w:tcPr>
            <w:tcW w:w="1098" w:type="dxa"/>
            <w:tcBorders>
              <w:top w:val="single" w:sz="4" w:space="0" w:color="auto"/>
              <w:left w:val="nil"/>
              <w:bottom w:val="single" w:sz="4" w:space="0" w:color="auto"/>
              <w:right w:val="single" w:sz="8" w:space="0" w:color="000000"/>
            </w:tcBorders>
            <w:shd w:val="clear" w:color="auto" w:fill="auto"/>
            <w:noWrap/>
            <w:vAlign w:val="bottom"/>
            <w:hideMark/>
          </w:tcPr>
          <w:p w14:paraId="27D78A28"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7</w:t>
            </w:r>
          </w:p>
        </w:tc>
      </w:tr>
      <w:tr w:rsidR="008A430E" w:rsidRPr="008A430E" w14:paraId="3B03AE13" w14:textId="77777777" w:rsidTr="000A3CDB">
        <w:trPr>
          <w:trHeight w:val="148"/>
        </w:trPr>
        <w:tc>
          <w:tcPr>
            <w:tcW w:w="24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8F364C9"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CAMIONETAS</w:t>
            </w:r>
          </w:p>
        </w:tc>
        <w:tc>
          <w:tcPr>
            <w:tcW w:w="1098" w:type="dxa"/>
            <w:tcBorders>
              <w:top w:val="single" w:sz="4" w:space="0" w:color="auto"/>
              <w:left w:val="nil"/>
              <w:bottom w:val="single" w:sz="4" w:space="0" w:color="auto"/>
              <w:right w:val="single" w:sz="8" w:space="0" w:color="000000"/>
            </w:tcBorders>
            <w:shd w:val="clear" w:color="auto" w:fill="auto"/>
            <w:noWrap/>
            <w:vAlign w:val="bottom"/>
            <w:hideMark/>
          </w:tcPr>
          <w:p w14:paraId="4C6E3568"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19</w:t>
            </w:r>
          </w:p>
        </w:tc>
      </w:tr>
      <w:tr w:rsidR="008A430E" w:rsidRPr="008A430E" w14:paraId="76263FCF" w14:textId="77777777" w:rsidTr="000A3CDB">
        <w:trPr>
          <w:trHeight w:val="148"/>
        </w:trPr>
        <w:tc>
          <w:tcPr>
            <w:tcW w:w="24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739D9D5"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COMBI</w:t>
            </w:r>
          </w:p>
        </w:tc>
        <w:tc>
          <w:tcPr>
            <w:tcW w:w="1098" w:type="dxa"/>
            <w:tcBorders>
              <w:top w:val="single" w:sz="4" w:space="0" w:color="auto"/>
              <w:left w:val="nil"/>
              <w:bottom w:val="single" w:sz="4" w:space="0" w:color="auto"/>
              <w:right w:val="single" w:sz="8" w:space="0" w:color="000000"/>
            </w:tcBorders>
            <w:shd w:val="clear" w:color="auto" w:fill="auto"/>
            <w:noWrap/>
            <w:vAlign w:val="bottom"/>
            <w:hideMark/>
          </w:tcPr>
          <w:p w14:paraId="21668C6F"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13</w:t>
            </w:r>
          </w:p>
        </w:tc>
      </w:tr>
      <w:tr w:rsidR="008A430E" w:rsidRPr="008A430E" w14:paraId="0C8CD265" w14:textId="77777777" w:rsidTr="000A3CDB">
        <w:trPr>
          <w:trHeight w:val="148"/>
        </w:trPr>
        <w:tc>
          <w:tcPr>
            <w:tcW w:w="24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46ADEF6"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MICRO</w:t>
            </w:r>
          </w:p>
        </w:tc>
        <w:tc>
          <w:tcPr>
            <w:tcW w:w="1098" w:type="dxa"/>
            <w:tcBorders>
              <w:top w:val="single" w:sz="4" w:space="0" w:color="auto"/>
              <w:left w:val="nil"/>
              <w:bottom w:val="single" w:sz="4" w:space="0" w:color="auto"/>
              <w:right w:val="single" w:sz="8" w:space="0" w:color="000000"/>
            </w:tcBorders>
            <w:shd w:val="clear" w:color="auto" w:fill="auto"/>
            <w:noWrap/>
            <w:vAlign w:val="bottom"/>
            <w:hideMark/>
          </w:tcPr>
          <w:p w14:paraId="02F85977"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1</w:t>
            </w:r>
          </w:p>
        </w:tc>
      </w:tr>
      <w:tr w:rsidR="008A430E" w:rsidRPr="008A430E" w14:paraId="6BC0C5D6" w14:textId="77777777" w:rsidTr="000A3CDB">
        <w:trPr>
          <w:trHeight w:val="148"/>
        </w:trPr>
        <w:tc>
          <w:tcPr>
            <w:tcW w:w="24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1702DF6"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MOTO</w:t>
            </w:r>
          </w:p>
        </w:tc>
        <w:tc>
          <w:tcPr>
            <w:tcW w:w="1098" w:type="dxa"/>
            <w:tcBorders>
              <w:top w:val="single" w:sz="4" w:space="0" w:color="auto"/>
              <w:left w:val="nil"/>
              <w:bottom w:val="single" w:sz="4" w:space="0" w:color="auto"/>
              <w:right w:val="single" w:sz="8" w:space="0" w:color="000000"/>
            </w:tcBorders>
            <w:shd w:val="clear" w:color="auto" w:fill="auto"/>
            <w:noWrap/>
            <w:vAlign w:val="bottom"/>
            <w:hideMark/>
          </w:tcPr>
          <w:p w14:paraId="179FE27E"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58</w:t>
            </w:r>
          </w:p>
        </w:tc>
      </w:tr>
      <w:tr w:rsidR="008A430E" w:rsidRPr="008A430E" w14:paraId="0DFC8CEC" w14:textId="77777777" w:rsidTr="000A3CDB">
        <w:trPr>
          <w:trHeight w:val="148"/>
        </w:trPr>
        <w:tc>
          <w:tcPr>
            <w:tcW w:w="249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D72A4EE"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MOTOTAXI</w:t>
            </w:r>
          </w:p>
        </w:tc>
        <w:tc>
          <w:tcPr>
            <w:tcW w:w="1098" w:type="dxa"/>
            <w:tcBorders>
              <w:top w:val="single" w:sz="4" w:space="0" w:color="auto"/>
              <w:left w:val="nil"/>
              <w:bottom w:val="single" w:sz="4" w:space="0" w:color="auto"/>
              <w:right w:val="single" w:sz="8" w:space="0" w:color="000000"/>
            </w:tcBorders>
            <w:shd w:val="clear" w:color="auto" w:fill="auto"/>
            <w:noWrap/>
            <w:vAlign w:val="bottom"/>
            <w:hideMark/>
          </w:tcPr>
          <w:p w14:paraId="122E1C33" w14:textId="16AFF09C" w:rsidR="008A430E" w:rsidRPr="00CB7E15" w:rsidRDefault="008A430E" w:rsidP="00471616">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30</w:t>
            </w:r>
            <w:r w:rsidR="00471616" w:rsidRPr="00CB7E15">
              <w:rPr>
                <w:rFonts w:ascii="Calibri" w:eastAsia="Times New Roman" w:hAnsi="Calibri" w:cs="Times New Roman"/>
                <w:color w:val="000000"/>
                <w:sz w:val="24"/>
                <w:lang w:eastAsia="es-PE"/>
              </w:rPr>
              <w:t>8</w:t>
            </w:r>
          </w:p>
        </w:tc>
      </w:tr>
      <w:tr w:rsidR="008A430E" w:rsidRPr="008A430E" w14:paraId="4488DFC0" w14:textId="77777777" w:rsidTr="000A3CDB">
        <w:trPr>
          <w:trHeight w:val="148"/>
        </w:trPr>
        <w:tc>
          <w:tcPr>
            <w:tcW w:w="2494"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2CB6FCA6"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TAXI</w:t>
            </w:r>
          </w:p>
        </w:tc>
        <w:tc>
          <w:tcPr>
            <w:tcW w:w="1098" w:type="dxa"/>
            <w:tcBorders>
              <w:top w:val="single" w:sz="4" w:space="0" w:color="auto"/>
              <w:left w:val="nil"/>
              <w:bottom w:val="single" w:sz="8" w:space="0" w:color="auto"/>
              <w:right w:val="single" w:sz="8" w:space="0" w:color="000000"/>
            </w:tcBorders>
            <w:shd w:val="clear" w:color="auto" w:fill="auto"/>
            <w:noWrap/>
            <w:vAlign w:val="bottom"/>
            <w:hideMark/>
          </w:tcPr>
          <w:p w14:paraId="030727A7" w14:textId="77777777" w:rsidR="008A430E" w:rsidRPr="00CB7E15" w:rsidRDefault="008A430E" w:rsidP="008A430E">
            <w:pPr>
              <w:spacing w:after="0" w:line="240" w:lineRule="auto"/>
              <w:jc w:val="center"/>
              <w:rPr>
                <w:rFonts w:ascii="Calibri" w:eastAsia="Times New Roman" w:hAnsi="Calibri" w:cs="Times New Roman"/>
                <w:color w:val="000000"/>
                <w:sz w:val="24"/>
                <w:lang w:eastAsia="es-PE"/>
              </w:rPr>
            </w:pPr>
            <w:r w:rsidRPr="00CB7E15">
              <w:rPr>
                <w:rFonts w:ascii="Calibri" w:eastAsia="Times New Roman" w:hAnsi="Calibri" w:cs="Times New Roman"/>
                <w:color w:val="000000"/>
                <w:sz w:val="24"/>
                <w:lang w:eastAsia="es-PE"/>
              </w:rPr>
              <w:t>36</w:t>
            </w:r>
          </w:p>
        </w:tc>
      </w:tr>
    </w:tbl>
    <w:p w14:paraId="589EBE96" w14:textId="72D8230B" w:rsidR="008B0766" w:rsidRDefault="008B0766" w:rsidP="000A3CDB">
      <w:pPr>
        <w:spacing w:after="0" w:line="240" w:lineRule="auto"/>
        <w:rPr>
          <w:rFonts w:ascii="Times New Roman" w:hAnsi="Times New Roman" w:cs="Times New Roman"/>
          <w:sz w:val="24"/>
          <w:szCs w:val="24"/>
        </w:rPr>
      </w:pPr>
    </w:p>
    <w:tbl>
      <w:tblPr>
        <w:tblW w:w="3678" w:type="dxa"/>
        <w:tblInd w:w="-10" w:type="dxa"/>
        <w:tblCellMar>
          <w:left w:w="70" w:type="dxa"/>
          <w:right w:w="70" w:type="dxa"/>
        </w:tblCellMar>
        <w:tblLook w:val="04A0" w:firstRow="1" w:lastRow="0" w:firstColumn="1" w:lastColumn="0" w:noHBand="0" w:noVBand="1"/>
      </w:tblPr>
      <w:tblGrid>
        <w:gridCol w:w="2147"/>
        <w:gridCol w:w="1531"/>
      </w:tblGrid>
      <w:tr w:rsidR="00471616" w:rsidRPr="00471616" w14:paraId="29928A4E" w14:textId="77777777" w:rsidTr="00955170">
        <w:trPr>
          <w:trHeight w:val="223"/>
        </w:trPr>
        <w:tc>
          <w:tcPr>
            <w:tcW w:w="2147"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0A4576C7" w14:textId="77777777" w:rsidR="00471616" w:rsidRPr="00471616" w:rsidRDefault="00471616" w:rsidP="00471616">
            <w:pPr>
              <w:spacing w:after="0" w:line="240" w:lineRule="auto"/>
              <w:jc w:val="center"/>
              <w:rPr>
                <w:rFonts w:ascii="Calibri" w:eastAsia="Times New Roman" w:hAnsi="Calibri" w:cs="Times New Roman"/>
                <w:color w:val="000000"/>
                <w:lang w:val="es-ES" w:eastAsia="es-ES"/>
              </w:rPr>
            </w:pPr>
            <w:r w:rsidRPr="00471616">
              <w:rPr>
                <w:rFonts w:ascii="Calibri" w:eastAsia="Times New Roman" w:hAnsi="Calibri" w:cs="Times New Roman"/>
                <w:color w:val="000000"/>
                <w:lang w:val="es-ES" w:eastAsia="es-ES"/>
              </w:rPr>
              <w:t>FHMD=</w:t>
            </w:r>
          </w:p>
        </w:tc>
        <w:tc>
          <w:tcPr>
            <w:tcW w:w="1531" w:type="dxa"/>
            <w:tcBorders>
              <w:top w:val="single" w:sz="8" w:space="0" w:color="auto"/>
              <w:left w:val="nil"/>
              <w:bottom w:val="single" w:sz="8" w:space="0" w:color="auto"/>
              <w:right w:val="single" w:sz="8" w:space="0" w:color="000000"/>
            </w:tcBorders>
            <w:shd w:val="clear" w:color="000000" w:fill="92D050"/>
            <w:noWrap/>
            <w:vAlign w:val="bottom"/>
            <w:hideMark/>
          </w:tcPr>
          <w:p w14:paraId="25EA5383" w14:textId="77777777" w:rsidR="00471616" w:rsidRPr="00471616" w:rsidRDefault="00471616" w:rsidP="00471616">
            <w:pPr>
              <w:spacing w:after="0" w:line="240" w:lineRule="auto"/>
              <w:jc w:val="center"/>
              <w:rPr>
                <w:rFonts w:ascii="Calibri" w:eastAsia="Times New Roman" w:hAnsi="Calibri" w:cs="Times New Roman"/>
                <w:color w:val="000000"/>
                <w:lang w:val="es-ES" w:eastAsia="es-ES"/>
              </w:rPr>
            </w:pPr>
            <w:r w:rsidRPr="00471616">
              <w:rPr>
                <w:rFonts w:ascii="Calibri" w:eastAsia="Times New Roman" w:hAnsi="Calibri" w:cs="Times New Roman"/>
                <w:color w:val="000000"/>
                <w:lang w:val="es-ES" w:eastAsia="es-ES"/>
              </w:rPr>
              <w:t>750/(4*205)</w:t>
            </w:r>
          </w:p>
        </w:tc>
      </w:tr>
      <w:tr w:rsidR="00471616" w:rsidRPr="00471616" w14:paraId="179D7689" w14:textId="77777777" w:rsidTr="00955170">
        <w:trPr>
          <w:trHeight w:val="223"/>
        </w:trPr>
        <w:tc>
          <w:tcPr>
            <w:tcW w:w="2147"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75D09146" w14:textId="77777777" w:rsidR="00471616" w:rsidRPr="00471616" w:rsidRDefault="00471616" w:rsidP="00471616">
            <w:pPr>
              <w:spacing w:after="0" w:line="240" w:lineRule="auto"/>
              <w:jc w:val="center"/>
              <w:rPr>
                <w:rFonts w:ascii="Calibri" w:eastAsia="Times New Roman" w:hAnsi="Calibri" w:cs="Times New Roman"/>
                <w:color w:val="000000"/>
                <w:lang w:val="es-ES" w:eastAsia="es-ES"/>
              </w:rPr>
            </w:pPr>
            <w:r w:rsidRPr="00471616">
              <w:rPr>
                <w:rFonts w:ascii="Calibri" w:eastAsia="Times New Roman" w:hAnsi="Calibri" w:cs="Times New Roman"/>
                <w:color w:val="000000"/>
                <w:lang w:val="es-ES" w:eastAsia="es-ES"/>
              </w:rPr>
              <w:t>FHMD=</w:t>
            </w:r>
          </w:p>
        </w:tc>
        <w:tc>
          <w:tcPr>
            <w:tcW w:w="1531" w:type="dxa"/>
            <w:tcBorders>
              <w:top w:val="single" w:sz="8" w:space="0" w:color="auto"/>
              <w:left w:val="nil"/>
              <w:bottom w:val="single" w:sz="8" w:space="0" w:color="auto"/>
              <w:right w:val="single" w:sz="8" w:space="0" w:color="000000"/>
            </w:tcBorders>
            <w:shd w:val="clear" w:color="000000" w:fill="92D050"/>
            <w:noWrap/>
            <w:vAlign w:val="bottom"/>
            <w:hideMark/>
          </w:tcPr>
          <w:p w14:paraId="5D621A72" w14:textId="77777777" w:rsidR="00471616" w:rsidRPr="00471616" w:rsidRDefault="00471616" w:rsidP="00471616">
            <w:pPr>
              <w:spacing w:after="0" w:line="240" w:lineRule="auto"/>
              <w:jc w:val="center"/>
              <w:rPr>
                <w:rFonts w:ascii="Calibri" w:eastAsia="Times New Roman" w:hAnsi="Calibri" w:cs="Times New Roman"/>
                <w:color w:val="000000"/>
                <w:lang w:val="es-ES" w:eastAsia="es-ES"/>
              </w:rPr>
            </w:pPr>
            <w:r w:rsidRPr="00471616">
              <w:rPr>
                <w:rFonts w:ascii="Calibri" w:eastAsia="Times New Roman" w:hAnsi="Calibri" w:cs="Times New Roman"/>
                <w:color w:val="000000"/>
                <w:lang w:val="es-ES" w:eastAsia="es-ES"/>
              </w:rPr>
              <w:t>0,9146</w:t>
            </w:r>
          </w:p>
        </w:tc>
      </w:tr>
    </w:tbl>
    <w:p w14:paraId="68BCACA4" w14:textId="58E3BC01" w:rsidR="004D2A0B" w:rsidRPr="006B2DF4" w:rsidRDefault="00D40699" w:rsidP="00F06032">
      <w:pPr>
        <w:pStyle w:val="Ttulo5"/>
        <w:numPr>
          <w:ilvl w:val="4"/>
          <w:numId w:val="14"/>
        </w:numPr>
        <w:spacing w:line="360" w:lineRule="auto"/>
        <w:ind w:left="1134"/>
      </w:pPr>
      <w:bookmarkStart w:id="253" w:name="_Toc529368685"/>
      <w:r w:rsidRPr="006B2DF4">
        <w:lastRenderedPageBreak/>
        <w:t>C</w:t>
      </w:r>
      <w:r>
        <w:t>á</w:t>
      </w:r>
      <w:r w:rsidRPr="006B2DF4">
        <w:t>lculo</w:t>
      </w:r>
      <w:r w:rsidR="004D2A0B" w:rsidRPr="006B2DF4">
        <w:t xml:space="preserve"> del flujo de saturación </w:t>
      </w:r>
      <w:r w:rsidR="004D2A0B">
        <w:t>por grupo de carril</w:t>
      </w:r>
      <w:bookmarkEnd w:id="253"/>
    </w:p>
    <w:p w14:paraId="29380AE9" w14:textId="77777777" w:rsidR="008B0766" w:rsidRDefault="008B0766" w:rsidP="008B0766">
      <w:pPr>
        <w:spacing w:after="0" w:line="360" w:lineRule="auto"/>
        <w:rPr>
          <w:rFonts w:ascii="Times New Roman" w:hAnsi="Times New Roman" w:cs="Times New Roman"/>
          <w:b/>
          <w:sz w:val="24"/>
          <w:szCs w:val="24"/>
        </w:rPr>
      </w:pPr>
      <w:r>
        <w:rPr>
          <w:noProof/>
          <w:lang w:eastAsia="es-PE"/>
        </w:rPr>
        <w:drawing>
          <wp:inline distT="0" distB="0" distL="0" distR="0" wp14:anchorId="42B245C4" wp14:editId="4C2B59B4">
            <wp:extent cx="5780599" cy="414020"/>
            <wp:effectExtent l="0" t="0" r="0" b="5080"/>
            <wp:docPr id="90" name="Imagen 14">
              <a:extLst xmlns:a="http://schemas.openxmlformats.org/drawingml/2006/main">
                <a:ext uri="{FF2B5EF4-FFF2-40B4-BE49-F238E27FC236}">
                  <a16:creationId xmlns:a16="http://schemas.microsoft.com/office/drawing/2014/main" id="{AC751DBD-3D53-433C-9564-310A3FEFB359}"/>
                </a:ext>
              </a:extLst>
            </wp:docPr>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AC751DBD-3D53-433C-9564-310A3FEFB359}"/>
                        </a:ext>
                      </a:extLst>
                    </pic:cNvPr>
                    <pic:cNvPicPr/>
                  </pic:nvPicPr>
                  <pic:blipFill rotWithShape="1">
                    <a:blip r:embed="rId20"/>
                    <a:srcRect l="18371" t="42156" r="14927" b="52021"/>
                    <a:stretch/>
                  </pic:blipFill>
                  <pic:spPr bwMode="auto">
                    <a:xfrm>
                      <a:off x="0" y="0"/>
                      <a:ext cx="5792743" cy="414890"/>
                    </a:xfrm>
                    <a:prstGeom prst="rect">
                      <a:avLst/>
                    </a:prstGeom>
                    <a:ln>
                      <a:noFill/>
                    </a:ln>
                    <a:extLst>
                      <a:ext uri="{53640926-AAD7-44D8-BBD7-CCE9431645EC}">
                        <a14:shadowObscured xmlns:a14="http://schemas.microsoft.com/office/drawing/2010/main"/>
                      </a:ext>
                    </a:extLst>
                  </pic:spPr>
                </pic:pic>
              </a:graphicData>
            </a:graphic>
          </wp:inline>
        </w:drawing>
      </w:r>
    </w:p>
    <w:tbl>
      <w:tblPr>
        <w:tblW w:w="8075" w:type="dxa"/>
        <w:tblCellMar>
          <w:left w:w="70" w:type="dxa"/>
          <w:right w:w="70" w:type="dxa"/>
        </w:tblCellMar>
        <w:tblLook w:val="04A0" w:firstRow="1" w:lastRow="0" w:firstColumn="1" w:lastColumn="0" w:noHBand="0" w:noVBand="1"/>
      </w:tblPr>
      <w:tblGrid>
        <w:gridCol w:w="1980"/>
        <w:gridCol w:w="555"/>
        <w:gridCol w:w="6"/>
        <w:gridCol w:w="289"/>
        <w:gridCol w:w="2094"/>
        <w:gridCol w:w="531"/>
        <w:gridCol w:w="266"/>
        <w:gridCol w:w="2410"/>
      </w:tblGrid>
      <w:tr w:rsidR="008B0766" w:rsidRPr="00B45372" w14:paraId="11C8087B" w14:textId="77777777" w:rsidTr="00041881">
        <w:trPr>
          <w:trHeight w:val="315"/>
        </w:trPr>
        <w:tc>
          <w:tcPr>
            <w:tcW w:w="2541" w:type="dxa"/>
            <w:gridSpan w:val="3"/>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660765BB"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GRUPO DE CARRIL C1+C2</w:t>
            </w:r>
          </w:p>
        </w:tc>
        <w:tc>
          <w:tcPr>
            <w:tcW w:w="289" w:type="dxa"/>
            <w:tcBorders>
              <w:top w:val="nil"/>
              <w:left w:val="nil"/>
              <w:bottom w:val="nil"/>
              <w:right w:val="nil"/>
            </w:tcBorders>
            <w:shd w:val="clear" w:color="auto" w:fill="auto"/>
            <w:noWrap/>
            <w:vAlign w:val="bottom"/>
            <w:hideMark/>
          </w:tcPr>
          <w:p w14:paraId="44D6B603"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p>
        </w:tc>
        <w:tc>
          <w:tcPr>
            <w:tcW w:w="2569" w:type="dxa"/>
            <w:gridSpan w:val="2"/>
            <w:tcBorders>
              <w:top w:val="single" w:sz="4" w:space="0" w:color="auto"/>
              <w:left w:val="single" w:sz="4" w:space="0" w:color="auto"/>
              <w:bottom w:val="single" w:sz="4" w:space="0" w:color="auto"/>
              <w:right w:val="single" w:sz="4" w:space="0" w:color="auto"/>
            </w:tcBorders>
            <w:shd w:val="clear" w:color="000000" w:fill="9BC2E6"/>
            <w:noWrap/>
            <w:vAlign w:val="bottom"/>
            <w:hideMark/>
          </w:tcPr>
          <w:p w14:paraId="7C116D53"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GRUPO DE CARRIL C3+C4</w:t>
            </w:r>
          </w:p>
        </w:tc>
        <w:tc>
          <w:tcPr>
            <w:tcW w:w="266" w:type="dxa"/>
            <w:tcBorders>
              <w:top w:val="nil"/>
              <w:left w:val="nil"/>
              <w:bottom w:val="nil"/>
              <w:right w:val="nil"/>
            </w:tcBorders>
            <w:shd w:val="clear" w:color="auto" w:fill="auto"/>
            <w:noWrap/>
            <w:vAlign w:val="bottom"/>
            <w:hideMark/>
          </w:tcPr>
          <w:p w14:paraId="439BF9FF"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p>
        </w:tc>
        <w:tc>
          <w:tcPr>
            <w:tcW w:w="2410" w:type="dxa"/>
            <w:tcBorders>
              <w:top w:val="nil"/>
              <w:left w:val="nil"/>
              <w:bottom w:val="nil"/>
              <w:right w:val="nil"/>
            </w:tcBorders>
            <w:shd w:val="clear" w:color="auto" w:fill="auto"/>
            <w:noWrap/>
            <w:vAlign w:val="bottom"/>
            <w:hideMark/>
          </w:tcPr>
          <w:p w14:paraId="51D27464" w14:textId="77777777" w:rsidR="008B0766" w:rsidRPr="00B45372" w:rsidRDefault="008B0766" w:rsidP="00041881">
            <w:pPr>
              <w:spacing w:after="0" w:line="240" w:lineRule="auto"/>
              <w:rPr>
                <w:rFonts w:ascii="Times New Roman" w:eastAsia="Times New Roman" w:hAnsi="Times New Roman" w:cs="Times New Roman"/>
                <w:sz w:val="20"/>
                <w:szCs w:val="20"/>
                <w:lang w:eastAsia="es-PE"/>
              </w:rPr>
            </w:pPr>
          </w:p>
        </w:tc>
      </w:tr>
      <w:tr w:rsidR="008B0766" w:rsidRPr="00B45372" w14:paraId="746FC405" w14:textId="77777777" w:rsidTr="00041881">
        <w:trPr>
          <w:trHeight w:val="315"/>
        </w:trPr>
        <w:tc>
          <w:tcPr>
            <w:tcW w:w="2541" w:type="dxa"/>
            <w:gridSpan w:val="3"/>
            <w:tcBorders>
              <w:top w:val="single" w:sz="4" w:space="0" w:color="auto"/>
              <w:left w:val="nil"/>
              <w:bottom w:val="single" w:sz="4" w:space="0" w:color="auto"/>
              <w:right w:val="nil"/>
            </w:tcBorders>
            <w:shd w:val="clear" w:color="auto" w:fill="auto"/>
            <w:noWrap/>
            <w:vAlign w:val="bottom"/>
            <w:hideMark/>
          </w:tcPr>
          <w:p w14:paraId="41FA1C98"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r w:rsidRPr="00B45372">
              <w:rPr>
                <w:rFonts w:ascii="Calibri" w:eastAsia="Times New Roman" w:hAnsi="Calibri" w:cs="Times New Roman"/>
                <w:b/>
                <w:bCs/>
                <w:color w:val="000000"/>
                <w:lang w:eastAsia="es-PE"/>
              </w:rPr>
              <w:t>DATOS:</w:t>
            </w:r>
          </w:p>
        </w:tc>
        <w:tc>
          <w:tcPr>
            <w:tcW w:w="289" w:type="dxa"/>
            <w:tcBorders>
              <w:top w:val="nil"/>
              <w:left w:val="nil"/>
              <w:bottom w:val="nil"/>
              <w:right w:val="nil"/>
            </w:tcBorders>
            <w:shd w:val="clear" w:color="auto" w:fill="auto"/>
            <w:noWrap/>
            <w:vAlign w:val="bottom"/>
            <w:hideMark/>
          </w:tcPr>
          <w:p w14:paraId="3327B8C1"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p>
        </w:tc>
        <w:tc>
          <w:tcPr>
            <w:tcW w:w="2569" w:type="dxa"/>
            <w:gridSpan w:val="2"/>
            <w:tcBorders>
              <w:top w:val="single" w:sz="4" w:space="0" w:color="auto"/>
              <w:left w:val="nil"/>
              <w:bottom w:val="single" w:sz="4" w:space="0" w:color="auto"/>
              <w:right w:val="nil"/>
            </w:tcBorders>
            <w:shd w:val="clear" w:color="auto" w:fill="auto"/>
            <w:noWrap/>
            <w:vAlign w:val="bottom"/>
            <w:hideMark/>
          </w:tcPr>
          <w:p w14:paraId="15E78D2C"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r w:rsidRPr="00B45372">
              <w:rPr>
                <w:rFonts w:ascii="Calibri" w:eastAsia="Times New Roman" w:hAnsi="Calibri" w:cs="Times New Roman"/>
                <w:b/>
                <w:bCs/>
                <w:color w:val="000000"/>
                <w:lang w:eastAsia="es-PE"/>
              </w:rPr>
              <w:t>DATOS:</w:t>
            </w:r>
          </w:p>
        </w:tc>
        <w:tc>
          <w:tcPr>
            <w:tcW w:w="266" w:type="dxa"/>
            <w:tcBorders>
              <w:top w:val="nil"/>
              <w:left w:val="nil"/>
              <w:bottom w:val="nil"/>
              <w:right w:val="nil"/>
            </w:tcBorders>
            <w:shd w:val="clear" w:color="auto" w:fill="auto"/>
            <w:noWrap/>
            <w:vAlign w:val="bottom"/>
            <w:hideMark/>
          </w:tcPr>
          <w:p w14:paraId="6F1F8847" w14:textId="77777777" w:rsidR="008B0766" w:rsidRPr="00B45372" w:rsidRDefault="008B0766" w:rsidP="00041881">
            <w:pPr>
              <w:spacing w:after="0" w:line="240" w:lineRule="auto"/>
              <w:jc w:val="center"/>
              <w:rPr>
                <w:rFonts w:ascii="Calibri" w:eastAsia="Times New Roman" w:hAnsi="Calibri" w:cs="Times New Roman"/>
                <w:b/>
                <w:bCs/>
                <w:color w:val="000000"/>
                <w:lang w:eastAsia="es-PE"/>
              </w:rPr>
            </w:pPr>
          </w:p>
        </w:tc>
        <w:tc>
          <w:tcPr>
            <w:tcW w:w="2410" w:type="dxa"/>
            <w:tcBorders>
              <w:top w:val="nil"/>
              <w:left w:val="nil"/>
              <w:bottom w:val="nil"/>
              <w:right w:val="nil"/>
            </w:tcBorders>
            <w:shd w:val="clear" w:color="auto" w:fill="auto"/>
            <w:noWrap/>
            <w:vAlign w:val="bottom"/>
            <w:hideMark/>
          </w:tcPr>
          <w:p w14:paraId="27BC0DF2" w14:textId="77777777" w:rsidR="008B0766" w:rsidRPr="00B45372" w:rsidRDefault="008B0766" w:rsidP="00041881">
            <w:pPr>
              <w:spacing w:after="0" w:line="240" w:lineRule="auto"/>
              <w:rPr>
                <w:rFonts w:ascii="Times New Roman" w:eastAsia="Times New Roman" w:hAnsi="Times New Roman" w:cs="Times New Roman"/>
                <w:sz w:val="20"/>
                <w:szCs w:val="20"/>
                <w:lang w:eastAsia="es-PE"/>
              </w:rPr>
            </w:pPr>
          </w:p>
        </w:tc>
      </w:tr>
      <w:tr w:rsidR="008B0766" w:rsidRPr="00B45372" w14:paraId="0B5A8542"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EBFDC1D"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ancho=</w:t>
            </w:r>
          </w:p>
        </w:tc>
        <w:tc>
          <w:tcPr>
            <w:tcW w:w="555" w:type="dxa"/>
            <w:tcBorders>
              <w:top w:val="nil"/>
              <w:left w:val="nil"/>
              <w:bottom w:val="single" w:sz="4" w:space="0" w:color="auto"/>
              <w:right w:val="single" w:sz="4" w:space="0" w:color="auto"/>
            </w:tcBorders>
            <w:shd w:val="clear" w:color="auto" w:fill="auto"/>
            <w:noWrap/>
            <w:vAlign w:val="bottom"/>
            <w:hideMark/>
          </w:tcPr>
          <w:p w14:paraId="216C3EBF" w14:textId="5960CD25" w:rsidR="008B0766" w:rsidRPr="00B45372"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2.7</w:t>
            </w:r>
          </w:p>
        </w:tc>
        <w:tc>
          <w:tcPr>
            <w:tcW w:w="295" w:type="dxa"/>
            <w:gridSpan w:val="2"/>
            <w:tcBorders>
              <w:top w:val="nil"/>
              <w:left w:val="nil"/>
              <w:bottom w:val="nil"/>
              <w:right w:val="nil"/>
            </w:tcBorders>
            <w:shd w:val="clear" w:color="auto" w:fill="auto"/>
            <w:noWrap/>
            <w:vAlign w:val="bottom"/>
            <w:hideMark/>
          </w:tcPr>
          <w:p w14:paraId="50AFE2C1"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nil"/>
            </w:tcBorders>
            <w:shd w:val="clear" w:color="auto" w:fill="auto"/>
            <w:noWrap/>
            <w:vAlign w:val="center"/>
            <w:hideMark/>
          </w:tcPr>
          <w:p w14:paraId="069AD6E4"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ancho=</w:t>
            </w:r>
          </w:p>
        </w:tc>
        <w:tc>
          <w:tcPr>
            <w:tcW w:w="475" w:type="dxa"/>
            <w:tcBorders>
              <w:top w:val="nil"/>
              <w:left w:val="single" w:sz="4" w:space="0" w:color="auto"/>
              <w:bottom w:val="single" w:sz="4" w:space="0" w:color="auto"/>
              <w:right w:val="single" w:sz="4" w:space="0" w:color="auto"/>
            </w:tcBorders>
            <w:shd w:val="clear" w:color="auto" w:fill="auto"/>
            <w:noWrap/>
            <w:vAlign w:val="bottom"/>
            <w:hideMark/>
          </w:tcPr>
          <w:p w14:paraId="7D3294F5" w14:textId="4C3DF1C5" w:rsidR="008B0766" w:rsidRPr="00B45372" w:rsidRDefault="00A400C7" w:rsidP="00041881">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2.75</w:t>
            </w:r>
          </w:p>
        </w:tc>
        <w:tc>
          <w:tcPr>
            <w:tcW w:w="266" w:type="dxa"/>
            <w:tcBorders>
              <w:top w:val="nil"/>
              <w:left w:val="nil"/>
              <w:bottom w:val="nil"/>
              <w:right w:val="nil"/>
            </w:tcBorders>
            <w:shd w:val="clear" w:color="auto" w:fill="auto"/>
            <w:noWrap/>
            <w:vAlign w:val="bottom"/>
            <w:hideMark/>
          </w:tcPr>
          <w:p w14:paraId="18897AAF"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6D3452D4"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m</w:t>
            </w:r>
          </w:p>
        </w:tc>
      </w:tr>
      <w:tr w:rsidR="008B0766" w:rsidRPr="00B45372" w14:paraId="7B2A0D61"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AB6DA5E"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flujo de la derecha=</w:t>
            </w:r>
          </w:p>
        </w:tc>
        <w:tc>
          <w:tcPr>
            <w:tcW w:w="555" w:type="dxa"/>
            <w:tcBorders>
              <w:top w:val="nil"/>
              <w:left w:val="nil"/>
              <w:bottom w:val="single" w:sz="4" w:space="0" w:color="auto"/>
              <w:right w:val="single" w:sz="4" w:space="0" w:color="auto"/>
            </w:tcBorders>
            <w:shd w:val="clear" w:color="auto" w:fill="auto"/>
            <w:noWrap/>
            <w:vAlign w:val="bottom"/>
            <w:hideMark/>
          </w:tcPr>
          <w:p w14:paraId="43E41420" w14:textId="53181FFE" w:rsidR="008B0766" w:rsidRPr="00B45372"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60</w:t>
            </w:r>
          </w:p>
        </w:tc>
        <w:tc>
          <w:tcPr>
            <w:tcW w:w="295" w:type="dxa"/>
            <w:gridSpan w:val="2"/>
            <w:tcBorders>
              <w:top w:val="nil"/>
              <w:left w:val="nil"/>
              <w:bottom w:val="nil"/>
              <w:right w:val="nil"/>
            </w:tcBorders>
            <w:shd w:val="clear" w:color="auto" w:fill="auto"/>
            <w:noWrap/>
            <w:vAlign w:val="bottom"/>
            <w:hideMark/>
          </w:tcPr>
          <w:p w14:paraId="1FE4F082"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CEB7FB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flujo de la derecha=</w:t>
            </w:r>
          </w:p>
        </w:tc>
        <w:tc>
          <w:tcPr>
            <w:tcW w:w="475" w:type="dxa"/>
            <w:tcBorders>
              <w:top w:val="nil"/>
              <w:left w:val="nil"/>
              <w:bottom w:val="single" w:sz="4" w:space="0" w:color="auto"/>
              <w:right w:val="single" w:sz="4" w:space="0" w:color="auto"/>
            </w:tcBorders>
            <w:shd w:val="clear" w:color="auto" w:fill="auto"/>
            <w:noWrap/>
            <w:vAlign w:val="bottom"/>
            <w:hideMark/>
          </w:tcPr>
          <w:p w14:paraId="61909807"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w:t>
            </w:r>
          </w:p>
        </w:tc>
        <w:tc>
          <w:tcPr>
            <w:tcW w:w="266" w:type="dxa"/>
            <w:tcBorders>
              <w:top w:val="nil"/>
              <w:left w:val="nil"/>
              <w:bottom w:val="nil"/>
              <w:right w:val="nil"/>
            </w:tcBorders>
            <w:shd w:val="clear" w:color="auto" w:fill="auto"/>
            <w:noWrap/>
            <w:vAlign w:val="bottom"/>
            <w:hideMark/>
          </w:tcPr>
          <w:p w14:paraId="032535FD"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4594DE89"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Veh</w:t>
            </w:r>
            <w:r>
              <w:rPr>
                <w:rFonts w:ascii="Calibri" w:eastAsia="Times New Roman" w:hAnsi="Calibri" w:cs="Times New Roman"/>
                <w:color w:val="000000"/>
                <w:lang w:eastAsia="es-PE"/>
              </w:rPr>
              <w:t>.</w:t>
            </w:r>
            <w:r w:rsidRPr="00B45372">
              <w:rPr>
                <w:rFonts w:ascii="Calibri" w:eastAsia="Times New Roman" w:hAnsi="Calibri" w:cs="Times New Roman"/>
                <w:color w:val="000000"/>
                <w:lang w:eastAsia="es-PE"/>
              </w:rPr>
              <w:t xml:space="preserve"> mixto por hora</w:t>
            </w:r>
          </w:p>
        </w:tc>
      </w:tr>
      <w:tr w:rsidR="008B0766" w:rsidRPr="00B45372" w14:paraId="3E49DA68"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7502A64"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flujo de frente=</w:t>
            </w:r>
          </w:p>
        </w:tc>
        <w:tc>
          <w:tcPr>
            <w:tcW w:w="555" w:type="dxa"/>
            <w:tcBorders>
              <w:top w:val="nil"/>
              <w:left w:val="nil"/>
              <w:bottom w:val="single" w:sz="4" w:space="0" w:color="auto"/>
              <w:right w:val="single" w:sz="4" w:space="0" w:color="auto"/>
            </w:tcBorders>
            <w:shd w:val="clear" w:color="auto" w:fill="auto"/>
            <w:noWrap/>
            <w:vAlign w:val="bottom"/>
            <w:hideMark/>
          </w:tcPr>
          <w:p w14:paraId="79770462" w14:textId="0ED06100" w:rsidR="008B0766" w:rsidRPr="00B45372" w:rsidRDefault="008B0766" w:rsidP="00276C2E">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6</w:t>
            </w:r>
            <w:r w:rsidR="00276C2E">
              <w:rPr>
                <w:rFonts w:ascii="Calibri" w:eastAsia="Times New Roman" w:hAnsi="Calibri" w:cs="Times New Roman"/>
                <w:color w:val="000000"/>
                <w:lang w:eastAsia="es-PE"/>
              </w:rPr>
              <w:t>90</w:t>
            </w:r>
          </w:p>
        </w:tc>
        <w:tc>
          <w:tcPr>
            <w:tcW w:w="295" w:type="dxa"/>
            <w:gridSpan w:val="2"/>
            <w:tcBorders>
              <w:top w:val="nil"/>
              <w:left w:val="nil"/>
              <w:bottom w:val="nil"/>
              <w:right w:val="nil"/>
            </w:tcBorders>
            <w:shd w:val="clear" w:color="auto" w:fill="auto"/>
            <w:noWrap/>
            <w:vAlign w:val="bottom"/>
            <w:hideMark/>
          </w:tcPr>
          <w:p w14:paraId="65F01D6F"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7A612A6"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flujo de frente=</w:t>
            </w:r>
          </w:p>
        </w:tc>
        <w:tc>
          <w:tcPr>
            <w:tcW w:w="475" w:type="dxa"/>
            <w:tcBorders>
              <w:top w:val="nil"/>
              <w:left w:val="nil"/>
              <w:bottom w:val="single" w:sz="4" w:space="0" w:color="auto"/>
              <w:right w:val="single" w:sz="4" w:space="0" w:color="auto"/>
            </w:tcBorders>
            <w:shd w:val="clear" w:color="auto" w:fill="auto"/>
            <w:noWrap/>
            <w:vAlign w:val="bottom"/>
            <w:hideMark/>
          </w:tcPr>
          <w:p w14:paraId="492656A7" w14:textId="01AA3D3A" w:rsidR="008B0766" w:rsidRPr="00B45372" w:rsidRDefault="00A400C7" w:rsidP="00276C2E">
            <w:pPr>
              <w:spacing w:after="0" w:line="240" w:lineRule="auto"/>
              <w:jc w:val="right"/>
              <w:rPr>
                <w:rFonts w:ascii="Calibri" w:eastAsia="Times New Roman" w:hAnsi="Calibri" w:cs="Times New Roman"/>
                <w:color w:val="000000"/>
                <w:lang w:eastAsia="es-PE"/>
              </w:rPr>
            </w:pPr>
            <w:r>
              <w:rPr>
                <w:rFonts w:ascii="Calibri" w:eastAsia="Times New Roman" w:hAnsi="Calibri" w:cs="Times New Roman"/>
                <w:color w:val="000000"/>
                <w:lang w:eastAsia="es-PE"/>
              </w:rPr>
              <w:t>40</w:t>
            </w:r>
            <w:r w:rsidR="00276C2E">
              <w:rPr>
                <w:rFonts w:ascii="Calibri" w:eastAsia="Times New Roman" w:hAnsi="Calibri" w:cs="Times New Roman"/>
                <w:color w:val="000000"/>
                <w:lang w:eastAsia="es-PE"/>
              </w:rPr>
              <w:t>9</w:t>
            </w:r>
          </w:p>
        </w:tc>
        <w:tc>
          <w:tcPr>
            <w:tcW w:w="266" w:type="dxa"/>
            <w:tcBorders>
              <w:top w:val="nil"/>
              <w:left w:val="nil"/>
              <w:bottom w:val="nil"/>
              <w:right w:val="nil"/>
            </w:tcBorders>
            <w:shd w:val="clear" w:color="auto" w:fill="auto"/>
            <w:noWrap/>
            <w:vAlign w:val="bottom"/>
            <w:hideMark/>
          </w:tcPr>
          <w:p w14:paraId="5ED7112B"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7BBA89EA"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Veh</w:t>
            </w:r>
            <w:r>
              <w:rPr>
                <w:rFonts w:ascii="Calibri" w:eastAsia="Times New Roman" w:hAnsi="Calibri" w:cs="Times New Roman"/>
                <w:color w:val="000000"/>
                <w:lang w:eastAsia="es-PE"/>
              </w:rPr>
              <w:t>.</w:t>
            </w:r>
            <w:r w:rsidRPr="00B45372">
              <w:rPr>
                <w:rFonts w:ascii="Calibri" w:eastAsia="Times New Roman" w:hAnsi="Calibri" w:cs="Times New Roman"/>
                <w:color w:val="000000"/>
                <w:lang w:eastAsia="es-PE"/>
              </w:rPr>
              <w:t xml:space="preserve"> mixto por hora</w:t>
            </w:r>
          </w:p>
        </w:tc>
      </w:tr>
      <w:tr w:rsidR="008B0766" w:rsidRPr="00B45372" w14:paraId="0965BDBB"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24CA01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flujo de izquierda=</w:t>
            </w:r>
          </w:p>
        </w:tc>
        <w:tc>
          <w:tcPr>
            <w:tcW w:w="555" w:type="dxa"/>
            <w:tcBorders>
              <w:top w:val="nil"/>
              <w:left w:val="nil"/>
              <w:bottom w:val="single" w:sz="4" w:space="0" w:color="auto"/>
              <w:right w:val="single" w:sz="4" w:space="0" w:color="auto"/>
            </w:tcBorders>
            <w:shd w:val="clear" w:color="auto" w:fill="auto"/>
            <w:noWrap/>
            <w:vAlign w:val="bottom"/>
            <w:hideMark/>
          </w:tcPr>
          <w:p w14:paraId="40A7A505"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w:t>
            </w:r>
          </w:p>
        </w:tc>
        <w:tc>
          <w:tcPr>
            <w:tcW w:w="295" w:type="dxa"/>
            <w:gridSpan w:val="2"/>
            <w:tcBorders>
              <w:top w:val="nil"/>
              <w:left w:val="nil"/>
              <w:bottom w:val="nil"/>
              <w:right w:val="nil"/>
            </w:tcBorders>
            <w:shd w:val="clear" w:color="auto" w:fill="auto"/>
            <w:noWrap/>
            <w:vAlign w:val="bottom"/>
            <w:hideMark/>
          </w:tcPr>
          <w:p w14:paraId="7A728FE6"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80757A7"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flujo de izquierda=</w:t>
            </w:r>
          </w:p>
        </w:tc>
        <w:tc>
          <w:tcPr>
            <w:tcW w:w="475" w:type="dxa"/>
            <w:tcBorders>
              <w:top w:val="nil"/>
              <w:left w:val="nil"/>
              <w:bottom w:val="single" w:sz="4" w:space="0" w:color="auto"/>
              <w:right w:val="single" w:sz="4" w:space="0" w:color="auto"/>
            </w:tcBorders>
            <w:shd w:val="clear" w:color="auto" w:fill="auto"/>
            <w:noWrap/>
            <w:vAlign w:val="bottom"/>
            <w:hideMark/>
          </w:tcPr>
          <w:p w14:paraId="6CBA6720"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w:t>
            </w:r>
          </w:p>
        </w:tc>
        <w:tc>
          <w:tcPr>
            <w:tcW w:w="266" w:type="dxa"/>
            <w:tcBorders>
              <w:top w:val="nil"/>
              <w:left w:val="nil"/>
              <w:bottom w:val="nil"/>
              <w:right w:val="nil"/>
            </w:tcBorders>
            <w:shd w:val="clear" w:color="auto" w:fill="auto"/>
            <w:noWrap/>
            <w:vAlign w:val="bottom"/>
            <w:hideMark/>
          </w:tcPr>
          <w:p w14:paraId="46131F13"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669BFDD5"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Veh</w:t>
            </w:r>
            <w:r>
              <w:rPr>
                <w:rFonts w:ascii="Calibri" w:eastAsia="Times New Roman" w:hAnsi="Calibri" w:cs="Times New Roman"/>
                <w:color w:val="000000"/>
                <w:lang w:eastAsia="es-PE"/>
              </w:rPr>
              <w:t>.</w:t>
            </w:r>
            <w:r w:rsidRPr="00B45372">
              <w:rPr>
                <w:rFonts w:ascii="Calibri" w:eastAsia="Times New Roman" w:hAnsi="Calibri" w:cs="Times New Roman"/>
                <w:color w:val="000000"/>
                <w:lang w:eastAsia="es-PE"/>
              </w:rPr>
              <w:t xml:space="preserve"> mixto por hora</w:t>
            </w:r>
          </w:p>
        </w:tc>
      </w:tr>
      <w:tr w:rsidR="008B0766" w:rsidRPr="00B45372" w14:paraId="2E9265CC"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F2C713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N=</w:t>
            </w:r>
          </w:p>
        </w:tc>
        <w:tc>
          <w:tcPr>
            <w:tcW w:w="555" w:type="dxa"/>
            <w:tcBorders>
              <w:top w:val="nil"/>
              <w:left w:val="nil"/>
              <w:bottom w:val="single" w:sz="4" w:space="0" w:color="auto"/>
              <w:right w:val="single" w:sz="4" w:space="0" w:color="auto"/>
            </w:tcBorders>
            <w:shd w:val="clear" w:color="auto" w:fill="auto"/>
            <w:noWrap/>
            <w:vAlign w:val="bottom"/>
            <w:hideMark/>
          </w:tcPr>
          <w:p w14:paraId="07014E37"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2</w:t>
            </w:r>
          </w:p>
        </w:tc>
        <w:tc>
          <w:tcPr>
            <w:tcW w:w="295" w:type="dxa"/>
            <w:gridSpan w:val="2"/>
            <w:tcBorders>
              <w:top w:val="nil"/>
              <w:left w:val="nil"/>
              <w:bottom w:val="nil"/>
              <w:right w:val="nil"/>
            </w:tcBorders>
            <w:shd w:val="clear" w:color="auto" w:fill="auto"/>
            <w:noWrap/>
            <w:vAlign w:val="bottom"/>
            <w:hideMark/>
          </w:tcPr>
          <w:p w14:paraId="58223CAA"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47E37CD"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N=</w:t>
            </w:r>
          </w:p>
        </w:tc>
        <w:tc>
          <w:tcPr>
            <w:tcW w:w="475" w:type="dxa"/>
            <w:tcBorders>
              <w:top w:val="nil"/>
              <w:left w:val="nil"/>
              <w:bottom w:val="single" w:sz="4" w:space="0" w:color="auto"/>
              <w:right w:val="single" w:sz="4" w:space="0" w:color="auto"/>
            </w:tcBorders>
            <w:shd w:val="clear" w:color="auto" w:fill="auto"/>
            <w:noWrap/>
            <w:vAlign w:val="bottom"/>
            <w:hideMark/>
          </w:tcPr>
          <w:p w14:paraId="692F787B"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2</w:t>
            </w:r>
          </w:p>
        </w:tc>
        <w:tc>
          <w:tcPr>
            <w:tcW w:w="266" w:type="dxa"/>
            <w:tcBorders>
              <w:top w:val="nil"/>
              <w:left w:val="nil"/>
              <w:bottom w:val="nil"/>
              <w:right w:val="nil"/>
            </w:tcBorders>
            <w:shd w:val="clear" w:color="auto" w:fill="auto"/>
            <w:noWrap/>
            <w:vAlign w:val="bottom"/>
            <w:hideMark/>
          </w:tcPr>
          <w:p w14:paraId="5D2DEBAF"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45B79315"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carriles</w:t>
            </w:r>
          </w:p>
        </w:tc>
      </w:tr>
      <w:tr w:rsidR="008B0766" w:rsidRPr="00B45372" w14:paraId="0B0661B7"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157FC6E"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pendiente=</w:t>
            </w:r>
          </w:p>
        </w:tc>
        <w:tc>
          <w:tcPr>
            <w:tcW w:w="555" w:type="dxa"/>
            <w:tcBorders>
              <w:top w:val="nil"/>
              <w:left w:val="nil"/>
              <w:bottom w:val="single" w:sz="4" w:space="0" w:color="auto"/>
              <w:right w:val="single" w:sz="4" w:space="0" w:color="auto"/>
            </w:tcBorders>
            <w:shd w:val="clear" w:color="auto" w:fill="auto"/>
            <w:noWrap/>
            <w:vAlign w:val="bottom"/>
            <w:hideMark/>
          </w:tcPr>
          <w:p w14:paraId="677BE013"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-2.1</w:t>
            </w:r>
          </w:p>
        </w:tc>
        <w:tc>
          <w:tcPr>
            <w:tcW w:w="295" w:type="dxa"/>
            <w:gridSpan w:val="2"/>
            <w:tcBorders>
              <w:top w:val="nil"/>
              <w:left w:val="nil"/>
              <w:bottom w:val="nil"/>
              <w:right w:val="nil"/>
            </w:tcBorders>
            <w:shd w:val="clear" w:color="auto" w:fill="auto"/>
            <w:noWrap/>
            <w:vAlign w:val="bottom"/>
            <w:hideMark/>
          </w:tcPr>
          <w:p w14:paraId="16502A1F"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C6CAC59"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pendiente=</w:t>
            </w:r>
          </w:p>
        </w:tc>
        <w:tc>
          <w:tcPr>
            <w:tcW w:w="475" w:type="dxa"/>
            <w:tcBorders>
              <w:top w:val="nil"/>
              <w:left w:val="nil"/>
              <w:bottom w:val="single" w:sz="4" w:space="0" w:color="auto"/>
              <w:right w:val="single" w:sz="4" w:space="0" w:color="auto"/>
            </w:tcBorders>
            <w:shd w:val="clear" w:color="auto" w:fill="auto"/>
            <w:noWrap/>
            <w:vAlign w:val="bottom"/>
            <w:hideMark/>
          </w:tcPr>
          <w:p w14:paraId="101C97F2"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3.3</w:t>
            </w:r>
          </w:p>
        </w:tc>
        <w:tc>
          <w:tcPr>
            <w:tcW w:w="266" w:type="dxa"/>
            <w:tcBorders>
              <w:top w:val="nil"/>
              <w:left w:val="nil"/>
              <w:bottom w:val="nil"/>
              <w:right w:val="nil"/>
            </w:tcBorders>
            <w:shd w:val="clear" w:color="auto" w:fill="auto"/>
            <w:noWrap/>
            <w:vAlign w:val="bottom"/>
            <w:hideMark/>
          </w:tcPr>
          <w:p w14:paraId="33FDC893"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2A0488F1"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pendiente</w:t>
            </w:r>
          </w:p>
        </w:tc>
      </w:tr>
      <w:tr w:rsidR="008B0766" w:rsidRPr="00B45372" w14:paraId="64D35FF0"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EDF6CF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Nm=</w:t>
            </w:r>
          </w:p>
        </w:tc>
        <w:tc>
          <w:tcPr>
            <w:tcW w:w="555" w:type="dxa"/>
            <w:tcBorders>
              <w:top w:val="nil"/>
              <w:left w:val="nil"/>
              <w:bottom w:val="single" w:sz="4" w:space="0" w:color="auto"/>
              <w:right w:val="single" w:sz="4" w:space="0" w:color="auto"/>
            </w:tcBorders>
            <w:shd w:val="clear" w:color="auto" w:fill="auto"/>
            <w:noWrap/>
            <w:vAlign w:val="bottom"/>
            <w:hideMark/>
          </w:tcPr>
          <w:p w14:paraId="2C651900"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w:t>
            </w:r>
          </w:p>
        </w:tc>
        <w:tc>
          <w:tcPr>
            <w:tcW w:w="295" w:type="dxa"/>
            <w:gridSpan w:val="2"/>
            <w:tcBorders>
              <w:top w:val="nil"/>
              <w:left w:val="nil"/>
              <w:bottom w:val="nil"/>
              <w:right w:val="nil"/>
            </w:tcBorders>
            <w:shd w:val="clear" w:color="auto" w:fill="auto"/>
            <w:noWrap/>
            <w:vAlign w:val="bottom"/>
            <w:hideMark/>
          </w:tcPr>
          <w:p w14:paraId="3D7CEED7"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CE37FC6"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Nm=</w:t>
            </w:r>
          </w:p>
        </w:tc>
        <w:tc>
          <w:tcPr>
            <w:tcW w:w="475" w:type="dxa"/>
            <w:tcBorders>
              <w:top w:val="nil"/>
              <w:left w:val="nil"/>
              <w:bottom w:val="single" w:sz="4" w:space="0" w:color="auto"/>
              <w:right w:val="single" w:sz="4" w:space="0" w:color="auto"/>
            </w:tcBorders>
            <w:shd w:val="clear" w:color="auto" w:fill="auto"/>
            <w:noWrap/>
            <w:vAlign w:val="bottom"/>
            <w:hideMark/>
          </w:tcPr>
          <w:p w14:paraId="3EA9CEAF"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w:t>
            </w:r>
          </w:p>
        </w:tc>
        <w:tc>
          <w:tcPr>
            <w:tcW w:w="266" w:type="dxa"/>
            <w:tcBorders>
              <w:top w:val="nil"/>
              <w:left w:val="nil"/>
              <w:bottom w:val="nil"/>
              <w:right w:val="nil"/>
            </w:tcBorders>
            <w:shd w:val="clear" w:color="auto" w:fill="auto"/>
            <w:noWrap/>
            <w:vAlign w:val="bottom"/>
            <w:hideMark/>
          </w:tcPr>
          <w:p w14:paraId="136ADDE1"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05CEAD1A"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de estacionamientos</w:t>
            </w:r>
          </w:p>
        </w:tc>
      </w:tr>
      <w:tr w:rsidR="008B0766" w:rsidRPr="00B45372" w14:paraId="171BFA3E" w14:textId="77777777" w:rsidTr="00041881">
        <w:trPr>
          <w:trHeight w:val="315"/>
        </w:trPr>
        <w:tc>
          <w:tcPr>
            <w:tcW w:w="198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C145B72"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Nb=</w:t>
            </w:r>
          </w:p>
        </w:tc>
        <w:tc>
          <w:tcPr>
            <w:tcW w:w="555" w:type="dxa"/>
            <w:tcBorders>
              <w:top w:val="nil"/>
              <w:left w:val="nil"/>
              <w:bottom w:val="single" w:sz="4" w:space="0" w:color="auto"/>
              <w:right w:val="single" w:sz="4" w:space="0" w:color="auto"/>
            </w:tcBorders>
            <w:shd w:val="clear" w:color="auto" w:fill="auto"/>
            <w:noWrap/>
            <w:vAlign w:val="bottom"/>
            <w:hideMark/>
          </w:tcPr>
          <w:p w14:paraId="5404F569"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w:t>
            </w:r>
          </w:p>
        </w:tc>
        <w:tc>
          <w:tcPr>
            <w:tcW w:w="295" w:type="dxa"/>
            <w:gridSpan w:val="2"/>
            <w:tcBorders>
              <w:top w:val="nil"/>
              <w:left w:val="nil"/>
              <w:bottom w:val="nil"/>
              <w:right w:val="nil"/>
            </w:tcBorders>
            <w:shd w:val="clear" w:color="auto" w:fill="auto"/>
            <w:noWrap/>
            <w:vAlign w:val="bottom"/>
            <w:hideMark/>
          </w:tcPr>
          <w:p w14:paraId="5D47A48B"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20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0805BD0"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Nb=</w:t>
            </w:r>
          </w:p>
        </w:tc>
        <w:tc>
          <w:tcPr>
            <w:tcW w:w="475" w:type="dxa"/>
            <w:tcBorders>
              <w:top w:val="nil"/>
              <w:left w:val="nil"/>
              <w:bottom w:val="single" w:sz="4" w:space="0" w:color="auto"/>
              <w:right w:val="single" w:sz="4" w:space="0" w:color="auto"/>
            </w:tcBorders>
            <w:shd w:val="clear" w:color="auto" w:fill="auto"/>
            <w:noWrap/>
            <w:vAlign w:val="bottom"/>
            <w:hideMark/>
          </w:tcPr>
          <w:p w14:paraId="774F02F1"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w:t>
            </w:r>
          </w:p>
        </w:tc>
        <w:tc>
          <w:tcPr>
            <w:tcW w:w="266" w:type="dxa"/>
            <w:tcBorders>
              <w:top w:val="nil"/>
              <w:left w:val="nil"/>
              <w:bottom w:val="nil"/>
              <w:right w:val="nil"/>
            </w:tcBorders>
            <w:shd w:val="clear" w:color="auto" w:fill="auto"/>
            <w:noWrap/>
            <w:vAlign w:val="bottom"/>
            <w:hideMark/>
          </w:tcPr>
          <w:p w14:paraId="2D30C339"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p>
        </w:tc>
        <w:tc>
          <w:tcPr>
            <w:tcW w:w="2410" w:type="dxa"/>
            <w:tcBorders>
              <w:top w:val="nil"/>
              <w:left w:val="nil"/>
              <w:bottom w:val="nil"/>
              <w:right w:val="nil"/>
            </w:tcBorders>
            <w:shd w:val="clear" w:color="auto" w:fill="auto"/>
            <w:noWrap/>
            <w:vAlign w:val="bottom"/>
            <w:hideMark/>
          </w:tcPr>
          <w:p w14:paraId="42BE3C4C"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de paraderos</w:t>
            </w:r>
          </w:p>
        </w:tc>
      </w:tr>
    </w:tbl>
    <w:p w14:paraId="12380E35" w14:textId="77777777" w:rsidR="00E626F3" w:rsidRDefault="00E626F3" w:rsidP="008B0766">
      <w:pPr>
        <w:spacing w:after="0" w:line="360" w:lineRule="auto"/>
        <w:rPr>
          <w:rFonts w:ascii="Times New Roman" w:hAnsi="Times New Roman" w:cs="Times New Roman"/>
          <w:b/>
          <w:sz w:val="24"/>
          <w:szCs w:val="24"/>
        </w:rPr>
      </w:pPr>
    </w:p>
    <w:tbl>
      <w:tblPr>
        <w:tblW w:w="9785" w:type="dxa"/>
        <w:tblInd w:w="-5" w:type="dxa"/>
        <w:tblCellMar>
          <w:left w:w="70" w:type="dxa"/>
          <w:right w:w="70" w:type="dxa"/>
        </w:tblCellMar>
        <w:tblLook w:val="04A0" w:firstRow="1" w:lastRow="0" w:firstColumn="1" w:lastColumn="0" w:noHBand="0" w:noVBand="1"/>
      </w:tblPr>
      <w:tblGrid>
        <w:gridCol w:w="1002"/>
        <w:gridCol w:w="190"/>
        <w:gridCol w:w="1213"/>
        <w:gridCol w:w="572"/>
        <w:gridCol w:w="928"/>
        <w:gridCol w:w="190"/>
        <w:gridCol w:w="1327"/>
        <w:gridCol w:w="146"/>
        <w:gridCol w:w="4217"/>
      </w:tblGrid>
      <w:tr w:rsidR="008B0766" w:rsidRPr="00B45372" w14:paraId="5AF4182B" w14:textId="77777777" w:rsidTr="00E626F3">
        <w:trPr>
          <w:trHeight w:val="300"/>
        </w:trPr>
        <w:tc>
          <w:tcPr>
            <w:tcW w:w="1002" w:type="dxa"/>
            <w:tcBorders>
              <w:top w:val="single" w:sz="4" w:space="0" w:color="auto"/>
              <w:left w:val="single" w:sz="4" w:space="0" w:color="auto"/>
              <w:bottom w:val="single" w:sz="4" w:space="0" w:color="auto"/>
              <w:right w:val="nil"/>
            </w:tcBorders>
            <w:shd w:val="clear" w:color="auto" w:fill="auto"/>
            <w:noWrap/>
            <w:vAlign w:val="bottom"/>
            <w:hideMark/>
          </w:tcPr>
          <w:p w14:paraId="05395174"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So=</w:t>
            </w:r>
          </w:p>
        </w:tc>
        <w:tc>
          <w:tcPr>
            <w:tcW w:w="190" w:type="dxa"/>
            <w:tcBorders>
              <w:top w:val="single" w:sz="4" w:space="0" w:color="auto"/>
              <w:left w:val="nil"/>
              <w:bottom w:val="single" w:sz="4" w:space="0" w:color="auto"/>
              <w:right w:val="single" w:sz="4" w:space="0" w:color="auto"/>
            </w:tcBorders>
            <w:shd w:val="clear" w:color="auto" w:fill="auto"/>
            <w:noWrap/>
            <w:vAlign w:val="bottom"/>
            <w:hideMark/>
          </w:tcPr>
          <w:p w14:paraId="02F684CB"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46511552"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1900</w:t>
            </w:r>
          </w:p>
        </w:tc>
        <w:tc>
          <w:tcPr>
            <w:tcW w:w="572" w:type="dxa"/>
            <w:tcBorders>
              <w:top w:val="nil"/>
              <w:left w:val="nil"/>
              <w:bottom w:val="nil"/>
              <w:right w:val="nil"/>
            </w:tcBorders>
            <w:shd w:val="clear" w:color="auto" w:fill="auto"/>
            <w:noWrap/>
            <w:vAlign w:val="bottom"/>
            <w:hideMark/>
          </w:tcPr>
          <w:p w14:paraId="2FABBFC3"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single" w:sz="4" w:space="0" w:color="auto"/>
              <w:left w:val="single" w:sz="4" w:space="0" w:color="auto"/>
              <w:bottom w:val="single" w:sz="4" w:space="0" w:color="auto"/>
              <w:right w:val="nil"/>
            </w:tcBorders>
            <w:shd w:val="clear" w:color="auto" w:fill="auto"/>
            <w:noWrap/>
            <w:vAlign w:val="bottom"/>
            <w:hideMark/>
          </w:tcPr>
          <w:p w14:paraId="6AE86591"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So=</w:t>
            </w:r>
          </w:p>
        </w:tc>
        <w:tc>
          <w:tcPr>
            <w:tcW w:w="190" w:type="dxa"/>
            <w:tcBorders>
              <w:top w:val="single" w:sz="4" w:space="0" w:color="auto"/>
              <w:left w:val="nil"/>
              <w:bottom w:val="single" w:sz="4" w:space="0" w:color="auto"/>
              <w:right w:val="single" w:sz="4" w:space="0" w:color="auto"/>
            </w:tcBorders>
            <w:shd w:val="clear" w:color="auto" w:fill="auto"/>
            <w:noWrap/>
            <w:vAlign w:val="bottom"/>
            <w:hideMark/>
          </w:tcPr>
          <w:p w14:paraId="708D61A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7AE97A12"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1900</w:t>
            </w:r>
          </w:p>
        </w:tc>
        <w:tc>
          <w:tcPr>
            <w:tcW w:w="146" w:type="dxa"/>
            <w:tcBorders>
              <w:top w:val="nil"/>
              <w:left w:val="nil"/>
              <w:bottom w:val="nil"/>
              <w:right w:val="nil"/>
            </w:tcBorders>
            <w:shd w:val="clear" w:color="auto" w:fill="auto"/>
            <w:noWrap/>
            <w:vAlign w:val="bottom"/>
            <w:hideMark/>
          </w:tcPr>
          <w:p w14:paraId="69FCFC59"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2969CD42"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xml:space="preserve">flujo de saturación básico por carril </w:t>
            </w:r>
          </w:p>
        </w:tc>
      </w:tr>
      <w:tr w:rsidR="008B0766" w:rsidRPr="00B45372" w14:paraId="4CE4F60C" w14:textId="77777777" w:rsidTr="00E626F3">
        <w:trPr>
          <w:trHeight w:val="300"/>
        </w:trPr>
        <w:tc>
          <w:tcPr>
            <w:tcW w:w="1002" w:type="dxa"/>
            <w:tcBorders>
              <w:top w:val="nil"/>
              <w:left w:val="single" w:sz="4" w:space="0" w:color="auto"/>
              <w:bottom w:val="single" w:sz="4" w:space="0" w:color="auto"/>
              <w:right w:val="nil"/>
            </w:tcBorders>
            <w:shd w:val="clear" w:color="auto" w:fill="auto"/>
            <w:noWrap/>
            <w:vAlign w:val="bottom"/>
            <w:hideMark/>
          </w:tcPr>
          <w:p w14:paraId="6150167D"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Fw=</w:t>
            </w:r>
          </w:p>
        </w:tc>
        <w:tc>
          <w:tcPr>
            <w:tcW w:w="190" w:type="dxa"/>
            <w:tcBorders>
              <w:top w:val="nil"/>
              <w:left w:val="nil"/>
              <w:bottom w:val="single" w:sz="4" w:space="0" w:color="auto"/>
              <w:right w:val="single" w:sz="4" w:space="0" w:color="auto"/>
            </w:tcBorders>
            <w:shd w:val="clear" w:color="auto" w:fill="auto"/>
            <w:noWrap/>
            <w:vAlign w:val="bottom"/>
            <w:hideMark/>
          </w:tcPr>
          <w:p w14:paraId="587BB6B0"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1D1C72C1"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1.04</w:t>
            </w:r>
          </w:p>
        </w:tc>
        <w:tc>
          <w:tcPr>
            <w:tcW w:w="572" w:type="dxa"/>
            <w:tcBorders>
              <w:top w:val="nil"/>
              <w:left w:val="nil"/>
              <w:bottom w:val="nil"/>
              <w:right w:val="nil"/>
            </w:tcBorders>
            <w:shd w:val="clear" w:color="auto" w:fill="auto"/>
            <w:noWrap/>
            <w:vAlign w:val="bottom"/>
            <w:hideMark/>
          </w:tcPr>
          <w:p w14:paraId="676B1068"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11614BC3"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Fw=</w:t>
            </w:r>
          </w:p>
        </w:tc>
        <w:tc>
          <w:tcPr>
            <w:tcW w:w="190" w:type="dxa"/>
            <w:tcBorders>
              <w:top w:val="nil"/>
              <w:left w:val="nil"/>
              <w:bottom w:val="single" w:sz="4" w:space="0" w:color="auto"/>
              <w:right w:val="single" w:sz="4" w:space="0" w:color="auto"/>
            </w:tcBorders>
            <w:shd w:val="clear" w:color="auto" w:fill="auto"/>
            <w:noWrap/>
            <w:vAlign w:val="bottom"/>
            <w:hideMark/>
          </w:tcPr>
          <w:p w14:paraId="5CA4337B"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2257E601"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1.04</w:t>
            </w:r>
          </w:p>
        </w:tc>
        <w:tc>
          <w:tcPr>
            <w:tcW w:w="146" w:type="dxa"/>
            <w:tcBorders>
              <w:top w:val="nil"/>
              <w:left w:val="nil"/>
              <w:bottom w:val="nil"/>
              <w:right w:val="nil"/>
            </w:tcBorders>
            <w:shd w:val="clear" w:color="auto" w:fill="auto"/>
            <w:noWrap/>
            <w:vAlign w:val="bottom"/>
            <w:hideMark/>
          </w:tcPr>
          <w:p w14:paraId="211F728E"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4E7A8248"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ajuste por ancho de carril</w:t>
            </w:r>
          </w:p>
        </w:tc>
      </w:tr>
      <w:tr w:rsidR="008B0766" w:rsidRPr="00B45372" w14:paraId="6D5EA40D" w14:textId="77777777" w:rsidTr="00E626F3">
        <w:trPr>
          <w:trHeight w:val="315"/>
        </w:trPr>
        <w:tc>
          <w:tcPr>
            <w:tcW w:w="1002" w:type="dxa"/>
            <w:tcBorders>
              <w:top w:val="nil"/>
              <w:left w:val="single" w:sz="4" w:space="0" w:color="auto"/>
              <w:bottom w:val="single" w:sz="4" w:space="0" w:color="auto"/>
              <w:right w:val="nil"/>
            </w:tcBorders>
            <w:shd w:val="clear" w:color="auto" w:fill="auto"/>
            <w:noWrap/>
            <w:vAlign w:val="bottom"/>
            <w:hideMark/>
          </w:tcPr>
          <w:p w14:paraId="06C007CC"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Fhv=</w:t>
            </w:r>
          </w:p>
        </w:tc>
        <w:tc>
          <w:tcPr>
            <w:tcW w:w="190" w:type="dxa"/>
            <w:tcBorders>
              <w:top w:val="nil"/>
              <w:left w:val="nil"/>
              <w:bottom w:val="single" w:sz="4" w:space="0" w:color="auto"/>
              <w:right w:val="single" w:sz="4" w:space="0" w:color="auto"/>
            </w:tcBorders>
            <w:shd w:val="clear" w:color="auto" w:fill="auto"/>
            <w:noWrap/>
            <w:vAlign w:val="bottom"/>
            <w:hideMark/>
          </w:tcPr>
          <w:p w14:paraId="0FF7E3F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33F25AAB" w14:textId="5283A260" w:rsidR="008B0766" w:rsidRPr="00B45372" w:rsidRDefault="008B0766" w:rsidP="00276C2E">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0.9</w:t>
            </w:r>
            <w:r w:rsidR="00A400C7">
              <w:rPr>
                <w:rFonts w:ascii="Calibri" w:eastAsia="Times New Roman" w:hAnsi="Calibri" w:cs="Times New Roman"/>
                <w:color w:val="000000"/>
                <w:lang w:eastAsia="es-PE"/>
              </w:rPr>
              <w:t>7</w:t>
            </w:r>
            <w:r w:rsidR="00276C2E">
              <w:rPr>
                <w:rFonts w:ascii="Calibri" w:eastAsia="Times New Roman" w:hAnsi="Calibri" w:cs="Times New Roman"/>
                <w:color w:val="000000"/>
                <w:lang w:eastAsia="es-PE"/>
              </w:rPr>
              <w:t>4</w:t>
            </w:r>
          </w:p>
        </w:tc>
        <w:tc>
          <w:tcPr>
            <w:tcW w:w="572" w:type="dxa"/>
            <w:tcBorders>
              <w:top w:val="nil"/>
              <w:left w:val="nil"/>
              <w:bottom w:val="nil"/>
              <w:right w:val="nil"/>
            </w:tcBorders>
            <w:shd w:val="clear" w:color="auto" w:fill="auto"/>
            <w:noWrap/>
            <w:vAlign w:val="bottom"/>
            <w:hideMark/>
          </w:tcPr>
          <w:p w14:paraId="738D3254"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0AD0A30D"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Fhv=</w:t>
            </w:r>
          </w:p>
        </w:tc>
        <w:tc>
          <w:tcPr>
            <w:tcW w:w="190" w:type="dxa"/>
            <w:tcBorders>
              <w:top w:val="nil"/>
              <w:left w:val="nil"/>
              <w:bottom w:val="single" w:sz="4" w:space="0" w:color="auto"/>
              <w:right w:val="single" w:sz="4" w:space="0" w:color="auto"/>
            </w:tcBorders>
            <w:shd w:val="clear" w:color="auto" w:fill="auto"/>
            <w:noWrap/>
            <w:vAlign w:val="bottom"/>
            <w:hideMark/>
          </w:tcPr>
          <w:p w14:paraId="010BD7C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3E62C883" w14:textId="5E1D497F" w:rsidR="008B0766" w:rsidRPr="00B45372" w:rsidRDefault="008B0766" w:rsidP="00D46A22">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0.98</w:t>
            </w:r>
            <w:r w:rsidR="00D46A22">
              <w:rPr>
                <w:rFonts w:ascii="Calibri" w:eastAsia="Times New Roman" w:hAnsi="Calibri" w:cs="Times New Roman"/>
                <w:color w:val="000000"/>
                <w:lang w:eastAsia="es-PE"/>
              </w:rPr>
              <w:t>2</w:t>
            </w:r>
          </w:p>
        </w:tc>
        <w:tc>
          <w:tcPr>
            <w:tcW w:w="146" w:type="dxa"/>
            <w:tcBorders>
              <w:top w:val="nil"/>
              <w:left w:val="nil"/>
              <w:bottom w:val="nil"/>
              <w:right w:val="nil"/>
            </w:tcBorders>
            <w:shd w:val="clear" w:color="auto" w:fill="auto"/>
            <w:noWrap/>
            <w:vAlign w:val="bottom"/>
            <w:hideMark/>
          </w:tcPr>
          <w:p w14:paraId="6EB318CA"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67CAE275"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de ajuste por vehículo</w:t>
            </w:r>
            <w:r>
              <w:rPr>
                <w:rFonts w:ascii="Calibri" w:eastAsia="Times New Roman" w:hAnsi="Calibri" w:cs="Times New Roman"/>
                <w:color w:val="000000"/>
                <w:lang w:eastAsia="es-PE"/>
              </w:rPr>
              <w:t>s</w:t>
            </w:r>
            <w:r w:rsidRPr="00B45372">
              <w:rPr>
                <w:rFonts w:ascii="Calibri" w:eastAsia="Times New Roman" w:hAnsi="Calibri" w:cs="Times New Roman"/>
                <w:color w:val="000000"/>
                <w:lang w:eastAsia="es-PE"/>
              </w:rPr>
              <w:t xml:space="preserve"> pesado</w:t>
            </w:r>
            <w:r>
              <w:rPr>
                <w:rFonts w:ascii="Calibri" w:eastAsia="Times New Roman" w:hAnsi="Calibri" w:cs="Times New Roman"/>
                <w:color w:val="000000"/>
                <w:lang w:eastAsia="es-PE"/>
              </w:rPr>
              <w:t>s</w:t>
            </w:r>
          </w:p>
        </w:tc>
      </w:tr>
      <w:tr w:rsidR="008B0766" w:rsidRPr="00B45372" w14:paraId="4CFA182F" w14:textId="77777777" w:rsidTr="00E626F3">
        <w:trPr>
          <w:trHeight w:val="300"/>
        </w:trPr>
        <w:tc>
          <w:tcPr>
            <w:tcW w:w="1002" w:type="dxa"/>
            <w:tcBorders>
              <w:top w:val="nil"/>
              <w:left w:val="single" w:sz="4" w:space="0" w:color="auto"/>
              <w:bottom w:val="single" w:sz="4" w:space="0" w:color="auto"/>
              <w:right w:val="nil"/>
            </w:tcBorders>
            <w:shd w:val="clear" w:color="auto" w:fill="auto"/>
            <w:noWrap/>
            <w:vAlign w:val="bottom"/>
            <w:hideMark/>
          </w:tcPr>
          <w:p w14:paraId="62C88919"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Fg=</w:t>
            </w:r>
          </w:p>
        </w:tc>
        <w:tc>
          <w:tcPr>
            <w:tcW w:w="190" w:type="dxa"/>
            <w:tcBorders>
              <w:top w:val="nil"/>
              <w:left w:val="nil"/>
              <w:bottom w:val="single" w:sz="4" w:space="0" w:color="auto"/>
              <w:right w:val="single" w:sz="4" w:space="0" w:color="auto"/>
            </w:tcBorders>
            <w:shd w:val="clear" w:color="auto" w:fill="auto"/>
            <w:noWrap/>
            <w:vAlign w:val="bottom"/>
            <w:hideMark/>
          </w:tcPr>
          <w:p w14:paraId="42406005"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3AB074C9"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1.0105</w:t>
            </w:r>
          </w:p>
        </w:tc>
        <w:tc>
          <w:tcPr>
            <w:tcW w:w="572" w:type="dxa"/>
            <w:tcBorders>
              <w:top w:val="nil"/>
              <w:left w:val="nil"/>
              <w:bottom w:val="nil"/>
              <w:right w:val="nil"/>
            </w:tcBorders>
            <w:shd w:val="clear" w:color="auto" w:fill="auto"/>
            <w:noWrap/>
            <w:vAlign w:val="bottom"/>
            <w:hideMark/>
          </w:tcPr>
          <w:p w14:paraId="1E7D1C1D"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40AC36E3"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Fg=</w:t>
            </w:r>
          </w:p>
        </w:tc>
        <w:tc>
          <w:tcPr>
            <w:tcW w:w="190" w:type="dxa"/>
            <w:tcBorders>
              <w:top w:val="nil"/>
              <w:left w:val="nil"/>
              <w:bottom w:val="single" w:sz="4" w:space="0" w:color="auto"/>
              <w:right w:val="single" w:sz="4" w:space="0" w:color="auto"/>
            </w:tcBorders>
            <w:shd w:val="clear" w:color="auto" w:fill="auto"/>
            <w:noWrap/>
            <w:vAlign w:val="bottom"/>
            <w:hideMark/>
          </w:tcPr>
          <w:p w14:paraId="29C27EB4"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258389DF"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0.9835</w:t>
            </w:r>
          </w:p>
        </w:tc>
        <w:tc>
          <w:tcPr>
            <w:tcW w:w="146" w:type="dxa"/>
            <w:tcBorders>
              <w:top w:val="nil"/>
              <w:left w:val="nil"/>
              <w:bottom w:val="nil"/>
              <w:right w:val="nil"/>
            </w:tcBorders>
            <w:shd w:val="clear" w:color="auto" w:fill="auto"/>
            <w:noWrap/>
            <w:vAlign w:val="bottom"/>
            <w:hideMark/>
          </w:tcPr>
          <w:p w14:paraId="424CF89E"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1DEA9F9D"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de ajuste por pendiente</w:t>
            </w:r>
          </w:p>
        </w:tc>
      </w:tr>
      <w:tr w:rsidR="008B0766" w:rsidRPr="00B45372" w14:paraId="7993236F" w14:textId="77777777" w:rsidTr="00E626F3">
        <w:trPr>
          <w:trHeight w:val="315"/>
        </w:trPr>
        <w:tc>
          <w:tcPr>
            <w:tcW w:w="1002" w:type="dxa"/>
            <w:tcBorders>
              <w:top w:val="nil"/>
              <w:left w:val="single" w:sz="4" w:space="0" w:color="auto"/>
              <w:bottom w:val="single" w:sz="4" w:space="0" w:color="auto"/>
              <w:right w:val="nil"/>
            </w:tcBorders>
            <w:shd w:val="clear" w:color="auto" w:fill="auto"/>
            <w:noWrap/>
            <w:vAlign w:val="bottom"/>
            <w:hideMark/>
          </w:tcPr>
          <w:p w14:paraId="317EAE39"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Fp=</w:t>
            </w:r>
          </w:p>
        </w:tc>
        <w:tc>
          <w:tcPr>
            <w:tcW w:w="190" w:type="dxa"/>
            <w:tcBorders>
              <w:top w:val="nil"/>
              <w:left w:val="nil"/>
              <w:bottom w:val="single" w:sz="4" w:space="0" w:color="auto"/>
              <w:right w:val="single" w:sz="4" w:space="0" w:color="auto"/>
            </w:tcBorders>
            <w:shd w:val="clear" w:color="auto" w:fill="auto"/>
            <w:noWrap/>
            <w:vAlign w:val="bottom"/>
            <w:hideMark/>
          </w:tcPr>
          <w:p w14:paraId="63EE90CE"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52360F58"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w:t>
            </w:r>
          </w:p>
        </w:tc>
        <w:tc>
          <w:tcPr>
            <w:tcW w:w="572" w:type="dxa"/>
            <w:tcBorders>
              <w:top w:val="nil"/>
              <w:left w:val="nil"/>
              <w:bottom w:val="nil"/>
              <w:right w:val="nil"/>
            </w:tcBorders>
            <w:shd w:val="clear" w:color="auto" w:fill="auto"/>
            <w:noWrap/>
            <w:vAlign w:val="bottom"/>
            <w:hideMark/>
          </w:tcPr>
          <w:p w14:paraId="7EF77B02"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7736E5F9"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Fp=</w:t>
            </w:r>
          </w:p>
        </w:tc>
        <w:tc>
          <w:tcPr>
            <w:tcW w:w="190" w:type="dxa"/>
            <w:tcBorders>
              <w:top w:val="nil"/>
              <w:left w:val="nil"/>
              <w:bottom w:val="single" w:sz="4" w:space="0" w:color="auto"/>
              <w:right w:val="single" w:sz="4" w:space="0" w:color="auto"/>
            </w:tcBorders>
            <w:shd w:val="clear" w:color="auto" w:fill="auto"/>
            <w:noWrap/>
            <w:vAlign w:val="bottom"/>
            <w:hideMark/>
          </w:tcPr>
          <w:p w14:paraId="1021712E"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6DFF9E97"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w:t>
            </w:r>
          </w:p>
        </w:tc>
        <w:tc>
          <w:tcPr>
            <w:tcW w:w="146" w:type="dxa"/>
            <w:tcBorders>
              <w:top w:val="nil"/>
              <w:left w:val="nil"/>
              <w:bottom w:val="nil"/>
              <w:right w:val="nil"/>
            </w:tcBorders>
            <w:shd w:val="clear" w:color="auto" w:fill="auto"/>
            <w:noWrap/>
            <w:vAlign w:val="bottom"/>
            <w:hideMark/>
          </w:tcPr>
          <w:p w14:paraId="0273FF7E"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371D4955"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xml:space="preserve">factor de ajuste por estacionamiento </w:t>
            </w:r>
          </w:p>
        </w:tc>
      </w:tr>
      <w:tr w:rsidR="008B0766" w:rsidRPr="00B45372" w14:paraId="7D552AAB" w14:textId="77777777" w:rsidTr="00E626F3">
        <w:trPr>
          <w:trHeight w:val="300"/>
        </w:trPr>
        <w:tc>
          <w:tcPr>
            <w:tcW w:w="1002" w:type="dxa"/>
            <w:tcBorders>
              <w:top w:val="nil"/>
              <w:left w:val="single" w:sz="4" w:space="0" w:color="auto"/>
              <w:bottom w:val="single" w:sz="4" w:space="0" w:color="auto"/>
              <w:right w:val="nil"/>
            </w:tcBorders>
            <w:shd w:val="clear" w:color="auto" w:fill="auto"/>
            <w:noWrap/>
            <w:vAlign w:val="bottom"/>
            <w:hideMark/>
          </w:tcPr>
          <w:p w14:paraId="1CC35D33"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Fbb=</w:t>
            </w:r>
          </w:p>
        </w:tc>
        <w:tc>
          <w:tcPr>
            <w:tcW w:w="190" w:type="dxa"/>
            <w:tcBorders>
              <w:top w:val="nil"/>
              <w:left w:val="nil"/>
              <w:bottom w:val="single" w:sz="4" w:space="0" w:color="auto"/>
              <w:right w:val="single" w:sz="4" w:space="0" w:color="auto"/>
            </w:tcBorders>
            <w:shd w:val="clear" w:color="auto" w:fill="auto"/>
            <w:noWrap/>
            <w:vAlign w:val="bottom"/>
            <w:hideMark/>
          </w:tcPr>
          <w:p w14:paraId="0DDB3B62"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2E81C784"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w:t>
            </w:r>
          </w:p>
        </w:tc>
        <w:tc>
          <w:tcPr>
            <w:tcW w:w="572" w:type="dxa"/>
            <w:tcBorders>
              <w:top w:val="nil"/>
              <w:left w:val="nil"/>
              <w:bottom w:val="nil"/>
              <w:right w:val="nil"/>
            </w:tcBorders>
            <w:shd w:val="clear" w:color="auto" w:fill="auto"/>
            <w:noWrap/>
            <w:vAlign w:val="bottom"/>
            <w:hideMark/>
          </w:tcPr>
          <w:p w14:paraId="43CFCD2C"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15FEEFFF"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Fbb=</w:t>
            </w:r>
          </w:p>
        </w:tc>
        <w:tc>
          <w:tcPr>
            <w:tcW w:w="190" w:type="dxa"/>
            <w:tcBorders>
              <w:top w:val="nil"/>
              <w:left w:val="nil"/>
              <w:bottom w:val="single" w:sz="4" w:space="0" w:color="auto"/>
              <w:right w:val="single" w:sz="4" w:space="0" w:color="auto"/>
            </w:tcBorders>
            <w:shd w:val="clear" w:color="auto" w:fill="auto"/>
            <w:noWrap/>
            <w:vAlign w:val="bottom"/>
            <w:hideMark/>
          </w:tcPr>
          <w:p w14:paraId="7049C966"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59C03DFF"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w:t>
            </w:r>
          </w:p>
        </w:tc>
        <w:tc>
          <w:tcPr>
            <w:tcW w:w="146" w:type="dxa"/>
            <w:tcBorders>
              <w:top w:val="nil"/>
              <w:left w:val="nil"/>
              <w:bottom w:val="nil"/>
              <w:right w:val="nil"/>
            </w:tcBorders>
            <w:shd w:val="clear" w:color="auto" w:fill="auto"/>
            <w:noWrap/>
            <w:vAlign w:val="bottom"/>
            <w:hideMark/>
          </w:tcPr>
          <w:p w14:paraId="3F1747DD"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7B2CB629"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de ajuste por bloqueo de buses</w:t>
            </w:r>
          </w:p>
        </w:tc>
      </w:tr>
      <w:tr w:rsidR="008B0766" w:rsidRPr="00B45372" w14:paraId="39F9E55D" w14:textId="77777777" w:rsidTr="00E626F3">
        <w:trPr>
          <w:trHeight w:val="300"/>
        </w:trPr>
        <w:tc>
          <w:tcPr>
            <w:tcW w:w="1002" w:type="dxa"/>
            <w:tcBorders>
              <w:top w:val="nil"/>
              <w:left w:val="single" w:sz="4" w:space="0" w:color="auto"/>
              <w:bottom w:val="single" w:sz="4" w:space="0" w:color="auto"/>
              <w:right w:val="nil"/>
            </w:tcBorders>
            <w:shd w:val="clear" w:color="auto" w:fill="auto"/>
            <w:noWrap/>
            <w:vAlign w:val="bottom"/>
            <w:hideMark/>
          </w:tcPr>
          <w:p w14:paraId="4752D1FD"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w:t>
            </w:r>
          </w:p>
        </w:tc>
        <w:tc>
          <w:tcPr>
            <w:tcW w:w="190" w:type="dxa"/>
            <w:tcBorders>
              <w:top w:val="nil"/>
              <w:left w:val="nil"/>
              <w:bottom w:val="single" w:sz="4" w:space="0" w:color="auto"/>
              <w:right w:val="single" w:sz="4" w:space="0" w:color="auto"/>
            </w:tcBorders>
            <w:shd w:val="clear" w:color="auto" w:fill="auto"/>
            <w:noWrap/>
            <w:vAlign w:val="bottom"/>
            <w:hideMark/>
          </w:tcPr>
          <w:p w14:paraId="4F4EB817"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19F93AC0"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0.9</w:t>
            </w:r>
          </w:p>
        </w:tc>
        <w:tc>
          <w:tcPr>
            <w:tcW w:w="572" w:type="dxa"/>
            <w:tcBorders>
              <w:top w:val="nil"/>
              <w:left w:val="nil"/>
              <w:bottom w:val="nil"/>
              <w:right w:val="nil"/>
            </w:tcBorders>
            <w:shd w:val="clear" w:color="auto" w:fill="auto"/>
            <w:noWrap/>
            <w:vAlign w:val="bottom"/>
            <w:hideMark/>
          </w:tcPr>
          <w:p w14:paraId="094F9CEA"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4E436338"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w:t>
            </w:r>
          </w:p>
        </w:tc>
        <w:tc>
          <w:tcPr>
            <w:tcW w:w="190" w:type="dxa"/>
            <w:tcBorders>
              <w:top w:val="nil"/>
              <w:left w:val="nil"/>
              <w:bottom w:val="single" w:sz="4" w:space="0" w:color="auto"/>
              <w:right w:val="single" w:sz="4" w:space="0" w:color="auto"/>
            </w:tcBorders>
            <w:shd w:val="clear" w:color="auto" w:fill="auto"/>
            <w:noWrap/>
            <w:vAlign w:val="bottom"/>
            <w:hideMark/>
          </w:tcPr>
          <w:p w14:paraId="0A424D9D"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2CA83396"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0.9</w:t>
            </w:r>
          </w:p>
        </w:tc>
        <w:tc>
          <w:tcPr>
            <w:tcW w:w="146" w:type="dxa"/>
            <w:tcBorders>
              <w:top w:val="nil"/>
              <w:left w:val="nil"/>
              <w:bottom w:val="nil"/>
              <w:right w:val="nil"/>
            </w:tcBorders>
            <w:shd w:val="clear" w:color="auto" w:fill="auto"/>
            <w:noWrap/>
            <w:vAlign w:val="bottom"/>
            <w:hideMark/>
          </w:tcPr>
          <w:p w14:paraId="4BCFDA22"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7FF01F9E"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de ajuste por tipo de área</w:t>
            </w:r>
          </w:p>
        </w:tc>
      </w:tr>
      <w:tr w:rsidR="008B0766" w:rsidRPr="00B45372" w14:paraId="075FA4ED" w14:textId="77777777" w:rsidTr="00E626F3">
        <w:trPr>
          <w:trHeight w:val="300"/>
        </w:trPr>
        <w:tc>
          <w:tcPr>
            <w:tcW w:w="1002" w:type="dxa"/>
            <w:tcBorders>
              <w:top w:val="nil"/>
              <w:left w:val="single" w:sz="4" w:space="0" w:color="auto"/>
              <w:bottom w:val="single" w:sz="4" w:space="0" w:color="auto"/>
              <w:right w:val="nil"/>
            </w:tcBorders>
            <w:shd w:val="clear" w:color="auto" w:fill="auto"/>
            <w:noWrap/>
            <w:vAlign w:val="bottom"/>
            <w:hideMark/>
          </w:tcPr>
          <w:p w14:paraId="42E0E917"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F_LU=</w:t>
            </w:r>
          </w:p>
        </w:tc>
        <w:tc>
          <w:tcPr>
            <w:tcW w:w="190" w:type="dxa"/>
            <w:tcBorders>
              <w:top w:val="nil"/>
              <w:left w:val="nil"/>
              <w:bottom w:val="single" w:sz="4" w:space="0" w:color="auto"/>
              <w:right w:val="single" w:sz="4" w:space="0" w:color="auto"/>
            </w:tcBorders>
            <w:shd w:val="clear" w:color="auto" w:fill="auto"/>
            <w:noWrap/>
            <w:vAlign w:val="bottom"/>
            <w:hideMark/>
          </w:tcPr>
          <w:p w14:paraId="495AFC0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4284AA15"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w:t>
            </w:r>
          </w:p>
        </w:tc>
        <w:tc>
          <w:tcPr>
            <w:tcW w:w="572" w:type="dxa"/>
            <w:tcBorders>
              <w:top w:val="nil"/>
              <w:left w:val="nil"/>
              <w:bottom w:val="nil"/>
              <w:right w:val="nil"/>
            </w:tcBorders>
            <w:shd w:val="clear" w:color="auto" w:fill="auto"/>
            <w:noWrap/>
            <w:vAlign w:val="bottom"/>
            <w:hideMark/>
          </w:tcPr>
          <w:p w14:paraId="767DD146"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53D26EFA"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F_LU=</w:t>
            </w:r>
          </w:p>
        </w:tc>
        <w:tc>
          <w:tcPr>
            <w:tcW w:w="190" w:type="dxa"/>
            <w:tcBorders>
              <w:top w:val="nil"/>
              <w:left w:val="nil"/>
              <w:bottom w:val="single" w:sz="4" w:space="0" w:color="auto"/>
              <w:right w:val="single" w:sz="4" w:space="0" w:color="auto"/>
            </w:tcBorders>
            <w:shd w:val="clear" w:color="auto" w:fill="auto"/>
            <w:noWrap/>
            <w:vAlign w:val="bottom"/>
            <w:hideMark/>
          </w:tcPr>
          <w:p w14:paraId="4AF85319"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3398BD99"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w:t>
            </w:r>
          </w:p>
        </w:tc>
        <w:tc>
          <w:tcPr>
            <w:tcW w:w="146" w:type="dxa"/>
            <w:tcBorders>
              <w:top w:val="nil"/>
              <w:left w:val="nil"/>
              <w:bottom w:val="nil"/>
              <w:right w:val="nil"/>
            </w:tcBorders>
            <w:shd w:val="clear" w:color="auto" w:fill="auto"/>
            <w:noWrap/>
            <w:vAlign w:val="bottom"/>
            <w:hideMark/>
          </w:tcPr>
          <w:p w14:paraId="05AE766B"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1101A690"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de ajuste por utilización de Carriles</w:t>
            </w:r>
          </w:p>
        </w:tc>
      </w:tr>
      <w:tr w:rsidR="008B0766" w:rsidRPr="00B45372" w14:paraId="1BD3AA9E" w14:textId="77777777" w:rsidTr="00E626F3">
        <w:trPr>
          <w:trHeight w:val="300"/>
        </w:trPr>
        <w:tc>
          <w:tcPr>
            <w:tcW w:w="1002" w:type="dxa"/>
            <w:tcBorders>
              <w:top w:val="nil"/>
              <w:left w:val="single" w:sz="4" w:space="0" w:color="auto"/>
              <w:bottom w:val="single" w:sz="4" w:space="0" w:color="auto"/>
              <w:right w:val="nil"/>
            </w:tcBorders>
            <w:shd w:val="clear" w:color="auto" w:fill="auto"/>
            <w:noWrap/>
            <w:vAlign w:val="bottom"/>
            <w:hideMark/>
          </w:tcPr>
          <w:p w14:paraId="7B46DDED"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F_LT=</w:t>
            </w:r>
          </w:p>
        </w:tc>
        <w:tc>
          <w:tcPr>
            <w:tcW w:w="190" w:type="dxa"/>
            <w:tcBorders>
              <w:top w:val="nil"/>
              <w:left w:val="nil"/>
              <w:bottom w:val="single" w:sz="4" w:space="0" w:color="auto"/>
              <w:right w:val="single" w:sz="4" w:space="0" w:color="auto"/>
            </w:tcBorders>
            <w:shd w:val="clear" w:color="auto" w:fill="auto"/>
            <w:noWrap/>
            <w:vAlign w:val="bottom"/>
            <w:hideMark/>
          </w:tcPr>
          <w:p w14:paraId="68BCD863"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2FC64195"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1</w:t>
            </w:r>
          </w:p>
        </w:tc>
        <w:tc>
          <w:tcPr>
            <w:tcW w:w="572" w:type="dxa"/>
            <w:tcBorders>
              <w:top w:val="nil"/>
              <w:left w:val="nil"/>
              <w:bottom w:val="nil"/>
              <w:right w:val="nil"/>
            </w:tcBorders>
            <w:shd w:val="clear" w:color="auto" w:fill="auto"/>
            <w:noWrap/>
            <w:vAlign w:val="bottom"/>
            <w:hideMark/>
          </w:tcPr>
          <w:p w14:paraId="63CEAF05"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0B1D2E02"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F_LT=</w:t>
            </w:r>
          </w:p>
        </w:tc>
        <w:tc>
          <w:tcPr>
            <w:tcW w:w="190" w:type="dxa"/>
            <w:tcBorders>
              <w:top w:val="nil"/>
              <w:left w:val="nil"/>
              <w:bottom w:val="single" w:sz="4" w:space="0" w:color="auto"/>
              <w:right w:val="single" w:sz="4" w:space="0" w:color="auto"/>
            </w:tcBorders>
            <w:shd w:val="clear" w:color="auto" w:fill="auto"/>
            <w:noWrap/>
            <w:vAlign w:val="bottom"/>
            <w:hideMark/>
          </w:tcPr>
          <w:p w14:paraId="797AB85F"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740016CF" w14:textId="3C0AAC09" w:rsidR="008B0766" w:rsidRPr="00B45372"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0.92</w:t>
            </w:r>
          </w:p>
        </w:tc>
        <w:tc>
          <w:tcPr>
            <w:tcW w:w="146" w:type="dxa"/>
            <w:tcBorders>
              <w:top w:val="nil"/>
              <w:left w:val="nil"/>
              <w:bottom w:val="nil"/>
              <w:right w:val="nil"/>
            </w:tcBorders>
            <w:shd w:val="clear" w:color="auto" w:fill="auto"/>
            <w:noWrap/>
            <w:vAlign w:val="bottom"/>
            <w:hideMark/>
          </w:tcPr>
          <w:p w14:paraId="4277FE9B"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106F6072"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de ajuste por vuelta a la Izquierda</w:t>
            </w:r>
          </w:p>
        </w:tc>
      </w:tr>
      <w:tr w:rsidR="008B0766" w:rsidRPr="00B45372" w14:paraId="098D814F" w14:textId="77777777" w:rsidTr="00E626F3">
        <w:trPr>
          <w:trHeight w:val="300"/>
        </w:trPr>
        <w:tc>
          <w:tcPr>
            <w:tcW w:w="1002" w:type="dxa"/>
            <w:tcBorders>
              <w:top w:val="nil"/>
              <w:left w:val="single" w:sz="4" w:space="0" w:color="auto"/>
              <w:bottom w:val="single" w:sz="4" w:space="0" w:color="auto"/>
              <w:right w:val="nil"/>
            </w:tcBorders>
            <w:shd w:val="clear" w:color="auto" w:fill="auto"/>
            <w:noWrap/>
            <w:vAlign w:val="bottom"/>
            <w:hideMark/>
          </w:tcPr>
          <w:p w14:paraId="22452187"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F_RT=</w:t>
            </w:r>
          </w:p>
        </w:tc>
        <w:tc>
          <w:tcPr>
            <w:tcW w:w="190" w:type="dxa"/>
            <w:tcBorders>
              <w:top w:val="nil"/>
              <w:left w:val="nil"/>
              <w:bottom w:val="single" w:sz="4" w:space="0" w:color="auto"/>
              <w:right w:val="single" w:sz="4" w:space="0" w:color="auto"/>
            </w:tcBorders>
            <w:shd w:val="clear" w:color="auto" w:fill="auto"/>
            <w:noWrap/>
            <w:vAlign w:val="bottom"/>
            <w:hideMark/>
          </w:tcPr>
          <w:p w14:paraId="5123FF60"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213" w:type="dxa"/>
            <w:tcBorders>
              <w:top w:val="single" w:sz="4" w:space="0" w:color="auto"/>
              <w:left w:val="nil"/>
              <w:bottom w:val="single" w:sz="4" w:space="0" w:color="auto"/>
              <w:right w:val="single" w:sz="4" w:space="0" w:color="000000"/>
            </w:tcBorders>
            <w:shd w:val="clear" w:color="auto" w:fill="auto"/>
            <w:noWrap/>
            <w:vAlign w:val="bottom"/>
            <w:hideMark/>
          </w:tcPr>
          <w:p w14:paraId="6D08DCB7" w14:textId="11970849" w:rsidR="008B0766" w:rsidRPr="00B45372"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0.75</w:t>
            </w:r>
          </w:p>
        </w:tc>
        <w:tc>
          <w:tcPr>
            <w:tcW w:w="572" w:type="dxa"/>
            <w:tcBorders>
              <w:top w:val="nil"/>
              <w:left w:val="nil"/>
              <w:bottom w:val="nil"/>
              <w:right w:val="nil"/>
            </w:tcBorders>
            <w:shd w:val="clear" w:color="auto" w:fill="auto"/>
            <w:noWrap/>
            <w:vAlign w:val="bottom"/>
            <w:hideMark/>
          </w:tcPr>
          <w:p w14:paraId="08084654"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928" w:type="dxa"/>
            <w:tcBorders>
              <w:top w:val="nil"/>
              <w:left w:val="single" w:sz="4" w:space="0" w:color="auto"/>
              <w:bottom w:val="single" w:sz="4" w:space="0" w:color="auto"/>
              <w:right w:val="nil"/>
            </w:tcBorders>
            <w:shd w:val="clear" w:color="auto" w:fill="auto"/>
            <w:noWrap/>
            <w:vAlign w:val="bottom"/>
            <w:hideMark/>
          </w:tcPr>
          <w:p w14:paraId="407EC315" w14:textId="77777777" w:rsidR="008B0766" w:rsidRPr="00B45372" w:rsidRDefault="008B0766" w:rsidP="00041881">
            <w:pPr>
              <w:spacing w:after="0" w:line="240" w:lineRule="auto"/>
              <w:jc w:val="right"/>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F_RT=</w:t>
            </w:r>
          </w:p>
        </w:tc>
        <w:tc>
          <w:tcPr>
            <w:tcW w:w="190" w:type="dxa"/>
            <w:tcBorders>
              <w:top w:val="nil"/>
              <w:left w:val="nil"/>
              <w:bottom w:val="single" w:sz="4" w:space="0" w:color="auto"/>
              <w:right w:val="single" w:sz="4" w:space="0" w:color="auto"/>
            </w:tcBorders>
            <w:shd w:val="clear" w:color="auto" w:fill="auto"/>
            <w:noWrap/>
            <w:vAlign w:val="bottom"/>
            <w:hideMark/>
          </w:tcPr>
          <w:p w14:paraId="5A0EC9CE"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 </w:t>
            </w:r>
          </w:p>
        </w:tc>
        <w:tc>
          <w:tcPr>
            <w:tcW w:w="1327" w:type="dxa"/>
            <w:tcBorders>
              <w:top w:val="single" w:sz="4" w:space="0" w:color="auto"/>
              <w:left w:val="nil"/>
              <w:bottom w:val="single" w:sz="4" w:space="0" w:color="auto"/>
              <w:right w:val="single" w:sz="4" w:space="0" w:color="000000"/>
            </w:tcBorders>
            <w:shd w:val="clear" w:color="auto" w:fill="auto"/>
            <w:noWrap/>
            <w:vAlign w:val="bottom"/>
            <w:hideMark/>
          </w:tcPr>
          <w:p w14:paraId="0460C120" w14:textId="5154A183" w:rsidR="008B0766" w:rsidRPr="00B45372"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1.00</w:t>
            </w:r>
          </w:p>
        </w:tc>
        <w:tc>
          <w:tcPr>
            <w:tcW w:w="146" w:type="dxa"/>
            <w:tcBorders>
              <w:top w:val="nil"/>
              <w:left w:val="nil"/>
              <w:bottom w:val="nil"/>
              <w:right w:val="nil"/>
            </w:tcBorders>
            <w:shd w:val="clear" w:color="auto" w:fill="auto"/>
            <w:noWrap/>
            <w:vAlign w:val="bottom"/>
            <w:hideMark/>
          </w:tcPr>
          <w:p w14:paraId="0EDDA193" w14:textId="77777777" w:rsidR="008B0766" w:rsidRPr="00B45372" w:rsidRDefault="008B0766" w:rsidP="00041881">
            <w:pPr>
              <w:spacing w:after="0" w:line="240" w:lineRule="auto"/>
              <w:jc w:val="center"/>
              <w:rPr>
                <w:rFonts w:ascii="Calibri" w:eastAsia="Times New Roman" w:hAnsi="Calibri" w:cs="Times New Roman"/>
                <w:color w:val="000000"/>
                <w:lang w:eastAsia="es-PE"/>
              </w:rPr>
            </w:pPr>
          </w:p>
        </w:tc>
        <w:tc>
          <w:tcPr>
            <w:tcW w:w="4217" w:type="dxa"/>
            <w:tcBorders>
              <w:top w:val="nil"/>
              <w:left w:val="nil"/>
              <w:bottom w:val="nil"/>
              <w:right w:val="nil"/>
            </w:tcBorders>
            <w:shd w:val="clear" w:color="auto" w:fill="auto"/>
            <w:noWrap/>
            <w:vAlign w:val="bottom"/>
            <w:hideMark/>
          </w:tcPr>
          <w:p w14:paraId="678C39AD" w14:textId="77777777" w:rsidR="008B0766" w:rsidRPr="00B45372" w:rsidRDefault="008B0766" w:rsidP="00041881">
            <w:pPr>
              <w:spacing w:after="0" w:line="240" w:lineRule="auto"/>
              <w:rPr>
                <w:rFonts w:ascii="Calibri" w:eastAsia="Times New Roman" w:hAnsi="Calibri" w:cs="Times New Roman"/>
                <w:color w:val="000000"/>
                <w:lang w:eastAsia="es-PE"/>
              </w:rPr>
            </w:pPr>
            <w:r w:rsidRPr="00B45372">
              <w:rPr>
                <w:rFonts w:ascii="Calibri" w:eastAsia="Times New Roman" w:hAnsi="Calibri" w:cs="Times New Roman"/>
                <w:color w:val="000000"/>
                <w:lang w:eastAsia="es-PE"/>
              </w:rPr>
              <w:t>factor de ajuste por vuelta a la derecha</w:t>
            </w:r>
          </w:p>
        </w:tc>
      </w:tr>
    </w:tbl>
    <w:p w14:paraId="14A676EA" w14:textId="77777777" w:rsidR="008B0766" w:rsidRDefault="008B0766" w:rsidP="008B0766">
      <w:pPr>
        <w:spacing w:after="0" w:line="360" w:lineRule="auto"/>
        <w:rPr>
          <w:rFonts w:ascii="Times New Roman" w:hAnsi="Times New Roman" w:cs="Times New Roman"/>
          <w:b/>
          <w:sz w:val="24"/>
          <w:szCs w:val="24"/>
        </w:rPr>
      </w:pPr>
    </w:p>
    <w:tbl>
      <w:tblPr>
        <w:tblW w:w="5335" w:type="dxa"/>
        <w:tblCellMar>
          <w:left w:w="70" w:type="dxa"/>
          <w:right w:w="70" w:type="dxa"/>
        </w:tblCellMar>
        <w:tblLook w:val="04A0" w:firstRow="1" w:lastRow="0" w:firstColumn="1" w:lastColumn="0" w:noHBand="0" w:noVBand="1"/>
      </w:tblPr>
      <w:tblGrid>
        <w:gridCol w:w="1368"/>
        <w:gridCol w:w="1221"/>
        <w:gridCol w:w="305"/>
        <w:gridCol w:w="1230"/>
        <w:gridCol w:w="1211"/>
      </w:tblGrid>
      <w:tr w:rsidR="008B0766" w:rsidRPr="00392548" w14:paraId="514E4C13" w14:textId="77777777" w:rsidTr="00955170">
        <w:trPr>
          <w:trHeight w:val="280"/>
        </w:trPr>
        <w:tc>
          <w:tcPr>
            <w:tcW w:w="1368"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512C9FDC" w14:textId="77777777" w:rsidR="008B0766" w:rsidRPr="00392548" w:rsidRDefault="008B0766" w:rsidP="00041881">
            <w:pPr>
              <w:spacing w:after="0" w:line="240" w:lineRule="auto"/>
              <w:jc w:val="center"/>
              <w:rPr>
                <w:rFonts w:ascii="Calibri" w:eastAsia="Times New Roman" w:hAnsi="Calibri" w:cs="Times New Roman"/>
                <w:color w:val="000000"/>
                <w:lang w:eastAsia="es-PE"/>
              </w:rPr>
            </w:pPr>
            <w:r w:rsidRPr="00392548">
              <w:rPr>
                <w:rFonts w:ascii="Calibri" w:eastAsia="Times New Roman" w:hAnsi="Calibri" w:cs="Times New Roman"/>
                <w:color w:val="000000"/>
                <w:lang w:eastAsia="es-PE"/>
              </w:rPr>
              <w:t>S_</w:t>
            </w:r>
            <w:r>
              <w:rPr>
                <w:rFonts w:ascii="Calibri" w:eastAsia="Times New Roman" w:hAnsi="Calibri" w:cs="Times New Roman"/>
                <w:color w:val="000000"/>
                <w:lang w:eastAsia="es-PE"/>
              </w:rPr>
              <w:t>C1+C2</w:t>
            </w:r>
            <w:r w:rsidRPr="00392548">
              <w:rPr>
                <w:rFonts w:ascii="Calibri" w:eastAsia="Times New Roman" w:hAnsi="Calibri" w:cs="Times New Roman"/>
                <w:color w:val="000000"/>
                <w:lang w:eastAsia="es-PE"/>
              </w:rPr>
              <w:t>=</w:t>
            </w:r>
          </w:p>
        </w:tc>
        <w:tc>
          <w:tcPr>
            <w:tcW w:w="1221" w:type="dxa"/>
            <w:tcBorders>
              <w:top w:val="single" w:sz="4" w:space="0" w:color="auto"/>
              <w:left w:val="nil"/>
              <w:bottom w:val="single" w:sz="4" w:space="0" w:color="auto"/>
              <w:right w:val="single" w:sz="4" w:space="0" w:color="000000"/>
            </w:tcBorders>
            <w:shd w:val="clear" w:color="000000" w:fill="B4C6E7"/>
            <w:noWrap/>
            <w:vAlign w:val="bottom"/>
            <w:hideMark/>
          </w:tcPr>
          <w:p w14:paraId="37FDA53F" w14:textId="78355C69" w:rsidR="008B0766" w:rsidRPr="00392548" w:rsidRDefault="008B0766" w:rsidP="00B77287">
            <w:pPr>
              <w:spacing w:after="0" w:line="240" w:lineRule="auto"/>
              <w:jc w:val="center"/>
              <w:rPr>
                <w:rFonts w:ascii="Calibri" w:eastAsia="Times New Roman" w:hAnsi="Calibri" w:cs="Times New Roman"/>
                <w:color w:val="000000"/>
                <w:lang w:eastAsia="es-PE"/>
              </w:rPr>
            </w:pPr>
            <w:r w:rsidRPr="00392548">
              <w:rPr>
                <w:rFonts w:ascii="Calibri" w:eastAsia="Times New Roman" w:hAnsi="Calibri" w:cs="Times New Roman"/>
                <w:color w:val="000000"/>
                <w:lang w:eastAsia="es-PE"/>
              </w:rPr>
              <w:t>13</w:t>
            </w:r>
            <w:r w:rsidR="00A400C7">
              <w:rPr>
                <w:rFonts w:ascii="Calibri" w:eastAsia="Times New Roman" w:hAnsi="Calibri" w:cs="Times New Roman"/>
                <w:color w:val="000000"/>
                <w:lang w:eastAsia="es-PE"/>
              </w:rPr>
              <w:t>1</w:t>
            </w:r>
            <w:r w:rsidR="00B77287">
              <w:rPr>
                <w:rFonts w:ascii="Calibri" w:eastAsia="Times New Roman" w:hAnsi="Calibri" w:cs="Times New Roman"/>
                <w:color w:val="000000"/>
                <w:lang w:eastAsia="es-PE"/>
              </w:rPr>
              <w:t>3</w:t>
            </w:r>
          </w:p>
        </w:tc>
        <w:tc>
          <w:tcPr>
            <w:tcW w:w="305" w:type="dxa"/>
            <w:tcBorders>
              <w:top w:val="nil"/>
              <w:left w:val="nil"/>
              <w:bottom w:val="nil"/>
              <w:right w:val="nil"/>
            </w:tcBorders>
            <w:shd w:val="clear" w:color="auto" w:fill="auto"/>
            <w:noWrap/>
            <w:vAlign w:val="bottom"/>
            <w:hideMark/>
          </w:tcPr>
          <w:p w14:paraId="18B93210" w14:textId="77777777" w:rsidR="008B0766" w:rsidRPr="00392548" w:rsidRDefault="008B0766" w:rsidP="00041881">
            <w:pPr>
              <w:spacing w:after="0" w:line="240" w:lineRule="auto"/>
              <w:jc w:val="center"/>
              <w:rPr>
                <w:rFonts w:ascii="Calibri" w:eastAsia="Times New Roman" w:hAnsi="Calibri" w:cs="Times New Roman"/>
                <w:color w:val="000000"/>
                <w:lang w:eastAsia="es-PE"/>
              </w:rPr>
            </w:pPr>
          </w:p>
        </w:tc>
        <w:tc>
          <w:tcPr>
            <w:tcW w:w="1230"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13C250EE" w14:textId="77777777" w:rsidR="008B0766" w:rsidRPr="00392548" w:rsidRDefault="008B0766" w:rsidP="00041881">
            <w:pPr>
              <w:spacing w:after="0" w:line="240" w:lineRule="auto"/>
              <w:jc w:val="center"/>
              <w:rPr>
                <w:rFonts w:ascii="Calibri" w:eastAsia="Times New Roman" w:hAnsi="Calibri" w:cs="Times New Roman"/>
                <w:color w:val="000000"/>
                <w:lang w:eastAsia="es-PE"/>
              </w:rPr>
            </w:pPr>
            <w:r w:rsidRPr="00392548">
              <w:rPr>
                <w:rFonts w:ascii="Calibri" w:eastAsia="Times New Roman" w:hAnsi="Calibri" w:cs="Times New Roman"/>
                <w:color w:val="000000"/>
                <w:lang w:eastAsia="es-PE"/>
              </w:rPr>
              <w:t>S_</w:t>
            </w:r>
            <w:r>
              <w:rPr>
                <w:rFonts w:ascii="Calibri" w:eastAsia="Times New Roman" w:hAnsi="Calibri" w:cs="Times New Roman"/>
                <w:color w:val="000000"/>
                <w:lang w:eastAsia="es-PE"/>
              </w:rPr>
              <w:t>C3+C4</w:t>
            </w:r>
            <w:r w:rsidRPr="00392548">
              <w:rPr>
                <w:rFonts w:ascii="Calibri" w:eastAsia="Times New Roman" w:hAnsi="Calibri" w:cs="Times New Roman"/>
                <w:color w:val="000000"/>
                <w:lang w:eastAsia="es-PE"/>
              </w:rPr>
              <w:t xml:space="preserve"> =</w:t>
            </w:r>
          </w:p>
        </w:tc>
        <w:tc>
          <w:tcPr>
            <w:tcW w:w="1211" w:type="dxa"/>
            <w:tcBorders>
              <w:top w:val="single" w:sz="4" w:space="0" w:color="auto"/>
              <w:left w:val="nil"/>
              <w:bottom w:val="single" w:sz="4" w:space="0" w:color="auto"/>
              <w:right w:val="single" w:sz="4" w:space="0" w:color="000000"/>
            </w:tcBorders>
            <w:shd w:val="clear" w:color="000000" w:fill="B4C6E7"/>
            <w:noWrap/>
            <w:vAlign w:val="bottom"/>
            <w:hideMark/>
          </w:tcPr>
          <w:p w14:paraId="20A76805" w14:textId="3BCE619B" w:rsidR="008B0766" w:rsidRPr="00392548" w:rsidRDefault="008B0766" w:rsidP="00B77287">
            <w:pPr>
              <w:spacing w:after="0" w:line="240" w:lineRule="auto"/>
              <w:jc w:val="center"/>
              <w:rPr>
                <w:rFonts w:ascii="Calibri" w:eastAsia="Times New Roman" w:hAnsi="Calibri" w:cs="Times New Roman"/>
                <w:color w:val="000000"/>
                <w:lang w:eastAsia="es-PE"/>
              </w:rPr>
            </w:pPr>
            <w:r w:rsidRPr="00392548">
              <w:rPr>
                <w:rFonts w:ascii="Calibri" w:eastAsia="Times New Roman" w:hAnsi="Calibri" w:cs="Times New Roman"/>
                <w:color w:val="000000"/>
                <w:lang w:eastAsia="es-PE"/>
              </w:rPr>
              <w:t>1</w:t>
            </w:r>
            <w:r w:rsidR="00A400C7">
              <w:rPr>
                <w:rFonts w:ascii="Calibri" w:eastAsia="Times New Roman" w:hAnsi="Calibri" w:cs="Times New Roman"/>
                <w:color w:val="000000"/>
                <w:lang w:eastAsia="es-PE"/>
              </w:rPr>
              <w:t>5</w:t>
            </w:r>
            <w:r w:rsidR="00B77287">
              <w:rPr>
                <w:rFonts w:ascii="Calibri" w:eastAsia="Times New Roman" w:hAnsi="Calibri" w:cs="Times New Roman"/>
                <w:color w:val="000000"/>
                <w:lang w:eastAsia="es-PE"/>
              </w:rPr>
              <w:t>80</w:t>
            </w:r>
          </w:p>
        </w:tc>
      </w:tr>
    </w:tbl>
    <w:p w14:paraId="7168A3EC" w14:textId="77777777" w:rsidR="009345E6" w:rsidRDefault="009345E6" w:rsidP="00E626F3">
      <w:pPr>
        <w:spacing w:before="240" w:line="360" w:lineRule="auto"/>
        <w:jc w:val="both"/>
        <w:rPr>
          <w:rFonts w:ascii="Times New Roman" w:hAnsi="Times New Roman" w:cs="Times New Roman"/>
          <w:sz w:val="24"/>
          <w:szCs w:val="24"/>
        </w:rPr>
      </w:pPr>
      <w:r w:rsidRPr="00860872">
        <w:rPr>
          <w:rFonts w:ascii="Times New Roman" w:hAnsi="Times New Roman" w:cs="Times New Roman"/>
          <w:sz w:val="24"/>
          <w:szCs w:val="24"/>
        </w:rPr>
        <w:t xml:space="preserve">Los factores de ajuste de giro a la izquierda y derecha de bicicletas y peatones </w:t>
      </w:r>
      <w:r w:rsidRPr="00860872">
        <w:rPr>
          <w:rFonts w:ascii="Times New Roman" w:hAnsi="Times New Roman" w:cs="Times New Roman"/>
          <w:b/>
          <w:sz w:val="24"/>
          <w:szCs w:val="24"/>
        </w:rPr>
        <w:t>fLpb, fRpb</w:t>
      </w:r>
      <w:r w:rsidRPr="00860872">
        <w:rPr>
          <w:rFonts w:ascii="Times New Roman" w:hAnsi="Times New Roman" w:cs="Times New Roman"/>
          <w:sz w:val="24"/>
          <w:szCs w:val="24"/>
        </w:rPr>
        <w:t xml:space="preserve"> no se tomarán en cuenta para este cálculo, ya que el número de bicicletas y peatones que cruzan en el tiempo en verde son despreciables y no afecta en lo más mínimo el valor del flujo vehicular.</w:t>
      </w:r>
    </w:p>
    <w:p w14:paraId="509E297C" w14:textId="77777777" w:rsidR="004D2A0B" w:rsidRPr="006B2DF4" w:rsidRDefault="004D2A0B" w:rsidP="00F06032">
      <w:pPr>
        <w:pStyle w:val="Ttulo5"/>
        <w:numPr>
          <w:ilvl w:val="4"/>
          <w:numId w:val="14"/>
        </w:numPr>
        <w:spacing w:line="360" w:lineRule="auto"/>
        <w:ind w:left="1134"/>
      </w:pPr>
      <w:bookmarkStart w:id="254" w:name="_Toc529368686"/>
      <w:r w:rsidRPr="00030E3A">
        <w:t>Ciclo semafórico y verde efectivo de cada grupo de carril</w:t>
      </w:r>
      <w:bookmarkEnd w:id="254"/>
      <w:r w:rsidRPr="00030E3A">
        <w:t xml:space="preserve"> </w:t>
      </w:r>
    </w:p>
    <w:tbl>
      <w:tblPr>
        <w:tblW w:w="7478" w:type="dxa"/>
        <w:tblCellMar>
          <w:left w:w="70" w:type="dxa"/>
          <w:right w:w="70" w:type="dxa"/>
        </w:tblCellMar>
        <w:tblLook w:val="04A0" w:firstRow="1" w:lastRow="0" w:firstColumn="1" w:lastColumn="0" w:noHBand="0" w:noVBand="1"/>
      </w:tblPr>
      <w:tblGrid>
        <w:gridCol w:w="1823"/>
        <w:gridCol w:w="873"/>
        <w:gridCol w:w="392"/>
        <w:gridCol w:w="1405"/>
        <w:gridCol w:w="819"/>
        <w:gridCol w:w="9"/>
        <w:gridCol w:w="297"/>
        <w:gridCol w:w="1853"/>
        <w:gridCol w:w="8"/>
      </w:tblGrid>
      <w:tr w:rsidR="008B0766" w:rsidRPr="00383DBF" w14:paraId="6C51BADD" w14:textId="77777777" w:rsidTr="001E1FC1">
        <w:trPr>
          <w:gridAfter w:val="1"/>
          <w:wAfter w:w="7" w:type="dxa"/>
          <w:trHeight w:val="279"/>
        </w:trPr>
        <w:tc>
          <w:tcPr>
            <w:tcW w:w="269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AA5695" w14:textId="77777777" w:rsidR="008B0766" w:rsidRPr="001E1FC1" w:rsidRDefault="008B0766" w:rsidP="00041881">
            <w:pPr>
              <w:spacing w:after="0" w:line="240" w:lineRule="auto"/>
              <w:jc w:val="center"/>
              <w:rPr>
                <w:rFonts w:ascii="Calibri" w:eastAsia="Times New Roman" w:hAnsi="Calibri" w:cs="Times New Roman"/>
                <w:b/>
                <w:color w:val="000000"/>
                <w:lang w:eastAsia="es-PE"/>
              </w:rPr>
            </w:pPr>
            <w:r w:rsidRPr="001E1FC1">
              <w:rPr>
                <w:rFonts w:ascii="Calibri" w:eastAsia="Times New Roman" w:hAnsi="Calibri" w:cs="Times New Roman"/>
                <w:b/>
                <w:color w:val="000000"/>
                <w:lang w:eastAsia="es-PE"/>
              </w:rPr>
              <w:t>Grupo de carril C1+C2</w:t>
            </w:r>
          </w:p>
        </w:tc>
        <w:tc>
          <w:tcPr>
            <w:tcW w:w="392" w:type="dxa"/>
            <w:tcBorders>
              <w:top w:val="nil"/>
              <w:left w:val="nil"/>
              <w:bottom w:val="nil"/>
              <w:right w:val="nil"/>
            </w:tcBorders>
            <w:shd w:val="clear" w:color="auto" w:fill="auto"/>
            <w:noWrap/>
            <w:vAlign w:val="bottom"/>
            <w:hideMark/>
          </w:tcPr>
          <w:p w14:paraId="47C8787B" w14:textId="77777777" w:rsidR="008B0766" w:rsidRPr="001E1FC1" w:rsidRDefault="008B0766" w:rsidP="00041881">
            <w:pPr>
              <w:spacing w:after="0" w:line="240" w:lineRule="auto"/>
              <w:jc w:val="center"/>
              <w:rPr>
                <w:rFonts w:ascii="Calibri" w:eastAsia="Times New Roman" w:hAnsi="Calibri" w:cs="Times New Roman"/>
                <w:b/>
                <w:color w:val="000000"/>
                <w:lang w:eastAsia="es-PE"/>
              </w:rPr>
            </w:pPr>
          </w:p>
        </w:tc>
        <w:tc>
          <w:tcPr>
            <w:tcW w:w="2233"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C2E52A" w14:textId="77777777" w:rsidR="008B0766" w:rsidRPr="001E1FC1" w:rsidRDefault="008B0766" w:rsidP="00041881">
            <w:pPr>
              <w:spacing w:after="0" w:line="240" w:lineRule="auto"/>
              <w:jc w:val="center"/>
              <w:rPr>
                <w:rFonts w:ascii="Calibri" w:eastAsia="Times New Roman" w:hAnsi="Calibri" w:cs="Times New Roman"/>
                <w:b/>
                <w:color w:val="000000"/>
                <w:lang w:eastAsia="es-PE"/>
              </w:rPr>
            </w:pPr>
            <w:r w:rsidRPr="001E1FC1">
              <w:rPr>
                <w:rFonts w:ascii="Calibri" w:eastAsia="Times New Roman" w:hAnsi="Calibri" w:cs="Times New Roman"/>
                <w:b/>
                <w:bCs/>
                <w:color w:val="000000"/>
                <w:lang w:eastAsia="es-PE"/>
              </w:rPr>
              <w:t>Grupo de carril C3+C4</w:t>
            </w:r>
          </w:p>
        </w:tc>
        <w:tc>
          <w:tcPr>
            <w:tcW w:w="297" w:type="dxa"/>
            <w:tcBorders>
              <w:top w:val="nil"/>
              <w:left w:val="nil"/>
              <w:bottom w:val="nil"/>
              <w:right w:val="nil"/>
            </w:tcBorders>
            <w:shd w:val="clear" w:color="auto" w:fill="auto"/>
            <w:noWrap/>
            <w:vAlign w:val="bottom"/>
            <w:hideMark/>
          </w:tcPr>
          <w:p w14:paraId="7FDE7E54"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853" w:type="dxa"/>
            <w:tcBorders>
              <w:top w:val="nil"/>
              <w:left w:val="nil"/>
              <w:bottom w:val="nil"/>
              <w:right w:val="nil"/>
            </w:tcBorders>
            <w:shd w:val="clear" w:color="auto" w:fill="auto"/>
            <w:noWrap/>
            <w:vAlign w:val="bottom"/>
            <w:hideMark/>
          </w:tcPr>
          <w:p w14:paraId="15A1694F" w14:textId="77777777" w:rsidR="008B0766" w:rsidRPr="00383DBF" w:rsidRDefault="008B0766" w:rsidP="00041881">
            <w:pPr>
              <w:spacing w:after="0" w:line="240" w:lineRule="auto"/>
              <w:rPr>
                <w:rFonts w:ascii="Times New Roman" w:eastAsia="Times New Roman" w:hAnsi="Times New Roman" w:cs="Times New Roman"/>
                <w:sz w:val="20"/>
                <w:szCs w:val="20"/>
                <w:lang w:eastAsia="es-PE"/>
              </w:rPr>
            </w:pPr>
          </w:p>
        </w:tc>
      </w:tr>
      <w:tr w:rsidR="008B0766" w:rsidRPr="00383DBF" w14:paraId="2EE41F3C" w14:textId="77777777" w:rsidTr="001E1FC1">
        <w:trPr>
          <w:trHeight w:val="279"/>
        </w:trPr>
        <w:tc>
          <w:tcPr>
            <w:tcW w:w="182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67A8ED9"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V_ef =</w:t>
            </w:r>
          </w:p>
        </w:tc>
        <w:tc>
          <w:tcPr>
            <w:tcW w:w="873" w:type="dxa"/>
            <w:tcBorders>
              <w:top w:val="single" w:sz="4" w:space="0" w:color="auto"/>
              <w:left w:val="nil"/>
              <w:bottom w:val="single" w:sz="4" w:space="0" w:color="auto"/>
              <w:right w:val="single" w:sz="4" w:space="0" w:color="000000"/>
            </w:tcBorders>
            <w:shd w:val="clear" w:color="auto" w:fill="auto"/>
            <w:noWrap/>
            <w:vAlign w:val="bottom"/>
            <w:hideMark/>
          </w:tcPr>
          <w:p w14:paraId="76C6D74C" w14:textId="42426752" w:rsidR="008B0766" w:rsidRPr="00383DBF"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25</w:t>
            </w:r>
          </w:p>
        </w:tc>
        <w:tc>
          <w:tcPr>
            <w:tcW w:w="392" w:type="dxa"/>
            <w:tcBorders>
              <w:top w:val="nil"/>
              <w:left w:val="nil"/>
              <w:bottom w:val="nil"/>
              <w:right w:val="nil"/>
            </w:tcBorders>
            <w:shd w:val="clear" w:color="auto" w:fill="auto"/>
            <w:noWrap/>
            <w:vAlign w:val="bottom"/>
            <w:hideMark/>
          </w:tcPr>
          <w:p w14:paraId="453E6EDA"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40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72F7EEF"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V_ef =</w:t>
            </w:r>
          </w:p>
        </w:tc>
        <w:tc>
          <w:tcPr>
            <w:tcW w:w="819" w:type="dxa"/>
            <w:tcBorders>
              <w:top w:val="single" w:sz="4" w:space="0" w:color="auto"/>
              <w:left w:val="nil"/>
              <w:bottom w:val="single" w:sz="4" w:space="0" w:color="auto"/>
              <w:right w:val="single" w:sz="4" w:space="0" w:color="000000"/>
            </w:tcBorders>
            <w:shd w:val="clear" w:color="auto" w:fill="auto"/>
            <w:noWrap/>
            <w:vAlign w:val="bottom"/>
            <w:hideMark/>
          </w:tcPr>
          <w:p w14:paraId="44255337" w14:textId="2AE47DEE" w:rsidR="008B0766" w:rsidRPr="00383DBF"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43</w:t>
            </w:r>
          </w:p>
        </w:tc>
        <w:tc>
          <w:tcPr>
            <w:tcW w:w="305" w:type="dxa"/>
            <w:gridSpan w:val="2"/>
            <w:tcBorders>
              <w:top w:val="nil"/>
              <w:left w:val="nil"/>
              <w:bottom w:val="nil"/>
              <w:right w:val="nil"/>
            </w:tcBorders>
            <w:shd w:val="clear" w:color="auto" w:fill="auto"/>
            <w:noWrap/>
            <w:vAlign w:val="bottom"/>
            <w:hideMark/>
          </w:tcPr>
          <w:p w14:paraId="66F64E41"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861" w:type="dxa"/>
            <w:gridSpan w:val="2"/>
            <w:tcBorders>
              <w:top w:val="nil"/>
              <w:left w:val="nil"/>
              <w:bottom w:val="nil"/>
              <w:right w:val="nil"/>
            </w:tcBorders>
            <w:shd w:val="clear" w:color="auto" w:fill="auto"/>
            <w:noWrap/>
            <w:vAlign w:val="bottom"/>
            <w:hideMark/>
          </w:tcPr>
          <w:p w14:paraId="1224F553" w14:textId="77777777" w:rsidR="008B0766" w:rsidRPr="00383DBF" w:rsidRDefault="008B0766" w:rsidP="00041881">
            <w:pPr>
              <w:spacing w:after="0" w:line="240" w:lineRule="auto"/>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Verde efectivo</w:t>
            </w:r>
          </w:p>
        </w:tc>
      </w:tr>
      <w:tr w:rsidR="008B0766" w:rsidRPr="00383DBF" w14:paraId="065D4F7B" w14:textId="77777777" w:rsidTr="001E1FC1">
        <w:trPr>
          <w:trHeight w:val="279"/>
        </w:trPr>
        <w:tc>
          <w:tcPr>
            <w:tcW w:w="182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08F0F7A"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C =</w:t>
            </w:r>
          </w:p>
        </w:tc>
        <w:tc>
          <w:tcPr>
            <w:tcW w:w="873" w:type="dxa"/>
            <w:tcBorders>
              <w:top w:val="single" w:sz="4" w:space="0" w:color="auto"/>
              <w:left w:val="nil"/>
              <w:bottom w:val="single" w:sz="4" w:space="0" w:color="auto"/>
              <w:right w:val="single" w:sz="4" w:space="0" w:color="000000"/>
            </w:tcBorders>
            <w:shd w:val="clear" w:color="auto" w:fill="auto"/>
            <w:noWrap/>
            <w:vAlign w:val="bottom"/>
            <w:hideMark/>
          </w:tcPr>
          <w:p w14:paraId="0B516429" w14:textId="108A4BFD" w:rsidR="008B0766" w:rsidRPr="00383DBF"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w:t>
            </w:r>
            <w:r w:rsidR="008B0766" w:rsidRPr="00383DBF">
              <w:rPr>
                <w:rFonts w:ascii="Calibri" w:eastAsia="Times New Roman" w:hAnsi="Calibri" w:cs="Times New Roman"/>
                <w:color w:val="000000"/>
                <w:lang w:eastAsia="es-PE"/>
              </w:rPr>
              <w:t>1</w:t>
            </w:r>
          </w:p>
        </w:tc>
        <w:tc>
          <w:tcPr>
            <w:tcW w:w="392" w:type="dxa"/>
            <w:tcBorders>
              <w:top w:val="nil"/>
              <w:left w:val="nil"/>
              <w:bottom w:val="nil"/>
              <w:right w:val="nil"/>
            </w:tcBorders>
            <w:shd w:val="clear" w:color="auto" w:fill="auto"/>
            <w:noWrap/>
            <w:vAlign w:val="bottom"/>
            <w:hideMark/>
          </w:tcPr>
          <w:p w14:paraId="4C7C2C25"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40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2B67612"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C =</w:t>
            </w:r>
          </w:p>
        </w:tc>
        <w:tc>
          <w:tcPr>
            <w:tcW w:w="819" w:type="dxa"/>
            <w:tcBorders>
              <w:top w:val="single" w:sz="4" w:space="0" w:color="auto"/>
              <w:left w:val="nil"/>
              <w:bottom w:val="single" w:sz="4" w:space="0" w:color="auto"/>
              <w:right w:val="single" w:sz="4" w:space="0" w:color="000000"/>
            </w:tcBorders>
            <w:shd w:val="clear" w:color="auto" w:fill="auto"/>
            <w:noWrap/>
            <w:vAlign w:val="bottom"/>
            <w:hideMark/>
          </w:tcPr>
          <w:p w14:paraId="3CDC84FA" w14:textId="28F2A9AE" w:rsidR="008B0766" w:rsidRPr="00383DBF" w:rsidRDefault="00A400C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71</w:t>
            </w:r>
          </w:p>
        </w:tc>
        <w:tc>
          <w:tcPr>
            <w:tcW w:w="305" w:type="dxa"/>
            <w:gridSpan w:val="2"/>
            <w:tcBorders>
              <w:top w:val="nil"/>
              <w:left w:val="nil"/>
              <w:bottom w:val="nil"/>
              <w:right w:val="nil"/>
            </w:tcBorders>
            <w:shd w:val="clear" w:color="auto" w:fill="auto"/>
            <w:noWrap/>
            <w:vAlign w:val="bottom"/>
            <w:hideMark/>
          </w:tcPr>
          <w:p w14:paraId="72E64EFF"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861" w:type="dxa"/>
            <w:gridSpan w:val="2"/>
            <w:tcBorders>
              <w:top w:val="nil"/>
              <w:left w:val="nil"/>
              <w:bottom w:val="nil"/>
              <w:right w:val="nil"/>
            </w:tcBorders>
            <w:shd w:val="clear" w:color="auto" w:fill="auto"/>
            <w:noWrap/>
            <w:vAlign w:val="bottom"/>
            <w:hideMark/>
          </w:tcPr>
          <w:p w14:paraId="08718739" w14:textId="77777777" w:rsidR="008B0766" w:rsidRPr="00383DBF" w:rsidRDefault="008B0766" w:rsidP="00041881">
            <w:pPr>
              <w:spacing w:after="0" w:line="240" w:lineRule="auto"/>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 xml:space="preserve">ciclo </w:t>
            </w:r>
            <w:r>
              <w:rPr>
                <w:rFonts w:ascii="Calibri" w:eastAsia="Times New Roman" w:hAnsi="Calibri" w:cs="Times New Roman"/>
                <w:color w:val="000000"/>
                <w:lang w:eastAsia="es-PE"/>
              </w:rPr>
              <w:t>del semáforo</w:t>
            </w:r>
          </w:p>
        </w:tc>
      </w:tr>
      <w:tr w:rsidR="00D14BA5" w:rsidRPr="00383DBF" w14:paraId="0987297D" w14:textId="77777777" w:rsidTr="001E1FC1">
        <w:trPr>
          <w:trHeight w:val="279"/>
        </w:trPr>
        <w:tc>
          <w:tcPr>
            <w:tcW w:w="1823"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0BE04860" w14:textId="0C07CA31" w:rsidR="00D14BA5" w:rsidRPr="00383DBF" w:rsidRDefault="00B85E6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U=</w:t>
            </w:r>
          </w:p>
        </w:tc>
        <w:tc>
          <w:tcPr>
            <w:tcW w:w="873" w:type="dxa"/>
            <w:tcBorders>
              <w:top w:val="single" w:sz="4" w:space="0" w:color="auto"/>
              <w:left w:val="nil"/>
              <w:bottom w:val="single" w:sz="4" w:space="0" w:color="auto"/>
              <w:right w:val="single" w:sz="4" w:space="0" w:color="000000"/>
            </w:tcBorders>
            <w:shd w:val="clear" w:color="auto" w:fill="auto"/>
            <w:noWrap/>
            <w:vAlign w:val="bottom"/>
          </w:tcPr>
          <w:p w14:paraId="36454372" w14:textId="7F882912" w:rsidR="00D14BA5" w:rsidRDefault="00D46A22"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25/71</w:t>
            </w:r>
          </w:p>
        </w:tc>
        <w:tc>
          <w:tcPr>
            <w:tcW w:w="392" w:type="dxa"/>
            <w:tcBorders>
              <w:top w:val="nil"/>
              <w:left w:val="nil"/>
              <w:bottom w:val="nil"/>
              <w:right w:val="nil"/>
            </w:tcBorders>
            <w:shd w:val="clear" w:color="auto" w:fill="auto"/>
            <w:noWrap/>
            <w:vAlign w:val="bottom"/>
          </w:tcPr>
          <w:p w14:paraId="1A394B93" w14:textId="77777777" w:rsidR="00D14BA5" w:rsidRPr="00383DBF" w:rsidRDefault="00D14BA5" w:rsidP="00041881">
            <w:pPr>
              <w:spacing w:after="0" w:line="240" w:lineRule="auto"/>
              <w:jc w:val="center"/>
              <w:rPr>
                <w:rFonts w:ascii="Calibri" w:eastAsia="Times New Roman" w:hAnsi="Calibri" w:cs="Times New Roman"/>
                <w:color w:val="000000"/>
                <w:lang w:eastAsia="es-PE"/>
              </w:rPr>
            </w:pPr>
          </w:p>
        </w:tc>
        <w:tc>
          <w:tcPr>
            <w:tcW w:w="1405"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2315141B" w14:textId="6B3661D2" w:rsidR="00D14BA5" w:rsidRPr="00383DBF" w:rsidRDefault="00B85E67"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U=</w:t>
            </w:r>
          </w:p>
        </w:tc>
        <w:tc>
          <w:tcPr>
            <w:tcW w:w="819" w:type="dxa"/>
            <w:tcBorders>
              <w:top w:val="single" w:sz="4" w:space="0" w:color="auto"/>
              <w:left w:val="nil"/>
              <w:bottom w:val="single" w:sz="4" w:space="0" w:color="auto"/>
              <w:right w:val="single" w:sz="4" w:space="0" w:color="000000"/>
            </w:tcBorders>
            <w:shd w:val="clear" w:color="auto" w:fill="auto"/>
            <w:noWrap/>
            <w:vAlign w:val="bottom"/>
          </w:tcPr>
          <w:p w14:paraId="7AB11125" w14:textId="75DEC9B0" w:rsidR="00D14BA5" w:rsidRDefault="00D46A22" w:rsidP="0004188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43/71</w:t>
            </w:r>
          </w:p>
        </w:tc>
        <w:tc>
          <w:tcPr>
            <w:tcW w:w="305" w:type="dxa"/>
            <w:gridSpan w:val="2"/>
            <w:tcBorders>
              <w:top w:val="nil"/>
              <w:left w:val="nil"/>
              <w:bottom w:val="nil"/>
              <w:right w:val="nil"/>
            </w:tcBorders>
            <w:shd w:val="clear" w:color="auto" w:fill="auto"/>
            <w:noWrap/>
            <w:vAlign w:val="bottom"/>
          </w:tcPr>
          <w:p w14:paraId="75EBA143" w14:textId="77777777" w:rsidR="00D14BA5" w:rsidRPr="00383DBF" w:rsidRDefault="00D14BA5" w:rsidP="00041881">
            <w:pPr>
              <w:spacing w:after="0" w:line="240" w:lineRule="auto"/>
              <w:jc w:val="center"/>
              <w:rPr>
                <w:rFonts w:ascii="Calibri" w:eastAsia="Times New Roman" w:hAnsi="Calibri" w:cs="Times New Roman"/>
                <w:color w:val="000000"/>
                <w:lang w:eastAsia="es-PE"/>
              </w:rPr>
            </w:pPr>
          </w:p>
        </w:tc>
        <w:tc>
          <w:tcPr>
            <w:tcW w:w="1861" w:type="dxa"/>
            <w:gridSpan w:val="2"/>
            <w:tcBorders>
              <w:top w:val="nil"/>
              <w:left w:val="nil"/>
              <w:bottom w:val="nil"/>
              <w:right w:val="nil"/>
            </w:tcBorders>
            <w:shd w:val="clear" w:color="auto" w:fill="auto"/>
            <w:noWrap/>
            <w:vAlign w:val="bottom"/>
          </w:tcPr>
          <w:p w14:paraId="6B968C09" w14:textId="77777777" w:rsidR="00D14BA5" w:rsidRPr="00383DBF" w:rsidRDefault="00D14BA5" w:rsidP="00041881">
            <w:pPr>
              <w:spacing w:after="0" w:line="240" w:lineRule="auto"/>
              <w:rPr>
                <w:rFonts w:ascii="Calibri" w:eastAsia="Times New Roman" w:hAnsi="Calibri" w:cs="Times New Roman"/>
                <w:color w:val="000000"/>
                <w:lang w:eastAsia="es-PE"/>
              </w:rPr>
            </w:pPr>
          </w:p>
        </w:tc>
      </w:tr>
      <w:tr w:rsidR="00B85E67" w:rsidRPr="00383DBF" w14:paraId="0C1B1820" w14:textId="77777777" w:rsidTr="001E1FC1">
        <w:trPr>
          <w:trHeight w:val="279"/>
        </w:trPr>
        <w:tc>
          <w:tcPr>
            <w:tcW w:w="1823"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6410B6FB" w14:textId="6DBD1F3E" w:rsidR="00B85E67" w:rsidRPr="001E1FC1" w:rsidRDefault="00B85E67" w:rsidP="00041881">
            <w:pPr>
              <w:spacing w:after="0" w:line="240" w:lineRule="auto"/>
              <w:jc w:val="center"/>
              <w:rPr>
                <w:rFonts w:ascii="Calibri" w:eastAsia="Times New Roman" w:hAnsi="Calibri" w:cs="Times New Roman"/>
                <w:b/>
                <w:color w:val="000000"/>
                <w:lang w:eastAsia="es-PE"/>
              </w:rPr>
            </w:pPr>
            <w:r w:rsidRPr="001E1FC1">
              <w:rPr>
                <w:rFonts w:ascii="Calibri" w:eastAsia="Times New Roman" w:hAnsi="Calibri" w:cs="Times New Roman"/>
                <w:b/>
                <w:color w:val="000000"/>
                <w:lang w:eastAsia="es-PE"/>
              </w:rPr>
              <w:t>U=</w:t>
            </w:r>
          </w:p>
        </w:tc>
        <w:tc>
          <w:tcPr>
            <w:tcW w:w="873" w:type="dxa"/>
            <w:tcBorders>
              <w:top w:val="single" w:sz="4" w:space="0" w:color="auto"/>
              <w:left w:val="nil"/>
              <w:bottom w:val="single" w:sz="4" w:space="0" w:color="auto"/>
              <w:right w:val="single" w:sz="4" w:space="0" w:color="000000"/>
            </w:tcBorders>
            <w:shd w:val="clear" w:color="auto" w:fill="auto"/>
            <w:noWrap/>
            <w:vAlign w:val="bottom"/>
          </w:tcPr>
          <w:p w14:paraId="7048A5A7" w14:textId="62B1C64F" w:rsidR="00B85E67" w:rsidRPr="001E1FC1" w:rsidRDefault="00D46A22" w:rsidP="00041881">
            <w:pPr>
              <w:spacing w:after="0" w:line="240" w:lineRule="auto"/>
              <w:jc w:val="center"/>
              <w:rPr>
                <w:rFonts w:ascii="Calibri" w:eastAsia="Times New Roman" w:hAnsi="Calibri" w:cs="Times New Roman"/>
                <w:b/>
                <w:color w:val="000000"/>
                <w:lang w:eastAsia="es-PE"/>
              </w:rPr>
            </w:pPr>
            <w:r w:rsidRPr="001E1FC1">
              <w:rPr>
                <w:rFonts w:ascii="Calibri" w:eastAsia="Times New Roman" w:hAnsi="Calibri" w:cs="Times New Roman"/>
                <w:b/>
                <w:color w:val="000000"/>
                <w:lang w:eastAsia="es-PE"/>
              </w:rPr>
              <w:t>0.352</w:t>
            </w:r>
          </w:p>
        </w:tc>
        <w:tc>
          <w:tcPr>
            <w:tcW w:w="392" w:type="dxa"/>
            <w:tcBorders>
              <w:top w:val="nil"/>
              <w:left w:val="nil"/>
              <w:bottom w:val="nil"/>
              <w:right w:val="nil"/>
            </w:tcBorders>
            <w:shd w:val="clear" w:color="auto" w:fill="auto"/>
            <w:noWrap/>
            <w:vAlign w:val="bottom"/>
          </w:tcPr>
          <w:p w14:paraId="2E07FC25" w14:textId="77777777" w:rsidR="00B85E67" w:rsidRPr="001E1FC1" w:rsidRDefault="00B85E67" w:rsidP="00041881">
            <w:pPr>
              <w:spacing w:after="0" w:line="240" w:lineRule="auto"/>
              <w:jc w:val="center"/>
              <w:rPr>
                <w:rFonts w:ascii="Calibri" w:eastAsia="Times New Roman" w:hAnsi="Calibri" w:cs="Times New Roman"/>
                <w:b/>
                <w:color w:val="000000"/>
                <w:lang w:eastAsia="es-PE"/>
              </w:rPr>
            </w:pPr>
          </w:p>
        </w:tc>
        <w:tc>
          <w:tcPr>
            <w:tcW w:w="1405"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0360D051" w14:textId="0A4BCC6B" w:rsidR="00B85E67" w:rsidRPr="001E1FC1" w:rsidRDefault="00B85E67" w:rsidP="00041881">
            <w:pPr>
              <w:spacing w:after="0" w:line="240" w:lineRule="auto"/>
              <w:jc w:val="center"/>
              <w:rPr>
                <w:rFonts w:ascii="Calibri" w:eastAsia="Times New Roman" w:hAnsi="Calibri" w:cs="Times New Roman"/>
                <w:b/>
                <w:color w:val="000000"/>
                <w:lang w:eastAsia="es-PE"/>
              </w:rPr>
            </w:pPr>
            <w:r w:rsidRPr="001E1FC1">
              <w:rPr>
                <w:rFonts w:ascii="Calibri" w:eastAsia="Times New Roman" w:hAnsi="Calibri" w:cs="Times New Roman"/>
                <w:b/>
                <w:color w:val="000000"/>
                <w:lang w:eastAsia="es-PE"/>
              </w:rPr>
              <w:t>U=</w:t>
            </w:r>
          </w:p>
        </w:tc>
        <w:tc>
          <w:tcPr>
            <w:tcW w:w="819" w:type="dxa"/>
            <w:tcBorders>
              <w:top w:val="single" w:sz="4" w:space="0" w:color="auto"/>
              <w:left w:val="nil"/>
              <w:bottom w:val="single" w:sz="4" w:space="0" w:color="auto"/>
              <w:right w:val="single" w:sz="4" w:space="0" w:color="000000"/>
            </w:tcBorders>
            <w:shd w:val="clear" w:color="auto" w:fill="auto"/>
            <w:noWrap/>
            <w:vAlign w:val="bottom"/>
          </w:tcPr>
          <w:p w14:paraId="342461BC" w14:textId="4E11AB8A" w:rsidR="00B85E67" w:rsidRPr="001E1FC1" w:rsidRDefault="00D46A22" w:rsidP="00041881">
            <w:pPr>
              <w:spacing w:after="0" w:line="240" w:lineRule="auto"/>
              <w:jc w:val="center"/>
              <w:rPr>
                <w:rFonts w:ascii="Calibri" w:eastAsia="Times New Roman" w:hAnsi="Calibri" w:cs="Times New Roman"/>
                <w:b/>
                <w:color w:val="000000"/>
                <w:lang w:eastAsia="es-PE"/>
              </w:rPr>
            </w:pPr>
            <w:r w:rsidRPr="001E1FC1">
              <w:rPr>
                <w:rFonts w:ascii="Calibri" w:eastAsia="Times New Roman" w:hAnsi="Calibri" w:cs="Times New Roman"/>
                <w:b/>
                <w:color w:val="000000"/>
                <w:lang w:eastAsia="es-PE"/>
              </w:rPr>
              <w:t>0.606</w:t>
            </w:r>
          </w:p>
        </w:tc>
        <w:tc>
          <w:tcPr>
            <w:tcW w:w="305" w:type="dxa"/>
            <w:gridSpan w:val="2"/>
            <w:tcBorders>
              <w:top w:val="nil"/>
              <w:left w:val="nil"/>
              <w:bottom w:val="nil"/>
              <w:right w:val="nil"/>
            </w:tcBorders>
            <w:shd w:val="clear" w:color="auto" w:fill="auto"/>
            <w:noWrap/>
            <w:vAlign w:val="bottom"/>
          </w:tcPr>
          <w:p w14:paraId="72C62683" w14:textId="77777777" w:rsidR="00B85E67" w:rsidRPr="00383DBF" w:rsidRDefault="00B85E67" w:rsidP="00041881">
            <w:pPr>
              <w:spacing w:after="0" w:line="240" w:lineRule="auto"/>
              <w:jc w:val="center"/>
              <w:rPr>
                <w:rFonts w:ascii="Calibri" w:eastAsia="Times New Roman" w:hAnsi="Calibri" w:cs="Times New Roman"/>
                <w:color w:val="000000"/>
                <w:lang w:eastAsia="es-PE"/>
              </w:rPr>
            </w:pPr>
          </w:p>
        </w:tc>
        <w:tc>
          <w:tcPr>
            <w:tcW w:w="1861" w:type="dxa"/>
            <w:gridSpan w:val="2"/>
            <w:tcBorders>
              <w:top w:val="nil"/>
              <w:left w:val="nil"/>
              <w:bottom w:val="nil"/>
              <w:right w:val="nil"/>
            </w:tcBorders>
            <w:shd w:val="clear" w:color="auto" w:fill="auto"/>
            <w:noWrap/>
            <w:vAlign w:val="bottom"/>
          </w:tcPr>
          <w:p w14:paraId="36C058CA" w14:textId="77777777" w:rsidR="00B85E67" w:rsidRPr="00383DBF" w:rsidRDefault="00B85E67" w:rsidP="00041881">
            <w:pPr>
              <w:spacing w:after="0" w:line="240" w:lineRule="auto"/>
              <w:rPr>
                <w:rFonts w:ascii="Calibri" w:eastAsia="Times New Roman" w:hAnsi="Calibri" w:cs="Times New Roman"/>
                <w:color w:val="000000"/>
                <w:lang w:eastAsia="es-PE"/>
              </w:rPr>
            </w:pPr>
          </w:p>
        </w:tc>
      </w:tr>
    </w:tbl>
    <w:p w14:paraId="68467497" w14:textId="5A605033" w:rsidR="004D2A0B" w:rsidRDefault="00D40699" w:rsidP="00F06032">
      <w:pPr>
        <w:pStyle w:val="Ttulo5"/>
        <w:numPr>
          <w:ilvl w:val="4"/>
          <w:numId w:val="14"/>
        </w:numPr>
        <w:spacing w:line="360" w:lineRule="auto"/>
        <w:ind w:left="1134"/>
      </w:pPr>
      <w:bookmarkStart w:id="255" w:name="_Toc529368687"/>
      <w:r w:rsidRPr="006B2DF4">
        <w:lastRenderedPageBreak/>
        <w:t>C</w:t>
      </w:r>
      <w:r>
        <w:t>á</w:t>
      </w:r>
      <w:r w:rsidRPr="006B2DF4">
        <w:t>lculo</w:t>
      </w:r>
      <w:r w:rsidR="004D2A0B" w:rsidRPr="006B2DF4">
        <w:t xml:space="preserve"> de la tasa de flujo</w:t>
      </w:r>
      <w:bookmarkEnd w:id="255"/>
    </w:p>
    <w:p w14:paraId="56AD4B0D" w14:textId="235CC7FA" w:rsidR="009D2DC2" w:rsidRPr="009D2DC2" w:rsidRDefault="009D2DC2" w:rsidP="00D46A22">
      <w:pPr>
        <w:jc w:val="center"/>
      </w:pPr>
      <w:r>
        <w:rPr>
          <w:noProof/>
          <w:lang w:eastAsia="es-PE"/>
        </w:rPr>
        <w:drawing>
          <wp:inline distT="0" distB="0" distL="0" distR="0" wp14:anchorId="39707B71" wp14:editId="74A73042">
            <wp:extent cx="1301750" cy="488714"/>
            <wp:effectExtent l="0" t="0" r="0" b="6985"/>
            <wp:docPr id="85" name="Imagen 10">
              <a:extLst xmlns:a="http://schemas.openxmlformats.org/drawingml/2006/main">
                <a:ext uri="{FF2B5EF4-FFF2-40B4-BE49-F238E27FC236}">
                  <a16:creationId xmlns:a16="http://schemas.microsoft.com/office/drawing/2014/main" id="{5D2B0E43-06B6-41C2-9ED8-81AD621172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5D2B0E43-06B6-41C2-9ED8-81AD62117235}"/>
                        </a:ext>
                      </a:extLst>
                    </pic:cNvPr>
                    <pic:cNvPicPr>
                      <a:picLocks noChangeAspect="1"/>
                    </pic:cNvPicPr>
                  </pic:nvPicPr>
                  <pic:blipFill rotWithShape="1">
                    <a:blip r:embed="rId46"/>
                    <a:srcRect l="68433" t="24540" r="24470" b="70714"/>
                    <a:stretch/>
                  </pic:blipFill>
                  <pic:spPr>
                    <a:xfrm>
                      <a:off x="0" y="0"/>
                      <a:ext cx="1326974" cy="498184"/>
                    </a:xfrm>
                    <a:prstGeom prst="rect">
                      <a:avLst/>
                    </a:prstGeom>
                  </pic:spPr>
                </pic:pic>
              </a:graphicData>
            </a:graphic>
          </wp:inline>
        </w:drawing>
      </w:r>
    </w:p>
    <w:tbl>
      <w:tblPr>
        <w:tblW w:w="7255" w:type="dxa"/>
        <w:tblCellMar>
          <w:left w:w="70" w:type="dxa"/>
          <w:right w:w="70" w:type="dxa"/>
        </w:tblCellMar>
        <w:tblLook w:val="04A0" w:firstRow="1" w:lastRow="0" w:firstColumn="1" w:lastColumn="0" w:noHBand="0" w:noVBand="1"/>
      </w:tblPr>
      <w:tblGrid>
        <w:gridCol w:w="1464"/>
        <w:gridCol w:w="1464"/>
        <w:gridCol w:w="1183"/>
        <w:gridCol w:w="1390"/>
        <w:gridCol w:w="1754"/>
      </w:tblGrid>
      <w:tr w:rsidR="008B0766" w:rsidRPr="00383DBF" w14:paraId="31F72DBC" w14:textId="77777777" w:rsidTr="001E1FC1">
        <w:trPr>
          <w:trHeight w:val="315"/>
        </w:trPr>
        <w:tc>
          <w:tcPr>
            <w:tcW w:w="4111" w:type="dxa"/>
            <w:gridSpan w:val="3"/>
            <w:tcBorders>
              <w:top w:val="nil"/>
              <w:left w:val="nil"/>
              <w:bottom w:val="nil"/>
              <w:right w:val="nil"/>
            </w:tcBorders>
            <w:shd w:val="clear" w:color="auto" w:fill="auto"/>
            <w:noWrap/>
            <w:vAlign w:val="bottom"/>
            <w:hideMark/>
          </w:tcPr>
          <w:p w14:paraId="71F3B28C" w14:textId="77777777" w:rsidR="008B0766" w:rsidRPr="00383DBF" w:rsidRDefault="008B0766" w:rsidP="00041881">
            <w:pPr>
              <w:spacing w:after="0" w:line="240" w:lineRule="auto"/>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CALCULANDO LA TASA DE FLUJO</w:t>
            </w:r>
          </w:p>
        </w:tc>
        <w:tc>
          <w:tcPr>
            <w:tcW w:w="3144" w:type="dxa"/>
            <w:gridSpan w:val="2"/>
            <w:tcBorders>
              <w:top w:val="nil"/>
              <w:left w:val="nil"/>
              <w:bottom w:val="nil"/>
              <w:right w:val="nil"/>
            </w:tcBorders>
            <w:shd w:val="clear" w:color="auto" w:fill="auto"/>
            <w:noWrap/>
            <w:vAlign w:val="bottom"/>
            <w:hideMark/>
          </w:tcPr>
          <w:p w14:paraId="2D15A211" w14:textId="77777777" w:rsidR="008B0766" w:rsidRPr="00383DBF" w:rsidRDefault="008B0766" w:rsidP="00041881">
            <w:pPr>
              <w:spacing w:after="0" w:line="240" w:lineRule="auto"/>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CALCULANDO LA TASA DE FLUJO</w:t>
            </w:r>
          </w:p>
        </w:tc>
      </w:tr>
      <w:tr w:rsidR="008B0766" w:rsidRPr="00383DBF" w14:paraId="1694B33B" w14:textId="77777777" w:rsidTr="001E1FC1">
        <w:trPr>
          <w:trHeight w:val="300"/>
        </w:trPr>
        <w:tc>
          <w:tcPr>
            <w:tcW w:w="146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2A24AAD"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VHMD =</w:t>
            </w:r>
          </w:p>
        </w:tc>
        <w:tc>
          <w:tcPr>
            <w:tcW w:w="1464" w:type="dxa"/>
            <w:tcBorders>
              <w:top w:val="single" w:sz="4" w:space="0" w:color="auto"/>
              <w:left w:val="nil"/>
              <w:bottom w:val="single" w:sz="4" w:space="0" w:color="auto"/>
              <w:right w:val="single" w:sz="4" w:space="0" w:color="000000"/>
            </w:tcBorders>
            <w:shd w:val="clear" w:color="auto" w:fill="auto"/>
            <w:noWrap/>
            <w:vAlign w:val="bottom"/>
            <w:hideMark/>
          </w:tcPr>
          <w:p w14:paraId="5717D6B1" w14:textId="5F5088A2" w:rsidR="008B0766" w:rsidRPr="00383DBF" w:rsidRDefault="00571DE8"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w:t>
            </w:r>
            <w:r w:rsidR="00684AD4">
              <w:rPr>
                <w:rFonts w:ascii="Calibri" w:eastAsia="Times New Roman" w:hAnsi="Calibri" w:cs="Times New Roman"/>
                <w:color w:val="000000"/>
                <w:lang w:eastAsia="es-PE"/>
              </w:rPr>
              <w:t>50</w:t>
            </w:r>
          </w:p>
        </w:tc>
        <w:tc>
          <w:tcPr>
            <w:tcW w:w="1183" w:type="dxa"/>
            <w:tcBorders>
              <w:top w:val="nil"/>
              <w:left w:val="nil"/>
              <w:bottom w:val="nil"/>
              <w:right w:val="nil"/>
            </w:tcBorders>
            <w:shd w:val="clear" w:color="auto" w:fill="auto"/>
            <w:noWrap/>
            <w:vAlign w:val="bottom"/>
            <w:hideMark/>
          </w:tcPr>
          <w:p w14:paraId="48942A47"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39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726C7CC"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VHMD =</w:t>
            </w:r>
          </w:p>
        </w:tc>
        <w:tc>
          <w:tcPr>
            <w:tcW w:w="1754" w:type="dxa"/>
            <w:tcBorders>
              <w:top w:val="single" w:sz="4" w:space="0" w:color="auto"/>
              <w:left w:val="nil"/>
              <w:bottom w:val="single" w:sz="4" w:space="0" w:color="auto"/>
              <w:right w:val="single" w:sz="4" w:space="0" w:color="000000"/>
            </w:tcBorders>
            <w:shd w:val="clear" w:color="auto" w:fill="auto"/>
            <w:noWrap/>
            <w:vAlign w:val="bottom"/>
            <w:hideMark/>
          </w:tcPr>
          <w:p w14:paraId="25CBCD6E" w14:textId="6D8659A4" w:rsidR="008B0766" w:rsidRPr="00383DBF" w:rsidRDefault="00571DE8"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w:t>
            </w:r>
            <w:r w:rsidR="00684AD4">
              <w:rPr>
                <w:rFonts w:ascii="Calibri" w:eastAsia="Times New Roman" w:hAnsi="Calibri" w:cs="Times New Roman"/>
                <w:color w:val="000000"/>
                <w:lang w:eastAsia="es-PE"/>
              </w:rPr>
              <w:t>85</w:t>
            </w:r>
          </w:p>
        </w:tc>
      </w:tr>
      <w:tr w:rsidR="008B0766" w:rsidRPr="00383DBF" w14:paraId="270E916D" w14:textId="77777777" w:rsidTr="001E1FC1">
        <w:trPr>
          <w:trHeight w:val="300"/>
        </w:trPr>
        <w:tc>
          <w:tcPr>
            <w:tcW w:w="146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1AC8FBC"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FHMD =</w:t>
            </w:r>
          </w:p>
        </w:tc>
        <w:tc>
          <w:tcPr>
            <w:tcW w:w="1464" w:type="dxa"/>
            <w:tcBorders>
              <w:top w:val="single" w:sz="4" w:space="0" w:color="auto"/>
              <w:left w:val="nil"/>
              <w:bottom w:val="single" w:sz="4" w:space="0" w:color="auto"/>
              <w:right w:val="single" w:sz="4" w:space="0" w:color="000000"/>
            </w:tcBorders>
            <w:shd w:val="clear" w:color="auto" w:fill="auto"/>
            <w:noWrap/>
            <w:vAlign w:val="bottom"/>
            <w:hideMark/>
          </w:tcPr>
          <w:p w14:paraId="34130D11" w14:textId="43236F1C" w:rsidR="008B0766" w:rsidRPr="00383DBF" w:rsidRDefault="008B0766" w:rsidP="00684AD4">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0.</w:t>
            </w:r>
            <w:r w:rsidR="00571DE8">
              <w:rPr>
                <w:rFonts w:ascii="Calibri" w:eastAsia="Times New Roman" w:hAnsi="Calibri" w:cs="Times New Roman"/>
                <w:color w:val="000000"/>
                <w:lang w:eastAsia="es-PE"/>
              </w:rPr>
              <w:t>9</w:t>
            </w:r>
            <w:r w:rsidR="00684AD4">
              <w:rPr>
                <w:rFonts w:ascii="Calibri" w:eastAsia="Times New Roman" w:hAnsi="Calibri" w:cs="Times New Roman"/>
                <w:color w:val="000000"/>
                <w:lang w:eastAsia="es-PE"/>
              </w:rPr>
              <w:t>146</w:t>
            </w:r>
          </w:p>
        </w:tc>
        <w:tc>
          <w:tcPr>
            <w:tcW w:w="1183" w:type="dxa"/>
            <w:tcBorders>
              <w:top w:val="nil"/>
              <w:left w:val="nil"/>
              <w:bottom w:val="nil"/>
              <w:right w:val="nil"/>
            </w:tcBorders>
            <w:shd w:val="clear" w:color="auto" w:fill="auto"/>
            <w:noWrap/>
            <w:vAlign w:val="bottom"/>
            <w:hideMark/>
          </w:tcPr>
          <w:p w14:paraId="59E922FC"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39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FF00745"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FHMD =</w:t>
            </w:r>
          </w:p>
        </w:tc>
        <w:tc>
          <w:tcPr>
            <w:tcW w:w="1754" w:type="dxa"/>
            <w:tcBorders>
              <w:top w:val="single" w:sz="4" w:space="0" w:color="auto"/>
              <w:left w:val="nil"/>
              <w:bottom w:val="single" w:sz="4" w:space="0" w:color="auto"/>
              <w:right w:val="single" w:sz="4" w:space="0" w:color="000000"/>
            </w:tcBorders>
            <w:shd w:val="clear" w:color="auto" w:fill="auto"/>
            <w:noWrap/>
            <w:vAlign w:val="bottom"/>
            <w:hideMark/>
          </w:tcPr>
          <w:p w14:paraId="1653C739" w14:textId="3DBEF0AD" w:rsidR="008B0766" w:rsidRPr="00383DBF" w:rsidRDefault="008B0766" w:rsidP="00684AD4">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0.9</w:t>
            </w:r>
            <w:r w:rsidR="00571DE8">
              <w:rPr>
                <w:rFonts w:ascii="Calibri" w:eastAsia="Times New Roman" w:hAnsi="Calibri" w:cs="Times New Roman"/>
                <w:color w:val="000000"/>
                <w:lang w:eastAsia="es-PE"/>
              </w:rPr>
              <w:t>3</w:t>
            </w:r>
            <w:r w:rsidR="00684AD4">
              <w:rPr>
                <w:rFonts w:ascii="Calibri" w:eastAsia="Times New Roman" w:hAnsi="Calibri" w:cs="Times New Roman"/>
                <w:color w:val="000000"/>
                <w:lang w:eastAsia="es-PE"/>
              </w:rPr>
              <w:t>27</w:t>
            </w:r>
          </w:p>
        </w:tc>
      </w:tr>
      <w:tr w:rsidR="008B0766" w:rsidRPr="00383DBF" w14:paraId="6B567F07" w14:textId="77777777" w:rsidTr="001E1FC1">
        <w:trPr>
          <w:trHeight w:val="300"/>
        </w:trPr>
        <w:tc>
          <w:tcPr>
            <w:tcW w:w="146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4EDD384"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Fhv =</w:t>
            </w:r>
          </w:p>
        </w:tc>
        <w:tc>
          <w:tcPr>
            <w:tcW w:w="1464" w:type="dxa"/>
            <w:tcBorders>
              <w:top w:val="single" w:sz="4" w:space="0" w:color="auto"/>
              <w:left w:val="nil"/>
              <w:bottom w:val="single" w:sz="4" w:space="0" w:color="auto"/>
              <w:right w:val="single" w:sz="4" w:space="0" w:color="000000"/>
            </w:tcBorders>
            <w:shd w:val="clear" w:color="auto" w:fill="auto"/>
            <w:noWrap/>
            <w:vAlign w:val="bottom"/>
            <w:hideMark/>
          </w:tcPr>
          <w:p w14:paraId="62D875BF" w14:textId="00E80D6E" w:rsidR="008B0766" w:rsidRPr="00383DBF" w:rsidRDefault="00571DE8"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0.97</w:t>
            </w:r>
            <w:r w:rsidR="00684AD4">
              <w:rPr>
                <w:rFonts w:ascii="Calibri" w:eastAsia="Times New Roman" w:hAnsi="Calibri" w:cs="Times New Roman"/>
                <w:color w:val="000000"/>
                <w:lang w:eastAsia="es-PE"/>
              </w:rPr>
              <w:t>4</w:t>
            </w:r>
          </w:p>
        </w:tc>
        <w:tc>
          <w:tcPr>
            <w:tcW w:w="1183" w:type="dxa"/>
            <w:tcBorders>
              <w:top w:val="nil"/>
              <w:left w:val="nil"/>
              <w:bottom w:val="nil"/>
              <w:right w:val="nil"/>
            </w:tcBorders>
            <w:shd w:val="clear" w:color="auto" w:fill="auto"/>
            <w:noWrap/>
            <w:vAlign w:val="bottom"/>
            <w:hideMark/>
          </w:tcPr>
          <w:p w14:paraId="252A17E6"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39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AE3A187"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Fhv =</w:t>
            </w:r>
          </w:p>
        </w:tc>
        <w:tc>
          <w:tcPr>
            <w:tcW w:w="1754" w:type="dxa"/>
            <w:tcBorders>
              <w:top w:val="single" w:sz="4" w:space="0" w:color="auto"/>
              <w:left w:val="nil"/>
              <w:bottom w:val="single" w:sz="4" w:space="0" w:color="auto"/>
              <w:right w:val="single" w:sz="4" w:space="0" w:color="000000"/>
            </w:tcBorders>
            <w:shd w:val="clear" w:color="auto" w:fill="auto"/>
            <w:noWrap/>
            <w:vAlign w:val="bottom"/>
            <w:hideMark/>
          </w:tcPr>
          <w:p w14:paraId="69B8A31D" w14:textId="6614C22E" w:rsidR="008B0766" w:rsidRPr="00383DBF" w:rsidRDefault="00571DE8"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0.98</w:t>
            </w:r>
            <w:r w:rsidR="00684AD4">
              <w:rPr>
                <w:rFonts w:ascii="Calibri" w:eastAsia="Times New Roman" w:hAnsi="Calibri" w:cs="Times New Roman"/>
                <w:color w:val="000000"/>
                <w:lang w:eastAsia="es-PE"/>
              </w:rPr>
              <w:t>2</w:t>
            </w:r>
          </w:p>
        </w:tc>
      </w:tr>
      <w:tr w:rsidR="008B0766" w:rsidRPr="00383DBF" w14:paraId="181B66D5" w14:textId="77777777" w:rsidTr="001E1FC1">
        <w:trPr>
          <w:trHeight w:val="300"/>
        </w:trPr>
        <w:tc>
          <w:tcPr>
            <w:tcW w:w="146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054142B"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Vp=</w:t>
            </w:r>
          </w:p>
        </w:tc>
        <w:tc>
          <w:tcPr>
            <w:tcW w:w="1464" w:type="dxa"/>
            <w:tcBorders>
              <w:top w:val="single" w:sz="4" w:space="0" w:color="auto"/>
              <w:left w:val="nil"/>
              <w:bottom w:val="single" w:sz="4" w:space="0" w:color="auto"/>
              <w:right w:val="single" w:sz="4" w:space="0" w:color="000000"/>
            </w:tcBorders>
            <w:shd w:val="clear" w:color="auto" w:fill="auto"/>
            <w:noWrap/>
            <w:vAlign w:val="bottom"/>
            <w:hideMark/>
          </w:tcPr>
          <w:p w14:paraId="6496B3B9" w14:textId="15480341" w:rsidR="008B0766" w:rsidRPr="00383DBF" w:rsidRDefault="00571DE8"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w:t>
            </w:r>
            <w:r w:rsidR="00684AD4">
              <w:rPr>
                <w:rFonts w:ascii="Calibri" w:eastAsia="Times New Roman" w:hAnsi="Calibri" w:cs="Times New Roman"/>
                <w:color w:val="000000"/>
                <w:lang w:eastAsia="es-PE"/>
              </w:rPr>
              <w:t>41.8667</w:t>
            </w:r>
          </w:p>
        </w:tc>
        <w:tc>
          <w:tcPr>
            <w:tcW w:w="1183" w:type="dxa"/>
            <w:tcBorders>
              <w:top w:val="nil"/>
              <w:left w:val="nil"/>
              <w:bottom w:val="nil"/>
              <w:right w:val="nil"/>
            </w:tcBorders>
            <w:shd w:val="clear" w:color="auto" w:fill="auto"/>
            <w:noWrap/>
            <w:vAlign w:val="bottom"/>
            <w:hideMark/>
          </w:tcPr>
          <w:p w14:paraId="0479B506"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p>
        </w:tc>
        <w:tc>
          <w:tcPr>
            <w:tcW w:w="139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C226179" w14:textId="77777777" w:rsidR="008B0766" w:rsidRPr="00383DBF" w:rsidRDefault="008B0766" w:rsidP="0004188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Vp=</w:t>
            </w:r>
          </w:p>
        </w:tc>
        <w:tc>
          <w:tcPr>
            <w:tcW w:w="1754" w:type="dxa"/>
            <w:tcBorders>
              <w:top w:val="single" w:sz="4" w:space="0" w:color="auto"/>
              <w:left w:val="nil"/>
              <w:bottom w:val="single" w:sz="4" w:space="0" w:color="auto"/>
              <w:right w:val="single" w:sz="4" w:space="0" w:color="000000"/>
            </w:tcBorders>
            <w:shd w:val="clear" w:color="auto" w:fill="auto"/>
            <w:noWrap/>
            <w:vAlign w:val="bottom"/>
            <w:hideMark/>
          </w:tcPr>
          <w:p w14:paraId="5E0244EF" w14:textId="326F063D" w:rsidR="008B0766" w:rsidRPr="00383DBF" w:rsidRDefault="00571DE8"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5</w:t>
            </w:r>
            <w:r w:rsidR="00684AD4">
              <w:rPr>
                <w:rFonts w:ascii="Calibri" w:eastAsia="Times New Roman" w:hAnsi="Calibri" w:cs="Times New Roman"/>
                <w:color w:val="000000"/>
                <w:lang w:eastAsia="es-PE"/>
              </w:rPr>
              <w:t>29.7067</w:t>
            </w:r>
          </w:p>
        </w:tc>
      </w:tr>
      <w:tr w:rsidR="008B0766" w:rsidRPr="00383DBF" w14:paraId="5829D816" w14:textId="77777777" w:rsidTr="001E1FC1">
        <w:trPr>
          <w:trHeight w:val="300"/>
        </w:trPr>
        <w:tc>
          <w:tcPr>
            <w:tcW w:w="1464"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6E44C355" w14:textId="77777777" w:rsidR="008B0766" w:rsidRPr="00383DBF" w:rsidRDefault="008B0766" w:rsidP="0004188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Vp=</w:t>
            </w:r>
          </w:p>
        </w:tc>
        <w:tc>
          <w:tcPr>
            <w:tcW w:w="1464" w:type="dxa"/>
            <w:tcBorders>
              <w:top w:val="single" w:sz="4" w:space="0" w:color="auto"/>
              <w:left w:val="nil"/>
              <w:bottom w:val="single" w:sz="4" w:space="0" w:color="auto"/>
              <w:right w:val="single" w:sz="4" w:space="0" w:color="000000"/>
            </w:tcBorders>
            <w:shd w:val="clear" w:color="000000" w:fill="B4C6E7"/>
            <w:noWrap/>
            <w:vAlign w:val="bottom"/>
            <w:hideMark/>
          </w:tcPr>
          <w:p w14:paraId="5F06786E" w14:textId="0D9BED8A" w:rsidR="008B0766" w:rsidRPr="00383DBF" w:rsidRDefault="00571DE8" w:rsidP="00684AD4">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8</w:t>
            </w:r>
            <w:r w:rsidR="00684AD4">
              <w:rPr>
                <w:rFonts w:ascii="Calibri" w:eastAsia="Times New Roman" w:hAnsi="Calibri" w:cs="Times New Roman"/>
                <w:b/>
                <w:bCs/>
                <w:color w:val="000000"/>
                <w:lang w:eastAsia="es-PE"/>
              </w:rPr>
              <w:t>42</w:t>
            </w:r>
          </w:p>
        </w:tc>
        <w:tc>
          <w:tcPr>
            <w:tcW w:w="1183" w:type="dxa"/>
            <w:tcBorders>
              <w:top w:val="nil"/>
              <w:left w:val="nil"/>
              <w:bottom w:val="nil"/>
              <w:right w:val="nil"/>
            </w:tcBorders>
            <w:shd w:val="clear" w:color="auto" w:fill="auto"/>
            <w:noWrap/>
            <w:vAlign w:val="bottom"/>
            <w:hideMark/>
          </w:tcPr>
          <w:p w14:paraId="16470B2D" w14:textId="77777777" w:rsidR="008B0766" w:rsidRPr="00383DBF" w:rsidRDefault="008B0766" w:rsidP="00041881">
            <w:pPr>
              <w:spacing w:after="0" w:line="240" w:lineRule="auto"/>
              <w:jc w:val="center"/>
              <w:rPr>
                <w:rFonts w:ascii="Calibri" w:eastAsia="Times New Roman" w:hAnsi="Calibri" w:cs="Times New Roman"/>
                <w:b/>
                <w:bCs/>
                <w:color w:val="000000"/>
                <w:lang w:eastAsia="es-PE"/>
              </w:rPr>
            </w:pPr>
          </w:p>
        </w:tc>
        <w:tc>
          <w:tcPr>
            <w:tcW w:w="1390"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3E847073" w14:textId="77777777" w:rsidR="008B0766" w:rsidRPr="00383DBF" w:rsidRDefault="008B0766" w:rsidP="0004188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Vp=</w:t>
            </w:r>
          </w:p>
        </w:tc>
        <w:tc>
          <w:tcPr>
            <w:tcW w:w="1754" w:type="dxa"/>
            <w:tcBorders>
              <w:top w:val="single" w:sz="4" w:space="0" w:color="auto"/>
              <w:left w:val="nil"/>
              <w:bottom w:val="single" w:sz="4" w:space="0" w:color="auto"/>
              <w:right w:val="single" w:sz="4" w:space="0" w:color="000000"/>
            </w:tcBorders>
            <w:shd w:val="clear" w:color="000000" w:fill="B4C6E7"/>
            <w:noWrap/>
            <w:vAlign w:val="bottom"/>
            <w:hideMark/>
          </w:tcPr>
          <w:p w14:paraId="79DAC0F8" w14:textId="430EE283" w:rsidR="008B0766" w:rsidRPr="00383DBF" w:rsidRDefault="00571DE8" w:rsidP="00684AD4">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5</w:t>
            </w:r>
            <w:r w:rsidR="00684AD4">
              <w:rPr>
                <w:rFonts w:ascii="Calibri" w:eastAsia="Times New Roman" w:hAnsi="Calibri" w:cs="Times New Roman"/>
                <w:b/>
                <w:bCs/>
                <w:color w:val="000000"/>
                <w:lang w:eastAsia="es-PE"/>
              </w:rPr>
              <w:t>30</w:t>
            </w:r>
          </w:p>
        </w:tc>
      </w:tr>
    </w:tbl>
    <w:p w14:paraId="5853B6B5" w14:textId="77777777" w:rsidR="004D2A0B" w:rsidRDefault="004D2A0B" w:rsidP="001E1FC1">
      <w:pPr>
        <w:spacing w:after="0" w:line="240" w:lineRule="auto"/>
        <w:rPr>
          <w:rFonts w:ascii="Times New Roman" w:hAnsi="Times New Roman" w:cs="Times New Roman"/>
          <w:b/>
          <w:sz w:val="24"/>
          <w:szCs w:val="24"/>
        </w:rPr>
      </w:pPr>
    </w:p>
    <w:p w14:paraId="1E951B1E" w14:textId="621E5276" w:rsidR="004D2A0B" w:rsidRPr="006B2DF4" w:rsidRDefault="00D40699" w:rsidP="00F06032">
      <w:pPr>
        <w:pStyle w:val="Ttulo5"/>
        <w:numPr>
          <w:ilvl w:val="4"/>
          <w:numId w:val="14"/>
        </w:numPr>
        <w:spacing w:line="360" w:lineRule="auto"/>
        <w:ind w:left="1134"/>
      </w:pPr>
      <w:bookmarkStart w:id="256" w:name="_Toc529368688"/>
      <w:r w:rsidRPr="006B2DF4">
        <w:t>C</w:t>
      </w:r>
      <w:r>
        <w:t>á</w:t>
      </w:r>
      <w:r w:rsidRPr="006B2DF4">
        <w:t>lculo</w:t>
      </w:r>
      <w:r w:rsidR="004D2A0B" w:rsidRPr="006B2DF4">
        <w:t xml:space="preserve"> de la capacidad</w:t>
      </w:r>
      <w:bookmarkEnd w:id="256"/>
      <w:r w:rsidR="004D2A0B" w:rsidRPr="006B2DF4">
        <w:t xml:space="preserve"> </w:t>
      </w:r>
    </w:p>
    <w:tbl>
      <w:tblPr>
        <w:tblW w:w="7372" w:type="dxa"/>
        <w:tblInd w:w="-5" w:type="dxa"/>
        <w:tblCellMar>
          <w:left w:w="70" w:type="dxa"/>
          <w:right w:w="70" w:type="dxa"/>
        </w:tblCellMar>
        <w:tblLook w:val="04A0" w:firstRow="1" w:lastRow="0" w:firstColumn="1" w:lastColumn="0" w:noHBand="0" w:noVBand="1"/>
      </w:tblPr>
      <w:tblGrid>
        <w:gridCol w:w="1518"/>
        <w:gridCol w:w="1519"/>
        <w:gridCol w:w="1074"/>
        <w:gridCol w:w="1442"/>
        <w:gridCol w:w="1819"/>
      </w:tblGrid>
      <w:tr w:rsidR="004D2A0B" w:rsidRPr="00383DBF" w14:paraId="46551D59" w14:textId="77777777" w:rsidTr="001E1FC1">
        <w:trPr>
          <w:trHeight w:val="284"/>
        </w:trPr>
        <w:tc>
          <w:tcPr>
            <w:tcW w:w="151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93E0DD0" w14:textId="494B3C82"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S_</w:t>
            </w:r>
            <w:r w:rsidR="00571DE8">
              <w:rPr>
                <w:rFonts w:ascii="Calibri" w:eastAsia="Times New Roman" w:hAnsi="Calibri" w:cs="Times New Roman"/>
                <w:color w:val="000000"/>
                <w:lang w:eastAsia="es-PE"/>
              </w:rPr>
              <w:t>C1+C2</w:t>
            </w:r>
          </w:p>
        </w:tc>
        <w:tc>
          <w:tcPr>
            <w:tcW w:w="1519" w:type="dxa"/>
            <w:tcBorders>
              <w:top w:val="single" w:sz="4" w:space="0" w:color="auto"/>
              <w:left w:val="nil"/>
              <w:bottom w:val="single" w:sz="4" w:space="0" w:color="auto"/>
              <w:right w:val="single" w:sz="4" w:space="0" w:color="000000"/>
            </w:tcBorders>
            <w:shd w:val="clear" w:color="auto" w:fill="auto"/>
            <w:noWrap/>
            <w:vAlign w:val="bottom"/>
            <w:hideMark/>
          </w:tcPr>
          <w:p w14:paraId="3CA4BC14" w14:textId="63538E56" w:rsidR="004D2A0B" w:rsidRPr="00383DBF" w:rsidRDefault="00571DE8"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131</w:t>
            </w:r>
            <w:r w:rsidR="00684AD4">
              <w:rPr>
                <w:rFonts w:ascii="Calibri" w:eastAsia="Times New Roman" w:hAnsi="Calibri" w:cs="Times New Roman"/>
                <w:color w:val="000000"/>
                <w:lang w:eastAsia="es-PE"/>
              </w:rPr>
              <w:t>3</w:t>
            </w:r>
          </w:p>
        </w:tc>
        <w:tc>
          <w:tcPr>
            <w:tcW w:w="1074" w:type="dxa"/>
            <w:tcBorders>
              <w:top w:val="nil"/>
              <w:left w:val="nil"/>
              <w:bottom w:val="nil"/>
              <w:right w:val="nil"/>
            </w:tcBorders>
            <w:shd w:val="clear" w:color="auto" w:fill="auto"/>
            <w:noWrap/>
            <w:vAlign w:val="bottom"/>
            <w:hideMark/>
          </w:tcPr>
          <w:p w14:paraId="16D02B1A" w14:textId="77777777" w:rsidR="004D2A0B" w:rsidRPr="00383DBF" w:rsidRDefault="004D2A0B" w:rsidP="00C72A41">
            <w:pPr>
              <w:spacing w:after="0" w:line="240" w:lineRule="auto"/>
              <w:jc w:val="center"/>
              <w:rPr>
                <w:rFonts w:ascii="Calibri" w:eastAsia="Times New Roman" w:hAnsi="Calibri" w:cs="Times New Roman"/>
                <w:color w:val="000000"/>
                <w:lang w:eastAsia="es-PE"/>
              </w:rPr>
            </w:pPr>
          </w:p>
        </w:tc>
        <w:tc>
          <w:tcPr>
            <w:tcW w:w="144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B124422" w14:textId="5846017E"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S_</w:t>
            </w:r>
            <w:r w:rsidR="00571DE8">
              <w:rPr>
                <w:rFonts w:ascii="Calibri" w:eastAsia="Times New Roman" w:hAnsi="Calibri" w:cs="Times New Roman"/>
                <w:color w:val="000000"/>
                <w:lang w:eastAsia="es-PE"/>
              </w:rPr>
              <w:t>C3+C4</w:t>
            </w:r>
          </w:p>
        </w:tc>
        <w:tc>
          <w:tcPr>
            <w:tcW w:w="1819" w:type="dxa"/>
            <w:tcBorders>
              <w:top w:val="single" w:sz="4" w:space="0" w:color="auto"/>
              <w:left w:val="nil"/>
              <w:bottom w:val="single" w:sz="4" w:space="0" w:color="auto"/>
              <w:right w:val="single" w:sz="4" w:space="0" w:color="000000"/>
            </w:tcBorders>
            <w:shd w:val="clear" w:color="auto" w:fill="auto"/>
            <w:noWrap/>
            <w:vAlign w:val="bottom"/>
            <w:hideMark/>
          </w:tcPr>
          <w:p w14:paraId="16CCB554" w14:textId="76B9C41D" w:rsidR="004D2A0B" w:rsidRPr="00383DBF" w:rsidRDefault="004D2A0B" w:rsidP="00684AD4">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1</w:t>
            </w:r>
            <w:r w:rsidR="00571DE8">
              <w:rPr>
                <w:rFonts w:ascii="Calibri" w:eastAsia="Times New Roman" w:hAnsi="Calibri" w:cs="Times New Roman"/>
                <w:color w:val="000000"/>
                <w:lang w:eastAsia="es-PE"/>
              </w:rPr>
              <w:t>5</w:t>
            </w:r>
            <w:r w:rsidR="00684AD4">
              <w:rPr>
                <w:rFonts w:ascii="Calibri" w:eastAsia="Times New Roman" w:hAnsi="Calibri" w:cs="Times New Roman"/>
                <w:color w:val="000000"/>
                <w:lang w:eastAsia="es-PE"/>
              </w:rPr>
              <w:t>80</w:t>
            </w:r>
          </w:p>
        </w:tc>
      </w:tr>
      <w:tr w:rsidR="004D2A0B" w:rsidRPr="00383DBF" w14:paraId="0BE160E5" w14:textId="77777777" w:rsidTr="001E1FC1">
        <w:trPr>
          <w:trHeight w:val="299"/>
        </w:trPr>
        <w:tc>
          <w:tcPr>
            <w:tcW w:w="151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A53C443" w14:textId="77777777"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U =</w:t>
            </w:r>
          </w:p>
        </w:tc>
        <w:tc>
          <w:tcPr>
            <w:tcW w:w="1519" w:type="dxa"/>
            <w:tcBorders>
              <w:top w:val="single" w:sz="4" w:space="0" w:color="auto"/>
              <w:left w:val="nil"/>
              <w:bottom w:val="single" w:sz="4" w:space="0" w:color="auto"/>
              <w:right w:val="single" w:sz="4" w:space="0" w:color="000000"/>
            </w:tcBorders>
            <w:shd w:val="clear" w:color="auto" w:fill="auto"/>
            <w:noWrap/>
            <w:vAlign w:val="bottom"/>
            <w:hideMark/>
          </w:tcPr>
          <w:p w14:paraId="0A9D0B85" w14:textId="74E6FB34"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0.</w:t>
            </w:r>
            <w:r w:rsidR="00571DE8">
              <w:rPr>
                <w:rFonts w:ascii="Calibri" w:eastAsia="Times New Roman" w:hAnsi="Calibri" w:cs="Times New Roman"/>
                <w:color w:val="000000"/>
                <w:lang w:eastAsia="es-PE"/>
              </w:rPr>
              <w:t>352</w:t>
            </w:r>
          </w:p>
        </w:tc>
        <w:tc>
          <w:tcPr>
            <w:tcW w:w="1074" w:type="dxa"/>
            <w:tcBorders>
              <w:top w:val="nil"/>
              <w:left w:val="nil"/>
              <w:bottom w:val="nil"/>
              <w:right w:val="nil"/>
            </w:tcBorders>
            <w:shd w:val="clear" w:color="auto" w:fill="auto"/>
            <w:noWrap/>
            <w:vAlign w:val="bottom"/>
            <w:hideMark/>
          </w:tcPr>
          <w:p w14:paraId="45CFA43D" w14:textId="77777777" w:rsidR="004D2A0B" w:rsidRPr="00383DBF" w:rsidRDefault="004D2A0B" w:rsidP="00C72A41">
            <w:pPr>
              <w:spacing w:after="0" w:line="240" w:lineRule="auto"/>
              <w:jc w:val="center"/>
              <w:rPr>
                <w:rFonts w:ascii="Calibri" w:eastAsia="Times New Roman" w:hAnsi="Calibri" w:cs="Times New Roman"/>
                <w:color w:val="000000"/>
                <w:lang w:eastAsia="es-PE"/>
              </w:rPr>
            </w:pPr>
          </w:p>
        </w:tc>
        <w:tc>
          <w:tcPr>
            <w:tcW w:w="144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9DC9778" w14:textId="77777777"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U =</w:t>
            </w:r>
          </w:p>
        </w:tc>
        <w:tc>
          <w:tcPr>
            <w:tcW w:w="1819" w:type="dxa"/>
            <w:tcBorders>
              <w:top w:val="single" w:sz="4" w:space="0" w:color="auto"/>
              <w:left w:val="nil"/>
              <w:bottom w:val="single" w:sz="4" w:space="0" w:color="auto"/>
              <w:right w:val="single" w:sz="4" w:space="0" w:color="000000"/>
            </w:tcBorders>
            <w:shd w:val="clear" w:color="auto" w:fill="auto"/>
            <w:noWrap/>
            <w:vAlign w:val="bottom"/>
            <w:hideMark/>
          </w:tcPr>
          <w:p w14:paraId="2EABB23C" w14:textId="0868E83D"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0.</w:t>
            </w:r>
            <w:r w:rsidR="00571DE8">
              <w:rPr>
                <w:rFonts w:ascii="Calibri" w:eastAsia="Times New Roman" w:hAnsi="Calibri" w:cs="Times New Roman"/>
                <w:color w:val="000000"/>
                <w:lang w:eastAsia="es-PE"/>
              </w:rPr>
              <w:t>606</w:t>
            </w:r>
          </w:p>
        </w:tc>
      </w:tr>
      <w:tr w:rsidR="004D2A0B" w:rsidRPr="00383DBF" w14:paraId="31701DAB" w14:textId="77777777" w:rsidTr="001E1FC1">
        <w:trPr>
          <w:trHeight w:val="284"/>
        </w:trPr>
        <w:tc>
          <w:tcPr>
            <w:tcW w:w="151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04EF467" w14:textId="77777777"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Q =</w:t>
            </w:r>
          </w:p>
        </w:tc>
        <w:tc>
          <w:tcPr>
            <w:tcW w:w="1519" w:type="dxa"/>
            <w:tcBorders>
              <w:top w:val="single" w:sz="4" w:space="0" w:color="auto"/>
              <w:left w:val="nil"/>
              <w:bottom w:val="single" w:sz="4" w:space="0" w:color="auto"/>
              <w:right w:val="single" w:sz="4" w:space="0" w:color="000000"/>
            </w:tcBorders>
            <w:shd w:val="clear" w:color="auto" w:fill="auto"/>
            <w:noWrap/>
            <w:vAlign w:val="bottom"/>
            <w:hideMark/>
          </w:tcPr>
          <w:p w14:paraId="5002EAA2" w14:textId="173D4BCC" w:rsidR="004D2A0B" w:rsidRPr="00383DBF" w:rsidRDefault="009D2DC2"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1313*0.352</w:t>
            </w:r>
          </w:p>
        </w:tc>
        <w:tc>
          <w:tcPr>
            <w:tcW w:w="1074" w:type="dxa"/>
            <w:tcBorders>
              <w:top w:val="nil"/>
              <w:left w:val="nil"/>
              <w:bottom w:val="nil"/>
              <w:right w:val="nil"/>
            </w:tcBorders>
            <w:shd w:val="clear" w:color="auto" w:fill="auto"/>
            <w:noWrap/>
            <w:vAlign w:val="bottom"/>
            <w:hideMark/>
          </w:tcPr>
          <w:p w14:paraId="1AF0332D" w14:textId="77777777" w:rsidR="004D2A0B" w:rsidRPr="00383DBF" w:rsidRDefault="004D2A0B" w:rsidP="00C72A41">
            <w:pPr>
              <w:spacing w:after="0" w:line="240" w:lineRule="auto"/>
              <w:jc w:val="center"/>
              <w:rPr>
                <w:rFonts w:ascii="Calibri" w:eastAsia="Times New Roman" w:hAnsi="Calibri" w:cs="Times New Roman"/>
                <w:color w:val="000000"/>
                <w:lang w:eastAsia="es-PE"/>
              </w:rPr>
            </w:pPr>
          </w:p>
        </w:tc>
        <w:tc>
          <w:tcPr>
            <w:tcW w:w="144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BE81586" w14:textId="77777777" w:rsidR="004D2A0B" w:rsidRPr="00383DBF" w:rsidRDefault="004D2A0B"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Q =</w:t>
            </w:r>
          </w:p>
        </w:tc>
        <w:tc>
          <w:tcPr>
            <w:tcW w:w="1819" w:type="dxa"/>
            <w:tcBorders>
              <w:top w:val="single" w:sz="4" w:space="0" w:color="auto"/>
              <w:left w:val="nil"/>
              <w:bottom w:val="single" w:sz="4" w:space="0" w:color="auto"/>
              <w:right w:val="single" w:sz="4" w:space="0" w:color="000000"/>
            </w:tcBorders>
            <w:shd w:val="clear" w:color="auto" w:fill="auto"/>
            <w:noWrap/>
            <w:vAlign w:val="bottom"/>
            <w:hideMark/>
          </w:tcPr>
          <w:p w14:paraId="618E76CA" w14:textId="0221F25E" w:rsidR="004D2A0B" w:rsidRPr="00383DBF" w:rsidRDefault="009D2DC2" w:rsidP="00684AD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1580*0.606</w:t>
            </w:r>
          </w:p>
        </w:tc>
      </w:tr>
      <w:tr w:rsidR="004D2A0B" w:rsidRPr="00383DBF" w14:paraId="263715B2" w14:textId="77777777" w:rsidTr="001E1FC1">
        <w:trPr>
          <w:trHeight w:val="284"/>
        </w:trPr>
        <w:tc>
          <w:tcPr>
            <w:tcW w:w="1518"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352EED62" w14:textId="77777777" w:rsidR="004D2A0B" w:rsidRPr="00383DBF" w:rsidRDefault="004D2A0B" w:rsidP="00C72A4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Q</w:t>
            </w:r>
            <w:r>
              <w:rPr>
                <w:rFonts w:ascii="Calibri" w:eastAsia="Times New Roman" w:hAnsi="Calibri" w:cs="Times New Roman"/>
                <w:b/>
                <w:bCs/>
                <w:color w:val="000000"/>
                <w:lang w:eastAsia="es-PE"/>
              </w:rPr>
              <w:t xml:space="preserve"> (C1+C2)</w:t>
            </w:r>
            <w:r w:rsidRPr="00383DBF">
              <w:rPr>
                <w:rFonts w:ascii="Calibri" w:eastAsia="Times New Roman" w:hAnsi="Calibri" w:cs="Times New Roman"/>
                <w:b/>
                <w:bCs/>
                <w:color w:val="000000"/>
                <w:lang w:eastAsia="es-PE"/>
              </w:rPr>
              <w:t xml:space="preserve"> =</w:t>
            </w:r>
          </w:p>
        </w:tc>
        <w:tc>
          <w:tcPr>
            <w:tcW w:w="1519" w:type="dxa"/>
            <w:tcBorders>
              <w:top w:val="single" w:sz="4" w:space="0" w:color="auto"/>
              <w:left w:val="nil"/>
              <w:bottom w:val="single" w:sz="4" w:space="0" w:color="auto"/>
              <w:right w:val="single" w:sz="4" w:space="0" w:color="000000"/>
            </w:tcBorders>
            <w:shd w:val="clear" w:color="000000" w:fill="B4C6E7"/>
            <w:noWrap/>
            <w:vAlign w:val="bottom"/>
            <w:hideMark/>
          </w:tcPr>
          <w:p w14:paraId="64558E48" w14:textId="145157C5" w:rsidR="004D2A0B" w:rsidRPr="00383DBF" w:rsidRDefault="00571DE8" w:rsidP="00C72A41">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462</w:t>
            </w:r>
          </w:p>
        </w:tc>
        <w:tc>
          <w:tcPr>
            <w:tcW w:w="1074" w:type="dxa"/>
            <w:tcBorders>
              <w:top w:val="nil"/>
              <w:left w:val="nil"/>
              <w:bottom w:val="nil"/>
              <w:right w:val="nil"/>
            </w:tcBorders>
            <w:shd w:val="clear" w:color="auto" w:fill="auto"/>
            <w:noWrap/>
            <w:vAlign w:val="bottom"/>
            <w:hideMark/>
          </w:tcPr>
          <w:p w14:paraId="41405D83" w14:textId="77777777" w:rsidR="004D2A0B" w:rsidRPr="00383DBF" w:rsidRDefault="004D2A0B" w:rsidP="00C72A41">
            <w:pPr>
              <w:spacing w:after="0" w:line="240" w:lineRule="auto"/>
              <w:jc w:val="center"/>
              <w:rPr>
                <w:rFonts w:ascii="Calibri" w:eastAsia="Times New Roman" w:hAnsi="Calibri" w:cs="Times New Roman"/>
                <w:b/>
                <w:bCs/>
                <w:color w:val="000000"/>
                <w:lang w:eastAsia="es-PE"/>
              </w:rPr>
            </w:pPr>
          </w:p>
        </w:tc>
        <w:tc>
          <w:tcPr>
            <w:tcW w:w="1442"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5D504002" w14:textId="77777777" w:rsidR="004D2A0B" w:rsidRPr="00383DBF" w:rsidRDefault="004D2A0B" w:rsidP="00C72A4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Q</w:t>
            </w:r>
            <w:r>
              <w:rPr>
                <w:rFonts w:ascii="Calibri" w:eastAsia="Times New Roman" w:hAnsi="Calibri" w:cs="Times New Roman"/>
                <w:b/>
                <w:bCs/>
                <w:color w:val="000000"/>
                <w:lang w:eastAsia="es-PE"/>
              </w:rPr>
              <w:t xml:space="preserve"> (C3+C4)</w:t>
            </w:r>
            <w:r w:rsidRPr="00383DBF">
              <w:rPr>
                <w:rFonts w:ascii="Calibri" w:eastAsia="Times New Roman" w:hAnsi="Calibri" w:cs="Times New Roman"/>
                <w:b/>
                <w:bCs/>
                <w:color w:val="000000"/>
                <w:lang w:eastAsia="es-PE"/>
              </w:rPr>
              <w:t xml:space="preserve"> =</w:t>
            </w:r>
          </w:p>
        </w:tc>
        <w:tc>
          <w:tcPr>
            <w:tcW w:w="1819" w:type="dxa"/>
            <w:tcBorders>
              <w:top w:val="single" w:sz="4" w:space="0" w:color="auto"/>
              <w:left w:val="nil"/>
              <w:bottom w:val="single" w:sz="4" w:space="0" w:color="auto"/>
              <w:right w:val="single" w:sz="4" w:space="0" w:color="000000"/>
            </w:tcBorders>
            <w:shd w:val="clear" w:color="000000" w:fill="B4C6E7"/>
            <w:noWrap/>
            <w:vAlign w:val="bottom"/>
            <w:hideMark/>
          </w:tcPr>
          <w:p w14:paraId="6AB46943" w14:textId="6A441C4A" w:rsidR="004D2A0B" w:rsidRPr="00383DBF" w:rsidRDefault="00571DE8" w:rsidP="00684AD4">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95</w:t>
            </w:r>
            <w:r w:rsidR="00684AD4">
              <w:rPr>
                <w:rFonts w:ascii="Calibri" w:eastAsia="Times New Roman" w:hAnsi="Calibri" w:cs="Times New Roman"/>
                <w:b/>
                <w:bCs/>
                <w:color w:val="000000"/>
                <w:lang w:eastAsia="es-PE"/>
              </w:rPr>
              <w:t>7</w:t>
            </w:r>
          </w:p>
        </w:tc>
      </w:tr>
    </w:tbl>
    <w:p w14:paraId="2A4805C9" w14:textId="77777777" w:rsidR="004D2A0B" w:rsidRDefault="004D2A0B" w:rsidP="001E1FC1">
      <w:pPr>
        <w:spacing w:after="0" w:line="240" w:lineRule="auto"/>
        <w:rPr>
          <w:rFonts w:ascii="Times New Roman" w:hAnsi="Times New Roman" w:cs="Times New Roman"/>
          <w:b/>
          <w:sz w:val="24"/>
          <w:szCs w:val="24"/>
        </w:rPr>
      </w:pPr>
    </w:p>
    <w:p w14:paraId="2812CBBC" w14:textId="7D99495A" w:rsidR="008B0766" w:rsidRDefault="008B0766" w:rsidP="00F06032">
      <w:pPr>
        <w:pStyle w:val="Ttulo5"/>
        <w:numPr>
          <w:ilvl w:val="4"/>
          <w:numId w:val="14"/>
        </w:numPr>
        <w:spacing w:line="360" w:lineRule="auto"/>
        <w:ind w:left="1134"/>
      </w:pPr>
      <w:bookmarkStart w:id="257" w:name="_Toc529368689"/>
      <w:r w:rsidRPr="004D2A0B">
        <w:t>Relación volumen a capacidad</w:t>
      </w:r>
      <w:bookmarkEnd w:id="257"/>
    </w:p>
    <w:tbl>
      <w:tblPr>
        <w:tblW w:w="6804" w:type="dxa"/>
        <w:tblInd w:w="-5" w:type="dxa"/>
        <w:tblCellMar>
          <w:left w:w="70" w:type="dxa"/>
          <w:right w:w="70" w:type="dxa"/>
        </w:tblCellMar>
        <w:tblLook w:val="04A0" w:firstRow="1" w:lastRow="0" w:firstColumn="1" w:lastColumn="0" w:noHBand="0" w:noVBand="1"/>
      </w:tblPr>
      <w:tblGrid>
        <w:gridCol w:w="1701"/>
        <w:gridCol w:w="1276"/>
        <w:gridCol w:w="426"/>
        <w:gridCol w:w="426"/>
        <w:gridCol w:w="282"/>
        <w:gridCol w:w="1417"/>
        <w:gridCol w:w="1276"/>
      </w:tblGrid>
      <w:tr w:rsidR="001E1FC1" w:rsidRPr="00684AD4" w14:paraId="32CACD8B" w14:textId="77777777" w:rsidTr="001E1FC1">
        <w:trPr>
          <w:trHeight w:val="300"/>
        </w:trPr>
        <w:tc>
          <w:tcPr>
            <w:tcW w:w="170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92C40D4" w14:textId="613F0300" w:rsidR="001E1FC1" w:rsidRPr="00684AD4" w:rsidRDefault="001E1FC1" w:rsidP="00684AD4">
            <w:pPr>
              <w:spacing w:after="0" w:line="240" w:lineRule="auto"/>
              <w:jc w:val="center"/>
              <w:rPr>
                <w:rFonts w:ascii="Calibri" w:eastAsia="Times New Roman" w:hAnsi="Calibri" w:cs="Times New Roman"/>
                <w:color w:val="000000"/>
                <w:lang w:val="es-ES" w:eastAsia="es-ES"/>
              </w:rPr>
            </w:pPr>
            <w:r w:rsidRPr="00383DBF">
              <w:rPr>
                <w:rFonts w:ascii="Calibri" w:eastAsia="Times New Roman" w:hAnsi="Calibri" w:cs="Times New Roman"/>
                <w:color w:val="000000"/>
                <w:lang w:eastAsia="es-PE"/>
              </w:rPr>
              <w:t xml:space="preserve">X_ </w:t>
            </w:r>
            <w:r>
              <w:rPr>
                <w:rFonts w:ascii="Calibri" w:eastAsia="Times New Roman" w:hAnsi="Calibri" w:cs="Times New Roman"/>
                <w:color w:val="000000"/>
                <w:lang w:eastAsia="es-PE"/>
              </w:rPr>
              <w:t>C1+C2</w:t>
            </w:r>
            <w:r w:rsidRPr="00383DBF">
              <w:rPr>
                <w:rFonts w:ascii="Calibri" w:eastAsia="Times New Roman" w:hAnsi="Calibri" w:cs="Times New Roman"/>
                <w:color w:val="000000"/>
                <w:lang w:eastAsia="es-PE"/>
              </w:rPr>
              <w:t>=</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31BFF1BD" w14:textId="77777777" w:rsidR="001E1FC1" w:rsidRPr="00684AD4" w:rsidRDefault="001E1FC1" w:rsidP="00684AD4">
            <w:pPr>
              <w:spacing w:after="0" w:line="240" w:lineRule="auto"/>
              <w:jc w:val="center"/>
              <w:rPr>
                <w:rFonts w:ascii="Calibri" w:eastAsia="Times New Roman" w:hAnsi="Calibri" w:cs="Times New Roman"/>
                <w:color w:val="000000"/>
                <w:lang w:val="es-ES" w:eastAsia="es-ES"/>
              </w:rPr>
            </w:pPr>
            <w:r w:rsidRPr="00684AD4">
              <w:rPr>
                <w:rFonts w:ascii="Calibri" w:eastAsia="Times New Roman" w:hAnsi="Calibri" w:cs="Times New Roman"/>
                <w:color w:val="000000"/>
                <w:lang w:val="es-ES" w:eastAsia="es-ES"/>
              </w:rPr>
              <w:t>842/462</w:t>
            </w:r>
          </w:p>
        </w:tc>
        <w:tc>
          <w:tcPr>
            <w:tcW w:w="426" w:type="dxa"/>
            <w:tcBorders>
              <w:top w:val="nil"/>
              <w:left w:val="nil"/>
              <w:bottom w:val="nil"/>
              <w:right w:val="nil"/>
            </w:tcBorders>
          </w:tcPr>
          <w:p w14:paraId="35DC1C73" w14:textId="77777777" w:rsidR="001E1FC1" w:rsidRPr="00684AD4" w:rsidRDefault="001E1FC1" w:rsidP="00684AD4">
            <w:pPr>
              <w:spacing w:after="0" w:line="240" w:lineRule="auto"/>
              <w:jc w:val="center"/>
              <w:rPr>
                <w:rFonts w:ascii="Calibri" w:eastAsia="Times New Roman" w:hAnsi="Calibri" w:cs="Times New Roman"/>
                <w:color w:val="000000"/>
                <w:lang w:val="es-ES" w:eastAsia="es-ES"/>
              </w:rPr>
            </w:pPr>
          </w:p>
        </w:tc>
        <w:tc>
          <w:tcPr>
            <w:tcW w:w="426" w:type="dxa"/>
            <w:tcBorders>
              <w:top w:val="nil"/>
              <w:left w:val="nil"/>
              <w:bottom w:val="nil"/>
              <w:right w:val="nil"/>
            </w:tcBorders>
            <w:shd w:val="clear" w:color="auto" w:fill="auto"/>
            <w:noWrap/>
            <w:vAlign w:val="bottom"/>
            <w:hideMark/>
          </w:tcPr>
          <w:p w14:paraId="2BA9A8B8" w14:textId="5FB82123" w:rsidR="001E1FC1" w:rsidRPr="00684AD4" w:rsidRDefault="001E1FC1" w:rsidP="00684AD4">
            <w:pPr>
              <w:spacing w:after="0" w:line="240" w:lineRule="auto"/>
              <w:jc w:val="center"/>
              <w:rPr>
                <w:rFonts w:ascii="Calibri" w:eastAsia="Times New Roman" w:hAnsi="Calibri" w:cs="Times New Roman"/>
                <w:color w:val="000000"/>
                <w:lang w:val="es-ES" w:eastAsia="es-ES"/>
              </w:rPr>
            </w:pPr>
          </w:p>
        </w:tc>
        <w:tc>
          <w:tcPr>
            <w:tcW w:w="282" w:type="dxa"/>
            <w:tcBorders>
              <w:top w:val="nil"/>
              <w:left w:val="nil"/>
              <w:bottom w:val="nil"/>
              <w:right w:val="nil"/>
            </w:tcBorders>
            <w:shd w:val="clear" w:color="auto" w:fill="auto"/>
            <w:noWrap/>
            <w:vAlign w:val="bottom"/>
            <w:hideMark/>
          </w:tcPr>
          <w:p w14:paraId="26BA5225" w14:textId="77777777" w:rsidR="001E1FC1" w:rsidRPr="00684AD4" w:rsidRDefault="001E1FC1" w:rsidP="00684AD4">
            <w:pPr>
              <w:spacing w:after="0" w:line="240" w:lineRule="auto"/>
              <w:rPr>
                <w:rFonts w:ascii="Times New Roman" w:eastAsia="Times New Roman" w:hAnsi="Times New Roman" w:cs="Times New Roman"/>
                <w:sz w:val="20"/>
                <w:szCs w:val="20"/>
                <w:lang w:val="es-ES" w:eastAsia="es-ES"/>
              </w:rPr>
            </w:pPr>
          </w:p>
        </w:tc>
        <w:tc>
          <w:tcPr>
            <w:tcW w:w="141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4EE0ADD" w14:textId="5385044B" w:rsidR="001E1FC1" w:rsidRPr="00684AD4" w:rsidRDefault="001E1FC1" w:rsidP="00684AD4">
            <w:pPr>
              <w:spacing w:after="0" w:line="240" w:lineRule="auto"/>
              <w:jc w:val="center"/>
              <w:rPr>
                <w:rFonts w:ascii="Calibri" w:eastAsia="Times New Roman" w:hAnsi="Calibri" w:cs="Times New Roman"/>
                <w:color w:val="000000"/>
                <w:lang w:val="es-ES" w:eastAsia="es-ES"/>
              </w:rPr>
            </w:pPr>
            <w:r w:rsidRPr="00383DBF">
              <w:rPr>
                <w:rFonts w:ascii="Calibri" w:eastAsia="Times New Roman" w:hAnsi="Calibri" w:cs="Times New Roman"/>
                <w:color w:val="000000"/>
                <w:lang w:eastAsia="es-PE"/>
              </w:rPr>
              <w:t xml:space="preserve">X_ </w:t>
            </w:r>
            <w:r>
              <w:rPr>
                <w:rFonts w:ascii="Calibri" w:eastAsia="Times New Roman" w:hAnsi="Calibri" w:cs="Times New Roman"/>
                <w:color w:val="000000"/>
                <w:lang w:eastAsia="es-PE"/>
              </w:rPr>
              <w:t>C3+C4</w:t>
            </w:r>
            <w:r w:rsidRPr="00383DBF">
              <w:rPr>
                <w:rFonts w:ascii="Calibri" w:eastAsia="Times New Roman" w:hAnsi="Calibri" w:cs="Times New Roman"/>
                <w:color w:val="000000"/>
                <w:lang w:eastAsia="es-PE"/>
              </w:rPr>
              <w:t>=</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4B23ADAE" w14:textId="77777777" w:rsidR="001E1FC1" w:rsidRPr="00684AD4" w:rsidRDefault="001E1FC1" w:rsidP="00684AD4">
            <w:pPr>
              <w:spacing w:after="0" w:line="240" w:lineRule="auto"/>
              <w:jc w:val="center"/>
              <w:rPr>
                <w:rFonts w:ascii="Calibri" w:eastAsia="Times New Roman" w:hAnsi="Calibri" w:cs="Times New Roman"/>
                <w:color w:val="000000"/>
                <w:lang w:val="es-ES" w:eastAsia="es-ES"/>
              </w:rPr>
            </w:pPr>
            <w:r w:rsidRPr="00684AD4">
              <w:rPr>
                <w:rFonts w:ascii="Calibri" w:eastAsia="Times New Roman" w:hAnsi="Calibri" w:cs="Times New Roman"/>
                <w:color w:val="000000"/>
                <w:lang w:val="es-ES" w:eastAsia="es-ES"/>
              </w:rPr>
              <w:t>530/957</w:t>
            </w:r>
          </w:p>
        </w:tc>
      </w:tr>
      <w:tr w:rsidR="001E1FC1" w:rsidRPr="00684AD4" w14:paraId="054FFBDD" w14:textId="77777777" w:rsidTr="001E1FC1">
        <w:trPr>
          <w:trHeight w:val="300"/>
        </w:trPr>
        <w:tc>
          <w:tcPr>
            <w:tcW w:w="170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93C2577" w14:textId="469B49A9" w:rsidR="001E1FC1" w:rsidRPr="001E1FC1" w:rsidRDefault="001E1FC1" w:rsidP="00684AD4">
            <w:pPr>
              <w:spacing w:after="0" w:line="240" w:lineRule="auto"/>
              <w:jc w:val="center"/>
              <w:rPr>
                <w:rFonts w:ascii="Calibri" w:eastAsia="Times New Roman" w:hAnsi="Calibri" w:cs="Times New Roman"/>
                <w:b/>
                <w:color w:val="000000"/>
                <w:lang w:val="es-ES" w:eastAsia="es-ES"/>
              </w:rPr>
            </w:pPr>
            <w:r w:rsidRPr="001E1FC1">
              <w:rPr>
                <w:rFonts w:ascii="Calibri" w:eastAsia="Times New Roman" w:hAnsi="Calibri" w:cs="Times New Roman"/>
                <w:b/>
                <w:color w:val="000000"/>
                <w:lang w:eastAsia="es-PE"/>
              </w:rPr>
              <w:t>X_ C1+C2=</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03760327" w14:textId="09126B87" w:rsidR="001E1FC1" w:rsidRPr="001E1FC1" w:rsidRDefault="001E1FC1" w:rsidP="00684AD4">
            <w:pPr>
              <w:spacing w:after="0" w:line="240" w:lineRule="auto"/>
              <w:jc w:val="center"/>
              <w:rPr>
                <w:rFonts w:ascii="Calibri" w:eastAsia="Times New Roman" w:hAnsi="Calibri" w:cs="Times New Roman"/>
                <w:b/>
                <w:color w:val="000000"/>
                <w:lang w:val="es-ES" w:eastAsia="es-ES"/>
              </w:rPr>
            </w:pPr>
            <w:r w:rsidRPr="001E1FC1">
              <w:rPr>
                <w:rFonts w:ascii="Calibri" w:eastAsia="Times New Roman" w:hAnsi="Calibri" w:cs="Times New Roman"/>
                <w:b/>
                <w:color w:val="000000"/>
                <w:lang w:val="es-ES" w:eastAsia="es-ES"/>
              </w:rPr>
              <w:t>1.8225</w:t>
            </w:r>
          </w:p>
        </w:tc>
        <w:tc>
          <w:tcPr>
            <w:tcW w:w="426" w:type="dxa"/>
            <w:tcBorders>
              <w:top w:val="nil"/>
              <w:left w:val="nil"/>
              <w:bottom w:val="nil"/>
              <w:right w:val="nil"/>
            </w:tcBorders>
          </w:tcPr>
          <w:p w14:paraId="17CB5D4F" w14:textId="77777777" w:rsidR="001E1FC1" w:rsidRPr="001E1FC1" w:rsidRDefault="001E1FC1" w:rsidP="00684AD4">
            <w:pPr>
              <w:spacing w:after="0" w:line="240" w:lineRule="auto"/>
              <w:jc w:val="center"/>
              <w:rPr>
                <w:rFonts w:ascii="Calibri" w:eastAsia="Times New Roman" w:hAnsi="Calibri" w:cs="Times New Roman"/>
                <w:b/>
                <w:color w:val="000000"/>
                <w:lang w:val="es-ES" w:eastAsia="es-ES"/>
              </w:rPr>
            </w:pPr>
          </w:p>
        </w:tc>
        <w:tc>
          <w:tcPr>
            <w:tcW w:w="426" w:type="dxa"/>
            <w:tcBorders>
              <w:top w:val="nil"/>
              <w:left w:val="nil"/>
              <w:bottom w:val="nil"/>
              <w:right w:val="nil"/>
            </w:tcBorders>
            <w:shd w:val="clear" w:color="auto" w:fill="auto"/>
            <w:noWrap/>
            <w:vAlign w:val="bottom"/>
            <w:hideMark/>
          </w:tcPr>
          <w:p w14:paraId="61639621" w14:textId="583C2E5C" w:rsidR="001E1FC1" w:rsidRPr="001E1FC1" w:rsidRDefault="001E1FC1" w:rsidP="00684AD4">
            <w:pPr>
              <w:spacing w:after="0" w:line="240" w:lineRule="auto"/>
              <w:jc w:val="center"/>
              <w:rPr>
                <w:rFonts w:ascii="Calibri" w:eastAsia="Times New Roman" w:hAnsi="Calibri" w:cs="Times New Roman"/>
                <w:b/>
                <w:color w:val="000000"/>
                <w:lang w:val="es-ES" w:eastAsia="es-ES"/>
              </w:rPr>
            </w:pPr>
          </w:p>
        </w:tc>
        <w:tc>
          <w:tcPr>
            <w:tcW w:w="282" w:type="dxa"/>
            <w:tcBorders>
              <w:top w:val="nil"/>
              <w:left w:val="nil"/>
              <w:bottom w:val="nil"/>
              <w:right w:val="nil"/>
            </w:tcBorders>
            <w:shd w:val="clear" w:color="auto" w:fill="auto"/>
            <w:noWrap/>
            <w:vAlign w:val="bottom"/>
            <w:hideMark/>
          </w:tcPr>
          <w:p w14:paraId="44835B36" w14:textId="77777777" w:rsidR="001E1FC1" w:rsidRPr="001E1FC1" w:rsidRDefault="001E1FC1" w:rsidP="00684AD4">
            <w:pPr>
              <w:spacing w:after="0" w:line="240" w:lineRule="auto"/>
              <w:rPr>
                <w:rFonts w:ascii="Times New Roman" w:eastAsia="Times New Roman" w:hAnsi="Times New Roman" w:cs="Times New Roman"/>
                <w:b/>
                <w:sz w:val="20"/>
                <w:szCs w:val="20"/>
                <w:lang w:val="es-ES" w:eastAsia="es-ES"/>
              </w:rPr>
            </w:pPr>
          </w:p>
        </w:tc>
        <w:tc>
          <w:tcPr>
            <w:tcW w:w="141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E4EFDAE" w14:textId="15BB2173" w:rsidR="001E1FC1" w:rsidRPr="001E1FC1" w:rsidRDefault="001E1FC1" w:rsidP="00684AD4">
            <w:pPr>
              <w:spacing w:after="0" w:line="240" w:lineRule="auto"/>
              <w:jc w:val="center"/>
              <w:rPr>
                <w:rFonts w:ascii="Calibri" w:eastAsia="Times New Roman" w:hAnsi="Calibri" w:cs="Times New Roman"/>
                <w:b/>
                <w:color w:val="000000"/>
                <w:lang w:val="es-ES" w:eastAsia="es-ES"/>
              </w:rPr>
            </w:pPr>
            <w:r w:rsidRPr="001E1FC1">
              <w:rPr>
                <w:rFonts w:ascii="Calibri" w:eastAsia="Times New Roman" w:hAnsi="Calibri" w:cs="Times New Roman"/>
                <w:b/>
                <w:color w:val="000000"/>
                <w:lang w:eastAsia="es-PE"/>
              </w:rPr>
              <w:t>X_ C3+C4=</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3766FEF6" w14:textId="4FE32362" w:rsidR="001E1FC1" w:rsidRPr="001E1FC1" w:rsidRDefault="001E1FC1" w:rsidP="00684AD4">
            <w:pPr>
              <w:spacing w:after="0" w:line="240" w:lineRule="auto"/>
              <w:jc w:val="center"/>
              <w:rPr>
                <w:rFonts w:ascii="Calibri" w:eastAsia="Times New Roman" w:hAnsi="Calibri" w:cs="Times New Roman"/>
                <w:b/>
                <w:color w:val="000000"/>
                <w:lang w:val="es-ES" w:eastAsia="es-ES"/>
              </w:rPr>
            </w:pPr>
            <w:r w:rsidRPr="001E1FC1">
              <w:rPr>
                <w:rFonts w:ascii="Calibri" w:eastAsia="Times New Roman" w:hAnsi="Calibri" w:cs="Times New Roman"/>
                <w:b/>
                <w:color w:val="000000"/>
                <w:lang w:val="es-ES" w:eastAsia="es-ES"/>
              </w:rPr>
              <w:t>0.5538</w:t>
            </w:r>
          </w:p>
        </w:tc>
      </w:tr>
    </w:tbl>
    <w:p w14:paraId="53B4A31B" w14:textId="4689A105" w:rsidR="00684AD4" w:rsidRDefault="00684AD4" w:rsidP="001E1FC1">
      <w:pPr>
        <w:spacing w:after="0" w:line="240" w:lineRule="auto"/>
      </w:pPr>
    </w:p>
    <w:p w14:paraId="71DCF96B" w14:textId="3918B3DE" w:rsidR="002C6CD5" w:rsidRDefault="00D40699" w:rsidP="00F06032">
      <w:pPr>
        <w:pStyle w:val="Ttulo5"/>
        <w:numPr>
          <w:ilvl w:val="4"/>
          <w:numId w:val="14"/>
        </w:numPr>
        <w:spacing w:line="360" w:lineRule="auto"/>
        <w:ind w:left="1134"/>
      </w:pPr>
      <w:bookmarkStart w:id="258" w:name="_Toc529368690"/>
      <w:r w:rsidRPr="006B2DF4">
        <w:t>C</w:t>
      </w:r>
      <w:r>
        <w:t>á</w:t>
      </w:r>
      <w:r w:rsidRPr="006B2DF4">
        <w:t>lculo</w:t>
      </w:r>
      <w:r w:rsidR="002C6CD5" w:rsidRPr="006B2DF4">
        <w:t xml:space="preserve"> de demoras por grupo de carril</w:t>
      </w:r>
      <w:bookmarkEnd w:id="258"/>
      <w:r w:rsidR="002C6CD5" w:rsidRPr="006B2DF4">
        <w:t xml:space="preserve"> </w:t>
      </w:r>
    </w:p>
    <w:p w14:paraId="3DFBE6AE" w14:textId="2A3A9CE7" w:rsidR="001E1FC1" w:rsidRPr="001E1FC1" w:rsidRDefault="00955170" w:rsidP="001E1FC1">
      <w:pPr>
        <w:jc w:val="center"/>
      </w:pPr>
      <w:r>
        <w:rPr>
          <w:noProof/>
          <w:lang w:eastAsia="es-PE"/>
        </w:rPr>
        <w:drawing>
          <wp:inline distT="0" distB="0" distL="0" distR="0" wp14:anchorId="0E67CAE2" wp14:editId="5C6A3176">
            <wp:extent cx="1543050" cy="568200"/>
            <wp:effectExtent l="0" t="0" r="0" b="381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43050" cy="568200"/>
                    </a:xfrm>
                    <a:prstGeom prst="rect">
                      <a:avLst/>
                    </a:prstGeom>
                    <a:noFill/>
                    <a:ln>
                      <a:noFill/>
                    </a:ln>
                  </pic:spPr>
                </pic:pic>
              </a:graphicData>
            </a:graphic>
          </wp:inline>
        </w:drawing>
      </w:r>
    </w:p>
    <w:tbl>
      <w:tblPr>
        <w:tblW w:w="6546" w:type="dxa"/>
        <w:tblCellMar>
          <w:left w:w="70" w:type="dxa"/>
          <w:right w:w="70" w:type="dxa"/>
        </w:tblCellMar>
        <w:tblLook w:val="04A0" w:firstRow="1" w:lastRow="0" w:firstColumn="1" w:lastColumn="0" w:noHBand="0" w:noVBand="1"/>
      </w:tblPr>
      <w:tblGrid>
        <w:gridCol w:w="842"/>
        <w:gridCol w:w="844"/>
        <w:gridCol w:w="766"/>
        <w:gridCol w:w="769"/>
        <w:gridCol w:w="602"/>
        <w:gridCol w:w="685"/>
        <w:gridCol w:w="686"/>
        <w:gridCol w:w="676"/>
        <w:gridCol w:w="676"/>
      </w:tblGrid>
      <w:tr w:rsidR="002C6CD5" w:rsidRPr="00383DBF" w14:paraId="3985702D"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55960C7"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T=</w:t>
            </w:r>
          </w:p>
        </w:tc>
        <w:tc>
          <w:tcPr>
            <w:tcW w:w="153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0E28325"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0.25</w:t>
            </w:r>
          </w:p>
        </w:tc>
        <w:tc>
          <w:tcPr>
            <w:tcW w:w="602" w:type="dxa"/>
            <w:tcBorders>
              <w:top w:val="nil"/>
              <w:left w:val="nil"/>
              <w:bottom w:val="nil"/>
              <w:right w:val="nil"/>
            </w:tcBorders>
            <w:shd w:val="clear" w:color="auto" w:fill="auto"/>
            <w:noWrap/>
            <w:vAlign w:val="bottom"/>
            <w:hideMark/>
          </w:tcPr>
          <w:p w14:paraId="5CCDD58B"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137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F860AB0"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T=</w:t>
            </w:r>
          </w:p>
        </w:tc>
        <w:tc>
          <w:tcPr>
            <w:tcW w:w="135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454EFEF" w14:textId="591A2EED"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0.25</w:t>
            </w:r>
          </w:p>
        </w:tc>
      </w:tr>
      <w:tr w:rsidR="002C6CD5" w:rsidRPr="00383DBF" w14:paraId="76B431EA"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F2D4BB5"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PF=</w:t>
            </w:r>
          </w:p>
        </w:tc>
        <w:tc>
          <w:tcPr>
            <w:tcW w:w="153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7BE4509"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1</w:t>
            </w:r>
          </w:p>
        </w:tc>
        <w:tc>
          <w:tcPr>
            <w:tcW w:w="602" w:type="dxa"/>
            <w:tcBorders>
              <w:top w:val="nil"/>
              <w:left w:val="nil"/>
              <w:bottom w:val="nil"/>
              <w:right w:val="nil"/>
            </w:tcBorders>
            <w:shd w:val="clear" w:color="auto" w:fill="auto"/>
            <w:noWrap/>
            <w:vAlign w:val="bottom"/>
            <w:hideMark/>
          </w:tcPr>
          <w:p w14:paraId="796B1B6B"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137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D07DE12"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PF=</w:t>
            </w:r>
          </w:p>
        </w:tc>
        <w:tc>
          <w:tcPr>
            <w:tcW w:w="135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DF184D" w14:textId="19CECFCA"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1</w:t>
            </w:r>
          </w:p>
        </w:tc>
      </w:tr>
      <w:tr w:rsidR="002C6CD5" w:rsidRPr="00383DBF" w14:paraId="4CA21E0D" w14:textId="77777777" w:rsidTr="0066519A">
        <w:trPr>
          <w:trHeight w:val="258"/>
        </w:trPr>
        <w:tc>
          <w:tcPr>
            <w:tcW w:w="842" w:type="dxa"/>
            <w:tcBorders>
              <w:top w:val="nil"/>
              <w:left w:val="nil"/>
              <w:bottom w:val="nil"/>
              <w:right w:val="nil"/>
            </w:tcBorders>
            <w:shd w:val="clear" w:color="auto" w:fill="auto"/>
            <w:noWrap/>
            <w:vAlign w:val="bottom"/>
            <w:hideMark/>
          </w:tcPr>
          <w:p w14:paraId="79EBC614"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844" w:type="dxa"/>
            <w:tcBorders>
              <w:top w:val="nil"/>
              <w:left w:val="nil"/>
              <w:bottom w:val="nil"/>
              <w:right w:val="nil"/>
            </w:tcBorders>
            <w:shd w:val="clear" w:color="auto" w:fill="auto"/>
            <w:noWrap/>
            <w:vAlign w:val="bottom"/>
            <w:hideMark/>
          </w:tcPr>
          <w:p w14:paraId="651AF901"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6" w:type="dxa"/>
            <w:tcBorders>
              <w:top w:val="nil"/>
              <w:left w:val="nil"/>
              <w:bottom w:val="nil"/>
              <w:right w:val="nil"/>
            </w:tcBorders>
            <w:shd w:val="clear" w:color="auto" w:fill="auto"/>
            <w:noWrap/>
            <w:vAlign w:val="bottom"/>
            <w:hideMark/>
          </w:tcPr>
          <w:p w14:paraId="56CF926C"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9" w:type="dxa"/>
            <w:tcBorders>
              <w:top w:val="nil"/>
              <w:left w:val="nil"/>
              <w:bottom w:val="nil"/>
              <w:right w:val="nil"/>
            </w:tcBorders>
            <w:shd w:val="clear" w:color="auto" w:fill="auto"/>
            <w:noWrap/>
            <w:vAlign w:val="bottom"/>
            <w:hideMark/>
          </w:tcPr>
          <w:p w14:paraId="74312B1F"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02" w:type="dxa"/>
            <w:tcBorders>
              <w:top w:val="nil"/>
              <w:left w:val="nil"/>
              <w:bottom w:val="nil"/>
              <w:right w:val="nil"/>
            </w:tcBorders>
            <w:shd w:val="clear" w:color="auto" w:fill="auto"/>
            <w:noWrap/>
            <w:vAlign w:val="bottom"/>
            <w:hideMark/>
          </w:tcPr>
          <w:p w14:paraId="1D504810"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5" w:type="dxa"/>
            <w:tcBorders>
              <w:top w:val="nil"/>
              <w:left w:val="nil"/>
              <w:bottom w:val="nil"/>
              <w:right w:val="nil"/>
            </w:tcBorders>
            <w:shd w:val="clear" w:color="auto" w:fill="auto"/>
            <w:noWrap/>
            <w:vAlign w:val="bottom"/>
            <w:hideMark/>
          </w:tcPr>
          <w:p w14:paraId="2BE954C5"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hideMark/>
          </w:tcPr>
          <w:p w14:paraId="3165E3EE"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2CE5FD8D" w14:textId="7D5C4B03"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0E3CC6C5"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r w:rsidR="002C6CD5" w:rsidRPr="00383DBF" w14:paraId="00CFB239"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267B231"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d1=</w:t>
            </w:r>
          </w:p>
        </w:tc>
        <w:tc>
          <w:tcPr>
            <w:tcW w:w="153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F2BB0A1" w14:textId="3397216C" w:rsidR="002C6CD5" w:rsidRPr="00383DBF" w:rsidRDefault="00571DE8" w:rsidP="00BF4D7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w:t>
            </w:r>
            <w:r w:rsidR="00BF4D71">
              <w:rPr>
                <w:rFonts w:ascii="Calibri" w:eastAsia="Times New Roman" w:hAnsi="Calibri" w:cs="Times New Roman"/>
                <w:color w:val="000000"/>
                <w:lang w:eastAsia="es-PE"/>
              </w:rPr>
              <w:t>2</w:t>
            </w:r>
          </w:p>
        </w:tc>
        <w:tc>
          <w:tcPr>
            <w:tcW w:w="602" w:type="dxa"/>
            <w:tcBorders>
              <w:top w:val="nil"/>
              <w:left w:val="nil"/>
              <w:bottom w:val="nil"/>
              <w:right w:val="nil"/>
            </w:tcBorders>
            <w:shd w:val="clear" w:color="auto" w:fill="auto"/>
            <w:noWrap/>
            <w:vAlign w:val="bottom"/>
            <w:hideMark/>
          </w:tcPr>
          <w:p w14:paraId="2A23FE7D"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137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1E6BE67"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d1=</w:t>
            </w:r>
          </w:p>
        </w:tc>
        <w:tc>
          <w:tcPr>
            <w:tcW w:w="135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2349B6" w14:textId="078B68F1" w:rsidR="002C6CD5" w:rsidRPr="00383DBF" w:rsidRDefault="00571DE8" w:rsidP="00C72A4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w:t>
            </w:r>
          </w:p>
        </w:tc>
      </w:tr>
      <w:tr w:rsidR="002C6CD5" w:rsidRPr="00383DBF" w14:paraId="036D13CE"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ED2CAC6" w14:textId="77777777" w:rsidR="002C6CD5" w:rsidRPr="00383DBF" w:rsidRDefault="002C6CD5" w:rsidP="00C72A4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di=</w:t>
            </w:r>
          </w:p>
        </w:tc>
        <w:tc>
          <w:tcPr>
            <w:tcW w:w="1535"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07B9FD5A" w14:textId="4C3C12EC" w:rsidR="002C6CD5" w:rsidRPr="00383DBF" w:rsidRDefault="00571DE8" w:rsidP="00BF4D71">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4</w:t>
            </w:r>
            <w:r w:rsidR="00BF4D71">
              <w:rPr>
                <w:rFonts w:ascii="Calibri" w:eastAsia="Times New Roman" w:hAnsi="Calibri" w:cs="Times New Roman"/>
                <w:b/>
                <w:bCs/>
                <w:color w:val="000000"/>
                <w:lang w:eastAsia="es-PE"/>
              </w:rPr>
              <w:t>2</w:t>
            </w:r>
          </w:p>
        </w:tc>
        <w:tc>
          <w:tcPr>
            <w:tcW w:w="602" w:type="dxa"/>
            <w:tcBorders>
              <w:top w:val="nil"/>
              <w:left w:val="nil"/>
              <w:bottom w:val="nil"/>
              <w:right w:val="nil"/>
            </w:tcBorders>
            <w:shd w:val="clear" w:color="auto" w:fill="auto"/>
            <w:noWrap/>
            <w:vAlign w:val="bottom"/>
            <w:hideMark/>
          </w:tcPr>
          <w:p w14:paraId="05391CFF" w14:textId="77777777" w:rsidR="002C6CD5" w:rsidRPr="00383DBF" w:rsidRDefault="002C6CD5" w:rsidP="00C72A41">
            <w:pPr>
              <w:spacing w:after="0" w:line="240" w:lineRule="auto"/>
              <w:jc w:val="center"/>
              <w:rPr>
                <w:rFonts w:ascii="Calibri" w:eastAsia="Times New Roman" w:hAnsi="Calibri" w:cs="Times New Roman"/>
                <w:b/>
                <w:bCs/>
                <w:color w:val="000000"/>
                <w:lang w:eastAsia="es-PE"/>
              </w:rPr>
            </w:pPr>
          </w:p>
        </w:tc>
        <w:tc>
          <w:tcPr>
            <w:tcW w:w="1371"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7B1A180F" w14:textId="77777777" w:rsidR="002C6CD5" w:rsidRPr="00383DBF" w:rsidRDefault="002C6CD5" w:rsidP="00C72A4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di=</w:t>
            </w:r>
          </w:p>
        </w:tc>
        <w:tc>
          <w:tcPr>
            <w:tcW w:w="1352"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3319E4D8" w14:textId="733E64A0" w:rsidR="002C6CD5" w:rsidRPr="00383DBF" w:rsidRDefault="00571DE8" w:rsidP="00C72A41">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8</w:t>
            </w:r>
          </w:p>
        </w:tc>
      </w:tr>
      <w:tr w:rsidR="002C6CD5" w:rsidRPr="00383DBF" w14:paraId="6C44C797" w14:textId="77777777" w:rsidTr="0066519A">
        <w:trPr>
          <w:trHeight w:val="258"/>
        </w:trPr>
        <w:tc>
          <w:tcPr>
            <w:tcW w:w="842" w:type="dxa"/>
            <w:tcBorders>
              <w:top w:val="nil"/>
              <w:left w:val="nil"/>
              <w:bottom w:val="nil"/>
              <w:right w:val="nil"/>
            </w:tcBorders>
            <w:shd w:val="clear" w:color="auto" w:fill="auto"/>
            <w:noWrap/>
            <w:vAlign w:val="bottom"/>
            <w:hideMark/>
          </w:tcPr>
          <w:p w14:paraId="0A9D7771" w14:textId="77777777" w:rsidR="002C6CD5" w:rsidRPr="00383DBF" w:rsidRDefault="002C6CD5" w:rsidP="00C72A41">
            <w:pPr>
              <w:spacing w:after="0" w:line="240" w:lineRule="auto"/>
              <w:jc w:val="center"/>
              <w:rPr>
                <w:rFonts w:ascii="Calibri" w:eastAsia="Times New Roman" w:hAnsi="Calibri" w:cs="Times New Roman"/>
                <w:b/>
                <w:bCs/>
                <w:color w:val="000000"/>
                <w:lang w:eastAsia="es-PE"/>
              </w:rPr>
            </w:pPr>
          </w:p>
        </w:tc>
        <w:tc>
          <w:tcPr>
            <w:tcW w:w="844" w:type="dxa"/>
            <w:tcBorders>
              <w:top w:val="nil"/>
              <w:left w:val="nil"/>
              <w:bottom w:val="nil"/>
              <w:right w:val="nil"/>
            </w:tcBorders>
            <w:shd w:val="clear" w:color="auto" w:fill="auto"/>
            <w:noWrap/>
            <w:vAlign w:val="bottom"/>
            <w:hideMark/>
          </w:tcPr>
          <w:p w14:paraId="55FBE6F7"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6" w:type="dxa"/>
            <w:tcBorders>
              <w:top w:val="nil"/>
              <w:left w:val="nil"/>
              <w:bottom w:val="nil"/>
              <w:right w:val="nil"/>
            </w:tcBorders>
            <w:shd w:val="clear" w:color="auto" w:fill="auto"/>
            <w:noWrap/>
            <w:vAlign w:val="bottom"/>
            <w:hideMark/>
          </w:tcPr>
          <w:p w14:paraId="3BD8856C"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9" w:type="dxa"/>
            <w:tcBorders>
              <w:top w:val="nil"/>
              <w:left w:val="nil"/>
              <w:bottom w:val="nil"/>
              <w:right w:val="nil"/>
            </w:tcBorders>
            <w:shd w:val="clear" w:color="auto" w:fill="auto"/>
            <w:noWrap/>
            <w:vAlign w:val="bottom"/>
            <w:hideMark/>
          </w:tcPr>
          <w:p w14:paraId="7C834517"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02" w:type="dxa"/>
            <w:tcBorders>
              <w:top w:val="nil"/>
              <w:left w:val="nil"/>
              <w:bottom w:val="nil"/>
              <w:right w:val="nil"/>
            </w:tcBorders>
            <w:shd w:val="clear" w:color="auto" w:fill="auto"/>
            <w:noWrap/>
            <w:vAlign w:val="bottom"/>
            <w:hideMark/>
          </w:tcPr>
          <w:p w14:paraId="52FE80C9"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5" w:type="dxa"/>
            <w:tcBorders>
              <w:top w:val="nil"/>
              <w:left w:val="nil"/>
              <w:bottom w:val="nil"/>
              <w:right w:val="nil"/>
            </w:tcBorders>
            <w:shd w:val="clear" w:color="auto" w:fill="auto"/>
            <w:noWrap/>
            <w:vAlign w:val="bottom"/>
            <w:hideMark/>
          </w:tcPr>
          <w:p w14:paraId="089F7B8F"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hideMark/>
          </w:tcPr>
          <w:p w14:paraId="6953DCF0"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514FC1AC" w14:textId="45925D18"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7BC5BF31"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r w:rsidR="002C6CD5" w:rsidRPr="00383DBF" w14:paraId="7B34034B"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A9D163"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(di*Vp)</w:t>
            </w:r>
          </w:p>
        </w:tc>
        <w:tc>
          <w:tcPr>
            <w:tcW w:w="153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ED27B3C" w14:textId="657F7361" w:rsidR="002C6CD5" w:rsidRPr="00383DBF" w:rsidRDefault="00BF4D71" w:rsidP="00C72A4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35020.95</w:t>
            </w:r>
          </w:p>
        </w:tc>
        <w:tc>
          <w:tcPr>
            <w:tcW w:w="602" w:type="dxa"/>
            <w:tcBorders>
              <w:top w:val="nil"/>
              <w:left w:val="nil"/>
              <w:bottom w:val="nil"/>
              <w:right w:val="nil"/>
            </w:tcBorders>
            <w:shd w:val="clear" w:color="auto" w:fill="auto"/>
            <w:noWrap/>
            <w:vAlign w:val="bottom"/>
            <w:hideMark/>
          </w:tcPr>
          <w:p w14:paraId="6BCE9672"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137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F6E71BF"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(di*Vp)</w:t>
            </w:r>
          </w:p>
        </w:tc>
        <w:tc>
          <w:tcPr>
            <w:tcW w:w="135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B0EA099" w14:textId="5BEB92C1" w:rsidR="002C6CD5" w:rsidRPr="00383DBF" w:rsidRDefault="00BF4D71" w:rsidP="00C72A4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4403.00</w:t>
            </w:r>
          </w:p>
        </w:tc>
      </w:tr>
      <w:tr w:rsidR="002C6CD5" w:rsidRPr="00383DBF" w14:paraId="2D5E2DB3" w14:textId="77777777" w:rsidTr="0066519A">
        <w:trPr>
          <w:trHeight w:val="258"/>
        </w:trPr>
        <w:tc>
          <w:tcPr>
            <w:tcW w:w="842" w:type="dxa"/>
            <w:tcBorders>
              <w:top w:val="nil"/>
              <w:left w:val="nil"/>
              <w:bottom w:val="nil"/>
              <w:right w:val="nil"/>
            </w:tcBorders>
            <w:shd w:val="clear" w:color="auto" w:fill="auto"/>
            <w:noWrap/>
            <w:vAlign w:val="bottom"/>
            <w:hideMark/>
          </w:tcPr>
          <w:p w14:paraId="156F3BE0"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844" w:type="dxa"/>
            <w:tcBorders>
              <w:top w:val="nil"/>
              <w:left w:val="nil"/>
              <w:bottom w:val="nil"/>
              <w:right w:val="nil"/>
            </w:tcBorders>
            <w:shd w:val="clear" w:color="auto" w:fill="auto"/>
            <w:noWrap/>
            <w:vAlign w:val="bottom"/>
            <w:hideMark/>
          </w:tcPr>
          <w:p w14:paraId="6758BBF1"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6" w:type="dxa"/>
            <w:tcBorders>
              <w:top w:val="nil"/>
              <w:left w:val="nil"/>
              <w:bottom w:val="nil"/>
              <w:right w:val="nil"/>
            </w:tcBorders>
            <w:shd w:val="clear" w:color="auto" w:fill="auto"/>
            <w:noWrap/>
            <w:vAlign w:val="bottom"/>
            <w:hideMark/>
          </w:tcPr>
          <w:p w14:paraId="522EF5E6"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9" w:type="dxa"/>
            <w:tcBorders>
              <w:top w:val="nil"/>
              <w:left w:val="nil"/>
              <w:bottom w:val="nil"/>
              <w:right w:val="nil"/>
            </w:tcBorders>
            <w:shd w:val="clear" w:color="auto" w:fill="auto"/>
            <w:noWrap/>
            <w:vAlign w:val="bottom"/>
            <w:hideMark/>
          </w:tcPr>
          <w:p w14:paraId="6E9C613A"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02" w:type="dxa"/>
            <w:tcBorders>
              <w:top w:val="nil"/>
              <w:left w:val="nil"/>
              <w:bottom w:val="nil"/>
              <w:right w:val="nil"/>
            </w:tcBorders>
            <w:shd w:val="clear" w:color="auto" w:fill="auto"/>
            <w:noWrap/>
            <w:vAlign w:val="bottom"/>
            <w:hideMark/>
          </w:tcPr>
          <w:p w14:paraId="004AE4C3"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5" w:type="dxa"/>
            <w:tcBorders>
              <w:top w:val="nil"/>
              <w:left w:val="nil"/>
              <w:bottom w:val="nil"/>
              <w:right w:val="nil"/>
            </w:tcBorders>
            <w:shd w:val="clear" w:color="auto" w:fill="auto"/>
            <w:noWrap/>
            <w:vAlign w:val="bottom"/>
            <w:hideMark/>
          </w:tcPr>
          <w:p w14:paraId="5436B586"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hideMark/>
          </w:tcPr>
          <w:p w14:paraId="51DEC7B9"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6AA0D79A" w14:textId="7D944CAD"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377C0F27"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r w:rsidR="002C6CD5" w:rsidRPr="00383DBF" w14:paraId="0B46BB1B"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10C0066"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 (di*Vp)</w:t>
            </w:r>
          </w:p>
        </w:tc>
        <w:tc>
          <w:tcPr>
            <w:tcW w:w="153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47810C4" w14:textId="4F4EE741" w:rsidR="002C6CD5" w:rsidRPr="00383DBF" w:rsidRDefault="00BF4D71" w:rsidP="00C72A4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39423.95</w:t>
            </w:r>
          </w:p>
        </w:tc>
        <w:tc>
          <w:tcPr>
            <w:tcW w:w="602" w:type="dxa"/>
            <w:tcBorders>
              <w:top w:val="nil"/>
              <w:left w:val="nil"/>
              <w:bottom w:val="nil"/>
              <w:right w:val="nil"/>
            </w:tcBorders>
            <w:shd w:val="clear" w:color="auto" w:fill="auto"/>
            <w:noWrap/>
            <w:vAlign w:val="bottom"/>
            <w:hideMark/>
          </w:tcPr>
          <w:p w14:paraId="5D27DC29"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685" w:type="dxa"/>
            <w:tcBorders>
              <w:top w:val="nil"/>
              <w:left w:val="nil"/>
              <w:bottom w:val="nil"/>
              <w:right w:val="nil"/>
            </w:tcBorders>
            <w:shd w:val="clear" w:color="auto" w:fill="auto"/>
            <w:noWrap/>
            <w:vAlign w:val="bottom"/>
            <w:hideMark/>
          </w:tcPr>
          <w:p w14:paraId="5D35EA22"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hideMark/>
          </w:tcPr>
          <w:p w14:paraId="78640100"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2F87575C"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762F2FB9"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r w:rsidR="002C6CD5" w:rsidRPr="00383DBF" w14:paraId="5EC89131"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384A7B1"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 (Vp)</w:t>
            </w:r>
          </w:p>
        </w:tc>
        <w:tc>
          <w:tcPr>
            <w:tcW w:w="153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3220393" w14:textId="02568BB9" w:rsidR="002C6CD5" w:rsidRPr="00383DBF" w:rsidRDefault="00BF4D71" w:rsidP="00C72A4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1372</w:t>
            </w:r>
          </w:p>
        </w:tc>
        <w:tc>
          <w:tcPr>
            <w:tcW w:w="602" w:type="dxa"/>
            <w:tcBorders>
              <w:top w:val="nil"/>
              <w:left w:val="nil"/>
              <w:bottom w:val="nil"/>
              <w:right w:val="nil"/>
            </w:tcBorders>
            <w:shd w:val="clear" w:color="auto" w:fill="auto"/>
            <w:noWrap/>
            <w:vAlign w:val="bottom"/>
            <w:hideMark/>
          </w:tcPr>
          <w:p w14:paraId="4AEFE2D0"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685" w:type="dxa"/>
            <w:tcBorders>
              <w:top w:val="nil"/>
              <w:left w:val="nil"/>
              <w:bottom w:val="nil"/>
              <w:right w:val="nil"/>
            </w:tcBorders>
            <w:shd w:val="clear" w:color="auto" w:fill="auto"/>
            <w:noWrap/>
            <w:vAlign w:val="bottom"/>
            <w:hideMark/>
          </w:tcPr>
          <w:p w14:paraId="6FDD192F"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hideMark/>
          </w:tcPr>
          <w:p w14:paraId="101C05D5"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1E186345" w14:textId="05103403"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28A50BF5"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r w:rsidR="0066519A" w:rsidRPr="00383DBF" w14:paraId="73AA0D1A"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tcPr>
          <w:p w14:paraId="1076C398" w14:textId="3C0F50B9" w:rsidR="0066519A" w:rsidRPr="00383DBF" w:rsidRDefault="0066519A" w:rsidP="00C72A4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d_I</w:t>
            </w:r>
            <w:r>
              <w:rPr>
                <w:rFonts w:ascii="Calibri" w:eastAsia="Times New Roman" w:hAnsi="Calibri" w:cs="Times New Roman"/>
                <w:b/>
                <w:bCs/>
                <w:color w:val="000000"/>
                <w:lang w:eastAsia="es-PE"/>
              </w:rPr>
              <w:t>=</w:t>
            </w:r>
          </w:p>
        </w:tc>
        <w:tc>
          <w:tcPr>
            <w:tcW w:w="1535" w:type="dxa"/>
            <w:gridSpan w:val="2"/>
            <w:tcBorders>
              <w:top w:val="single" w:sz="4" w:space="0" w:color="auto"/>
              <w:left w:val="nil"/>
              <w:bottom w:val="single" w:sz="4" w:space="0" w:color="auto"/>
              <w:right w:val="single" w:sz="4" w:space="0" w:color="000000"/>
            </w:tcBorders>
            <w:shd w:val="clear" w:color="000000" w:fill="B4C6E7"/>
            <w:noWrap/>
            <w:vAlign w:val="bottom"/>
          </w:tcPr>
          <w:p w14:paraId="373A664D" w14:textId="7CAF41FD" w:rsidR="0066519A" w:rsidRDefault="0066519A" w:rsidP="0066519A">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39423.95/1372</w:t>
            </w:r>
          </w:p>
        </w:tc>
        <w:tc>
          <w:tcPr>
            <w:tcW w:w="602" w:type="dxa"/>
            <w:tcBorders>
              <w:top w:val="nil"/>
              <w:left w:val="nil"/>
              <w:bottom w:val="nil"/>
              <w:right w:val="nil"/>
            </w:tcBorders>
            <w:shd w:val="clear" w:color="auto" w:fill="auto"/>
            <w:noWrap/>
            <w:vAlign w:val="bottom"/>
          </w:tcPr>
          <w:p w14:paraId="567367C5" w14:textId="77777777" w:rsidR="0066519A" w:rsidRPr="00383DBF" w:rsidRDefault="0066519A" w:rsidP="00C72A41">
            <w:pPr>
              <w:spacing w:after="0" w:line="240" w:lineRule="auto"/>
              <w:jc w:val="center"/>
              <w:rPr>
                <w:rFonts w:ascii="Calibri" w:eastAsia="Times New Roman" w:hAnsi="Calibri" w:cs="Times New Roman"/>
                <w:b/>
                <w:bCs/>
                <w:color w:val="000000"/>
                <w:lang w:eastAsia="es-PE"/>
              </w:rPr>
            </w:pPr>
          </w:p>
        </w:tc>
        <w:tc>
          <w:tcPr>
            <w:tcW w:w="685" w:type="dxa"/>
            <w:tcBorders>
              <w:top w:val="nil"/>
              <w:left w:val="nil"/>
              <w:bottom w:val="nil"/>
              <w:right w:val="nil"/>
            </w:tcBorders>
            <w:shd w:val="clear" w:color="auto" w:fill="auto"/>
            <w:noWrap/>
            <w:vAlign w:val="bottom"/>
          </w:tcPr>
          <w:p w14:paraId="2460DB91" w14:textId="77777777" w:rsidR="0066519A" w:rsidRPr="00383DBF" w:rsidRDefault="0066519A"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tcPr>
          <w:p w14:paraId="32D40BD7" w14:textId="77777777" w:rsidR="0066519A" w:rsidRPr="00383DBF" w:rsidRDefault="0066519A"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tcPr>
          <w:p w14:paraId="0BD6F97F" w14:textId="0ED0A99F" w:rsidR="0066519A" w:rsidRPr="00383DBF" w:rsidRDefault="0066519A"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tcPr>
          <w:p w14:paraId="512E2E10" w14:textId="0D561DDC" w:rsidR="0066519A" w:rsidRPr="00383DBF" w:rsidRDefault="0066519A" w:rsidP="00C72A41">
            <w:pPr>
              <w:spacing w:after="0" w:line="240" w:lineRule="auto"/>
              <w:rPr>
                <w:rFonts w:ascii="Times New Roman" w:eastAsia="Times New Roman" w:hAnsi="Times New Roman" w:cs="Times New Roman"/>
                <w:sz w:val="20"/>
                <w:szCs w:val="20"/>
                <w:lang w:eastAsia="es-PE"/>
              </w:rPr>
            </w:pPr>
          </w:p>
        </w:tc>
      </w:tr>
      <w:tr w:rsidR="002C6CD5" w:rsidRPr="00383DBF" w14:paraId="242BA3A2" w14:textId="77777777" w:rsidTr="0066519A">
        <w:trPr>
          <w:trHeight w:val="258"/>
        </w:trPr>
        <w:tc>
          <w:tcPr>
            <w:tcW w:w="1686"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F76E0D0" w14:textId="0F25858D" w:rsidR="002C6CD5" w:rsidRPr="00383DBF" w:rsidRDefault="002C6CD5" w:rsidP="00C72A41">
            <w:pPr>
              <w:spacing w:after="0" w:line="240" w:lineRule="auto"/>
              <w:jc w:val="center"/>
              <w:rPr>
                <w:rFonts w:ascii="Calibri" w:eastAsia="Times New Roman" w:hAnsi="Calibri" w:cs="Times New Roman"/>
                <w:b/>
                <w:bCs/>
                <w:color w:val="000000"/>
                <w:lang w:eastAsia="es-PE"/>
              </w:rPr>
            </w:pPr>
            <w:r w:rsidRPr="00383DBF">
              <w:rPr>
                <w:rFonts w:ascii="Calibri" w:eastAsia="Times New Roman" w:hAnsi="Calibri" w:cs="Times New Roman"/>
                <w:b/>
                <w:bCs/>
                <w:color w:val="000000"/>
                <w:lang w:eastAsia="es-PE"/>
              </w:rPr>
              <w:t>d_I</w:t>
            </w:r>
            <w:r w:rsidR="0066519A">
              <w:rPr>
                <w:rFonts w:ascii="Calibri" w:eastAsia="Times New Roman" w:hAnsi="Calibri" w:cs="Times New Roman"/>
                <w:b/>
                <w:bCs/>
                <w:color w:val="000000"/>
                <w:lang w:eastAsia="es-PE"/>
              </w:rPr>
              <w:t>=</w:t>
            </w:r>
          </w:p>
        </w:tc>
        <w:tc>
          <w:tcPr>
            <w:tcW w:w="1535"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1E9B6780" w14:textId="11CB1B9A" w:rsidR="002C6CD5" w:rsidRPr="00383DBF" w:rsidRDefault="007533EA" w:rsidP="00BF4D71">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2</w:t>
            </w:r>
            <w:r w:rsidR="00BF4D71">
              <w:rPr>
                <w:rFonts w:ascii="Calibri" w:eastAsia="Times New Roman" w:hAnsi="Calibri" w:cs="Times New Roman"/>
                <w:b/>
                <w:bCs/>
                <w:color w:val="000000"/>
                <w:lang w:eastAsia="es-PE"/>
              </w:rPr>
              <w:t>9</w:t>
            </w:r>
          </w:p>
        </w:tc>
        <w:tc>
          <w:tcPr>
            <w:tcW w:w="602" w:type="dxa"/>
            <w:tcBorders>
              <w:top w:val="nil"/>
              <w:left w:val="nil"/>
              <w:bottom w:val="nil"/>
              <w:right w:val="nil"/>
            </w:tcBorders>
            <w:shd w:val="clear" w:color="auto" w:fill="auto"/>
            <w:noWrap/>
            <w:vAlign w:val="bottom"/>
            <w:hideMark/>
          </w:tcPr>
          <w:p w14:paraId="4ADE6E78" w14:textId="77777777" w:rsidR="002C6CD5" w:rsidRPr="00383DBF" w:rsidRDefault="002C6CD5" w:rsidP="00C72A41">
            <w:pPr>
              <w:spacing w:after="0" w:line="240" w:lineRule="auto"/>
              <w:jc w:val="center"/>
              <w:rPr>
                <w:rFonts w:ascii="Calibri" w:eastAsia="Times New Roman" w:hAnsi="Calibri" w:cs="Times New Roman"/>
                <w:b/>
                <w:bCs/>
                <w:color w:val="000000"/>
                <w:lang w:eastAsia="es-PE"/>
              </w:rPr>
            </w:pPr>
          </w:p>
        </w:tc>
        <w:tc>
          <w:tcPr>
            <w:tcW w:w="685" w:type="dxa"/>
            <w:tcBorders>
              <w:top w:val="nil"/>
              <w:left w:val="nil"/>
              <w:bottom w:val="nil"/>
              <w:right w:val="nil"/>
            </w:tcBorders>
            <w:shd w:val="clear" w:color="auto" w:fill="auto"/>
            <w:noWrap/>
            <w:vAlign w:val="bottom"/>
            <w:hideMark/>
          </w:tcPr>
          <w:p w14:paraId="5240CAAF"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hideMark/>
          </w:tcPr>
          <w:p w14:paraId="1AAC744B"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64F6171E"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4FE1CABD"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r w:rsidR="002C6CD5" w:rsidRPr="00383DBF" w14:paraId="58A09945" w14:textId="77777777" w:rsidTr="0066519A">
        <w:trPr>
          <w:trHeight w:val="258"/>
        </w:trPr>
        <w:tc>
          <w:tcPr>
            <w:tcW w:w="842" w:type="dxa"/>
            <w:tcBorders>
              <w:top w:val="nil"/>
              <w:left w:val="nil"/>
              <w:bottom w:val="nil"/>
              <w:right w:val="nil"/>
            </w:tcBorders>
            <w:shd w:val="clear" w:color="auto" w:fill="auto"/>
            <w:noWrap/>
            <w:vAlign w:val="bottom"/>
            <w:hideMark/>
          </w:tcPr>
          <w:p w14:paraId="393131B4"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844" w:type="dxa"/>
            <w:tcBorders>
              <w:top w:val="nil"/>
              <w:left w:val="nil"/>
              <w:bottom w:val="nil"/>
              <w:right w:val="nil"/>
            </w:tcBorders>
            <w:shd w:val="clear" w:color="auto" w:fill="auto"/>
            <w:noWrap/>
            <w:vAlign w:val="bottom"/>
            <w:hideMark/>
          </w:tcPr>
          <w:p w14:paraId="2F4C948B"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6" w:type="dxa"/>
            <w:tcBorders>
              <w:top w:val="nil"/>
              <w:left w:val="nil"/>
              <w:bottom w:val="nil"/>
              <w:right w:val="nil"/>
            </w:tcBorders>
            <w:shd w:val="clear" w:color="auto" w:fill="auto"/>
            <w:noWrap/>
            <w:vAlign w:val="bottom"/>
            <w:hideMark/>
          </w:tcPr>
          <w:p w14:paraId="27EB5D48"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9" w:type="dxa"/>
            <w:tcBorders>
              <w:top w:val="nil"/>
              <w:left w:val="nil"/>
              <w:bottom w:val="nil"/>
              <w:right w:val="nil"/>
            </w:tcBorders>
            <w:shd w:val="clear" w:color="auto" w:fill="auto"/>
            <w:noWrap/>
            <w:vAlign w:val="bottom"/>
            <w:hideMark/>
          </w:tcPr>
          <w:p w14:paraId="0B666342"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02" w:type="dxa"/>
            <w:tcBorders>
              <w:top w:val="nil"/>
              <w:left w:val="nil"/>
              <w:bottom w:val="nil"/>
              <w:right w:val="nil"/>
            </w:tcBorders>
            <w:shd w:val="clear" w:color="auto" w:fill="auto"/>
            <w:noWrap/>
            <w:vAlign w:val="bottom"/>
            <w:hideMark/>
          </w:tcPr>
          <w:p w14:paraId="71FA951E"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5" w:type="dxa"/>
            <w:tcBorders>
              <w:top w:val="nil"/>
              <w:left w:val="nil"/>
              <w:bottom w:val="nil"/>
              <w:right w:val="nil"/>
            </w:tcBorders>
            <w:shd w:val="clear" w:color="auto" w:fill="auto"/>
            <w:noWrap/>
            <w:vAlign w:val="bottom"/>
            <w:hideMark/>
          </w:tcPr>
          <w:p w14:paraId="35379E4E"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86" w:type="dxa"/>
            <w:tcBorders>
              <w:top w:val="nil"/>
              <w:left w:val="nil"/>
              <w:bottom w:val="nil"/>
              <w:right w:val="nil"/>
            </w:tcBorders>
            <w:shd w:val="clear" w:color="auto" w:fill="auto"/>
            <w:noWrap/>
            <w:vAlign w:val="bottom"/>
            <w:hideMark/>
          </w:tcPr>
          <w:p w14:paraId="31C0DA4C"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4E8365C8"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676" w:type="dxa"/>
            <w:tcBorders>
              <w:top w:val="nil"/>
              <w:left w:val="nil"/>
              <w:bottom w:val="nil"/>
              <w:right w:val="nil"/>
            </w:tcBorders>
            <w:shd w:val="clear" w:color="auto" w:fill="auto"/>
            <w:noWrap/>
            <w:vAlign w:val="bottom"/>
            <w:hideMark/>
          </w:tcPr>
          <w:p w14:paraId="21E49122"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bl>
    <w:p w14:paraId="2424D6B1" w14:textId="349E779F" w:rsidR="008B0766" w:rsidRDefault="002C6CD5" w:rsidP="00F06032">
      <w:pPr>
        <w:pStyle w:val="Ttulo5"/>
        <w:numPr>
          <w:ilvl w:val="4"/>
          <w:numId w:val="14"/>
        </w:numPr>
        <w:spacing w:line="360" w:lineRule="auto"/>
        <w:ind w:left="1134"/>
      </w:pPr>
      <w:bookmarkStart w:id="259" w:name="_Toc529368691"/>
      <w:r w:rsidRPr="002C6CD5">
        <w:t>Nivel de servicio</w:t>
      </w:r>
      <w:bookmarkEnd w:id="259"/>
    </w:p>
    <w:p w14:paraId="2C0D4222" w14:textId="7AE295ED" w:rsidR="00955170" w:rsidRPr="000A3CDB" w:rsidRDefault="00955170" w:rsidP="00696FD6">
      <w:pPr>
        <w:jc w:val="both"/>
        <w:rPr>
          <w:rFonts w:ascii="Times New Roman" w:hAnsi="Times New Roman" w:cs="Times New Roman"/>
          <w:sz w:val="24"/>
        </w:rPr>
      </w:pPr>
      <w:r w:rsidRPr="000A3CDB">
        <w:rPr>
          <w:rFonts w:ascii="Times New Roman" w:hAnsi="Times New Roman" w:cs="Times New Roman"/>
          <w:sz w:val="24"/>
        </w:rPr>
        <w:t xml:space="preserve">El nivel de servicio </w:t>
      </w:r>
      <w:r>
        <w:rPr>
          <w:rFonts w:ascii="Times New Roman" w:hAnsi="Times New Roman" w:cs="Times New Roman"/>
          <w:sz w:val="24"/>
        </w:rPr>
        <w:t>obtenido para la intersección: Jr. Silva Santisteban – Jr. Romero es:</w:t>
      </w:r>
    </w:p>
    <w:tbl>
      <w:tblPr>
        <w:tblW w:w="7213" w:type="dxa"/>
        <w:tblCellMar>
          <w:left w:w="70" w:type="dxa"/>
          <w:right w:w="70" w:type="dxa"/>
        </w:tblCellMar>
        <w:tblLook w:val="04A0" w:firstRow="1" w:lastRow="0" w:firstColumn="1" w:lastColumn="0" w:noHBand="0" w:noVBand="1"/>
      </w:tblPr>
      <w:tblGrid>
        <w:gridCol w:w="1899"/>
        <w:gridCol w:w="1480"/>
        <w:gridCol w:w="771"/>
        <w:gridCol w:w="771"/>
        <w:gridCol w:w="772"/>
        <w:gridCol w:w="760"/>
        <w:gridCol w:w="760"/>
      </w:tblGrid>
      <w:tr w:rsidR="002C6CD5" w:rsidRPr="00383DBF" w14:paraId="67180E0B" w14:textId="77777777" w:rsidTr="002C6CD5">
        <w:trPr>
          <w:trHeight w:val="335"/>
        </w:trPr>
        <w:tc>
          <w:tcPr>
            <w:tcW w:w="1899" w:type="dxa"/>
            <w:tcBorders>
              <w:top w:val="single" w:sz="4" w:space="0" w:color="auto"/>
              <w:left w:val="single" w:sz="4" w:space="0" w:color="auto"/>
              <w:bottom w:val="single" w:sz="4" w:space="0" w:color="auto"/>
              <w:right w:val="single" w:sz="4" w:space="0" w:color="000000"/>
            </w:tcBorders>
            <w:shd w:val="clear" w:color="000000" w:fill="FF0000"/>
            <w:noWrap/>
            <w:vAlign w:val="bottom"/>
            <w:hideMark/>
          </w:tcPr>
          <w:p w14:paraId="344D09FC" w14:textId="77777777" w:rsidR="002C6CD5" w:rsidRPr="00383DBF" w:rsidRDefault="002C6CD5" w:rsidP="00C72A41">
            <w:pPr>
              <w:spacing w:after="0" w:line="240" w:lineRule="auto"/>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lastRenderedPageBreak/>
              <w:t>NIVEL DE SERVICIO</w:t>
            </w:r>
          </w:p>
        </w:tc>
        <w:tc>
          <w:tcPr>
            <w:tcW w:w="1480" w:type="dxa"/>
            <w:tcBorders>
              <w:top w:val="single" w:sz="4" w:space="0" w:color="auto"/>
              <w:left w:val="nil"/>
              <w:bottom w:val="single" w:sz="4" w:space="0" w:color="auto"/>
              <w:right w:val="single" w:sz="4" w:space="0" w:color="000000"/>
            </w:tcBorders>
            <w:shd w:val="clear" w:color="000000" w:fill="FF0000"/>
            <w:noWrap/>
            <w:vAlign w:val="bottom"/>
            <w:hideMark/>
          </w:tcPr>
          <w:p w14:paraId="0A84DF8B"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r w:rsidRPr="00383DBF">
              <w:rPr>
                <w:rFonts w:ascii="Calibri" w:eastAsia="Times New Roman" w:hAnsi="Calibri" w:cs="Times New Roman"/>
                <w:color w:val="000000"/>
                <w:lang w:eastAsia="es-PE"/>
              </w:rPr>
              <w:t>C</w:t>
            </w:r>
          </w:p>
        </w:tc>
        <w:tc>
          <w:tcPr>
            <w:tcW w:w="771" w:type="dxa"/>
            <w:tcBorders>
              <w:top w:val="nil"/>
              <w:left w:val="nil"/>
              <w:bottom w:val="nil"/>
              <w:right w:val="nil"/>
            </w:tcBorders>
            <w:shd w:val="clear" w:color="auto" w:fill="auto"/>
            <w:noWrap/>
            <w:vAlign w:val="bottom"/>
            <w:hideMark/>
          </w:tcPr>
          <w:p w14:paraId="2680868E" w14:textId="77777777" w:rsidR="002C6CD5" w:rsidRPr="00383DBF" w:rsidRDefault="002C6CD5" w:rsidP="00C72A41">
            <w:pPr>
              <w:spacing w:after="0" w:line="240" w:lineRule="auto"/>
              <w:jc w:val="center"/>
              <w:rPr>
                <w:rFonts w:ascii="Calibri" w:eastAsia="Times New Roman" w:hAnsi="Calibri" w:cs="Times New Roman"/>
                <w:color w:val="000000"/>
                <w:lang w:eastAsia="es-PE"/>
              </w:rPr>
            </w:pPr>
          </w:p>
        </w:tc>
        <w:tc>
          <w:tcPr>
            <w:tcW w:w="771" w:type="dxa"/>
            <w:tcBorders>
              <w:top w:val="nil"/>
              <w:left w:val="nil"/>
              <w:bottom w:val="nil"/>
              <w:right w:val="nil"/>
            </w:tcBorders>
            <w:shd w:val="clear" w:color="auto" w:fill="auto"/>
            <w:noWrap/>
            <w:vAlign w:val="bottom"/>
            <w:hideMark/>
          </w:tcPr>
          <w:p w14:paraId="2BB6ABC3"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72" w:type="dxa"/>
            <w:tcBorders>
              <w:top w:val="nil"/>
              <w:left w:val="nil"/>
              <w:bottom w:val="nil"/>
              <w:right w:val="nil"/>
            </w:tcBorders>
            <w:shd w:val="clear" w:color="auto" w:fill="auto"/>
            <w:noWrap/>
            <w:vAlign w:val="bottom"/>
            <w:hideMark/>
          </w:tcPr>
          <w:p w14:paraId="19E817D5"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0" w:type="dxa"/>
            <w:tcBorders>
              <w:top w:val="nil"/>
              <w:left w:val="nil"/>
              <w:bottom w:val="nil"/>
              <w:right w:val="nil"/>
            </w:tcBorders>
            <w:shd w:val="clear" w:color="auto" w:fill="auto"/>
            <w:noWrap/>
            <w:vAlign w:val="bottom"/>
            <w:hideMark/>
          </w:tcPr>
          <w:p w14:paraId="77E6FE7F"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c>
          <w:tcPr>
            <w:tcW w:w="760" w:type="dxa"/>
            <w:tcBorders>
              <w:top w:val="nil"/>
              <w:left w:val="nil"/>
              <w:bottom w:val="nil"/>
              <w:right w:val="nil"/>
            </w:tcBorders>
            <w:shd w:val="clear" w:color="auto" w:fill="auto"/>
            <w:noWrap/>
            <w:vAlign w:val="bottom"/>
            <w:hideMark/>
          </w:tcPr>
          <w:p w14:paraId="73BE5036" w14:textId="77777777" w:rsidR="002C6CD5" w:rsidRPr="00383DBF" w:rsidRDefault="002C6CD5" w:rsidP="00C72A41">
            <w:pPr>
              <w:spacing w:after="0" w:line="240" w:lineRule="auto"/>
              <w:rPr>
                <w:rFonts w:ascii="Times New Roman" w:eastAsia="Times New Roman" w:hAnsi="Times New Roman" w:cs="Times New Roman"/>
                <w:sz w:val="20"/>
                <w:szCs w:val="20"/>
                <w:lang w:eastAsia="es-PE"/>
              </w:rPr>
            </w:pPr>
          </w:p>
        </w:tc>
      </w:tr>
    </w:tbl>
    <w:p w14:paraId="3A9AFB76" w14:textId="00674792" w:rsidR="00AD5F99" w:rsidRDefault="00347D3F" w:rsidP="00F06032">
      <w:pPr>
        <w:pStyle w:val="Ttulo4"/>
        <w:numPr>
          <w:ilvl w:val="3"/>
          <w:numId w:val="14"/>
        </w:numPr>
        <w:spacing w:line="360" w:lineRule="auto"/>
        <w:ind w:left="709"/>
      </w:pPr>
      <w:bookmarkStart w:id="260" w:name="_Hlk520792181"/>
      <w:r>
        <w:t xml:space="preserve"> </w:t>
      </w:r>
      <w:bookmarkStart w:id="261" w:name="_Toc529368692"/>
      <w:r>
        <w:t xml:space="preserve">Nivel de servicio: </w:t>
      </w:r>
      <w:r w:rsidR="009B498D">
        <w:t>J</w:t>
      </w:r>
      <w:r w:rsidR="00AD5F99" w:rsidRPr="002C6CD5">
        <w:t>r. Silva Santisteban- Av. Independencia</w:t>
      </w:r>
      <w:bookmarkEnd w:id="261"/>
    </w:p>
    <w:p w14:paraId="15791E95" w14:textId="42CBC1AA" w:rsidR="00E94C2B" w:rsidRPr="00E94C2B" w:rsidRDefault="00E94C2B" w:rsidP="00E94C2B">
      <w:pPr>
        <w:jc w:val="both"/>
        <w:rPr>
          <w:rFonts w:ascii="Times New Roman" w:hAnsi="Times New Roman" w:cs="Times New Roman"/>
          <w:sz w:val="24"/>
        </w:rPr>
      </w:pPr>
      <w:r w:rsidRPr="00E94C2B">
        <w:rPr>
          <w:rFonts w:ascii="Times New Roman" w:hAnsi="Times New Roman" w:cs="Times New Roman"/>
          <w:sz w:val="24"/>
        </w:rPr>
        <w:t>Para determinar el nivel de servicio de la intersección se proced</w:t>
      </w:r>
      <w:r w:rsidR="00DB1043">
        <w:rPr>
          <w:rFonts w:ascii="Times New Roman" w:hAnsi="Times New Roman" w:cs="Times New Roman"/>
          <w:sz w:val="24"/>
        </w:rPr>
        <w:t>ió</w:t>
      </w:r>
      <w:r w:rsidRPr="00E94C2B">
        <w:rPr>
          <w:rFonts w:ascii="Times New Roman" w:hAnsi="Times New Roman" w:cs="Times New Roman"/>
          <w:sz w:val="24"/>
        </w:rPr>
        <w:t xml:space="preserve"> de acuerdo a lo establecido en el HCM 2010, lo cual esta detallado en el marco teórico del capítulo anterior.</w:t>
      </w:r>
    </w:p>
    <w:p w14:paraId="6296ECA2" w14:textId="33AE9217" w:rsidR="00E94C2B" w:rsidRPr="00E94C2B" w:rsidRDefault="00E94C2B" w:rsidP="00E94C2B">
      <w:pPr>
        <w:jc w:val="both"/>
        <w:rPr>
          <w:rFonts w:ascii="Times New Roman" w:hAnsi="Times New Roman" w:cs="Times New Roman"/>
          <w:sz w:val="24"/>
        </w:rPr>
      </w:pPr>
      <w:r w:rsidRPr="00E94C2B">
        <w:rPr>
          <w:rFonts w:ascii="Times New Roman" w:hAnsi="Times New Roman" w:cs="Times New Roman"/>
          <w:sz w:val="24"/>
        </w:rPr>
        <w:t>Primero se determin</w:t>
      </w:r>
      <w:r w:rsidR="00DB1043">
        <w:rPr>
          <w:rFonts w:ascii="Times New Roman" w:hAnsi="Times New Roman" w:cs="Times New Roman"/>
          <w:sz w:val="24"/>
        </w:rPr>
        <w:t>ó</w:t>
      </w:r>
      <w:r w:rsidRPr="00E94C2B">
        <w:rPr>
          <w:rFonts w:ascii="Times New Roman" w:hAnsi="Times New Roman" w:cs="Times New Roman"/>
          <w:sz w:val="24"/>
        </w:rPr>
        <w:t xml:space="preserve"> el FHMD de cada grupo de carril, posteriormente se calcul</w:t>
      </w:r>
      <w:r w:rsidR="00DB1043">
        <w:rPr>
          <w:rFonts w:ascii="Times New Roman" w:hAnsi="Times New Roman" w:cs="Times New Roman"/>
          <w:sz w:val="24"/>
        </w:rPr>
        <w:t>ó</w:t>
      </w:r>
      <w:r w:rsidRPr="00E94C2B">
        <w:rPr>
          <w:rFonts w:ascii="Times New Roman" w:hAnsi="Times New Roman" w:cs="Times New Roman"/>
          <w:sz w:val="24"/>
        </w:rPr>
        <w:t xml:space="preserve"> el flujo de saturación corregido, capacidad, demoras y con ello en nivel de servicio.</w:t>
      </w:r>
    </w:p>
    <w:p w14:paraId="66ADA951" w14:textId="77777777" w:rsidR="00213D4E" w:rsidRDefault="00213D4E" w:rsidP="00F06032">
      <w:pPr>
        <w:pStyle w:val="Ttulo5"/>
        <w:numPr>
          <w:ilvl w:val="4"/>
          <w:numId w:val="14"/>
        </w:numPr>
        <w:spacing w:line="360" w:lineRule="auto"/>
        <w:ind w:left="1134"/>
      </w:pPr>
      <w:bookmarkStart w:id="262" w:name="_Toc529368693"/>
      <w:r>
        <w:t>Distribución de vehículos por carril:</w:t>
      </w:r>
      <w:bookmarkEnd w:id="262"/>
    </w:p>
    <w:p w14:paraId="2F458542" w14:textId="5C41FDFC" w:rsidR="006727C7" w:rsidRDefault="00350F85" w:rsidP="00FF4E50">
      <w:pPr>
        <w:spacing w:after="0" w:line="360" w:lineRule="auto"/>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27200" behindDoc="0" locked="0" layoutInCell="1" allowOverlap="1" wp14:anchorId="3C6C3E5D" wp14:editId="3DEAA8BD">
                <wp:simplePos x="0" y="0"/>
                <wp:positionH relativeFrom="column">
                  <wp:posOffset>2672080</wp:posOffset>
                </wp:positionH>
                <wp:positionV relativeFrom="paragraph">
                  <wp:posOffset>772160</wp:posOffset>
                </wp:positionV>
                <wp:extent cx="2907030" cy="224155"/>
                <wp:effectExtent l="0" t="0" r="7620" b="4445"/>
                <wp:wrapSquare wrapText="bothSides"/>
                <wp:docPr id="100" name="Cuadro de texto 100"/>
                <wp:cNvGraphicFramePr/>
                <a:graphic xmlns:a="http://schemas.openxmlformats.org/drawingml/2006/main">
                  <a:graphicData uri="http://schemas.microsoft.com/office/word/2010/wordprocessingShape">
                    <wps:wsp>
                      <wps:cNvSpPr txBox="1"/>
                      <wps:spPr>
                        <a:xfrm>
                          <a:off x="0" y="0"/>
                          <a:ext cx="2907030" cy="224155"/>
                        </a:xfrm>
                        <a:prstGeom prst="rect">
                          <a:avLst/>
                        </a:prstGeom>
                        <a:solidFill>
                          <a:prstClr val="white"/>
                        </a:solidFill>
                        <a:ln>
                          <a:noFill/>
                        </a:ln>
                      </wps:spPr>
                      <wps:txbx>
                        <w:txbxContent>
                          <w:p w14:paraId="171A5A98" w14:textId="4830237B" w:rsidR="0018262F" w:rsidRPr="00197A97" w:rsidRDefault="0018262F" w:rsidP="00697F89">
                            <w:pPr>
                              <w:pStyle w:val="Descripcin"/>
                              <w:jc w:val="center"/>
                              <w:rPr>
                                <w:rFonts w:ascii="Times New Roman" w:hAnsi="Times New Roman" w:cs="Times New Roman"/>
                                <w:i w:val="0"/>
                                <w:color w:val="auto"/>
                                <w:sz w:val="24"/>
                              </w:rPr>
                            </w:pPr>
                            <w:bookmarkStart w:id="263" w:name="_Toc528725014"/>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30</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w:t>
                            </w:r>
                            <w:r w:rsidRPr="00A95018">
                              <w:rPr>
                                <w:rFonts w:ascii="Times New Roman" w:hAnsi="Times New Roman" w:cs="Times New Roman"/>
                                <w:color w:val="auto"/>
                                <w:sz w:val="24"/>
                              </w:rPr>
                              <w:t xml:space="preserve"> Flujo C1+C4</w:t>
                            </w:r>
                            <w:bookmarkEnd w:id="2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6C3E5D" id="Cuadro de texto 100" o:spid="_x0000_s1039" type="#_x0000_t202" style="position:absolute;margin-left:210.4pt;margin-top:60.8pt;width:228.9pt;height:17.6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" stroked="f">
                <v:textbox inset="0,0,0,0">
                  <w:txbxContent>
                    <w:p w14:paraId="171A5A98" w14:textId="4830237B" w:rsidR="0018262F" w:rsidRPr="00197A97" w:rsidRDefault="0018262F" w:rsidP="00697F89">
                      <w:pPr>
                        <w:pStyle w:val="Descripcin"/>
                        <w:jc w:val="center"/>
                        <w:rPr>
                          <w:rFonts w:ascii="Times New Roman" w:hAnsi="Times New Roman" w:cs="Times New Roman"/>
                          <w:i w:val="0"/>
                          <w:color w:val="auto"/>
                          <w:sz w:val="24"/>
                        </w:rPr>
                      </w:pPr>
                      <w:bookmarkStart w:id="264" w:name="_Toc528725014"/>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30</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w:t>
                      </w:r>
                      <w:r w:rsidRPr="00A95018">
                        <w:rPr>
                          <w:rFonts w:ascii="Times New Roman" w:hAnsi="Times New Roman" w:cs="Times New Roman"/>
                          <w:color w:val="auto"/>
                          <w:sz w:val="24"/>
                        </w:rPr>
                        <w:t xml:space="preserve"> Flujo C1+C4</w:t>
                      </w:r>
                      <w:bookmarkEnd w:id="264"/>
                    </w:p>
                  </w:txbxContent>
                </v:textbox>
                <w10:wrap type="square"/>
              </v:shape>
            </w:pict>
          </mc:Fallback>
        </mc:AlternateContent>
      </w:r>
      <w:r w:rsidR="006727C7">
        <w:rPr>
          <w:rFonts w:ascii="Times New Roman" w:hAnsi="Times New Roman" w:cs="Times New Roman"/>
          <w:b/>
          <w:sz w:val="24"/>
          <w:szCs w:val="24"/>
        </w:rPr>
        <w:t>Grupo de carril: C1+C4</w:t>
      </w:r>
      <w:r w:rsidR="00FC3A7A" w:rsidRPr="00FC3A7A">
        <w:rPr>
          <w:noProof/>
          <w:lang w:val="es-ES" w:eastAsia="es-ES"/>
        </w:rPr>
        <w:t xml:space="preserve"> </w:t>
      </w:r>
    </w:p>
    <w:tbl>
      <w:tblPr>
        <w:tblW w:w="3508" w:type="dxa"/>
        <w:tblCellMar>
          <w:left w:w="70" w:type="dxa"/>
          <w:right w:w="70" w:type="dxa"/>
        </w:tblCellMar>
        <w:tblLook w:val="04A0" w:firstRow="1" w:lastRow="0" w:firstColumn="1" w:lastColumn="0" w:noHBand="0" w:noVBand="1"/>
      </w:tblPr>
      <w:tblGrid>
        <w:gridCol w:w="864"/>
        <w:gridCol w:w="864"/>
        <w:gridCol w:w="1780"/>
      </w:tblGrid>
      <w:tr w:rsidR="008B54F5" w:rsidRPr="008B54F5" w14:paraId="046BC59D" w14:textId="77777777" w:rsidTr="00350F85">
        <w:trPr>
          <w:trHeight w:val="305"/>
        </w:trPr>
        <w:tc>
          <w:tcPr>
            <w:tcW w:w="8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15FFFC"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C1</w:t>
            </w:r>
          </w:p>
        </w:tc>
        <w:tc>
          <w:tcPr>
            <w:tcW w:w="864" w:type="dxa"/>
            <w:tcBorders>
              <w:top w:val="single" w:sz="4" w:space="0" w:color="auto"/>
              <w:left w:val="nil"/>
              <w:bottom w:val="single" w:sz="4" w:space="0" w:color="auto"/>
              <w:right w:val="single" w:sz="4" w:space="0" w:color="auto"/>
            </w:tcBorders>
            <w:shd w:val="clear" w:color="auto" w:fill="auto"/>
            <w:noWrap/>
            <w:vAlign w:val="bottom"/>
            <w:hideMark/>
          </w:tcPr>
          <w:p w14:paraId="7C0A1333" w14:textId="49925698"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5</w:t>
            </w:r>
            <w:r w:rsidR="009B5975">
              <w:rPr>
                <w:rFonts w:ascii="Calibri" w:eastAsia="Times New Roman" w:hAnsi="Calibri" w:cs="Times New Roman"/>
                <w:color w:val="000000"/>
                <w:lang w:eastAsia="es-PE"/>
              </w:rPr>
              <w:t>86</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298F959F"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FRENTE</w:t>
            </w:r>
          </w:p>
        </w:tc>
      </w:tr>
      <w:tr w:rsidR="008B54F5" w:rsidRPr="008B54F5" w14:paraId="1152FC26" w14:textId="77777777" w:rsidTr="00350F85">
        <w:trPr>
          <w:trHeight w:val="305"/>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3588CB23"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CX</w:t>
            </w:r>
          </w:p>
        </w:tc>
        <w:tc>
          <w:tcPr>
            <w:tcW w:w="864" w:type="dxa"/>
            <w:tcBorders>
              <w:top w:val="nil"/>
              <w:left w:val="nil"/>
              <w:bottom w:val="single" w:sz="4" w:space="0" w:color="auto"/>
              <w:right w:val="single" w:sz="4" w:space="0" w:color="auto"/>
            </w:tcBorders>
            <w:shd w:val="clear" w:color="auto" w:fill="auto"/>
            <w:noWrap/>
            <w:vAlign w:val="bottom"/>
            <w:hideMark/>
          </w:tcPr>
          <w:p w14:paraId="5BE5D2E8"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0</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1AD8FC47"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IZQUIERDA</w:t>
            </w:r>
          </w:p>
        </w:tc>
      </w:tr>
      <w:tr w:rsidR="008B54F5" w:rsidRPr="008B54F5" w14:paraId="3A27EB89" w14:textId="77777777" w:rsidTr="00350F85">
        <w:trPr>
          <w:trHeight w:val="305"/>
        </w:trPr>
        <w:tc>
          <w:tcPr>
            <w:tcW w:w="864" w:type="dxa"/>
            <w:tcBorders>
              <w:top w:val="nil"/>
              <w:left w:val="single" w:sz="4" w:space="0" w:color="auto"/>
              <w:bottom w:val="single" w:sz="4" w:space="0" w:color="auto"/>
              <w:right w:val="single" w:sz="4" w:space="0" w:color="auto"/>
            </w:tcBorders>
            <w:shd w:val="clear" w:color="auto" w:fill="auto"/>
            <w:noWrap/>
            <w:vAlign w:val="bottom"/>
            <w:hideMark/>
          </w:tcPr>
          <w:p w14:paraId="379FF4CE"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C4</w:t>
            </w:r>
          </w:p>
        </w:tc>
        <w:tc>
          <w:tcPr>
            <w:tcW w:w="864" w:type="dxa"/>
            <w:tcBorders>
              <w:top w:val="nil"/>
              <w:left w:val="nil"/>
              <w:bottom w:val="single" w:sz="4" w:space="0" w:color="auto"/>
              <w:right w:val="single" w:sz="4" w:space="0" w:color="auto"/>
            </w:tcBorders>
            <w:shd w:val="clear" w:color="auto" w:fill="auto"/>
            <w:noWrap/>
            <w:vAlign w:val="bottom"/>
            <w:hideMark/>
          </w:tcPr>
          <w:p w14:paraId="0E7F42C1" w14:textId="0F4CBA67" w:rsidR="008B54F5" w:rsidRPr="008B54F5" w:rsidRDefault="008B54F5" w:rsidP="009B597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2</w:t>
            </w:r>
            <w:r w:rsidR="009B5975">
              <w:rPr>
                <w:rFonts w:ascii="Calibri" w:eastAsia="Times New Roman" w:hAnsi="Calibri" w:cs="Times New Roman"/>
                <w:color w:val="000000"/>
                <w:lang w:eastAsia="es-PE"/>
              </w:rPr>
              <w:t>54</w:t>
            </w:r>
          </w:p>
        </w:tc>
        <w:tc>
          <w:tcPr>
            <w:tcW w:w="1780" w:type="dxa"/>
            <w:tcBorders>
              <w:top w:val="single" w:sz="4" w:space="0" w:color="auto"/>
              <w:left w:val="nil"/>
              <w:bottom w:val="single" w:sz="4" w:space="0" w:color="auto"/>
              <w:right w:val="single" w:sz="4" w:space="0" w:color="auto"/>
            </w:tcBorders>
            <w:shd w:val="clear" w:color="auto" w:fill="auto"/>
            <w:noWrap/>
            <w:vAlign w:val="bottom"/>
            <w:hideMark/>
          </w:tcPr>
          <w:p w14:paraId="43309744"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DERECHA</w:t>
            </w:r>
          </w:p>
        </w:tc>
      </w:tr>
    </w:tbl>
    <w:p w14:paraId="2883CCD3" w14:textId="7FD2FD07" w:rsidR="006727C7" w:rsidRDefault="00350F85" w:rsidP="00D510E0">
      <w:pPr>
        <w:spacing w:after="0" w:line="240" w:lineRule="auto"/>
        <w:rPr>
          <w:rFonts w:ascii="Times New Roman" w:hAnsi="Times New Roman" w:cs="Times New Roman"/>
          <w:b/>
          <w:sz w:val="24"/>
          <w:szCs w:val="24"/>
        </w:rPr>
      </w:pPr>
      <w:r>
        <w:rPr>
          <w:noProof/>
          <w:lang w:eastAsia="es-PE"/>
        </w:rPr>
        <w:drawing>
          <wp:anchor distT="0" distB="0" distL="114300" distR="114300" simplePos="0" relativeHeight="251811840" behindDoc="0" locked="0" layoutInCell="1" allowOverlap="1" wp14:anchorId="5FD3DFF6" wp14:editId="36B3444F">
            <wp:simplePos x="0" y="0"/>
            <wp:positionH relativeFrom="column">
              <wp:posOffset>2674620</wp:posOffset>
            </wp:positionH>
            <wp:positionV relativeFrom="paragraph">
              <wp:posOffset>250190</wp:posOffset>
            </wp:positionV>
            <wp:extent cx="2878455" cy="1905000"/>
            <wp:effectExtent l="19050" t="19050" r="17145" b="19050"/>
            <wp:wrapSquare wrapText="bothSides"/>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3238" t="28980" r="47386" b="25136"/>
                    <a:stretch/>
                  </pic:blipFill>
                  <pic:spPr bwMode="auto">
                    <a:xfrm>
                      <a:off x="0" y="0"/>
                      <a:ext cx="2878455" cy="19050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520" w:type="dxa"/>
        <w:tblCellMar>
          <w:left w:w="70" w:type="dxa"/>
          <w:right w:w="70" w:type="dxa"/>
        </w:tblCellMar>
        <w:tblLook w:val="04A0" w:firstRow="1" w:lastRow="0" w:firstColumn="1" w:lastColumn="0" w:noHBand="0" w:noVBand="1"/>
      </w:tblPr>
      <w:tblGrid>
        <w:gridCol w:w="2736"/>
        <w:gridCol w:w="784"/>
      </w:tblGrid>
      <w:tr w:rsidR="00CA2B3E" w:rsidRPr="00CA2B3E" w14:paraId="4BC45966" w14:textId="77777777" w:rsidTr="00CA2B3E">
        <w:trPr>
          <w:trHeight w:val="315"/>
        </w:trPr>
        <w:tc>
          <w:tcPr>
            <w:tcW w:w="352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4BA31E0B" w14:textId="77777777" w:rsidR="00CA2B3E" w:rsidRPr="00CA2B3E" w:rsidRDefault="00CA2B3E" w:rsidP="00CA2B3E">
            <w:pPr>
              <w:spacing w:after="0" w:line="240" w:lineRule="auto"/>
              <w:jc w:val="center"/>
              <w:rPr>
                <w:rFonts w:ascii="Calibri" w:eastAsia="Times New Roman" w:hAnsi="Calibri" w:cs="Times New Roman"/>
                <w:b/>
                <w:bCs/>
                <w:color w:val="000000"/>
                <w:lang w:eastAsia="es-PE"/>
              </w:rPr>
            </w:pPr>
            <w:r w:rsidRPr="00CA2B3E">
              <w:rPr>
                <w:rFonts w:ascii="Calibri" w:eastAsia="Times New Roman" w:hAnsi="Calibri" w:cs="Times New Roman"/>
                <w:b/>
                <w:bCs/>
                <w:color w:val="000000"/>
                <w:lang w:eastAsia="es-PE"/>
              </w:rPr>
              <w:t>GRUPO DE CARRIL C1+C4</w:t>
            </w:r>
          </w:p>
        </w:tc>
      </w:tr>
      <w:tr w:rsidR="00CA2B3E" w:rsidRPr="00CA2B3E" w14:paraId="14786720" w14:textId="77777777" w:rsidTr="00CA2B3E">
        <w:trPr>
          <w:trHeight w:val="315"/>
        </w:trPr>
        <w:tc>
          <w:tcPr>
            <w:tcW w:w="273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6A669E2"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TOT. VEH MIX</w:t>
            </w:r>
          </w:p>
        </w:tc>
        <w:tc>
          <w:tcPr>
            <w:tcW w:w="784" w:type="dxa"/>
            <w:tcBorders>
              <w:top w:val="single" w:sz="8" w:space="0" w:color="auto"/>
              <w:left w:val="nil"/>
              <w:bottom w:val="single" w:sz="4" w:space="0" w:color="auto"/>
              <w:right w:val="single" w:sz="8" w:space="0" w:color="000000"/>
            </w:tcBorders>
            <w:shd w:val="clear" w:color="auto" w:fill="auto"/>
            <w:noWrap/>
            <w:vAlign w:val="bottom"/>
            <w:hideMark/>
          </w:tcPr>
          <w:p w14:paraId="7938D60B" w14:textId="35488D87"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8</w:t>
            </w:r>
            <w:r w:rsidR="009B5975">
              <w:rPr>
                <w:rFonts w:ascii="Calibri" w:eastAsia="Times New Roman" w:hAnsi="Calibri" w:cs="Times New Roman"/>
                <w:color w:val="000000"/>
                <w:lang w:eastAsia="es-PE"/>
              </w:rPr>
              <w:t>40</w:t>
            </w:r>
          </w:p>
        </w:tc>
      </w:tr>
      <w:tr w:rsidR="00CA2B3E" w:rsidRPr="00CA2B3E" w14:paraId="2205144A"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A18E54E"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AUTO</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5821C165" w14:textId="7228E679"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w:t>
            </w:r>
            <w:r w:rsidR="009B5975">
              <w:rPr>
                <w:rFonts w:ascii="Calibri" w:eastAsia="Times New Roman" w:hAnsi="Calibri" w:cs="Times New Roman"/>
                <w:color w:val="000000"/>
                <w:lang w:eastAsia="es-PE"/>
              </w:rPr>
              <w:t>91</w:t>
            </w:r>
          </w:p>
        </w:tc>
      </w:tr>
      <w:tr w:rsidR="00CA2B3E" w:rsidRPr="00CA2B3E" w14:paraId="00730D11"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7E81122"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BUS</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5CE60C4F"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4</w:t>
            </w:r>
          </w:p>
        </w:tc>
      </w:tr>
      <w:tr w:rsidR="00CA2B3E" w:rsidRPr="00CA2B3E" w14:paraId="1F0C872E"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8C8FAE6" w14:textId="4EC8129B"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CAMI</w:t>
            </w:r>
            <w:r w:rsidR="00DB1043">
              <w:rPr>
                <w:rFonts w:ascii="Calibri" w:eastAsia="Times New Roman" w:hAnsi="Calibri" w:cs="Times New Roman"/>
                <w:color w:val="000000"/>
                <w:lang w:eastAsia="es-PE"/>
              </w:rPr>
              <w:t>Ó</w:t>
            </w:r>
            <w:r w:rsidRPr="00CA2B3E">
              <w:rPr>
                <w:rFonts w:ascii="Calibri" w:eastAsia="Times New Roman" w:hAnsi="Calibri" w:cs="Times New Roman"/>
                <w:color w:val="000000"/>
                <w:lang w:eastAsia="es-PE"/>
              </w:rPr>
              <w:t>N</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314E2C76"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17</w:t>
            </w:r>
          </w:p>
        </w:tc>
      </w:tr>
      <w:tr w:rsidR="00CA2B3E" w:rsidRPr="00CA2B3E" w14:paraId="031E91D5"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EAAC129"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CAMIONETAS</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37C10661" w14:textId="38FDCDBD" w:rsidR="00CA2B3E" w:rsidRPr="00CA2B3E" w:rsidRDefault="009B5975" w:rsidP="00CA2B3E">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83</w:t>
            </w:r>
          </w:p>
        </w:tc>
      </w:tr>
      <w:tr w:rsidR="00CA2B3E" w:rsidRPr="00CA2B3E" w14:paraId="6B94EA05"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6CD3CA5"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COMBI</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4A9C5C7C"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28</w:t>
            </w:r>
          </w:p>
        </w:tc>
      </w:tr>
      <w:tr w:rsidR="00CA2B3E" w:rsidRPr="00CA2B3E" w14:paraId="626722FE"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AE2AE03"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MICRO</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753A8E04"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2</w:t>
            </w:r>
          </w:p>
        </w:tc>
      </w:tr>
      <w:tr w:rsidR="00CA2B3E" w:rsidRPr="00CA2B3E" w14:paraId="36104B65"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9B647B6"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MOTO</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50E9D800" w14:textId="0220170D"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14</w:t>
            </w:r>
            <w:r w:rsidR="009B5975">
              <w:rPr>
                <w:rFonts w:ascii="Calibri" w:eastAsia="Times New Roman" w:hAnsi="Calibri" w:cs="Times New Roman"/>
                <w:color w:val="000000"/>
                <w:lang w:eastAsia="es-PE"/>
              </w:rPr>
              <w:t>9</w:t>
            </w:r>
          </w:p>
        </w:tc>
      </w:tr>
      <w:tr w:rsidR="00CA2B3E" w:rsidRPr="00CA2B3E" w14:paraId="1100DB5D" w14:textId="77777777" w:rsidTr="00CA2B3E">
        <w:trPr>
          <w:trHeight w:val="315"/>
        </w:trPr>
        <w:tc>
          <w:tcPr>
            <w:tcW w:w="273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A2941E7"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MOTOTAXI</w:t>
            </w:r>
          </w:p>
        </w:tc>
        <w:tc>
          <w:tcPr>
            <w:tcW w:w="784" w:type="dxa"/>
            <w:tcBorders>
              <w:top w:val="single" w:sz="4" w:space="0" w:color="auto"/>
              <w:left w:val="nil"/>
              <w:bottom w:val="single" w:sz="4" w:space="0" w:color="auto"/>
              <w:right w:val="single" w:sz="8" w:space="0" w:color="000000"/>
            </w:tcBorders>
            <w:shd w:val="clear" w:color="auto" w:fill="auto"/>
            <w:noWrap/>
            <w:vAlign w:val="bottom"/>
            <w:hideMark/>
          </w:tcPr>
          <w:p w14:paraId="0BD1F717"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186</w:t>
            </w:r>
          </w:p>
        </w:tc>
      </w:tr>
      <w:tr w:rsidR="00CA2B3E" w:rsidRPr="00CA2B3E" w14:paraId="35A428F6" w14:textId="77777777" w:rsidTr="00CA2B3E">
        <w:trPr>
          <w:trHeight w:val="315"/>
        </w:trPr>
        <w:tc>
          <w:tcPr>
            <w:tcW w:w="2736"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68EC467D"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TAXI</w:t>
            </w:r>
          </w:p>
        </w:tc>
        <w:tc>
          <w:tcPr>
            <w:tcW w:w="784" w:type="dxa"/>
            <w:tcBorders>
              <w:top w:val="single" w:sz="4" w:space="0" w:color="auto"/>
              <w:left w:val="nil"/>
              <w:bottom w:val="single" w:sz="8" w:space="0" w:color="auto"/>
              <w:right w:val="single" w:sz="8" w:space="0" w:color="000000"/>
            </w:tcBorders>
            <w:shd w:val="clear" w:color="auto" w:fill="auto"/>
            <w:noWrap/>
            <w:vAlign w:val="bottom"/>
            <w:hideMark/>
          </w:tcPr>
          <w:p w14:paraId="4B592318" w14:textId="42BD814D"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w:t>
            </w:r>
            <w:r w:rsidR="009B5975">
              <w:rPr>
                <w:rFonts w:ascii="Calibri" w:eastAsia="Times New Roman" w:hAnsi="Calibri" w:cs="Times New Roman"/>
                <w:color w:val="000000"/>
                <w:lang w:eastAsia="es-PE"/>
              </w:rPr>
              <w:t>80</w:t>
            </w:r>
          </w:p>
        </w:tc>
      </w:tr>
    </w:tbl>
    <w:p w14:paraId="708D0E2E" w14:textId="163A9D66" w:rsidR="00CA2B3E" w:rsidRDefault="00CA2B3E" w:rsidP="00D510E0">
      <w:pPr>
        <w:spacing w:after="0" w:line="240" w:lineRule="auto"/>
        <w:rPr>
          <w:rFonts w:ascii="Times New Roman" w:hAnsi="Times New Roman" w:cs="Times New Roman"/>
          <w:b/>
          <w:sz w:val="24"/>
          <w:szCs w:val="24"/>
        </w:rPr>
      </w:pPr>
    </w:p>
    <w:tbl>
      <w:tblPr>
        <w:tblW w:w="3520" w:type="dxa"/>
        <w:tblCellMar>
          <w:left w:w="70" w:type="dxa"/>
          <w:right w:w="70" w:type="dxa"/>
        </w:tblCellMar>
        <w:tblLook w:val="04A0" w:firstRow="1" w:lastRow="0" w:firstColumn="1" w:lastColumn="0" w:noHBand="0" w:noVBand="1"/>
      </w:tblPr>
      <w:tblGrid>
        <w:gridCol w:w="2060"/>
        <w:gridCol w:w="1460"/>
      </w:tblGrid>
      <w:tr w:rsidR="0063127D" w:rsidRPr="0063127D" w14:paraId="44F0312A" w14:textId="77777777" w:rsidTr="0063127D">
        <w:trPr>
          <w:trHeight w:val="315"/>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37B28A29"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576B2826"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840/(4*237)</w:t>
            </w:r>
          </w:p>
        </w:tc>
      </w:tr>
      <w:tr w:rsidR="0063127D" w:rsidRPr="0063127D" w14:paraId="3EA8F5B7" w14:textId="77777777" w:rsidTr="0063127D">
        <w:trPr>
          <w:trHeight w:val="315"/>
        </w:trPr>
        <w:tc>
          <w:tcPr>
            <w:tcW w:w="2060"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4D9AFFA9"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FHMD=</w:t>
            </w:r>
          </w:p>
        </w:tc>
        <w:tc>
          <w:tcPr>
            <w:tcW w:w="1460" w:type="dxa"/>
            <w:tcBorders>
              <w:top w:val="single" w:sz="8" w:space="0" w:color="auto"/>
              <w:left w:val="nil"/>
              <w:bottom w:val="single" w:sz="8" w:space="0" w:color="auto"/>
              <w:right w:val="single" w:sz="8" w:space="0" w:color="000000"/>
            </w:tcBorders>
            <w:shd w:val="clear" w:color="000000" w:fill="92D050"/>
            <w:noWrap/>
            <w:vAlign w:val="bottom"/>
            <w:hideMark/>
          </w:tcPr>
          <w:p w14:paraId="4E4EC358"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0,8861</w:t>
            </w:r>
          </w:p>
        </w:tc>
      </w:tr>
    </w:tbl>
    <w:p w14:paraId="2CE02B9A" w14:textId="7AB9A0BD" w:rsidR="006727C7" w:rsidRDefault="00B2745E" w:rsidP="006727C7">
      <w:pPr>
        <w:spacing w:before="240" w:after="0" w:line="360" w:lineRule="auto"/>
        <w:rPr>
          <w:rFonts w:ascii="Times New Roman" w:hAnsi="Times New Roman" w:cs="Times New Roman"/>
          <w:b/>
          <w:sz w:val="24"/>
          <w:szCs w:val="24"/>
        </w:rPr>
      </w:pPr>
      <w:r>
        <w:rPr>
          <w:noProof/>
          <w:lang w:eastAsia="es-PE"/>
        </w:rPr>
        <w:drawing>
          <wp:anchor distT="0" distB="0" distL="114300" distR="114300" simplePos="0" relativeHeight="251810816" behindDoc="0" locked="0" layoutInCell="1" allowOverlap="1" wp14:anchorId="123F1A00" wp14:editId="1A45664D">
            <wp:simplePos x="0" y="0"/>
            <wp:positionH relativeFrom="column">
              <wp:posOffset>2696210</wp:posOffset>
            </wp:positionH>
            <wp:positionV relativeFrom="paragraph">
              <wp:posOffset>492760</wp:posOffset>
            </wp:positionV>
            <wp:extent cx="2880995" cy="1943100"/>
            <wp:effectExtent l="19050" t="19050" r="14605" b="1905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23082" t="31999" r="40428" b="24230"/>
                    <a:stretch/>
                  </pic:blipFill>
                  <pic:spPr bwMode="auto">
                    <a:xfrm>
                      <a:off x="0" y="0"/>
                      <a:ext cx="2880995" cy="19431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0F85">
        <w:rPr>
          <w:noProof/>
          <w:lang w:eastAsia="es-PE"/>
        </w:rPr>
        <mc:AlternateContent>
          <mc:Choice Requires="wps">
            <w:drawing>
              <wp:anchor distT="0" distB="0" distL="114300" distR="114300" simplePos="0" relativeHeight="251829248" behindDoc="0" locked="0" layoutInCell="1" allowOverlap="1" wp14:anchorId="0CB23A68" wp14:editId="0CCFA607">
                <wp:simplePos x="0" y="0"/>
                <wp:positionH relativeFrom="column">
                  <wp:posOffset>2755265</wp:posOffset>
                </wp:positionH>
                <wp:positionV relativeFrom="paragraph">
                  <wp:posOffset>255905</wp:posOffset>
                </wp:positionV>
                <wp:extent cx="2880995" cy="190500"/>
                <wp:effectExtent l="0" t="0" r="0" b="0"/>
                <wp:wrapSquare wrapText="bothSides"/>
                <wp:docPr id="101" name="Cuadro de texto 101"/>
                <wp:cNvGraphicFramePr/>
                <a:graphic xmlns:a="http://schemas.openxmlformats.org/drawingml/2006/main">
                  <a:graphicData uri="http://schemas.microsoft.com/office/word/2010/wordprocessingShape">
                    <wps:wsp>
                      <wps:cNvSpPr txBox="1"/>
                      <wps:spPr>
                        <a:xfrm>
                          <a:off x="0" y="0"/>
                          <a:ext cx="2880995" cy="190500"/>
                        </a:xfrm>
                        <a:prstGeom prst="rect">
                          <a:avLst/>
                        </a:prstGeom>
                        <a:solidFill>
                          <a:prstClr val="white"/>
                        </a:solidFill>
                        <a:ln>
                          <a:noFill/>
                        </a:ln>
                      </wps:spPr>
                      <wps:txbx>
                        <w:txbxContent>
                          <w:p w14:paraId="4DE23240" w14:textId="5BF40D88" w:rsidR="0018262F" w:rsidRPr="00197A97" w:rsidRDefault="0018262F" w:rsidP="00697F89">
                            <w:pPr>
                              <w:pStyle w:val="Descripcin"/>
                              <w:jc w:val="center"/>
                              <w:rPr>
                                <w:rFonts w:ascii="Times New Roman" w:hAnsi="Times New Roman" w:cs="Times New Roman"/>
                                <w:i w:val="0"/>
                                <w:color w:val="auto"/>
                                <w:sz w:val="24"/>
                              </w:rPr>
                            </w:pPr>
                            <w:bookmarkStart w:id="265" w:name="_Toc528725015"/>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31</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C1</w:t>
                            </w:r>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B23A68" id="Cuadro de texto 101" o:spid="_x0000_s1040" type="#_x0000_t202" style="position:absolute;margin-left:216.95pt;margin-top:20.15pt;width:226.85pt;height:1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" stroked="f">
                <v:textbox inset="0,0,0,0">
                  <w:txbxContent>
                    <w:p w14:paraId="4DE23240" w14:textId="5BF40D88" w:rsidR="0018262F" w:rsidRPr="00197A97" w:rsidRDefault="0018262F" w:rsidP="00697F89">
                      <w:pPr>
                        <w:pStyle w:val="Descripcin"/>
                        <w:jc w:val="center"/>
                        <w:rPr>
                          <w:rFonts w:ascii="Times New Roman" w:hAnsi="Times New Roman" w:cs="Times New Roman"/>
                          <w:i w:val="0"/>
                          <w:color w:val="auto"/>
                          <w:sz w:val="24"/>
                        </w:rPr>
                      </w:pPr>
                      <w:bookmarkStart w:id="266" w:name="_Toc528725015"/>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31</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C1</w:t>
                      </w:r>
                      <w:bookmarkEnd w:id="266"/>
                    </w:p>
                  </w:txbxContent>
                </v:textbox>
                <w10:wrap type="square"/>
              </v:shape>
            </w:pict>
          </mc:Fallback>
        </mc:AlternateContent>
      </w:r>
      <w:r w:rsidR="006727C7">
        <w:rPr>
          <w:rFonts w:ascii="Times New Roman" w:hAnsi="Times New Roman" w:cs="Times New Roman"/>
          <w:b/>
          <w:sz w:val="24"/>
          <w:szCs w:val="24"/>
        </w:rPr>
        <w:t>Grupo de carril: C3</w:t>
      </w:r>
      <w:r w:rsidR="00FC3A7A" w:rsidRPr="00FC3A7A">
        <w:rPr>
          <w:noProof/>
          <w:lang w:val="es-ES" w:eastAsia="es-ES"/>
        </w:rPr>
        <w:t xml:space="preserve"> </w:t>
      </w:r>
    </w:p>
    <w:tbl>
      <w:tblPr>
        <w:tblW w:w="3485" w:type="dxa"/>
        <w:tblCellMar>
          <w:left w:w="70" w:type="dxa"/>
          <w:right w:w="70" w:type="dxa"/>
        </w:tblCellMar>
        <w:tblLook w:val="04A0" w:firstRow="1" w:lastRow="0" w:firstColumn="1" w:lastColumn="0" w:noHBand="0" w:noVBand="1"/>
      </w:tblPr>
      <w:tblGrid>
        <w:gridCol w:w="858"/>
        <w:gridCol w:w="858"/>
        <w:gridCol w:w="1769"/>
      </w:tblGrid>
      <w:tr w:rsidR="008B54F5" w:rsidRPr="008B54F5" w14:paraId="3640A659" w14:textId="77777777" w:rsidTr="00350F85">
        <w:trPr>
          <w:trHeight w:val="289"/>
        </w:trPr>
        <w:tc>
          <w:tcPr>
            <w:tcW w:w="8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587EA"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CX</w:t>
            </w:r>
          </w:p>
        </w:tc>
        <w:tc>
          <w:tcPr>
            <w:tcW w:w="858" w:type="dxa"/>
            <w:tcBorders>
              <w:top w:val="single" w:sz="4" w:space="0" w:color="auto"/>
              <w:left w:val="nil"/>
              <w:bottom w:val="single" w:sz="4" w:space="0" w:color="auto"/>
              <w:right w:val="single" w:sz="4" w:space="0" w:color="auto"/>
            </w:tcBorders>
            <w:shd w:val="clear" w:color="auto" w:fill="auto"/>
            <w:noWrap/>
            <w:vAlign w:val="bottom"/>
            <w:hideMark/>
          </w:tcPr>
          <w:p w14:paraId="1C6BF51A"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0</w:t>
            </w:r>
          </w:p>
        </w:tc>
        <w:tc>
          <w:tcPr>
            <w:tcW w:w="1769" w:type="dxa"/>
            <w:tcBorders>
              <w:top w:val="single" w:sz="4" w:space="0" w:color="auto"/>
              <w:left w:val="nil"/>
              <w:bottom w:val="single" w:sz="4" w:space="0" w:color="auto"/>
              <w:right w:val="single" w:sz="4" w:space="0" w:color="auto"/>
            </w:tcBorders>
            <w:shd w:val="clear" w:color="auto" w:fill="auto"/>
            <w:noWrap/>
            <w:vAlign w:val="bottom"/>
            <w:hideMark/>
          </w:tcPr>
          <w:p w14:paraId="74A698CB"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FRENTE</w:t>
            </w:r>
          </w:p>
        </w:tc>
      </w:tr>
      <w:tr w:rsidR="008B54F5" w:rsidRPr="008B54F5" w14:paraId="0458291A" w14:textId="77777777" w:rsidTr="00350F85">
        <w:trPr>
          <w:trHeight w:val="289"/>
        </w:trPr>
        <w:tc>
          <w:tcPr>
            <w:tcW w:w="858" w:type="dxa"/>
            <w:tcBorders>
              <w:top w:val="nil"/>
              <w:left w:val="single" w:sz="4" w:space="0" w:color="auto"/>
              <w:bottom w:val="single" w:sz="4" w:space="0" w:color="auto"/>
              <w:right w:val="single" w:sz="4" w:space="0" w:color="auto"/>
            </w:tcBorders>
            <w:shd w:val="clear" w:color="auto" w:fill="auto"/>
            <w:noWrap/>
            <w:vAlign w:val="bottom"/>
            <w:hideMark/>
          </w:tcPr>
          <w:p w14:paraId="693A6EE2"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C3</w:t>
            </w:r>
          </w:p>
        </w:tc>
        <w:tc>
          <w:tcPr>
            <w:tcW w:w="858" w:type="dxa"/>
            <w:tcBorders>
              <w:top w:val="nil"/>
              <w:left w:val="nil"/>
              <w:bottom w:val="single" w:sz="4" w:space="0" w:color="auto"/>
              <w:right w:val="single" w:sz="4" w:space="0" w:color="auto"/>
            </w:tcBorders>
            <w:shd w:val="clear" w:color="auto" w:fill="auto"/>
            <w:noWrap/>
            <w:vAlign w:val="bottom"/>
            <w:hideMark/>
          </w:tcPr>
          <w:p w14:paraId="01BCCA0B" w14:textId="7F8BC885"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1</w:t>
            </w:r>
            <w:r w:rsidR="00CA2B3E">
              <w:rPr>
                <w:rFonts w:ascii="Calibri" w:eastAsia="Times New Roman" w:hAnsi="Calibri" w:cs="Times New Roman"/>
                <w:color w:val="000000"/>
                <w:lang w:eastAsia="es-PE"/>
              </w:rPr>
              <w:t>82</w:t>
            </w:r>
          </w:p>
        </w:tc>
        <w:tc>
          <w:tcPr>
            <w:tcW w:w="1769" w:type="dxa"/>
            <w:tcBorders>
              <w:top w:val="single" w:sz="4" w:space="0" w:color="auto"/>
              <w:left w:val="nil"/>
              <w:bottom w:val="single" w:sz="4" w:space="0" w:color="auto"/>
              <w:right w:val="single" w:sz="4" w:space="0" w:color="auto"/>
            </w:tcBorders>
            <w:shd w:val="clear" w:color="auto" w:fill="auto"/>
            <w:noWrap/>
            <w:vAlign w:val="bottom"/>
            <w:hideMark/>
          </w:tcPr>
          <w:p w14:paraId="429FB7BA"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IZQUIERDA</w:t>
            </w:r>
          </w:p>
        </w:tc>
      </w:tr>
      <w:tr w:rsidR="008B54F5" w:rsidRPr="008B54F5" w14:paraId="4EB27CF3" w14:textId="77777777" w:rsidTr="00350F85">
        <w:trPr>
          <w:trHeight w:val="289"/>
        </w:trPr>
        <w:tc>
          <w:tcPr>
            <w:tcW w:w="858" w:type="dxa"/>
            <w:tcBorders>
              <w:top w:val="nil"/>
              <w:left w:val="single" w:sz="4" w:space="0" w:color="auto"/>
              <w:bottom w:val="single" w:sz="4" w:space="0" w:color="auto"/>
              <w:right w:val="single" w:sz="4" w:space="0" w:color="auto"/>
            </w:tcBorders>
            <w:shd w:val="clear" w:color="auto" w:fill="auto"/>
            <w:noWrap/>
            <w:vAlign w:val="bottom"/>
            <w:hideMark/>
          </w:tcPr>
          <w:p w14:paraId="452D7C59" w14:textId="047FC66A"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CX</w:t>
            </w:r>
          </w:p>
        </w:tc>
        <w:tc>
          <w:tcPr>
            <w:tcW w:w="858" w:type="dxa"/>
            <w:tcBorders>
              <w:top w:val="nil"/>
              <w:left w:val="nil"/>
              <w:bottom w:val="single" w:sz="4" w:space="0" w:color="auto"/>
              <w:right w:val="single" w:sz="4" w:space="0" w:color="auto"/>
            </w:tcBorders>
            <w:shd w:val="clear" w:color="auto" w:fill="auto"/>
            <w:noWrap/>
            <w:vAlign w:val="bottom"/>
            <w:hideMark/>
          </w:tcPr>
          <w:p w14:paraId="7D083B1E" w14:textId="77777777"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0</w:t>
            </w:r>
          </w:p>
        </w:tc>
        <w:tc>
          <w:tcPr>
            <w:tcW w:w="1769" w:type="dxa"/>
            <w:tcBorders>
              <w:top w:val="single" w:sz="4" w:space="0" w:color="auto"/>
              <w:left w:val="nil"/>
              <w:bottom w:val="single" w:sz="4" w:space="0" w:color="auto"/>
              <w:right w:val="single" w:sz="4" w:space="0" w:color="auto"/>
            </w:tcBorders>
            <w:shd w:val="clear" w:color="auto" w:fill="auto"/>
            <w:noWrap/>
            <w:vAlign w:val="bottom"/>
            <w:hideMark/>
          </w:tcPr>
          <w:p w14:paraId="3FD0F778" w14:textId="458E20D8" w:rsidR="008B54F5" w:rsidRPr="008B54F5" w:rsidRDefault="008B54F5" w:rsidP="008B54F5">
            <w:pPr>
              <w:spacing w:after="0" w:line="240" w:lineRule="auto"/>
              <w:jc w:val="center"/>
              <w:rPr>
                <w:rFonts w:ascii="Calibri" w:eastAsia="Times New Roman" w:hAnsi="Calibri" w:cs="Times New Roman"/>
                <w:color w:val="000000"/>
                <w:lang w:eastAsia="es-PE"/>
              </w:rPr>
            </w:pPr>
            <w:r w:rsidRPr="008B54F5">
              <w:rPr>
                <w:rFonts w:ascii="Calibri" w:eastAsia="Times New Roman" w:hAnsi="Calibri" w:cs="Times New Roman"/>
                <w:color w:val="000000"/>
                <w:lang w:eastAsia="es-PE"/>
              </w:rPr>
              <w:t>DERECHA</w:t>
            </w:r>
          </w:p>
        </w:tc>
      </w:tr>
    </w:tbl>
    <w:p w14:paraId="3070659F" w14:textId="50BA56BD" w:rsidR="006727C7" w:rsidRDefault="006727C7" w:rsidP="00D510E0">
      <w:pPr>
        <w:spacing w:after="0" w:line="240" w:lineRule="auto"/>
        <w:rPr>
          <w:rFonts w:ascii="Times New Roman" w:hAnsi="Times New Roman" w:cs="Times New Roman"/>
          <w:b/>
          <w:sz w:val="24"/>
          <w:szCs w:val="24"/>
        </w:rPr>
      </w:pPr>
    </w:p>
    <w:tbl>
      <w:tblPr>
        <w:tblW w:w="3610" w:type="dxa"/>
        <w:tblCellMar>
          <w:left w:w="70" w:type="dxa"/>
          <w:right w:w="70" w:type="dxa"/>
        </w:tblCellMar>
        <w:tblLook w:val="04A0" w:firstRow="1" w:lastRow="0" w:firstColumn="1" w:lastColumn="0" w:noHBand="0" w:noVBand="1"/>
      </w:tblPr>
      <w:tblGrid>
        <w:gridCol w:w="2806"/>
        <w:gridCol w:w="804"/>
      </w:tblGrid>
      <w:tr w:rsidR="00CA2B3E" w:rsidRPr="00CA2B3E" w14:paraId="37F4573F" w14:textId="77777777" w:rsidTr="00350F85">
        <w:trPr>
          <w:trHeight w:val="307"/>
        </w:trPr>
        <w:tc>
          <w:tcPr>
            <w:tcW w:w="3610"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B3E1690" w14:textId="77777777" w:rsidR="00CA2B3E" w:rsidRPr="00CA2B3E" w:rsidRDefault="00CA2B3E" w:rsidP="00CA2B3E">
            <w:pPr>
              <w:spacing w:after="0" w:line="240" w:lineRule="auto"/>
              <w:jc w:val="center"/>
              <w:rPr>
                <w:rFonts w:ascii="Calibri" w:eastAsia="Times New Roman" w:hAnsi="Calibri" w:cs="Times New Roman"/>
                <w:b/>
                <w:bCs/>
                <w:color w:val="000000"/>
                <w:lang w:eastAsia="es-PE"/>
              </w:rPr>
            </w:pPr>
            <w:r w:rsidRPr="00CA2B3E">
              <w:rPr>
                <w:rFonts w:ascii="Calibri" w:eastAsia="Times New Roman" w:hAnsi="Calibri" w:cs="Times New Roman"/>
                <w:b/>
                <w:bCs/>
                <w:color w:val="000000"/>
                <w:lang w:eastAsia="es-PE"/>
              </w:rPr>
              <w:t>GRUPO DE CARRIL C3</w:t>
            </w:r>
          </w:p>
        </w:tc>
      </w:tr>
      <w:tr w:rsidR="00CA2B3E" w:rsidRPr="00CA2B3E" w14:paraId="426B67CA" w14:textId="77777777" w:rsidTr="00350F85">
        <w:trPr>
          <w:trHeight w:val="307"/>
        </w:trPr>
        <w:tc>
          <w:tcPr>
            <w:tcW w:w="2806" w:type="dxa"/>
            <w:tcBorders>
              <w:top w:val="single" w:sz="8" w:space="0" w:color="auto"/>
              <w:left w:val="single" w:sz="8" w:space="0" w:color="auto"/>
              <w:bottom w:val="nil"/>
              <w:right w:val="single" w:sz="4" w:space="0" w:color="auto"/>
            </w:tcBorders>
            <w:shd w:val="clear" w:color="auto" w:fill="auto"/>
            <w:noWrap/>
            <w:vAlign w:val="bottom"/>
            <w:hideMark/>
          </w:tcPr>
          <w:p w14:paraId="33C3E9EC"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TOT. VEH MIX</w:t>
            </w:r>
          </w:p>
        </w:tc>
        <w:tc>
          <w:tcPr>
            <w:tcW w:w="804" w:type="dxa"/>
            <w:tcBorders>
              <w:top w:val="single" w:sz="8" w:space="0" w:color="auto"/>
              <w:left w:val="nil"/>
              <w:bottom w:val="nil"/>
              <w:right w:val="single" w:sz="8" w:space="0" w:color="000000"/>
            </w:tcBorders>
            <w:shd w:val="clear" w:color="auto" w:fill="auto"/>
            <w:noWrap/>
            <w:vAlign w:val="bottom"/>
            <w:hideMark/>
          </w:tcPr>
          <w:p w14:paraId="7DF1DAFF" w14:textId="4FB5CB72"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w:t>
            </w:r>
            <w:r w:rsidR="009B5975">
              <w:rPr>
                <w:rFonts w:ascii="Calibri" w:eastAsia="Times New Roman" w:hAnsi="Calibri" w:cs="Times New Roman"/>
                <w:color w:val="000000"/>
                <w:lang w:eastAsia="es-PE"/>
              </w:rPr>
              <w:t>81</w:t>
            </w:r>
          </w:p>
        </w:tc>
      </w:tr>
      <w:tr w:rsidR="00CA2B3E" w:rsidRPr="00CA2B3E" w14:paraId="497D46DA" w14:textId="77777777" w:rsidTr="00350F85">
        <w:trPr>
          <w:trHeight w:val="307"/>
        </w:trPr>
        <w:tc>
          <w:tcPr>
            <w:tcW w:w="280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2D7993AA"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AUTO</w:t>
            </w:r>
          </w:p>
        </w:tc>
        <w:tc>
          <w:tcPr>
            <w:tcW w:w="804" w:type="dxa"/>
            <w:tcBorders>
              <w:top w:val="single" w:sz="8" w:space="0" w:color="auto"/>
              <w:left w:val="nil"/>
              <w:bottom w:val="single" w:sz="4" w:space="0" w:color="auto"/>
              <w:right w:val="single" w:sz="8" w:space="0" w:color="000000"/>
            </w:tcBorders>
            <w:shd w:val="clear" w:color="auto" w:fill="auto"/>
            <w:noWrap/>
            <w:vAlign w:val="bottom"/>
            <w:hideMark/>
          </w:tcPr>
          <w:p w14:paraId="2C22AE16"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33</w:t>
            </w:r>
          </w:p>
        </w:tc>
      </w:tr>
      <w:tr w:rsidR="00CA2B3E" w:rsidRPr="00CA2B3E" w14:paraId="4675B5FC" w14:textId="77777777" w:rsidTr="00350F85">
        <w:trPr>
          <w:trHeight w:val="307"/>
        </w:trPr>
        <w:tc>
          <w:tcPr>
            <w:tcW w:w="280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613F043"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MICRO</w:t>
            </w:r>
          </w:p>
        </w:tc>
        <w:tc>
          <w:tcPr>
            <w:tcW w:w="804" w:type="dxa"/>
            <w:tcBorders>
              <w:top w:val="single" w:sz="4" w:space="0" w:color="auto"/>
              <w:left w:val="nil"/>
              <w:bottom w:val="single" w:sz="4" w:space="0" w:color="auto"/>
              <w:right w:val="single" w:sz="8" w:space="0" w:color="000000"/>
            </w:tcBorders>
            <w:shd w:val="clear" w:color="auto" w:fill="auto"/>
            <w:noWrap/>
            <w:vAlign w:val="bottom"/>
            <w:hideMark/>
          </w:tcPr>
          <w:p w14:paraId="25F516BA"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w:t>
            </w:r>
          </w:p>
        </w:tc>
      </w:tr>
      <w:tr w:rsidR="00CA2B3E" w:rsidRPr="00CA2B3E" w14:paraId="06A4E4CD" w14:textId="77777777" w:rsidTr="00350F85">
        <w:trPr>
          <w:trHeight w:val="307"/>
        </w:trPr>
        <w:tc>
          <w:tcPr>
            <w:tcW w:w="280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CD36B46" w14:textId="4EE51C3A"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CAMI</w:t>
            </w:r>
            <w:r w:rsidR="00DB1043">
              <w:rPr>
                <w:rFonts w:ascii="Calibri" w:eastAsia="Times New Roman" w:hAnsi="Calibri" w:cs="Times New Roman"/>
                <w:color w:val="000000"/>
                <w:lang w:eastAsia="es-PE"/>
              </w:rPr>
              <w:t>Ó</w:t>
            </w:r>
            <w:r w:rsidRPr="00CA2B3E">
              <w:rPr>
                <w:rFonts w:ascii="Calibri" w:eastAsia="Times New Roman" w:hAnsi="Calibri" w:cs="Times New Roman"/>
                <w:color w:val="000000"/>
                <w:lang w:eastAsia="es-PE"/>
              </w:rPr>
              <w:t>N</w:t>
            </w:r>
          </w:p>
        </w:tc>
        <w:tc>
          <w:tcPr>
            <w:tcW w:w="804" w:type="dxa"/>
            <w:tcBorders>
              <w:top w:val="single" w:sz="4" w:space="0" w:color="auto"/>
              <w:left w:val="nil"/>
              <w:bottom w:val="single" w:sz="4" w:space="0" w:color="auto"/>
              <w:right w:val="single" w:sz="8" w:space="0" w:color="000000"/>
            </w:tcBorders>
            <w:shd w:val="clear" w:color="auto" w:fill="auto"/>
            <w:noWrap/>
            <w:vAlign w:val="bottom"/>
            <w:hideMark/>
          </w:tcPr>
          <w:p w14:paraId="45C73765"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7</w:t>
            </w:r>
          </w:p>
        </w:tc>
      </w:tr>
      <w:tr w:rsidR="00CA2B3E" w:rsidRPr="00CA2B3E" w14:paraId="0559FEA5" w14:textId="77777777" w:rsidTr="00350F85">
        <w:trPr>
          <w:trHeight w:val="307"/>
        </w:trPr>
        <w:tc>
          <w:tcPr>
            <w:tcW w:w="280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EEA4E68"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CAMIONETAS</w:t>
            </w:r>
          </w:p>
        </w:tc>
        <w:tc>
          <w:tcPr>
            <w:tcW w:w="804" w:type="dxa"/>
            <w:tcBorders>
              <w:top w:val="single" w:sz="4" w:space="0" w:color="auto"/>
              <w:left w:val="nil"/>
              <w:bottom w:val="single" w:sz="4" w:space="0" w:color="auto"/>
              <w:right w:val="single" w:sz="8" w:space="0" w:color="000000"/>
            </w:tcBorders>
            <w:shd w:val="clear" w:color="auto" w:fill="auto"/>
            <w:noWrap/>
            <w:vAlign w:val="bottom"/>
            <w:hideMark/>
          </w:tcPr>
          <w:p w14:paraId="7DCEE5FC"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10</w:t>
            </w:r>
          </w:p>
        </w:tc>
      </w:tr>
      <w:tr w:rsidR="00CA2B3E" w:rsidRPr="00CA2B3E" w14:paraId="1404C802" w14:textId="77777777" w:rsidTr="00350F85">
        <w:trPr>
          <w:trHeight w:val="307"/>
        </w:trPr>
        <w:tc>
          <w:tcPr>
            <w:tcW w:w="280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88AAA6C"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lastRenderedPageBreak/>
              <w:t>COMBI</w:t>
            </w:r>
          </w:p>
        </w:tc>
        <w:tc>
          <w:tcPr>
            <w:tcW w:w="804" w:type="dxa"/>
            <w:tcBorders>
              <w:top w:val="single" w:sz="4" w:space="0" w:color="auto"/>
              <w:left w:val="nil"/>
              <w:bottom w:val="single" w:sz="4" w:space="0" w:color="auto"/>
              <w:right w:val="single" w:sz="8" w:space="0" w:color="000000"/>
            </w:tcBorders>
            <w:shd w:val="clear" w:color="auto" w:fill="auto"/>
            <w:noWrap/>
            <w:vAlign w:val="bottom"/>
            <w:hideMark/>
          </w:tcPr>
          <w:p w14:paraId="2AB8F110"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9</w:t>
            </w:r>
          </w:p>
        </w:tc>
      </w:tr>
      <w:tr w:rsidR="00CA2B3E" w:rsidRPr="00CA2B3E" w14:paraId="2F51464B" w14:textId="77777777" w:rsidTr="00350F85">
        <w:trPr>
          <w:trHeight w:val="307"/>
        </w:trPr>
        <w:tc>
          <w:tcPr>
            <w:tcW w:w="280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679BC5C"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MOTO</w:t>
            </w:r>
          </w:p>
        </w:tc>
        <w:tc>
          <w:tcPr>
            <w:tcW w:w="804" w:type="dxa"/>
            <w:tcBorders>
              <w:top w:val="single" w:sz="4" w:space="0" w:color="auto"/>
              <w:left w:val="nil"/>
              <w:bottom w:val="single" w:sz="4" w:space="0" w:color="auto"/>
              <w:right w:val="single" w:sz="8" w:space="0" w:color="000000"/>
            </w:tcBorders>
            <w:shd w:val="clear" w:color="auto" w:fill="auto"/>
            <w:noWrap/>
            <w:vAlign w:val="bottom"/>
            <w:hideMark/>
          </w:tcPr>
          <w:p w14:paraId="573BE1C6"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16</w:t>
            </w:r>
          </w:p>
        </w:tc>
      </w:tr>
      <w:tr w:rsidR="00CA2B3E" w:rsidRPr="00CA2B3E" w14:paraId="1E4F2AFB" w14:textId="77777777" w:rsidTr="00350F85">
        <w:trPr>
          <w:trHeight w:val="307"/>
        </w:trPr>
        <w:tc>
          <w:tcPr>
            <w:tcW w:w="2806"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C026B29"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MOTOTAXI</w:t>
            </w:r>
          </w:p>
        </w:tc>
        <w:tc>
          <w:tcPr>
            <w:tcW w:w="804" w:type="dxa"/>
            <w:tcBorders>
              <w:top w:val="single" w:sz="4" w:space="0" w:color="auto"/>
              <w:left w:val="nil"/>
              <w:bottom w:val="single" w:sz="4" w:space="0" w:color="auto"/>
              <w:right w:val="single" w:sz="8" w:space="0" w:color="000000"/>
            </w:tcBorders>
            <w:shd w:val="clear" w:color="auto" w:fill="auto"/>
            <w:noWrap/>
            <w:vAlign w:val="bottom"/>
            <w:hideMark/>
          </w:tcPr>
          <w:p w14:paraId="63D5DB69"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76</w:t>
            </w:r>
          </w:p>
        </w:tc>
      </w:tr>
      <w:tr w:rsidR="00CA2B3E" w:rsidRPr="00CA2B3E" w14:paraId="162AE4BF" w14:textId="77777777" w:rsidTr="00350F85">
        <w:trPr>
          <w:trHeight w:val="307"/>
        </w:trPr>
        <w:tc>
          <w:tcPr>
            <w:tcW w:w="2806"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5E309EDF"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TAXI</w:t>
            </w:r>
          </w:p>
        </w:tc>
        <w:tc>
          <w:tcPr>
            <w:tcW w:w="804" w:type="dxa"/>
            <w:tcBorders>
              <w:top w:val="single" w:sz="4" w:space="0" w:color="auto"/>
              <w:left w:val="nil"/>
              <w:bottom w:val="single" w:sz="8" w:space="0" w:color="auto"/>
              <w:right w:val="single" w:sz="8" w:space="0" w:color="000000"/>
            </w:tcBorders>
            <w:shd w:val="clear" w:color="auto" w:fill="auto"/>
            <w:noWrap/>
            <w:vAlign w:val="bottom"/>
            <w:hideMark/>
          </w:tcPr>
          <w:p w14:paraId="0A4BB9FD" w14:textId="76566242"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2</w:t>
            </w:r>
            <w:r w:rsidR="009B5975">
              <w:rPr>
                <w:rFonts w:ascii="Calibri" w:eastAsia="Times New Roman" w:hAnsi="Calibri" w:cs="Times New Roman"/>
                <w:color w:val="000000"/>
                <w:lang w:eastAsia="es-PE"/>
              </w:rPr>
              <w:t>9</w:t>
            </w:r>
          </w:p>
        </w:tc>
      </w:tr>
    </w:tbl>
    <w:p w14:paraId="6AEFA5BF" w14:textId="26F1EB78" w:rsidR="00CA2B3E" w:rsidRDefault="00CA2B3E" w:rsidP="00D510E0">
      <w:pPr>
        <w:spacing w:after="0" w:line="240" w:lineRule="auto"/>
        <w:rPr>
          <w:rFonts w:ascii="Times New Roman" w:hAnsi="Times New Roman" w:cs="Times New Roman"/>
          <w:b/>
          <w:sz w:val="24"/>
          <w:szCs w:val="24"/>
        </w:rPr>
      </w:pPr>
    </w:p>
    <w:tbl>
      <w:tblPr>
        <w:tblW w:w="3595" w:type="dxa"/>
        <w:tblCellMar>
          <w:left w:w="70" w:type="dxa"/>
          <w:right w:w="70" w:type="dxa"/>
        </w:tblCellMar>
        <w:tblLook w:val="04A0" w:firstRow="1" w:lastRow="0" w:firstColumn="1" w:lastColumn="0" w:noHBand="0" w:noVBand="1"/>
      </w:tblPr>
      <w:tblGrid>
        <w:gridCol w:w="2104"/>
        <w:gridCol w:w="1491"/>
      </w:tblGrid>
      <w:tr w:rsidR="0063127D" w:rsidRPr="0063127D" w14:paraId="38E162D6" w14:textId="77777777" w:rsidTr="0063127D">
        <w:trPr>
          <w:trHeight w:val="308"/>
        </w:trPr>
        <w:tc>
          <w:tcPr>
            <w:tcW w:w="2104"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575A7815"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FHMD=</w:t>
            </w:r>
          </w:p>
        </w:tc>
        <w:tc>
          <w:tcPr>
            <w:tcW w:w="1491" w:type="dxa"/>
            <w:tcBorders>
              <w:top w:val="single" w:sz="8" w:space="0" w:color="auto"/>
              <w:left w:val="nil"/>
              <w:bottom w:val="single" w:sz="8" w:space="0" w:color="auto"/>
              <w:right w:val="single" w:sz="8" w:space="0" w:color="000000"/>
            </w:tcBorders>
            <w:shd w:val="clear" w:color="000000" w:fill="92D050"/>
            <w:noWrap/>
            <w:vAlign w:val="bottom"/>
            <w:hideMark/>
          </w:tcPr>
          <w:p w14:paraId="44BD9A9D"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181/(4*53)</w:t>
            </w:r>
          </w:p>
        </w:tc>
      </w:tr>
      <w:tr w:rsidR="0063127D" w:rsidRPr="0063127D" w14:paraId="0871952B" w14:textId="77777777" w:rsidTr="0063127D">
        <w:trPr>
          <w:trHeight w:val="308"/>
        </w:trPr>
        <w:tc>
          <w:tcPr>
            <w:tcW w:w="2104"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39997180"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FHMD=</w:t>
            </w:r>
          </w:p>
        </w:tc>
        <w:tc>
          <w:tcPr>
            <w:tcW w:w="1491" w:type="dxa"/>
            <w:tcBorders>
              <w:top w:val="single" w:sz="8" w:space="0" w:color="auto"/>
              <w:left w:val="nil"/>
              <w:bottom w:val="single" w:sz="8" w:space="0" w:color="auto"/>
              <w:right w:val="single" w:sz="8" w:space="0" w:color="000000"/>
            </w:tcBorders>
            <w:shd w:val="clear" w:color="000000" w:fill="92D050"/>
            <w:noWrap/>
            <w:vAlign w:val="bottom"/>
            <w:hideMark/>
          </w:tcPr>
          <w:p w14:paraId="4EA41976"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0,8538</w:t>
            </w:r>
          </w:p>
        </w:tc>
      </w:tr>
    </w:tbl>
    <w:p w14:paraId="29E33509" w14:textId="14D91B05" w:rsidR="0063127D" w:rsidRDefault="0063127D" w:rsidP="00350F85">
      <w:pPr>
        <w:spacing w:after="0" w:line="276" w:lineRule="auto"/>
        <w:rPr>
          <w:rFonts w:ascii="Times New Roman" w:hAnsi="Times New Roman" w:cs="Times New Roman"/>
          <w:b/>
          <w:sz w:val="24"/>
          <w:szCs w:val="24"/>
        </w:rPr>
      </w:pPr>
    </w:p>
    <w:p w14:paraId="5234BFD0" w14:textId="1BFA72A1" w:rsidR="006727C7" w:rsidRDefault="00350F85" w:rsidP="00350F85">
      <w:pPr>
        <w:spacing w:after="0" w:line="360" w:lineRule="auto"/>
        <w:rPr>
          <w:rFonts w:ascii="Times New Roman" w:hAnsi="Times New Roman" w:cs="Times New Roman"/>
          <w:b/>
          <w:sz w:val="24"/>
          <w:szCs w:val="24"/>
        </w:rPr>
      </w:pPr>
      <w:r>
        <w:rPr>
          <w:noProof/>
          <w:lang w:eastAsia="es-PE"/>
        </w:rPr>
        <mc:AlternateContent>
          <mc:Choice Requires="wps">
            <w:drawing>
              <wp:anchor distT="0" distB="0" distL="114300" distR="114300" simplePos="0" relativeHeight="251831296" behindDoc="0" locked="0" layoutInCell="1" allowOverlap="1" wp14:anchorId="625E11B1" wp14:editId="016D9BC1">
                <wp:simplePos x="0" y="0"/>
                <wp:positionH relativeFrom="column">
                  <wp:posOffset>2787015</wp:posOffset>
                </wp:positionH>
                <wp:positionV relativeFrom="paragraph">
                  <wp:posOffset>669925</wp:posOffset>
                </wp:positionV>
                <wp:extent cx="2880995" cy="190500"/>
                <wp:effectExtent l="0" t="0" r="0" b="0"/>
                <wp:wrapSquare wrapText="bothSides"/>
                <wp:docPr id="102" name="Cuadro de texto 102"/>
                <wp:cNvGraphicFramePr/>
                <a:graphic xmlns:a="http://schemas.openxmlformats.org/drawingml/2006/main">
                  <a:graphicData uri="http://schemas.microsoft.com/office/word/2010/wordprocessingShape">
                    <wps:wsp>
                      <wps:cNvSpPr txBox="1"/>
                      <wps:spPr>
                        <a:xfrm>
                          <a:off x="0" y="0"/>
                          <a:ext cx="2880995" cy="190500"/>
                        </a:xfrm>
                        <a:prstGeom prst="rect">
                          <a:avLst/>
                        </a:prstGeom>
                        <a:solidFill>
                          <a:prstClr val="white"/>
                        </a:solidFill>
                        <a:ln>
                          <a:noFill/>
                        </a:ln>
                      </wps:spPr>
                      <wps:txbx>
                        <w:txbxContent>
                          <w:p w14:paraId="4E951EA5" w14:textId="012370BE" w:rsidR="0018262F" w:rsidRPr="00197A97" w:rsidRDefault="0018262F" w:rsidP="00697F89">
                            <w:pPr>
                              <w:pStyle w:val="Descripcin"/>
                              <w:jc w:val="center"/>
                              <w:rPr>
                                <w:rFonts w:ascii="Times New Roman" w:hAnsi="Times New Roman" w:cs="Times New Roman"/>
                                <w:i w:val="0"/>
                                <w:color w:val="auto"/>
                                <w:sz w:val="24"/>
                              </w:rPr>
                            </w:pPr>
                            <w:bookmarkStart w:id="267" w:name="_Toc528725016"/>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32</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C2+C5</w:t>
                            </w:r>
                            <w:bookmarkEnd w:id="2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5E11B1" id="Cuadro de texto 102" o:spid="_x0000_s1041" type="#_x0000_t202" style="position:absolute;margin-left:219.45pt;margin-top:52.75pt;width:226.85pt;height:1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" stroked="f">
                <v:textbox inset="0,0,0,0">
                  <w:txbxContent>
                    <w:p w14:paraId="4E951EA5" w14:textId="012370BE" w:rsidR="0018262F" w:rsidRPr="00197A97" w:rsidRDefault="0018262F" w:rsidP="00697F89">
                      <w:pPr>
                        <w:pStyle w:val="Descripcin"/>
                        <w:jc w:val="center"/>
                        <w:rPr>
                          <w:rFonts w:ascii="Times New Roman" w:hAnsi="Times New Roman" w:cs="Times New Roman"/>
                          <w:i w:val="0"/>
                          <w:color w:val="auto"/>
                          <w:sz w:val="24"/>
                        </w:rPr>
                      </w:pPr>
                      <w:bookmarkStart w:id="268" w:name="_Toc528725016"/>
                      <w:r w:rsidRPr="00197A97">
                        <w:rPr>
                          <w:rFonts w:ascii="Times New Roman" w:hAnsi="Times New Roman" w:cs="Times New Roman"/>
                          <w:i w:val="0"/>
                          <w:color w:val="auto"/>
                          <w:sz w:val="24"/>
                        </w:rPr>
                        <w:t xml:space="preserve">Figura </w:t>
                      </w:r>
                      <w:r w:rsidRPr="00197A97">
                        <w:rPr>
                          <w:rFonts w:ascii="Times New Roman" w:hAnsi="Times New Roman" w:cs="Times New Roman"/>
                          <w:i w:val="0"/>
                          <w:color w:val="auto"/>
                          <w:sz w:val="24"/>
                        </w:rPr>
                        <w:fldChar w:fldCharType="begin"/>
                      </w:r>
                      <w:r w:rsidRPr="00197A97">
                        <w:rPr>
                          <w:rFonts w:ascii="Times New Roman" w:hAnsi="Times New Roman" w:cs="Times New Roman"/>
                          <w:i w:val="0"/>
                          <w:color w:val="auto"/>
                          <w:sz w:val="24"/>
                        </w:rPr>
                        <w:instrText xml:space="preserve"> SEQ Figura \* ARABIC </w:instrText>
                      </w:r>
                      <w:r w:rsidRPr="00197A97">
                        <w:rPr>
                          <w:rFonts w:ascii="Times New Roman" w:hAnsi="Times New Roman" w:cs="Times New Roman"/>
                          <w:i w:val="0"/>
                          <w:color w:val="auto"/>
                          <w:sz w:val="24"/>
                        </w:rPr>
                        <w:fldChar w:fldCharType="separate"/>
                      </w:r>
                      <w:r w:rsidR="00535614">
                        <w:rPr>
                          <w:rFonts w:ascii="Times New Roman" w:hAnsi="Times New Roman" w:cs="Times New Roman"/>
                          <w:i w:val="0"/>
                          <w:noProof/>
                          <w:color w:val="auto"/>
                          <w:sz w:val="24"/>
                        </w:rPr>
                        <w:t>32</w:t>
                      </w:r>
                      <w:r w:rsidRPr="00197A97">
                        <w:rPr>
                          <w:rFonts w:ascii="Times New Roman" w:hAnsi="Times New Roman" w:cs="Times New Roman"/>
                          <w:i w:val="0"/>
                          <w:color w:val="auto"/>
                          <w:sz w:val="24"/>
                        </w:rPr>
                        <w:fldChar w:fldCharType="end"/>
                      </w:r>
                      <w:r>
                        <w:rPr>
                          <w:rFonts w:ascii="Times New Roman" w:hAnsi="Times New Roman" w:cs="Times New Roman"/>
                          <w:i w:val="0"/>
                          <w:color w:val="auto"/>
                          <w:sz w:val="24"/>
                        </w:rPr>
                        <w:t xml:space="preserve">: </w:t>
                      </w:r>
                      <w:r w:rsidRPr="00A95018">
                        <w:rPr>
                          <w:rFonts w:ascii="Times New Roman" w:hAnsi="Times New Roman" w:cs="Times New Roman"/>
                          <w:color w:val="auto"/>
                          <w:sz w:val="24"/>
                        </w:rPr>
                        <w:t>Flujo C2+C5</w:t>
                      </w:r>
                      <w:bookmarkEnd w:id="268"/>
                    </w:p>
                  </w:txbxContent>
                </v:textbox>
                <w10:wrap type="square"/>
              </v:shape>
            </w:pict>
          </mc:Fallback>
        </mc:AlternateContent>
      </w:r>
      <w:r w:rsidR="006727C7">
        <w:rPr>
          <w:rFonts w:ascii="Times New Roman" w:hAnsi="Times New Roman" w:cs="Times New Roman"/>
          <w:b/>
          <w:sz w:val="24"/>
          <w:szCs w:val="24"/>
        </w:rPr>
        <w:t>Grupo de carril: C2+C5</w:t>
      </w:r>
      <w:r w:rsidR="00FC3A7A" w:rsidRPr="00FC3A7A">
        <w:rPr>
          <w:noProof/>
          <w:lang w:val="es-ES" w:eastAsia="es-ES"/>
        </w:rPr>
        <w:t xml:space="preserve"> </w:t>
      </w:r>
    </w:p>
    <w:tbl>
      <w:tblPr>
        <w:tblW w:w="3642" w:type="dxa"/>
        <w:tblCellMar>
          <w:left w:w="70" w:type="dxa"/>
          <w:right w:w="70" w:type="dxa"/>
        </w:tblCellMar>
        <w:tblLook w:val="04A0" w:firstRow="1" w:lastRow="0" w:firstColumn="1" w:lastColumn="0" w:noHBand="0" w:noVBand="1"/>
      </w:tblPr>
      <w:tblGrid>
        <w:gridCol w:w="897"/>
        <w:gridCol w:w="897"/>
        <w:gridCol w:w="1848"/>
      </w:tblGrid>
      <w:tr w:rsidR="00C82342" w:rsidRPr="00C82342" w14:paraId="178551F2" w14:textId="77777777" w:rsidTr="00C82342">
        <w:trPr>
          <w:trHeight w:val="290"/>
        </w:trPr>
        <w:tc>
          <w:tcPr>
            <w:tcW w:w="89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AF81A7" w14:textId="77777777" w:rsidR="00C82342" w:rsidRPr="00C82342" w:rsidRDefault="00C82342" w:rsidP="00C82342">
            <w:pPr>
              <w:spacing w:after="0" w:line="240" w:lineRule="auto"/>
              <w:jc w:val="center"/>
              <w:rPr>
                <w:rFonts w:ascii="Calibri" w:eastAsia="Times New Roman" w:hAnsi="Calibri" w:cs="Times New Roman"/>
                <w:color w:val="000000"/>
                <w:lang w:eastAsia="es-PE"/>
              </w:rPr>
            </w:pPr>
            <w:r w:rsidRPr="00C82342">
              <w:rPr>
                <w:rFonts w:ascii="Calibri" w:eastAsia="Times New Roman" w:hAnsi="Calibri" w:cs="Times New Roman"/>
                <w:color w:val="000000"/>
                <w:lang w:eastAsia="es-PE"/>
              </w:rPr>
              <w:t>C5</w:t>
            </w:r>
          </w:p>
        </w:tc>
        <w:tc>
          <w:tcPr>
            <w:tcW w:w="897" w:type="dxa"/>
            <w:tcBorders>
              <w:top w:val="single" w:sz="4" w:space="0" w:color="auto"/>
              <w:left w:val="nil"/>
              <w:bottom w:val="single" w:sz="4" w:space="0" w:color="auto"/>
              <w:right w:val="single" w:sz="4" w:space="0" w:color="auto"/>
            </w:tcBorders>
            <w:shd w:val="clear" w:color="auto" w:fill="auto"/>
            <w:noWrap/>
            <w:vAlign w:val="bottom"/>
            <w:hideMark/>
          </w:tcPr>
          <w:p w14:paraId="040DBD83" w14:textId="1811E9CF" w:rsidR="00C82342" w:rsidRPr="00C82342" w:rsidRDefault="00CA2B3E" w:rsidP="00C8234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870</w:t>
            </w:r>
          </w:p>
        </w:tc>
        <w:tc>
          <w:tcPr>
            <w:tcW w:w="1848" w:type="dxa"/>
            <w:tcBorders>
              <w:top w:val="single" w:sz="4" w:space="0" w:color="auto"/>
              <w:left w:val="nil"/>
              <w:bottom w:val="single" w:sz="4" w:space="0" w:color="auto"/>
              <w:right w:val="single" w:sz="4" w:space="0" w:color="auto"/>
            </w:tcBorders>
            <w:shd w:val="clear" w:color="auto" w:fill="auto"/>
            <w:noWrap/>
            <w:vAlign w:val="bottom"/>
            <w:hideMark/>
          </w:tcPr>
          <w:p w14:paraId="1E2BF5E7" w14:textId="77777777" w:rsidR="00C82342" w:rsidRPr="00C82342" w:rsidRDefault="00C82342" w:rsidP="00C82342">
            <w:pPr>
              <w:spacing w:after="0" w:line="240" w:lineRule="auto"/>
              <w:jc w:val="center"/>
              <w:rPr>
                <w:rFonts w:ascii="Calibri" w:eastAsia="Times New Roman" w:hAnsi="Calibri" w:cs="Times New Roman"/>
                <w:color w:val="000000"/>
                <w:lang w:eastAsia="es-PE"/>
              </w:rPr>
            </w:pPr>
            <w:r w:rsidRPr="00C82342">
              <w:rPr>
                <w:rFonts w:ascii="Calibri" w:eastAsia="Times New Roman" w:hAnsi="Calibri" w:cs="Times New Roman"/>
                <w:color w:val="000000"/>
                <w:lang w:eastAsia="es-PE"/>
              </w:rPr>
              <w:t>FRENTE</w:t>
            </w:r>
          </w:p>
        </w:tc>
      </w:tr>
      <w:tr w:rsidR="00C82342" w:rsidRPr="00C82342" w14:paraId="47B109D0" w14:textId="77777777" w:rsidTr="00C82342">
        <w:trPr>
          <w:trHeight w:val="290"/>
        </w:trPr>
        <w:tc>
          <w:tcPr>
            <w:tcW w:w="897" w:type="dxa"/>
            <w:tcBorders>
              <w:top w:val="nil"/>
              <w:left w:val="single" w:sz="4" w:space="0" w:color="auto"/>
              <w:bottom w:val="single" w:sz="4" w:space="0" w:color="auto"/>
              <w:right w:val="single" w:sz="4" w:space="0" w:color="auto"/>
            </w:tcBorders>
            <w:shd w:val="clear" w:color="auto" w:fill="auto"/>
            <w:noWrap/>
            <w:vAlign w:val="bottom"/>
            <w:hideMark/>
          </w:tcPr>
          <w:p w14:paraId="70A57F23" w14:textId="77777777" w:rsidR="00C82342" w:rsidRPr="00C82342" w:rsidRDefault="00C82342" w:rsidP="00C82342">
            <w:pPr>
              <w:spacing w:after="0" w:line="240" w:lineRule="auto"/>
              <w:jc w:val="center"/>
              <w:rPr>
                <w:rFonts w:ascii="Calibri" w:eastAsia="Times New Roman" w:hAnsi="Calibri" w:cs="Times New Roman"/>
                <w:color w:val="000000"/>
                <w:lang w:eastAsia="es-PE"/>
              </w:rPr>
            </w:pPr>
            <w:r w:rsidRPr="00C82342">
              <w:rPr>
                <w:rFonts w:ascii="Calibri" w:eastAsia="Times New Roman" w:hAnsi="Calibri" w:cs="Times New Roman"/>
                <w:color w:val="000000"/>
                <w:lang w:eastAsia="es-PE"/>
              </w:rPr>
              <w:t>CX</w:t>
            </w:r>
          </w:p>
        </w:tc>
        <w:tc>
          <w:tcPr>
            <w:tcW w:w="897" w:type="dxa"/>
            <w:tcBorders>
              <w:top w:val="nil"/>
              <w:left w:val="nil"/>
              <w:bottom w:val="single" w:sz="4" w:space="0" w:color="auto"/>
              <w:right w:val="single" w:sz="4" w:space="0" w:color="auto"/>
            </w:tcBorders>
            <w:shd w:val="clear" w:color="auto" w:fill="auto"/>
            <w:noWrap/>
            <w:vAlign w:val="bottom"/>
            <w:hideMark/>
          </w:tcPr>
          <w:p w14:paraId="180B53D5" w14:textId="77777777" w:rsidR="00C82342" w:rsidRPr="00C82342" w:rsidRDefault="00C82342" w:rsidP="00C82342">
            <w:pPr>
              <w:spacing w:after="0" w:line="240" w:lineRule="auto"/>
              <w:jc w:val="center"/>
              <w:rPr>
                <w:rFonts w:ascii="Calibri" w:eastAsia="Times New Roman" w:hAnsi="Calibri" w:cs="Times New Roman"/>
                <w:color w:val="000000"/>
                <w:lang w:eastAsia="es-PE"/>
              </w:rPr>
            </w:pPr>
            <w:r w:rsidRPr="00C82342">
              <w:rPr>
                <w:rFonts w:ascii="Calibri" w:eastAsia="Times New Roman" w:hAnsi="Calibri" w:cs="Times New Roman"/>
                <w:color w:val="000000"/>
                <w:lang w:eastAsia="es-PE"/>
              </w:rPr>
              <w:t>0</w:t>
            </w:r>
          </w:p>
        </w:tc>
        <w:tc>
          <w:tcPr>
            <w:tcW w:w="1848" w:type="dxa"/>
            <w:tcBorders>
              <w:top w:val="single" w:sz="4" w:space="0" w:color="auto"/>
              <w:left w:val="nil"/>
              <w:bottom w:val="single" w:sz="4" w:space="0" w:color="auto"/>
              <w:right w:val="single" w:sz="4" w:space="0" w:color="auto"/>
            </w:tcBorders>
            <w:shd w:val="clear" w:color="auto" w:fill="auto"/>
            <w:noWrap/>
            <w:vAlign w:val="bottom"/>
            <w:hideMark/>
          </w:tcPr>
          <w:p w14:paraId="059BDE6F" w14:textId="77777777" w:rsidR="00C82342" w:rsidRPr="00C82342" w:rsidRDefault="00C82342" w:rsidP="00C82342">
            <w:pPr>
              <w:spacing w:after="0" w:line="240" w:lineRule="auto"/>
              <w:jc w:val="center"/>
              <w:rPr>
                <w:rFonts w:ascii="Calibri" w:eastAsia="Times New Roman" w:hAnsi="Calibri" w:cs="Times New Roman"/>
                <w:color w:val="000000"/>
                <w:lang w:eastAsia="es-PE"/>
              </w:rPr>
            </w:pPr>
            <w:r w:rsidRPr="00C82342">
              <w:rPr>
                <w:rFonts w:ascii="Calibri" w:eastAsia="Times New Roman" w:hAnsi="Calibri" w:cs="Times New Roman"/>
                <w:color w:val="000000"/>
                <w:lang w:eastAsia="es-PE"/>
              </w:rPr>
              <w:t>DERECHA</w:t>
            </w:r>
          </w:p>
        </w:tc>
      </w:tr>
      <w:tr w:rsidR="00C82342" w:rsidRPr="00C82342" w14:paraId="4CBEAE10" w14:textId="77777777" w:rsidTr="00C82342">
        <w:trPr>
          <w:trHeight w:val="290"/>
        </w:trPr>
        <w:tc>
          <w:tcPr>
            <w:tcW w:w="897" w:type="dxa"/>
            <w:tcBorders>
              <w:top w:val="nil"/>
              <w:left w:val="single" w:sz="4" w:space="0" w:color="auto"/>
              <w:bottom w:val="single" w:sz="4" w:space="0" w:color="auto"/>
              <w:right w:val="single" w:sz="4" w:space="0" w:color="auto"/>
            </w:tcBorders>
            <w:shd w:val="clear" w:color="auto" w:fill="auto"/>
            <w:noWrap/>
            <w:vAlign w:val="bottom"/>
            <w:hideMark/>
          </w:tcPr>
          <w:p w14:paraId="6DD240F5" w14:textId="77777777" w:rsidR="00C82342" w:rsidRPr="00C82342" w:rsidRDefault="00C82342" w:rsidP="00C82342">
            <w:pPr>
              <w:spacing w:after="0" w:line="240" w:lineRule="auto"/>
              <w:jc w:val="center"/>
              <w:rPr>
                <w:rFonts w:ascii="Calibri" w:eastAsia="Times New Roman" w:hAnsi="Calibri" w:cs="Times New Roman"/>
                <w:color w:val="000000"/>
                <w:lang w:eastAsia="es-PE"/>
              </w:rPr>
            </w:pPr>
            <w:r w:rsidRPr="00C82342">
              <w:rPr>
                <w:rFonts w:ascii="Calibri" w:eastAsia="Times New Roman" w:hAnsi="Calibri" w:cs="Times New Roman"/>
                <w:color w:val="000000"/>
                <w:lang w:eastAsia="es-PE"/>
              </w:rPr>
              <w:t>C2</w:t>
            </w:r>
          </w:p>
        </w:tc>
        <w:tc>
          <w:tcPr>
            <w:tcW w:w="897" w:type="dxa"/>
            <w:tcBorders>
              <w:top w:val="nil"/>
              <w:left w:val="nil"/>
              <w:bottom w:val="single" w:sz="4" w:space="0" w:color="auto"/>
              <w:right w:val="single" w:sz="4" w:space="0" w:color="auto"/>
            </w:tcBorders>
            <w:shd w:val="clear" w:color="auto" w:fill="auto"/>
            <w:noWrap/>
            <w:vAlign w:val="bottom"/>
            <w:hideMark/>
          </w:tcPr>
          <w:p w14:paraId="3612F363" w14:textId="5C925E85" w:rsidR="00C82342" w:rsidRPr="00C82342" w:rsidRDefault="00CA2B3E" w:rsidP="00C8234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491</w:t>
            </w:r>
          </w:p>
        </w:tc>
        <w:tc>
          <w:tcPr>
            <w:tcW w:w="1848" w:type="dxa"/>
            <w:tcBorders>
              <w:top w:val="single" w:sz="4" w:space="0" w:color="auto"/>
              <w:left w:val="nil"/>
              <w:bottom w:val="single" w:sz="4" w:space="0" w:color="auto"/>
              <w:right w:val="single" w:sz="4" w:space="0" w:color="auto"/>
            </w:tcBorders>
            <w:shd w:val="clear" w:color="auto" w:fill="auto"/>
            <w:noWrap/>
            <w:vAlign w:val="bottom"/>
            <w:hideMark/>
          </w:tcPr>
          <w:p w14:paraId="100FE486" w14:textId="77777777" w:rsidR="00C82342" w:rsidRPr="00C82342" w:rsidRDefault="00C82342" w:rsidP="00C82342">
            <w:pPr>
              <w:spacing w:after="0" w:line="240" w:lineRule="auto"/>
              <w:jc w:val="center"/>
              <w:rPr>
                <w:rFonts w:ascii="Calibri" w:eastAsia="Times New Roman" w:hAnsi="Calibri" w:cs="Times New Roman"/>
                <w:color w:val="000000"/>
                <w:lang w:eastAsia="es-PE"/>
              </w:rPr>
            </w:pPr>
            <w:r w:rsidRPr="00C82342">
              <w:rPr>
                <w:rFonts w:ascii="Calibri" w:eastAsia="Times New Roman" w:hAnsi="Calibri" w:cs="Times New Roman"/>
                <w:color w:val="000000"/>
                <w:lang w:eastAsia="es-PE"/>
              </w:rPr>
              <w:t>IZQUIERDA</w:t>
            </w:r>
          </w:p>
        </w:tc>
      </w:tr>
    </w:tbl>
    <w:p w14:paraId="4A287D4B" w14:textId="720C4E1C" w:rsidR="006727C7" w:rsidRDefault="00350F85" w:rsidP="00D510E0">
      <w:pPr>
        <w:spacing w:after="0" w:line="240" w:lineRule="auto"/>
        <w:rPr>
          <w:rFonts w:ascii="Times New Roman" w:hAnsi="Times New Roman" w:cs="Times New Roman"/>
          <w:b/>
          <w:sz w:val="24"/>
          <w:szCs w:val="24"/>
        </w:rPr>
      </w:pPr>
      <w:r>
        <w:rPr>
          <w:noProof/>
          <w:lang w:eastAsia="es-PE"/>
        </w:rPr>
        <w:drawing>
          <wp:anchor distT="0" distB="0" distL="114300" distR="114300" simplePos="0" relativeHeight="251809792" behindDoc="0" locked="0" layoutInCell="1" allowOverlap="1" wp14:anchorId="79F37D63" wp14:editId="3F91E541">
            <wp:simplePos x="0" y="0"/>
            <wp:positionH relativeFrom="column">
              <wp:posOffset>2818765</wp:posOffset>
            </wp:positionH>
            <wp:positionV relativeFrom="paragraph">
              <wp:posOffset>92710</wp:posOffset>
            </wp:positionV>
            <wp:extent cx="2880995" cy="1955800"/>
            <wp:effectExtent l="19050" t="19050" r="14605" b="2540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60421" t="31093" r="3089" b="24834"/>
                    <a:stretch/>
                  </pic:blipFill>
                  <pic:spPr bwMode="auto">
                    <a:xfrm>
                      <a:off x="0" y="0"/>
                      <a:ext cx="2880995" cy="195580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3739" w:type="dxa"/>
        <w:tblCellMar>
          <w:left w:w="70" w:type="dxa"/>
          <w:right w:w="70" w:type="dxa"/>
        </w:tblCellMar>
        <w:tblLook w:val="04A0" w:firstRow="1" w:lastRow="0" w:firstColumn="1" w:lastColumn="0" w:noHBand="0" w:noVBand="1"/>
      </w:tblPr>
      <w:tblGrid>
        <w:gridCol w:w="2720"/>
        <w:gridCol w:w="1019"/>
      </w:tblGrid>
      <w:tr w:rsidR="00CA2B3E" w:rsidRPr="00CA2B3E" w14:paraId="79E2AF22" w14:textId="77777777" w:rsidTr="00955170">
        <w:trPr>
          <w:trHeight w:val="255"/>
        </w:trPr>
        <w:tc>
          <w:tcPr>
            <w:tcW w:w="3739" w:type="dxa"/>
            <w:gridSpan w:val="2"/>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533D834B" w14:textId="77777777" w:rsidR="00CA2B3E" w:rsidRPr="00CA2B3E" w:rsidRDefault="00CA2B3E" w:rsidP="00CA2B3E">
            <w:pPr>
              <w:spacing w:after="0" w:line="240" w:lineRule="auto"/>
              <w:jc w:val="center"/>
              <w:rPr>
                <w:rFonts w:ascii="Calibri" w:eastAsia="Times New Roman" w:hAnsi="Calibri" w:cs="Times New Roman"/>
                <w:b/>
                <w:bCs/>
                <w:color w:val="000000"/>
                <w:lang w:eastAsia="es-PE"/>
              </w:rPr>
            </w:pPr>
            <w:r w:rsidRPr="00CA2B3E">
              <w:rPr>
                <w:rFonts w:ascii="Calibri" w:eastAsia="Times New Roman" w:hAnsi="Calibri" w:cs="Times New Roman"/>
                <w:b/>
                <w:bCs/>
                <w:color w:val="000000"/>
                <w:lang w:eastAsia="es-PE"/>
              </w:rPr>
              <w:t>GRUPO DE CARRIL C2+C5</w:t>
            </w:r>
          </w:p>
        </w:tc>
      </w:tr>
      <w:tr w:rsidR="00CA2B3E" w:rsidRPr="00CA2B3E" w14:paraId="01EA34DF" w14:textId="77777777" w:rsidTr="00955170">
        <w:trPr>
          <w:trHeight w:val="255"/>
        </w:trPr>
        <w:tc>
          <w:tcPr>
            <w:tcW w:w="2720" w:type="dxa"/>
            <w:tcBorders>
              <w:top w:val="single" w:sz="8" w:space="0" w:color="auto"/>
              <w:left w:val="single" w:sz="8" w:space="0" w:color="auto"/>
              <w:bottom w:val="nil"/>
              <w:right w:val="single" w:sz="4" w:space="0" w:color="auto"/>
            </w:tcBorders>
            <w:shd w:val="clear" w:color="auto" w:fill="auto"/>
            <w:noWrap/>
            <w:vAlign w:val="bottom"/>
            <w:hideMark/>
          </w:tcPr>
          <w:p w14:paraId="086591DB"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TOT. VEH MIX</w:t>
            </w:r>
          </w:p>
        </w:tc>
        <w:tc>
          <w:tcPr>
            <w:tcW w:w="1019" w:type="dxa"/>
            <w:tcBorders>
              <w:top w:val="single" w:sz="8" w:space="0" w:color="auto"/>
              <w:left w:val="nil"/>
              <w:bottom w:val="nil"/>
              <w:right w:val="single" w:sz="8" w:space="0" w:color="000000"/>
            </w:tcBorders>
            <w:shd w:val="clear" w:color="auto" w:fill="auto"/>
            <w:noWrap/>
            <w:vAlign w:val="bottom"/>
            <w:hideMark/>
          </w:tcPr>
          <w:p w14:paraId="3B99449E" w14:textId="464E9C3C"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13</w:t>
            </w:r>
            <w:r w:rsidR="009B5975">
              <w:rPr>
                <w:rFonts w:ascii="Calibri" w:eastAsia="Times New Roman" w:hAnsi="Calibri" w:cs="Times New Roman"/>
                <w:color w:val="000000"/>
                <w:lang w:eastAsia="es-PE"/>
              </w:rPr>
              <w:t>76</w:t>
            </w:r>
          </w:p>
        </w:tc>
      </w:tr>
      <w:tr w:rsidR="00CA2B3E" w:rsidRPr="00CA2B3E" w14:paraId="74F8818E" w14:textId="77777777" w:rsidTr="00955170">
        <w:trPr>
          <w:trHeight w:val="255"/>
        </w:trPr>
        <w:tc>
          <w:tcPr>
            <w:tcW w:w="272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0FB0FD4"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AUTO</w:t>
            </w:r>
          </w:p>
        </w:tc>
        <w:tc>
          <w:tcPr>
            <w:tcW w:w="1019" w:type="dxa"/>
            <w:tcBorders>
              <w:top w:val="single" w:sz="8" w:space="0" w:color="auto"/>
              <w:left w:val="nil"/>
              <w:bottom w:val="single" w:sz="4" w:space="0" w:color="auto"/>
              <w:right w:val="single" w:sz="8" w:space="0" w:color="000000"/>
            </w:tcBorders>
            <w:shd w:val="clear" w:color="auto" w:fill="auto"/>
            <w:noWrap/>
            <w:vAlign w:val="bottom"/>
            <w:hideMark/>
          </w:tcPr>
          <w:p w14:paraId="0A9AF011" w14:textId="0CA8D7C0"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14</w:t>
            </w:r>
            <w:r w:rsidR="009B5975">
              <w:rPr>
                <w:rFonts w:ascii="Calibri" w:eastAsia="Times New Roman" w:hAnsi="Calibri" w:cs="Times New Roman"/>
                <w:color w:val="000000"/>
                <w:lang w:eastAsia="es-PE"/>
              </w:rPr>
              <w:t>9</w:t>
            </w:r>
          </w:p>
        </w:tc>
      </w:tr>
      <w:tr w:rsidR="00CA2B3E" w:rsidRPr="00CA2B3E" w14:paraId="2528A245" w14:textId="77777777" w:rsidTr="00955170">
        <w:trPr>
          <w:trHeight w:val="255"/>
        </w:trPr>
        <w:tc>
          <w:tcPr>
            <w:tcW w:w="27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7C8F2C6D"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MICRO</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1BA85DF1" w14:textId="4901E69D" w:rsidR="00CA2B3E" w:rsidRPr="00CA2B3E" w:rsidRDefault="009B5975" w:rsidP="00CA2B3E">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10</w:t>
            </w:r>
          </w:p>
        </w:tc>
      </w:tr>
      <w:tr w:rsidR="00CA2B3E" w:rsidRPr="00CA2B3E" w14:paraId="7ADD2C0A" w14:textId="77777777" w:rsidTr="00955170">
        <w:trPr>
          <w:trHeight w:val="255"/>
        </w:trPr>
        <w:tc>
          <w:tcPr>
            <w:tcW w:w="27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22E601FE" w14:textId="234F74D0"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CAMI</w:t>
            </w:r>
            <w:r w:rsidR="00DB1043">
              <w:rPr>
                <w:rFonts w:ascii="Calibri" w:eastAsia="Times New Roman" w:hAnsi="Calibri" w:cs="Times New Roman"/>
                <w:color w:val="000000"/>
                <w:lang w:eastAsia="es-PE"/>
              </w:rPr>
              <w:t>Ó</w:t>
            </w:r>
            <w:r w:rsidRPr="00CA2B3E">
              <w:rPr>
                <w:rFonts w:ascii="Calibri" w:eastAsia="Times New Roman" w:hAnsi="Calibri" w:cs="Times New Roman"/>
                <w:color w:val="000000"/>
                <w:lang w:eastAsia="es-PE"/>
              </w:rPr>
              <w:t>N</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6CE72757"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20</w:t>
            </w:r>
          </w:p>
        </w:tc>
      </w:tr>
      <w:tr w:rsidR="00CA2B3E" w:rsidRPr="00CA2B3E" w14:paraId="230D0793" w14:textId="77777777" w:rsidTr="00955170">
        <w:trPr>
          <w:trHeight w:val="255"/>
        </w:trPr>
        <w:tc>
          <w:tcPr>
            <w:tcW w:w="27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11EF6A28"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CAMIONETAS</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28C83103"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50</w:t>
            </w:r>
          </w:p>
        </w:tc>
      </w:tr>
      <w:tr w:rsidR="00CA2B3E" w:rsidRPr="00CA2B3E" w14:paraId="20D1EB93" w14:textId="77777777" w:rsidTr="00955170">
        <w:trPr>
          <w:trHeight w:val="255"/>
        </w:trPr>
        <w:tc>
          <w:tcPr>
            <w:tcW w:w="27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45E850D1"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COMBI</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7C714786"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26</w:t>
            </w:r>
          </w:p>
        </w:tc>
      </w:tr>
      <w:tr w:rsidR="00CA2B3E" w:rsidRPr="00CA2B3E" w14:paraId="013C748A" w14:textId="77777777" w:rsidTr="00955170">
        <w:trPr>
          <w:trHeight w:val="255"/>
        </w:trPr>
        <w:tc>
          <w:tcPr>
            <w:tcW w:w="27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0471EAD"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MOTO</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33709622"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87</w:t>
            </w:r>
          </w:p>
        </w:tc>
      </w:tr>
      <w:tr w:rsidR="00CA2B3E" w:rsidRPr="00CA2B3E" w14:paraId="17AEEBD2" w14:textId="77777777" w:rsidTr="00955170">
        <w:trPr>
          <w:trHeight w:val="255"/>
        </w:trPr>
        <w:tc>
          <w:tcPr>
            <w:tcW w:w="27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074F91FA"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MOTOTAXI</w:t>
            </w:r>
          </w:p>
        </w:tc>
        <w:tc>
          <w:tcPr>
            <w:tcW w:w="1019" w:type="dxa"/>
            <w:tcBorders>
              <w:top w:val="single" w:sz="4" w:space="0" w:color="auto"/>
              <w:left w:val="nil"/>
              <w:bottom w:val="single" w:sz="4" w:space="0" w:color="auto"/>
              <w:right w:val="single" w:sz="8" w:space="0" w:color="000000"/>
            </w:tcBorders>
            <w:shd w:val="clear" w:color="auto" w:fill="auto"/>
            <w:noWrap/>
            <w:vAlign w:val="bottom"/>
            <w:hideMark/>
          </w:tcPr>
          <w:p w14:paraId="129FCE02" w14:textId="0B82159D"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8</w:t>
            </w:r>
            <w:r w:rsidR="009B5975">
              <w:rPr>
                <w:rFonts w:ascii="Calibri" w:eastAsia="Times New Roman" w:hAnsi="Calibri" w:cs="Times New Roman"/>
                <w:color w:val="000000"/>
                <w:lang w:eastAsia="es-PE"/>
              </w:rPr>
              <w:t>83</w:t>
            </w:r>
          </w:p>
        </w:tc>
      </w:tr>
      <w:tr w:rsidR="00CA2B3E" w:rsidRPr="00CA2B3E" w14:paraId="584C6D1D" w14:textId="77777777" w:rsidTr="00955170">
        <w:trPr>
          <w:trHeight w:val="255"/>
        </w:trPr>
        <w:tc>
          <w:tcPr>
            <w:tcW w:w="2720" w:type="dxa"/>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2C99A541" w14:textId="77777777" w:rsidR="00CA2B3E" w:rsidRPr="00CA2B3E" w:rsidRDefault="00CA2B3E" w:rsidP="00CA2B3E">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TAXI</w:t>
            </w:r>
          </w:p>
        </w:tc>
        <w:tc>
          <w:tcPr>
            <w:tcW w:w="1019" w:type="dxa"/>
            <w:tcBorders>
              <w:top w:val="single" w:sz="4" w:space="0" w:color="auto"/>
              <w:left w:val="nil"/>
              <w:bottom w:val="single" w:sz="8" w:space="0" w:color="auto"/>
              <w:right w:val="single" w:sz="8" w:space="0" w:color="000000"/>
            </w:tcBorders>
            <w:shd w:val="clear" w:color="auto" w:fill="auto"/>
            <w:noWrap/>
            <w:vAlign w:val="bottom"/>
            <w:hideMark/>
          </w:tcPr>
          <w:p w14:paraId="1D657529" w14:textId="4BBC7734" w:rsidR="00CA2B3E" w:rsidRPr="00CA2B3E" w:rsidRDefault="00CA2B3E" w:rsidP="009B5975">
            <w:pPr>
              <w:spacing w:after="0" w:line="240" w:lineRule="auto"/>
              <w:jc w:val="center"/>
              <w:rPr>
                <w:rFonts w:ascii="Calibri" w:eastAsia="Times New Roman" w:hAnsi="Calibri" w:cs="Times New Roman"/>
                <w:color w:val="000000"/>
                <w:lang w:eastAsia="es-PE"/>
              </w:rPr>
            </w:pPr>
            <w:r w:rsidRPr="00CA2B3E">
              <w:rPr>
                <w:rFonts w:ascii="Calibri" w:eastAsia="Times New Roman" w:hAnsi="Calibri" w:cs="Times New Roman"/>
                <w:color w:val="000000"/>
                <w:lang w:eastAsia="es-PE"/>
              </w:rPr>
              <w:t>1</w:t>
            </w:r>
            <w:r w:rsidR="009B5975">
              <w:rPr>
                <w:rFonts w:ascii="Calibri" w:eastAsia="Times New Roman" w:hAnsi="Calibri" w:cs="Times New Roman"/>
                <w:color w:val="000000"/>
                <w:lang w:eastAsia="es-PE"/>
              </w:rPr>
              <w:t>51</w:t>
            </w:r>
          </w:p>
        </w:tc>
      </w:tr>
    </w:tbl>
    <w:p w14:paraId="38DCCE14" w14:textId="0C31145C" w:rsidR="00CA2B3E" w:rsidRDefault="00CA2B3E" w:rsidP="00D510E0">
      <w:pPr>
        <w:spacing w:after="0" w:line="240" w:lineRule="auto"/>
        <w:rPr>
          <w:rFonts w:ascii="Times New Roman" w:hAnsi="Times New Roman" w:cs="Times New Roman"/>
          <w:b/>
          <w:sz w:val="24"/>
          <w:szCs w:val="24"/>
        </w:rPr>
      </w:pPr>
    </w:p>
    <w:tbl>
      <w:tblPr>
        <w:tblW w:w="3564" w:type="dxa"/>
        <w:tblCellMar>
          <w:left w:w="70" w:type="dxa"/>
          <w:right w:w="70" w:type="dxa"/>
        </w:tblCellMar>
        <w:tblLook w:val="04A0" w:firstRow="1" w:lastRow="0" w:firstColumn="1" w:lastColumn="0" w:noHBand="0" w:noVBand="1"/>
      </w:tblPr>
      <w:tblGrid>
        <w:gridCol w:w="2086"/>
        <w:gridCol w:w="1478"/>
      </w:tblGrid>
      <w:tr w:rsidR="0063127D" w:rsidRPr="0063127D" w14:paraId="100B5F62" w14:textId="77777777" w:rsidTr="00350F85">
        <w:trPr>
          <w:trHeight w:val="315"/>
        </w:trPr>
        <w:tc>
          <w:tcPr>
            <w:tcW w:w="2086"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243CEA4D"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FHMD=</w:t>
            </w:r>
          </w:p>
        </w:tc>
        <w:tc>
          <w:tcPr>
            <w:tcW w:w="1478" w:type="dxa"/>
            <w:tcBorders>
              <w:top w:val="single" w:sz="8" w:space="0" w:color="auto"/>
              <w:left w:val="nil"/>
              <w:bottom w:val="single" w:sz="8" w:space="0" w:color="auto"/>
              <w:right w:val="single" w:sz="8" w:space="0" w:color="000000"/>
            </w:tcBorders>
            <w:shd w:val="clear" w:color="000000" w:fill="92D050"/>
            <w:noWrap/>
            <w:vAlign w:val="bottom"/>
            <w:hideMark/>
          </w:tcPr>
          <w:p w14:paraId="4FF54957"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1376/(4*394)</w:t>
            </w:r>
          </w:p>
        </w:tc>
      </w:tr>
      <w:tr w:rsidR="0063127D" w:rsidRPr="0063127D" w14:paraId="6EE36D4A" w14:textId="77777777" w:rsidTr="00350F85">
        <w:trPr>
          <w:trHeight w:val="315"/>
        </w:trPr>
        <w:tc>
          <w:tcPr>
            <w:tcW w:w="2086" w:type="dxa"/>
            <w:tcBorders>
              <w:top w:val="single" w:sz="8" w:space="0" w:color="auto"/>
              <w:left w:val="single" w:sz="8" w:space="0" w:color="auto"/>
              <w:bottom w:val="single" w:sz="8" w:space="0" w:color="auto"/>
              <w:right w:val="single" w:sz="8" w:space="0" w:color="000000"/>
            </w:tcBorders>
            <w:shd w:val="clear" w:color="000000" w:fill="92D050"/>
            <w:noWrap/>
            <w:vAlign w:val="bottom"/>
            <w:hideMark/>
          </w:tcPr>
          <w:p w14:paraId="1F56DEBD"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FHMD=</w:t>
            </w:r>
          </w:p>
        </w:tc>
        <w:tc>
          <w:tcPr>
            <w:tcW w:w="1478" w:type="dxa"/>
            <w:tcBorders>
              <w:top w:val="single" w:sz="8" w:space="0" w:color="auto"/>
              <w:left w:val="nil"/>
              <w:bottom w:val="single" w:sz="8" w:space="0" w:color="auto"/>
              <w:right w:val="single" w:sz="8" w:space="0" w:color="000000"/>
            </w:tcBorders>
            <w:shd w:val="clear" w:color="000000" w:fill="92D050"/>
            <w:noWrap/>
            <w:vAlign w:val="bottom"/>
            <w:hideMark/>
          </w:tcPr>
          <w:p w14:paraId="62ABAB9C" w14:textId="77777777" w:rsidR="0063127D" w:rsidRPr="0063127D" w:rsidRDefault="0063127D" w:rsidP="0063127D">
            <w:pPr>
              <w:spacing w:after="0" w:line="240" w:lineRule="auto"/>
              <w:jc w:val="center"/>
              <w:rPr>
                <w:rFonts w:ascii="Calibri" w:eastAsia="Times New Roman" w:hAnsi="Calibri" w:cs="Calibri"/>
                <w:color w:val="000000"/>
                <w:lang w:val="es-ES" w:eastAsia="es-ES"/>
              </w:rPr>
            </w:pPr>
            <w:r w:rsidRPr="0063127D">
              <w:rPr>
                <w:rFonts w:ascii="Calibri" w:eastAsia="Times New Roman" w:hAnsi="Calibri" w:cs="Calibri"/>
                <w:color w:val="000000"/>
                <w:lang w:val="es-ES" w:eastAsia="es-ES"/>
              </w:rPr>
              <w:t>0,8731</w:t>
            </w:r>
          </w:p>
        </w:tc>
      </w:tr>
    </w:tbl>
    <w:p w14:paraId="21D91A62" w14:textId="77777777" w:rsidR="00CA2B3E" w:rsidRDefault="00CA2B3E" w:rsidP="00D510E0">
      <w:pPr>
        <w:spacing w:after="0" w:line="240" w:lineRule="auto"/>
        <w:rPr>
          <w:rFonts w:ascii="Times New Roman" w:hAnsi="Times New Roman" w:cs="Times New Roman"/>
          <w:b/>
          <w:sz w:val="24"/>
          <w:szCs w:val="24"/>
        </w:rPr>
      </w:pPr>
    </w:p>
    <w:p w14:paraId="1049DC42" w14:textId="720DABFF" w:rsidR="00213D4E" w:rsidRPr="006B2DF4" w:rsidRDefault="00D40699" w:rsidP="00350F85">
      <w:pPr>
        <w:pStyle w:val="Ttulo5"/>
        <w:numPr>
          <w:ilvl w:val="4"/>
          <w:numId w:val="14"/>
        </w:numPr>
        <w:spacing w:before="0" w:line="360" w:lineRule="auto"/>
        <w:ind w:left="1134"/>
      </w:pPr>
      <w:bookmarkStart w:id="269" w:name="_Toc529368694"/>
      <w:r w:rsidRPr="006B2DF4">
        <w:t>C</w:t>
      </w:r>
      <w:r>
        <w:t>á</w:t>
      </w:r>
      <w:r w:rsidRPr="006B2DF4">
        <w:t>lculo</w:t>
      </w:r>
      <w:r w:rsidR="00213D4E" w:rsidRPr="006B2DF4">
        <w:t xml:space="preserve"> del flujo de saturación </w:t>
      </w:r>
      <w:r w:rsidR="00213D4E">
        <w:t>por grupo de carril</w:t>
      </w:r>
      <w:bookmarkEnd w:id="269"/>
    </w:p>
    <w:p w14:paraId="7C93804D" w14:textId="77777777" w:rsidR="00251DB7" w:rsidRDefault="004B1B7B" w:rsidP="00350F85">
      <w:pPr>
        <w:spacing w:after="0" w:line="360" w:lineRule="auto"/>
        <w:rPr>
          <w:rFonts w:ascii="Times New Roman" w:hAnsi="Times New Roman" w:cs="Times New Roman"/>
          <w:b/>
          <w:sz w:val="24"/>
          <w:szCs w:val="24"/>
        </w:rPr>
      </w:pPr>
      <w:r>
        <w:rPr>
          <w:noProof/>
          <w:lang w:eastAsia="es-PE"/>
        </w:rPr>
        <w:drawing>
          <wp:inline distT="0" distB="0" distL="0" distR="0" wp14:anchorId="613CC031" wp14:editId="72A602CC">
            <wp:extent cx="5612130" cy="348990"/>
            <wp:effectExtent l="0" t="0" r="0" b="0"/>
            <wp:docPr id="33" name="Imagen 11">
              <a:extLst xmlns:a="http://schemas.openxmlformats.org/drawingml/2006/main">
                <a:ext uri="{FF2B5EF4-FFF2-40B4-BE49-F238E27FC236}">
                  <a16:creationId xmlns:a16="http://schemas.microsoft.com/office/drawing/2014/main" id="{028CE2E5-2834-4033-B6B3-C481072E0C5C}"/>
                </a:ext>
              </a:extLst>
            </wp:docPr>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028CE2E5-2834-4033-B6B3-C481072E0C5C}"/>
                        </a:ext>
                      </a:extLst>
                    </pic:cNvPr>
                    <pic:cNvPicPr/>
                  </pic:nvPicPr>
                  <pic:blipFill rotWithShape="1">
                    <a:blip r:embed="rId20"/>
                    <a:srcRect l="18371" t="40274" r="14927" b="52021"/>
                    <a:stretch/>
                  </pic:blipFill>
                  <pic:spPr bwMode="auto">
                    <a:xfrm>
                      <a:off x="0" y="0"/>
                      <a:ext cx="5612130" cy="348990"/>
                    </a:xfrm>
                    <a:prstGeom prst="rect">
                      <a:avLst/>
                    </a:prstGeom>
                    <a:ln>
                      <a:noFill/>
                    </a:ln>
                    <a:extLst>
                      <a:ext uri="{53640926-AAD7-44D8-BBD7-CCE9431645EC}">
                        <a14:shadowObscured xmlns:a14="http://schemas.microsoft.com/office/drawing/2010/main"/>
                      </a:ext>
                    </a:extLst>
                  </pic:spPr>
                </pic:pic>
              </a:graphicData>
            </a:graphic>
          </wp:inline>
        </w:drawing>
      </w:r>
    </w:p>
    <w:p w14:paraId="41AE103F" w14:textId="77777777" w:rsidR="00251DB7" w:rsidRDefault="00251DB7" w:rsidP="00350F85">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Datos preliminares </w:t>
      </w:r>
    </w:p>
    <w:tbl>
      <w:tblPr>
        <w:tblW w:w="8719" w:type="dxa"/>
        <w:tblCellMar>
          <w:left w:w="70" w:type="dxa"/>
          <w:right w:w="70" w:type="dxa"/>
        </w:tblCellMar>
        <w:tblLook w:val="04A0" w:firstRow="1" w:lastRow="0" w:firstColumn="1" w:lastColumn="0" w:noHBand="0" w:noVBand="1"/>
      </w:tblPr>
      <w:tblGrid>
        <w:gridCol w:w="1982"/>
        <w:gridCol w:w="626"/>
        <w:gridCol w:w="26"/>
        <w:gridCol w:w="339"/>
        <w:gridCol w:w="14"/>
        <w:gridCol w:w="1972"/>
        <w:gridCol w:w="709"/>
        <w:gridCol w:w="15"/>
        <w:gridCol w:w="325"/>
        <w:gridCol w:w="15"/>
        <w:gridCol w:w="2119"/>
        <w:gridCol w:w="560"/>
        <w:gridCol w:w="17"/>
      </w:tblGrid>
      <w:tr w:rsidR="00D96EB1" w:rsidRPr="00D96EB1" w14:paraId="1508633B" w14:textId="77777777" w:rsidTr="00350F85">
        <w:trPr>
          <w:trHeight w:val="321"/>
        </w:trPr>
        <w:tc>
          <w:tcPr>
            <w:tcW w:w="2634"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4DB2078B" w14:textId="77777777" w:rsidR="00D96EB1" w:rsidRPr="00D96EB1" w:rsidRDefault="00D96EB1" w:rsidP="00D96EB1">
            <w:pPr>
              <w:spacing w:after="0" w:line="240" w:lineRule="auto"/>
              <w:jc w:val="center"/>
              <w:rPr>
                <w:rFonts w:ascii="Calibri" w:eastAsia="Times New Roman" w:hAnsi="Calibri" w:cs="Times New Roman"/>
                <w:b/>
                <w:bCs/>
                <w:color w:val="000000"/>
                <w:lang w:eastAsia="es-PE"/>
              </w:rPr>
            </w:pPr>
            <w:r w:rsidRPr="00D96EB1">
              <w:rPr>
                <w:rFonts w:ascii="Calibri" w:eastAsia="Times New Roman" w:hAnsi="Calibri" w:cs="Times New Roman"/>
                <w:b/>
                <w:bCs/>
                <w:color w:val="000000"/>
                <w:lang w:eastAsia="es-PE"/>
              </w:rPr>
              <w:t>GRUPO DE C ARRIL C1+C4</w:t>
            </w:r>
          </w:p>
        </w:tc>
        <w:tc>
          <w:tcPr>
            <w:tcW w:w="353" w:type="dxa"/>
            <w:gridSpan w:val="2"/>
            <w:tcBorders>
              <w:top w:val="nil"/>
              <w:left w:val="nil"/>
              <w:bottom w:val="nil"/>
              <w:right w:val="nil"/>
            </w:tcBorders>
            <w:shd w:val="clear" w:color="auto" w:fill="auto"/>
            <w:noWrap/>
            <w:vAlign w:val="center"/>
            <w:hideMark/>
          </w:tcPr>
          <w:p w14:paraId="41D8445A" w14:textId="77777777" w:rsidR="00D96EB1" w:rsidRPr="00D96EB1" w:rsidRDefault="00D96EB1" w:rsidP="00D96EB1">
            <w:pPr>
              <w:spacing w:after="0" w:line="240" w:lineRule="auto"/>
              <w:jc w:val="center"/>
              <w:rPr>
                <w:rFonts w:ascii="Calibri" w:eastAsia="Times New Roman" w:hAnsi="Calibri" w:cs="Times New Roman"/>
                <w:b/>
                <w:bCs/>
                <w:color w:val="000000"/>
                <w:lang w:eastAsia="es-PE"/>
              </w:rPr>
            </w:pPr>
          </w:p>
        </w:tc>
        <w:tc>
          <w:tcPr>
            <w:tcW w:w="2696"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20C2F6E8" w14:textId="77777777" w:rsidR="00D96EB1" w:rsidRPr="00D96EB1" w:rsidRDefault="00D96EB1" w:rsidP="00D96EB1">
            <w:pPr>
              <w:spacing w:after="0" w:line="240" w:lineRule="auto"/>
              <w:jc w:val="center"/>
              <w:rPr>
                <w:rFonts w:ascii="Calibri" w:eastAsia="Times New Roman" w:hAnsi="Calibri" w:cs="Times New Roman"/>
                <w:b/>
                <w:bCs/>
                <w:color w:val="000000"/>
                <w:lang w:eastAsia="es-PE"/>
              </w:rPr>
            </w:pPr>
            <w:r w:rsidRPr="00D96EB1">
              <w:rPr>
                <w:rFonts w:ascii="Calibri" w:eastAsia="Times New Roman" w:hAnsi="Calibri" w:cs="Times New Roman"/>
                <w:b/>
                <w:bCs/>
                <w:color w:val="000000"/>
                <w:lang w:eastAsia="es-PE"/>
              </w:rPr>
              <w:t>GRUPO DE C ARRIL C3</w:t>
            </w:r>
          </w:p>
        </w:tc>
        <w:tc>
          <w:tcPr>
            <w:tcW w:w="340" w:type="dxa"/>
            <w:gridSpan w:val="2"/>
            <w:tcBorders>
              <w:top w:val="nil"/>
              <w:left w:val="nil"/>
              <w:bottom w:val="nil"/>
              <w:right w:val="nil"/>
            </w:tcBorders>
            <w:shd w:val="clear" w:color="auto" w:fill="auto"/>
            <w:noWrap/>
            <w:vAlign w:val="center"/>
            <w:hideMark/>
          </w:tcPr>
          <w:p w14:paraId="7286DD52" w14:textId="77777777" w:rsidR="00D96EB1" w:rsidRPr="00D96EB1" w:rsidRDefault="00D96EB1" w:rsidP="00D96EB1">
            <w:pPr>
              <w:spacing w:after="0" w:line="240" w:lineRule="auto"/>
              <w:jc w:val="center"/>
              <w:rPr>
                <w:rFonts w:ascii="Calibri" w:eastAsia="Times New Roman" w:hAnsi="Calibri" w:cs="Times New Roman"/>
                <w:b/>
                <w:bCs/>
                <w:color w:val="000000"/>
                <w:lang w:eastAsia="es-PE"/>
              </w:rPr>
            </w:pPr>
          </w:p>
        </w:tc>
        <w:tc>
          <w:tcPr>
            <w:tcW w:w="2696"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3AE59816" w14:textId="77777777" w:rsidR="00D96EB1" w:rsidRPr="00D96EB1" w:rsidRDefault="00D96EB1" w:rsidP="00D96EB1">
            <w:pPr>
              <w:spacing w:after="0" w:line="240" w:lineRule="auto"/>
              <w:jc w:val="center"/>
              <w:rPr>
                <w:rFonts w:ascii="Calibri" w:eastAsia="Times New Roman" w:hAnsi="Calibri" w:cs="Times New Roman"/>
                <w:b/>
                <w:bCs/>
                <w:color w:val="000000"/>
                <w:lang w:eastAsia="es-PE"/>
              </w:rPr>
            </w:pPr>
            <w:r w:rsidRPr="00D96EB1">
              <w:rPr>
                <w:rFonts w:ascii="Calibri" w:eastAsia="Times New Roman" w:hAnsi="Calibri" w:cs="Times New Roman"/>
                <w:b/>
                <w:bCs/>
                <w:color w:val="000000"/>
                <w:lang w:eastAsia="es-PE"/>
              </w:rPr>
              <w:t>GRUPO DE C ARRIL C2+C5</w:t>
            </w:r>
          </w:p>
        </w:tc>
      </w:tr>
      <w:tr w:rsidR="00D96EB1" w:rsidRPr="00D96EB1" w14:paraId="50B7E010" w14:textId="77777777" w:rsidTr="00350F85">
        <w:trPr>
          <w:gridAfter w:val="1"/>
          <w:wAfter w:w="17" w:type="dxa"/>
          <w:trHeight w:val="321"/>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DD37CBC"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ancho=</w:t>
            </w:r>
          </w:p>
        </w:tc>
        <w:tc>
          <w:tcPr>
            <w:tcW w:w="626" w:type="dxa"/>
            <w:tcBorders>
              <w:top w:val="nil"/>
              <w:left w:val="nil"/>
              <w:bottom w:val="single" w:sz="4" w:space="0" w:color="auto"/>
              <w:right w:val="single" w:sz="4" w:space="0" w:color="auto"/>
            </w:tcBorders>
            <w:shd w:val="clear" w:color="auto" w:fill="auto"/>
            <w:noWrap/>
            <w:vAlign w:val="center"/>
            <w:hideMark/>
          </w:tcPr>
          <w:p w14:paraId="3565423E" w14:textId="2434D4A4" w:rsidR="00D96EB1" w:rsidRPr="00D96EB1" w:rsidRDefault="00CA2B3E" w:rsidP="00D96EB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4.2</w:t>
            </w:r>
          </w:p>
        </w:tc>
        <w:tc>
          <w:tcPr>
            <w:tcW w:w="365" w:type="dxa"/>
            <w:gridSpan w:val="2"/>
            <w:tcBorders>
              <w:top w:val="nil"/>
              <w:left w:val="nil"/>
              <w:bottom w:val="nil"/>
              <w:right w:val="nil"/>
            </w:tcBorders>
            <w:shd w:val="clear" w:color="auto" w:fill="auto"/>
            <w:noWrap/>
            <w:vAlign w:val="bottom"/>
            <w:hideMark/>
          </w:tcPr>
          <w:p w14:paraId="08AB0770"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4490F08"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ancho=</w:t>
            </w:r>
          </w:p>
        </w:tc>
        <w:tc>
          <w:tcPr>
            <w:tcW w:w="709" w:type="dxa"/>
            <w:tcBorders>
              <w:top w:val="nil"/>
              <w:left w:val="nil"/>
              <w:bottom w:val="single" w:sz="4" w:space="0" w:color="auto"/>
              <w:right w:val="single" w:sz="4" w:space="0" w:color="auto"/>
            </w:tcBorders>
            <w:shd w:val="clear" w:color="auto" w:fill="auto"/>
            <w:noWrap/>
            <w:vAlign w:val="center"/>
            <w:hideMark/>
          </w:tcPr>
          <w:p w14:paraId="21D27A5A" w14:textId="57DECEB5" w:rsidR="00D96EB1" w:rsidRPr="00D96EB1" w:rsidRDefault="00CA2B3E" w:rsidP="00D96EB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4.4</w:t>
            </w:r>
          </w:p>
        </w:tc>
        <w:tc>
          <w:tcPr>
            <w:tcW w:w="340" w:type="dxa"/>
            <w:gridSpan w:val="2"/>
            <w:tcBorders>
              <w:top w:val="nil"/>
              <w:left w:val="nil"/>
              <w:bottom w:val="nil"/>
              <w:right w:val="nil"/>
            </w:tcBorders>
            <w:shd w:val="clear" w:color="auto" w:fill="auto"/>
            <w:noWrap/>
            <w:vAlign w:val="bottom"/>
            <w:hideMark/>
          </w:tcPr>
          <w:p w14:paraId="22AC9D5F"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31E14B6"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ancho=</w:t>
            </w:r>
          </w:p>
        </w:tc>
        <w:tc>
          <w:tcPr>
            <w:tcW w:w="560" w:type="dxa"/>
            <w:tcBorders>
              <w:top w:val="nil"/>
              <w:left w:val="nil"/>
              <w:bottom w:val="single" w:sz="4" w:space="0" w:color="auto"/>
              <w:right w:val="single" w:sz="4" w:space="0" w:color="auto"/>
            </w:tcBorders>
            <w:shd w:val="clear" w:color="auto" w:fill="auto"/>
            <w:noWrap/>
            <w:vAlign w:val="center"/>
            <w:hideMark/>
          </w:tcPr>
          <w:p w14:paraId="440D63BB" w14:textId="0EEC48CC" w:rsidR="00D96EB1" w:rsidRPr="00D96EB1" w:rsidRDefault="00CA2B3E" w:rsidP="00D96EB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5.5</w:t>
            </w:r>
          </w:p>
        </w:tc>
      </w:tr>
      <w:tr w:rsidR="00D96EB1" w:rsidRPr="00D96EB1" w14:paraId="7B145FC4" w14:textId="77777777" w:rsidTr="00350F85">
        <w:trPr>
          <w:gridAfter w:val="1"/>
          <w:wAfter w:w="17" w:type="dxa"/>
          <w:trHeight w:val="321"/>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91BAB91"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la derecha</w:t>
            </w:r>
          </w:p>
        </w:tc>
        <w:tc>
          <w:tcPr>
            <w:tcW w:w="626" w:type="dxa"/>
            <w:tcBorders>
              <w:top w:val="nil"/>
              <w:left w:val="nil"/>
              <w:bottom w:val="single" w:sz="4" w:space="0" w:color="auto"/>
              <w:right w:val="single" w:sz="4" w:space="0" w:color="auto"/>
            </w:tcBorders>
            <w:shd w:val="clear" w:color="auto" w:fill="auto"/>
            <w:noWrap/>
            <w:vAlign w:val="center"/>
            <w:hideMark/>
          </w:tcPr>
          <w:p w14:paraId="7591A6C6" w14:textId="4EB2DBE6" w:rsidR="00D96EB1" w:rsidRPr="00D96EB1" w:rsidRDefault="00D96EB1" w:rsidP="008B655A">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2</w:t>
            </w:r>
            <w:r w:rsidR="008B655A">
              <w:rPr>
                <w:rFonts w:ascii="Calibri" w:eastAsia="Times New Roman" w:hAnsi="Calibri" w:cs="Times New Roman"/>
                <w:color w:val="000000"/>
                <w:lang w:eastAsia="es-PE"/>
              </w:rPr>
              <w:t>54</w:t>
            </w:r>
          </w:p>
        </w:tc>
        <w:tc>
          <w:tcPr>
            <w:tcW w:w="365" w:type="dxa"/>
            <w:gridSpan w:val="2"/>
            <w:tcBorders>
              <w:top w:val="nil"/>
              <w:left w:val="nil"/>
              <w:bottom w:val="nil"/>
              <w:right w:val="nil"/>
            </w:tcBorders>
            <w:shd w:val="clear" w:color="auto" w:fill="auto"/>
            <w:noWrap/>
            <w:vAlign w:val="bottom"/>
            <w:hideMark/>
          </w:tcPr>
          <w:p w14:paraId="6FB7F69C"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F7CA219"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la derecha</w:t>
            </w:r>
          </w:p>
        </w:tc>
        <w:tc>
          <w:tcPr>
            <w:tcW w:w="709" w:type="dxa"/>
            <w:tcBorders>
              <w:top w:val="nil"/>
              <w:left w:val="nil"/>
              <w:bottom w:val="single" w:sz="4" w:space="0" w:color="auto"/>
              <w:right w:val="single" w:sz="4" w:space="0" w:color="auto"/>
            </w:tcBorders>
            <w:shd w:val="clear" w:color="auto" w:fill="auto"/>
            <w:noWrap/>
            <w:vAlign w:val="center"/>
            <w:hideMark/>
          </w:tcPr>
          <w:p w14:paraId="6B639AC8"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c>
          <w:tcPr>
            <w:tcW w:w="340" w:type="dxa"/>
            <w:gridSpan w:val="2"/>
            <w:tcBorders>
              <w:top w:val="nil"/>
              <w:left w:val="nil"/>
              <w:bottom w:val="nil"/>
              <w:right w:val="nil"/>
            </w:tcBorders>
            <w:shd w:val="clear" w:color="auto" w:fill="auto"/>
            <w:noWrap/>
            <w:vAlign w:val="bottom"/>
            <w:hideMark/>
          </w:tcPr>
          <w:p w14:paraId="6735D4AD"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72CF1F4"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la derecha</w:t>
            </w:r>
          </w:p>
        </w:tc>
        <w:tc>
          <w:tcPr>
            <w:tcW w:w="560" w:type="dxa"/>
            <w:tcBorders>
              <w:top w:val="nil"/>
              <w:left w:val="nil"/>
              <w:bottom w:val="single" w:sz="4" w:space="0" w:color="auto"/>
              <w:right w:val="single" w:sz="4" w:space="0" w:color="auto"/>
            </w:tcBorders>
            <w:shd w:val="clear" w:color="auto" w:fill="auto"/>
            <w:noWrap/>
            <w:vAlign w:val="center"/>
            <w:hideMark/>
          </w:tcPr>
          <w:p w14:paraId="324ACFD8"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r>
      <w:tr w:rsidR="00D96EB1" w:rsidRPr="00D96EB1" w14:paraId="033F60C8" w14:textId="77777777" w:rsidTr="00350F85">
        <w:trPr>
          <w:gridAfter w:val="1"/>
          <w:wAfter w:w="17" w:type="dxa"/>
          <w:trHeight w:val="321"/>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7AADB49"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frente</w:t>
            </w:r>
          </w:p>
        </w:tc>
        <w:tc>
          <w:tcPr>
            <w:tcW w:w="626" w:type="dxa"/>
            <w:tcBorders>
              <w:top w:val="nil"/>
              <w:left w:val="nil"/>
              <w:bottom w:val="single" w:sz="4" w:space="0" w:color="auto"/>
              <w:right w:val="single" w:sz="4" w:space="0" w:color="auto"/>
            </w:tcBorders>
            <w:shd w:val="clear" w:color="auto" w:fill="auto"/>
            <w:noWrap/>
            <w:vAlign w:val="center"/>
            <w:hideMark/>
          </w:tcPr>
          <w:p w14:paraId="50AB6DBD" w14:textId="743646AA" w:rsidR="00D96EB1" w:rsidRPr="00D96EB1" w:rsidRDefault="00D96EB1" w:rsidP="008B655A">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5</w:t>
            </w:r>
            <w:r w:rsidR="008B655A">
              <w:rPr>
                <w:rFonts w:ascii="Calibri" w:eastAsia="Times New Roman" w:hAnsi="Calibri" w:cs="Times New Roman"/>
                <w:color w:val="000000"/>
                <w:lang w:eastAsia="es-PE"/>
              </w:rPr>
              <w:t>86</w:t>
            </w:r>
          </w:p>
        </w:tc>
        <w:tc>
          <w:tcPr>
            <w:tcW w:w="365" w:type="dxa"/>
            <w:gridSpan w:val="2"/>
            <w:tcBorders>
              <w:top w:val="nil"/>
              <w:left w:val="nil"/>
              <w:bottom w:val="nil"/>
              <w:right w:val="nil"/>
            </w:tcBorders>
            <w:shd w:val="clear" w:color="auto" w:fill="auto"/>
            <w:noWrap/>
            <w:vAlign w:val="bottom"/>
            <w:hideMark/>
          </w:tcPr>
          <w:p w14:paraId="5B9DCCEA"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FCB245E"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frente</w:t>
            </w:r>
          </w:p>
        </w:tc>
        <w:tc>
          <w:tcPr>
            <w:tcW w:w="709" w:type="dxa"/>
            <w:tcBorders>
              <w:top w:val="nil"/>
              <w:left w:val="nil"/>
              <w:bottom w:val="single" w:sz="4" w:space="0" w:color="auto"/>
              <w:right w:val="single" w:sz="4" w:space="0" w:color="auto"/>
            </w:tcBorders>
            <w:shd w:val="clear" w:color="auto" w:fill="auto"/>
            <w:noWrap/>
            <w:vAlign w:val="center"/>
            <w:hideMark/>
          </w:tcPr>
          <w:p w14:paraId="3F3F118D"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c>
          <w:tcPr>
            <w:tcW w:w="340" w:type="dxa"/>
            <w:gridSpan w:val="2"/>
            <w:tcBorders>
              <w:top w:val="nil"/>
              <w:left w:val="nil"/>
              <w:bottom w:val="nil"/>
              <w:right w:val="nil"/>
            </w:tcBorders>
            <w:shd w:val="clear" w:color="auto" w:fill="auto"/>
            <w:noWrap/>
            <w:vAlign w:val="bottom"/>
            <w:hideMark/>
          </w:tcPr>
          <w:p w14:paraId="71911B2C"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6CC55BA"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frente</w:t>
            </w:r>
          </w:p>
        </w:tc>
        <w:tc>
          <w:tcPr>
            <w:tcW w:w="560" w:type="dxa"/>
            <w:tcBorders>
              <w:top w:val="nil"/>
              <w:left w:val="nil"/>
              <w:bottom w:val="single" w:sz="4" w:space="0" w:color="auto"/>
              <w:right w:val="single" w:sz="4" w:space="0" w:color="auto"/>
            </w:tcBorders>
            <w:shd w:val="clear" w:color="auto" w:fill="auto"/>
            <w:noWrap/>
            <w:vAlign w:val="center"/>
            <w:hideMark/>
          </w:tcPr>
          <w:p w14:paraId="4801AC64" w14:textId="1454321F" w:rsidR="00D96EB1" w:rsidRPr="00D96EB1" w:rsidRDefault="00CA2B3E" w:rsidP="008B655A">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w:t>
            </w:r>
            <w:r w:rsidR="008B655A">
              <w:rPr>
                <w:rFonts w:ascii="Calibri" w:eastAsia="Times New Roman" w:hAnsi="Calibri" w:cs="Times New Roman"/>
                <w:color w:val="000000"/>
                <w:lang w:eastAsia="es-PE"/>
              </w:rPr>
              <w:t>82</w:t>
            </w:r>
          </w:p>
        </w:tc>
      </w:tr>
      <w:tr w:rsidR="00D96EB1" w:rsidRPr="00D96EB1" w14:paraId="023B2BCD" w14:textId="77777777" w:rsidTr="00350F85">
        <w:trPr>
          <w:gridAfter w:val="1"/>
          <w:wAfter w:w="17" w:type="dxa"/>
          <w:trHeight w:val="321"/>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1709413"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izquierda</w:t>
            </w:r>
          </w:p>
        </w:tc>
        <w:tc>
          <w:tcPr>
            <w:tcW w:w="626" w:type="dxa"/>
            <w:tcBorders>
              <w:top w:val="nil"/>
              <w:left w:val="nil"/>
              <w:bottom w:val="single" w:sz="4" w:space="0" w:color="auto"/>
              <w:right w:val="single" w:sz="4" w:space="0" w:color="auto"/>
            </w:tcBorders>
            <w:shd w:val="clear" w:color="auto" w:fill="auto"/>
            <w:noWrap/>
            <w:vAlign w:val="center"/>
            <w:hideMark/>
          </w:tcPr>
          <w:p w14:paraId="46ED7851"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c>
          <w:tcPr>
            <w:tcW w:w="365" w:type="dxa"/>
            <w:gridSpan w:val="2"/>
            <w:tcBorders>
              <w:top w:val="nil"/>
              <w:left w:val="nil"/>
              <w:bottom w:val="nil"/>
              <w:right w:val="nil"/>
            </w:tcBorders>
            <w:shd w:val="clear" w:color="auto" w:fill="auto"/>
            <w:noWrap/>
            <w:vAlign w:val="bottom"/>
            <w:hideMark/>
          </w:tcPr>
          <w:p w14:paraId="1F2D9CFC"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3EC360E"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izquierda</w:t>
            </w:r>
          </w:p>
        </w:tc>
        <w:tc>
          <w:tcPr>
            <w:tcW w:w="709" w:type="dxa"/>
            <w:tcBorders>
              <w:top w:val="nil"/>
              <w:left w:val="nil"/>
              <w:bottom w:val="single" w:sz="4" w:space="0" w:color="auto"/>
              <w:right w:val="single" w:sz="4" w:space="0" w:color="auto"/>
            </w:tcBorders>
            <w:shd w:val="clear" w:color="auto" w:fill="auto"/>
            <w:noWrap/>
            <w:vAlign w:val="center"/>
            <w:hideMark/>
          </w:tcPr>
          <w:p w14:paraId="07E28E02" w14:textId="0D4F8151" w:rsidR="00D96EB1" w:rsidRPr="00D96EB1" w:rsidRDefault="00D96EB1" w:rsidP="008B655A">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1</w:t>
            </w:r>
            <w:r w:rsidR="00CA2B3E">
              <w:rPr>
                <w:rFonts w:ascii="Calibri" w:eastAsia="Times New Roman" w:hAnsi="Calibri" w:cs="Times New Roman"/>
                <w:color w:val="000000"/>
                <w:lang w:eastAsia="es-PE"/>
              </w:rPr>
              <w:t>8</w:t>
            </w:r>
            <w:r w:rsidR="008B655A">
              <w:rPr>
                <w:rFonts w:ascii="Calibri" w:eastAsia="Times New Roman" w:hAnsi="Calibri" w:cs="Times New Roman"/>
                <w:color w:val="000000"/>
                <w:lang w:eastAsia="es-PE"/>
              </w:rPr>
              <w:t>4</w:t>
            </w:r>
          </w:p>
        </w:tc>
        <w:tc>
          <w:tcPr>
            <w:tcW w:w="340" w:type="dxa"/>
            <w:gridSpan w:val="2"/>
            <w:tcBorders>
              <w:top w:val="nil"/>
              <w:left w:val="nil"/>
              <w:bottom w:val="nil"/>
              <w:right w:val="nil"/>
            </w:tcBorders>
            <w:shd w:val="clear" w:color="auto" w:fill="auto"/>
            <w:noWrap/>
            <w:vAlign w:val="bottom"/>
            <w:hideMark/>
          </w:tcPr>
          <w:p w14:paraId="196E8AD1"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0D02E38"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flujo de izquierda</w:t>
            </w:r>
          </w:p>
        </w:tc>
        <w:tc>
          <w:tcPr>
            <w:tcW w:w="560" w:type="dxa"/>
            <w:tcBorders>
              <w:top w:val="nil"/>
              <w:left w:val="nil"/>
              <w:bottom w:val="single" w:sz="4" w:space="0" w:color="auto"/>
              <w:right w:val="single" w:sz="4" w:space="0" w:color="auto"/>
            </w:tcBorders>
            <w:shd w:val="clear" w:color="auto" w:fill="auto"/>
            <w:noWrap/>
            <w:vAlign w:val="center"/>
            <w:hideMark/>
          </w:tcPr>
          <w:p w14:paraId="0D8A0053" w14:textId="6C53BC20" w:rsidR="00D96EB1" w:rsidRPr="00D96EB1" w:rsidRDefault="00CA2B3E" w:rsidP="008B655A">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49</w:t>
            </w:r>
            <w:r w:rsidR="008B655A">
              <w:rPr>
                <w:rFonts w:ascii="Calibri" w:eastAsia="Times New Roman" w:hAnsi="Calibri" w:cs="Times New Roman"/>
                <w:color w:val="000000"/>
                <w:lang w:eastAsia="es-PE"/>
              </w:rPr>
              <w:t>9</w:t>
            </w:r>
          </w:p>
        </w:tc>
      </w:tr>
      <w:tr w:rsidR="00D96EB1" w:rsidRPr="00D96EB1" w14:paraId="60E271EE" w14:textId="77777777" w:rsidTr="00350F85">
        <w:trPr>
          <w:gridAfter w:val="1"/>
          <w:wAfter w:w="17" w:type="dxa"/>
          <w:trHeight w:val="321"/>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30BFB11"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w:t>
            </w:r>
            <w:r>
              <w:rPr>
                <w:rFonts w:ascii="Calibri" w:eastAsia="Times New Roman" w:hAnsi="Calibri" w:cs="Times New Roman"/>
                <w:color w:val="000000"/>
                <w:lang w:eastAsia="es-PE"/>
              </w:rPr>
              <w:t>° de carriles</w:t>
            </w:r>
            <w:r w:rsidRPr="00D96EB1">
              <w:rPr>
                <w:rFonts w:ascii="Calibri" w:eastAsia="Times New Roman" w:hAnsi="Calibri" w:cs="Times New Roman"/>
                <w:color w:val="000000"/>
                <w:lang w:eastAsia="es-PE"/>
              </w:rPr>
              <w:t>=</w:t>
            </w:r>
          </w:p>
        </w:tc>
        <w:tc>
          <w:tcPr>
            <w:tcW w:w="626" w:type="dxa"/>
            <w:tcBorders>
              <w:top w:val="nil"/>
              <w:left w:val="nil"/>
              <w:bottom w:val="single" w:sz="4" w:space="0" w:color="auto"/>
              <w:right w:val="single" w:sz="4" w:space="0" w:color="auto"/>
            </w:tcBorders>
            <w:shd w:val="clear" w:color="auto" w:fill="auto"/>
            <w:noWrap/>
            <w:vAlign w:val="center"/>
            <w:hideMark/>
          </w:tcPr>
          <w:p w14:paraId="6DAB795E"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2</w:t>
            </w:r>
          </w:p>
        </w:tc>
        <w:tc>
          <w:tcPr>
            <w:tcW w:w="365" w:type="dxa"/>
            <w:gridSpan w:val="2"/>
            <w:tcBorders>
              <w:top w:val="nil"/>
              <w:left w:val="nil"/>
              <w:bottom w:val="nil"/>
              <w:right w:val="nil"/>
            </w:tcBorders>
            <w:shd w:val="clear" w:color="auto" w:fill="auto"/>
            <w:noWrap/>
            <w:vAlign w:val="bottom"/>
            <w:hideMark/>
          </w:tcPr>
          <w:p w14:paraId="665BF2D9"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08057A7"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w:t>
            </w:r>
            <w:r>
              <w:rPr>
                <w:rFonts w:ascii="Calibri" w:eastAsia="Times New Roman" w:hAnsi="Calibri" w:cs="Times New Roman"/>
                <w:color w:val="000000"/>
                <w:lang w:eastAsia="es-PE"/>
              </w:rPr>
              <w:t>° de carriles</w:t>
            </w:r>
            <w:r w:rsidRPr="00D96EB1">
              <w:rPr>
                <w:rFonts w:ascii="Calibri" w:eastAsia="Times New Roman" w:hAnsi="Calibri" w:cs="Times New Roman"/>
                <w:color w:val="000000"/>
                <w:lang w:eastAsia="es-PE"/>
              </w:rPr>
              <w:t>=</w:t>
            </w:r>
          </w:p>
        </w:tc>
        <w:tc>
          <w:tcPr>
            <w:tcW w:w="709" w:type="dxa"/>
            <w:tcBorders>
              <w:top w:val="nil"/>
              <w:left w:val="nil"/>
              <w:bottom w:val="single" w:sz="4" w:space="0" w:color="auto"/>
              <w:right w:val="single" w:sz="4" w:space="0" w:color="auto"/>
            </w:tcBorders>
            <w:shd w:val="clear" w:color="auto" w:fill="auto"/>
            <w:noWrap/>
            <w:vAlign w:val="center"/>
            <w:hideMark/>
          </w:tcPr>
          <w:p w14:paraId="06AFA64B"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2</w:t>
            </w:r>
          </w:p>
        </w:tc>
        <w:tc>
          <w:tcPr>
            <w:tcW w:w="340" w:type="dxa"/>
            <w:gridSpan w:val="2"/>
            <w:tcBorders>
              <w:top w:val="nil"/>
              <w:left w:val="nil"/>
              <w:bottom w:val="nil"/>
              <w:right w:val="nil"/>
            </w:tcBorders>
            <w:shd w:val="clear" w:color="auto" w:fill="auto"/>
            <w:noWrap/>
            <w:vAlign w:val="bottom"/>
            <w:hideMark/>
          </w:tcPr>
          <w:p w14:paraId="1B8B5235"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ADD6F41"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w:t>
            </w:r>
            <w:r>
              <w:rPr>
                <w:rFonts w:ascii="Calibri" w:eastAsia="Times New Roman" w:hAnsi="Calibri" w:cs="Times New Roman"/>
                <w:color w:val="000000"/>
                <w:lang w:eastAsia="es-PE"/>
              </w:rPr>
              <w:t>° de carriles</w:t>
            </w:r>
            <w:r w:rsidRPr="00D96EB1">
              <w:rPr>
                <w:rFonts w:ascii="Calibri" w:eastAsia="Times New Roman" w:hAnsi="Calibri" w:cs="Times New Roman"/>
                <w:color w:val="000000"/>
                <w:lang w:eastAsia="es-PE"/>
              </w:rPr>
              <w:t>=</w:t>
            </w:r>
          </w:p>
        </w:tc>
        <w:tc>
          <w:tcPr>
            <w:tcW w:w="560" w:type="dxa"/>
            <w:tcBorders>
              <w:top w:val="nil"/>
              <w:left w:val="nil"/>
              <w:bottom w:val="single" w:sz="4" w:space="0" w:color="auto"/>
              <w:right w:val="single" w:sz="4" w:space="0" w:color="auto"/>
            </w:tcBorders>
            <w:shd w:val="clear" w:color="auto" w:fill="auto"/>
            <w:noWrap/>
            <w:vAlign w:val="center"/>
            <w:hideMark/>
          </w:tcPr>
          <w:p w14:paraId="2C01ECB4"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2</w:t>
            </w:r>
          </w:p>
        </w:tc>
      </w:tr>
      <w:tr w:rsidR="00D96EB1" w:rsidRPr="00D96EB1" w14:paraId="68612CD9" w14:textId="77777777" w:rsidTr="00350F85">
        <w:trPr>
          <w:gridAfter w:val="1"/>
          <w:wAfter w:w="17" w:type="dxa"/>
          <w:trHeight w:val="321"/>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A39AEAB"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pendiente=</w:t>
            </w:r>
          </w:p>
        </w:tc>
        <w:tc>
          <w:tcPr>
            <w:tcW w:w="626" w:type="dxa"/>
            <w:tcBorders>
              <w:top w:val="nil"/>
              <w:left w:val="nil"/>
              <w:bottom w:val="single" w:sz="4" w:space="0" w:color="auto"/>
              <w:right w:val="single" w:sz="4" w:space="0" w:color="auto"/>
            </w:tcBorders>
            <w:shd w:val="clear" w:color="auto" w:fill="auto"/>
            <w:noWrap/>
            <w:vAlign w:val="center"/>
            <w:hideMark/>
          </w:tcPr>
          <w:p w14:paraId="41EED5F3"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2.1</w:t>
            </w:r>
          </w:p>
        </w:tc>
        <w:tc>
          <w:tcPr>
            <w:tcW w:w="365" w:type="dxa"/>
            <w:gridSpan w:val="2"/>
            <w:tcBorders>
              <w:top w:val="nil"/>
              <w:left w:val="nil"/>
              <w:bottom w:val="nil"/>
              <w:right w:val="nil"/>
            </w:tcBorders>
            <w:shd w:val="clear" w:color="auto" w:fill="auto"/>
            <w:noWrap/>
            <w:vAlign w:val="bottom"/>
            <w:hideMark/>
          </w:tcPr>
          <w:p w14:paraId="0292A07A"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E230997"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pendiente=</w:t>
            </w:r>
          </w:p>
        </w:tc>
        <w:tc>
          <w:tcPr>
            <w:tcW w:w="709" w:type="dxa"/>
            <w:tcBorders>
              <w:top w:val="nil"/>
              <w:left w:val="nil"/>
              <w:bottom w:val="single" w:sz="4" w:space="0" w:color="auto"/>
              <w:right w:val="single" w:sz="4" w:space="0" w:color="auto"/>
            </w:tcBorders>
            <w:shd w:val="clear" w:color="auto" w:fill="auto"/>
            <w:noWrap/>
            <w:vAlign w:val="center"/>
            <w:hideMark/>
          </w:tcPr>
          <w:p w14:paraId="3133B236"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-2.4</w:t>
            </w:r>
          </w:p>
        </w:tc>
        <w:tc>
          <w:tcPr>
            <w:tcW w:w="340" w:type="dxa"/>
            <w:gridSpan w:val="2"/>
            <w:tcBorders>
              <w:top w:val="nil"/>
              <w:left w:val="nil"/>
              <w:bottom w:val="nil"/>
              <w:right w:val="nil"/>
            </w:tcBorders>
            <w:shd w:val="clear" w:color="auto" w:fill="auto"/>
            <w:noWrap/>
            <w:vAlign w:val="bottom"/>
            <w:hideMark/>
          </w:tcPr>
          <w:p w14:paraId="27488F9F"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BA7D9C"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pendiente=</w:t>
            </w:r>
          </w:p>
        </w:tc>
        <w:tc>
          <w:tcPr>
            <w:tcW w:w="560" w:type="dxa"/>
            <w:tcBorders>
              <w:top w:val="nil"/>
              <w:left w:val="nil"/>
              <w:bottom w:val="single" w:sz="4" w:space="0" w:color="auto"/>
              <w:right w:val="single" w:sz="4" w:space="0" w:color="auto"/>
            </w:tcBorders>
            <w:shd w:val="clear" w:color="auto" w:fill="auto"/>
            <w:noWrap/>
            <w:vAlign w:val="center"/>
            <w:hideMark/>
          </w:tcPr>
          <w:p w14:paraId="7E71A202"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4.5</w:t>
            </w:r>
          </w:p>
        </w:tc>
      </w:tr>
      <w:tr w:rsidR="00D96EB1" w:rsidRPr="00D96EB1" w14:paraId="691D0C59" w14:textId="77777777" w:rsidTr="00350F85">
        <w:trPr>
          <w:gridAfter w:val="1"/>
          <w:wAfter w:w="17" w:type="dxa"/>
          <w:trHeight w:val="321"/>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3026010"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Nm</w:t>
            </w:r>
            <w:r>
              <w:rPr>
                <w:rFonts w:ascii="Calibri" w:eastAsia="Times New Roman" w:hAnsi="Calibri" w:cs="Times New Roman"/>
                <w:color w:val="000000"/>
                <w:lang w:eastAsia="es-PE"/>
              </w:rPr>
              <w:t xml:space="preserve"> (# estacionamientos)</w:t>
            </w:r>
            <w:r w:rsidRPr="00B65514">
              <w:rPr>
                <w:rFonts w:ascii="Calibri" w:eastAsia="Times New Roman" w:hAnsi="Calibri" w:cs="Times New Roman"/>
                <w:color w:val="000000"/>
                <w:lang w:eastAsia="es-PE"/>
              </w:rPr>
              <w:t xml:space="preserve"> </w:t>
            </w:r>
            <w:r w:rsidRPr="00D96EB1">
              <w:rPr>
                <w:rFonts w:ascii="Calibri" w:eastAsia="Times New Roman" w:hAnsi="Calibri" w:cs="Times New Roman"/>
                <w:color w:val="000000"/>
                <w:lang w:eastAsia="es-PE"/>
              </w:rPr>
              <w:t>=</w:t>
            </w:r>
          </w:p>
        </w:tc>
        <w:tc>
          <w:tcPr>
            <w:tcW w:w="626" w:type="dxa"/>
            <w:tcBorders>
              <w:top w:val="nil"/>
              <w:left w:val="nil"/>
              <w:bottom w:val="single" w:sz="4" w:space="0" w:color="auto"/>
              <w:right w:val="single" w:sz="4" w:space="0" w:color="auto"/>
            </w:tcBorders>
            <w:shd w:val="clear" w:color="auto" w:fill="auto"/>
            <w:noWrap/>
            <w:vAlign w:val="center"/>
            <w:hideMark/>
          </w:tcPr>
          <w:p w14:paraId="3D2C40D8"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c>
          <w:tcPr>
            <w:tcW w:w="365" w:type="dxa"/>
            <w:gridSpan w:val="2"/>
            <w:tcBorders>
              <w:top w:val="nil"/>
              <w:left w:val="nil"/>
              <w:bottom w:val="nil"/>
              <w:right w:val="nil"/>
            </w:tcBorders>
            <w:shd w:val="clear" w:color="auto" w:fill="auto"/>
            <w:noWrap/>
            <w:vAlign w:val="bottom"/>
            <w:hideMark/>
          </w:tcPr>
          <w:p w14:paraId="65C08232"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4FAF4D"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Nm</w:t>
            </w:r>
            <w:r>
              <w:rPr>
                <w:rFonts w:ascii="Calibri" w:eastAsia="Times New Roman" w:hAnsi="Calibri" w:cs="Times New Roman"/>
                <w:color w:val="000000"/>
                <w:lang w:eastAsia="es-PE"/>
              </w:rPr>
              <w:t xml:space="preserve"> (# estacionamientos)</w:t>
            </w:r>
            <w:r w:rsidRPr="00B65514">
              <w:rPr>
                <w:rFonts w:ascii="Calibri" w:eastAsia="Times New Roman" w:hAnsi="Calibri" w:cs="Times New Roman"/>
                <w:color w:val="000000"/>
                <w:lang w:eastAsia="es-PE"/>
              </w:rPr>
              <w:t xml:space="preserve"> </w:t>
            </w:r>
            <w:r w:rsidRPr="00D96EB1">
              <w:rPr>
                <w:rFonts w:ascii="Calibri" w:eastAsia="Times New Roman" w:hAnsi="Calibri" w:cs="Times New Roman"/>
                <w:color w:val="000000"/>
                <w:lang w:eastAsia="es-PE"/>
              </w:rPr>
              <w:t>=</w:t>
            </w:r>
          </w:p>
        </w:tc>
        <w:tc>
          <w:tcPr>
            <w:tcW w:w="709" w:type="dxa"/>
            <w:tcBorders>
              <w:top w:val="nil"/>
              <w:left w:val="nil"/>
              <w:bottom w:val="single" w:sz="4" w:space="0" w:color="auto"/>
              <w:right w:val="single" w:sz="4" w:space="0" w:color="auto"/>
            </w:tcBorders>
            <w:shd w:val="clear" w:color="auto" w:fill="auto"/>
            <w:noWrap/>
            <w:vAlign w:val="center"/>
            <w:hideMark/>
          </w:tcPr>
          <w:p w14:paraId="7D04EF77"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c>
          <w:tcPr>
            <w:tcW w:w="340" w:type="dxa"/>
            <w:gridSpan w:val="2"/>
            <w:tcBorders>
              <w:top w:val="nil"/>
              <w:left w:val="nil"/>
              <w:bottom w:val="nil"/>
              <w:right w:val="nil"/>
            </w:tcBorders>
            <w:shd w:val="clear" w:color="auto" w:fill="auto"/>
            <w:noWrap/>
            <w:vAlign w:val="bottom"/>
            <w:hideMark/>
          </w:tcPr>
          <w:p w14:paraId="4163A7E9"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72D5CE7"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Nm</w:t>
            </w:r>
            <w:r>
              <w:rPr>
                <w:rFonts w:ascii="Calibri" w:eastAsia="Times New Roman" w:hAnsi="Calibri" w:cs="Times New Roman"/>
                <w:color w:val="000000"/>
                <w:lang w:eastAsia="es-PE"/>
              </w:rPr>
              <w:t xml:space="preserve"> (# estacionamientos)</w:t>
            </w:r>
            <w:r w:rsidRPr="00B65514">
              <w:rPr>
                <w:rFonts w:ascii="Calibri" w:eastAsia="Times New Roman" w:hAnsi="Calibri" w:cs="Times New Roman"/>
                <w:color w:val="000000"/>
                <w:lang w:eastAsia="es-PE"/>
              </w:rPr>
              <w:t xml:space="preserve"> </w:t>
            </w:r>
            <w:r w:rsidRPr="00D96EB1">
              <w:rPr>
                <w:rFonts w:ascii="Calibri" w:eastAsia="Times New Roman" w:hAnsi="Calibri" w:cs="Times New Roman"/>
                <w:color w:val="000000"/>
                <w:lang w:eastAsia="es-PE"/>
              </w:rPr>
              <w:t>=</w:t>
            </w:r>
          </w:p>
        </w:tc>
        <w:tc>
          <w:tcPr>
            <w:tcW w:w="560" w:type="dxa"/>
            <w:tcBorders>
              <w:top w:val="nil"/>
              <w:left w:val="nil"/>
              <w:bottom w:val="single" w:sz="4" w:space="0" w:color="auto"/>
              <w:right w:val="single" w:sz="4" w:space="0" w:color="auto"/>
            </w:tcBorders>
            <w:shd w:val="clear" w:color="auto" w:fill="auto"/>
            <w:noWrap/>
            <w:vAlign w:val="center"/>
            <w:hideMark/>
          </w:tcPr>
          <w:p w14:paraId="1251D9CB"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r>
      <w:tr w:rsidR="00D96EB1" w:rsidRPr="00D96EB1" w14:paraId="1534077C" w14:textId="77777777" w:rsidTr="00350F85">
        <w:trPr>
          <w:gridAfter w:val="1"/>
          <w:wAfter w:w="17" w:type="dxa"/>
          <w:trHeight w:val="307"/>
        </w:trPr>
        <w:tc>
          <w:tcPr>
            <w:tcW w:w="198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A6F96BD"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Nb</w:t>
            </w:r>
            <w:r>
              <w:rPr>
                <w:rFonts w:ascii="Calibri" w:eastAsia="Times New Roman" w:hAnsi="Calibri" w:cs="Times New Roman"/>
                <w:color w:val="000000"/>
                <w:lang w:eastAsia="es-PE"/>
              </w:rPr>
              <w:t xml:space="preserve"> (# paraderos)</w:t>
            </w:r>
            <w:r w:rsidRPr="00B65514">
              <w:rPr>
                <w:rFonts w:ascii="Calibri" w:eastAsia="Times New Roman" w:hAnsi="Calibri" w:cs="Times New Roman"/>
                <w:color w:val="000000"/>
                <w:lang w:eastAsia="es-PE"/>
              </w:rPr>
              <w:t xml:space="preserve"> </w:t>
            </w:r>
            <w:r w:rsidRPr="00D96EB1">
              <w:rPr>
                <w:rFonts w:ascii="Calibri" w:eastAsia="Times New Roman" w:hAnsi="Calibri" w:cs="Times New Roman"/>
                <w:color w:val="000000"/>
                <w:lang w:eastAsia="es-PE"/>
              </w:rPr>
              <w:t>=</w:t>
            </w:r>
          </w:p>
        </w:tc>
        <w:tc>
          <w:tcPr>
            <w:tcW w:w="626" w:type="dxa"/>
            <w:tcBorders>
              <w:top w:val="nil"/>
              <w:left w:val="nil"/>
              <w:bottom w:val="single" w:sz="4" w:space="0" w:color="auto"/>
              <w:right w:val="single" w:sz="4" w:space="0" w:color="auto"/>
            </w:tcBorders>
            <w:shd w:val="clear" w:color="auto" w:fill="auto"/>
            <w:noWrap/>
            <w:vAlign w:val="center"/>
            <w:hideMark/>
          </w:tcPr>
          <w:p w14:paraId="45F6936C"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c>
          <w:tcPr>
            <w:tcW w:w="365" w:type="dxa"/>
            <w:gridSpan w:val="2"/>
            <w:tcBorders>
              <w:top w:val="nil"/>
              <w:left w:val="nil"/>
              <w:bottom w:val="nil"/>
              <w:right w:val="nil"/>
            </w:tcBorders>
            <w:shd w:val="clear" w:color="auto" w:fill="auto"/>
            <w:noWrap/>
            <w:vAlign w:val="bottom"/>
            <w:hideMark/>
          </w:tcPr>
          <w:p w14:paraId="1F826A02"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198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929850C"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Nb</w:t>
            </w:r>
            <w:r>
              <w:rPr>
                <w:rFonts w:ascii="Calibri" w:eastAsia="Times New Roman" w:hAnsi="Calibri" w:cs="Times New Roman"/>
                <w:color w:val="000000"/>
                <w:lang w:eastAsia="es-PE"/>
              </w:rPr>
              <w:t xml:space="preserve"> (# paraderos)</w:t>
            </w:r>
            <w:r w:rsidRPr="00B65514">
              <w:rPr>
                <w:rFonts w:ascii="Calibri" w:eastAsia="Times New Roman" w:hAnsi="Calibri" w:cs="Times New Roman"/>
                <w:color w:val="000000"/>
                <w:lang w:eastAsia="es-PE"/>
              </w:rPr>
              <w:t xml:space="preserve"> </w:t>
            </w:r>
            <w:r w:rsidRPr="00D96EB1">
              <w:rPr>
                <w:rFonts w:ascii="Calibri" w:eastAsia="Times New Roman" w:hAnsi="Calibri" w:cs="Times New Roman"/>
                <w:color w:val="000000"/>
                <w:lang w:eastAsia="es-PE"/>
              </w:rPr>
              <w:t>=</w:t>
            </w:r>
          </w:p>
        </w:tc>
        <w:tc>
          <w:tcPr>
            <w:tcW w:w="709" w:type="dxa"/>
            <w:tcBorders>
              <w:top w:val="nil"/>
              <w:left w:val="nil"/>
              <w:bottom w:val="single" w:sz="4" w:space="0" w:color="auto"/>
              <w:right w:val="single" w:sz="4" w:space="0" w:color="auto"/>
            </w:tcBorders>
            <w:shd w:val="clear" w:color="auto" w:fill="auto"/>
            <w:noWrap/>
            <w:vAlign w:val="center"/>
            <w:hideMark/>
          </w:tcPr>
          <w:p w14:paraId="78E211A5"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c>
          <w:tcPr>
            <w:tcW w:w="340" w:type="dxa"/>
            <w:gridSpan w:val="2"/>
            <w:tcBorders>
              <w:top w:val="nil"/>
              <w:left w:val="nil"/>
              <w:bottom w:val="nil"/>
              <w:right w:val="nil"/>
            </w:tcBorders>
            <w:shd w:val="clear" w:color="auto" w:fill="auto"/>
            <w:noWrap/>
            <w:vAlign w:val="bottom"/>
            <w:hideMark/>
          </w:tcPr>
          <w:p w14:paraId="13CBE38D"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p>
        </w:tc>
        <w:tc>
          <w:tcPr>
            <w:tcW w:w="213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FE54E66" w14:textId="77777777" w:rsidR="00D96EB1" w:rsidRPr="00D96EB1" w:rsidRDefault="00D96EB1" w:rsidP="00D96EB1">
            <w:pPr>
              <w:spacing w:after="0" w:line="240" w:lineRule="auto"/>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Nb</w:t>
            </w:r>
            <w:r>
              <w:rPr>
                <w:rFonts w:ascii="Calibri" w:eastAsia="Times New Roman" w:hAnsi="Calibri" w:cs="Times New Roman"/>
                <w:color w:val="000000"/>
                <w:lang w:eastAsia="es-PE"/>
              </w:rPr>
              <w:t xml:space="preserve"> (# paraderos)</w:t>
            </w:r>
            <w:r w:rsidRPr="00B65514">
              <w:rPr>
                <w:rFonts w:ascii="Calibri" w:eastAsia="Times New Roman" w:hAnsi="Calibri" w:cs="Times New Roman"/>
                <w:color w:val="000000"/>
                <w:lang w:eastAsia="es-PE"/>
              </w:rPr>
              <w:t xml:space="preserve"> </w:t>
            </w:r>
            <w:r w:rsidRPr="00D96EB1">
              <w:rPr>
                <w:rFonts w:ascii="Calibri" w:eastAsia="Times New Roman" w:hAnsi="Calibri" w:cs="Times New Roman"/>
                <w:color w:val="000000"/>
                <w:lang w:eastAsia="es-PE"/>
              </w:rPr>
              <w:t>=</w:t>
            </w:r>
          </w:p>
        </w:tc>
        <w:tc>
          <w:tcPr>
            <w:tcW w:w="560" w:type="dxa"/>
            <w:tcBorders>
              <w:top w:val="nil"/>
              <w:left w:val="nil"/>
              <w:bottom w:val="single" w:sz="4" w:space="0" w:color="auto"/>
              <w:right w:val="single" w:sz="4" w:space="0" w:color="auto"/>
            </w:tcBorders>
            <w:shd w:val="clear" w:color="auto" w:fill="auto"/>
            <w:noWrap/>
            <w:vAlign w:val="center"/>
            <w:hideMark/>
          </w:tcPr>
          <w:p w14:paraId="6AFD5F0B" w14:textId="77777777" w:rsidR="00D96EB1" w:rsidRPr="00D96EB1" w:rsidRDefault="00D96EB1" w:rsidP="00D96EB1">
            <w:pPr>
              <w:spacing w:after="0" w:line="240" w:lineRule="auto"/>
              <w:jc w:val="center"/>
              <w:rPr>
                <w:rFonts w:ascii="Calibri" w:eastAsia="Times New Roman" w:hAnsi="Calibri" w:cs="Times New Roman"/>
                <w:color w:val="000000"/>
                <w:lang w:eastAsia="es-PE"/>
              </w:rPr>
            </w:pPr>
            <w:r w:rsidRPr="00D96EB1">
              <w:rPr>
                <w:rFonts w:ascii="Calibri" w:eastAsia="Times New Roman" w:hAnsi="Calibri" w:cs="Times New Roman"/>
                <w:color w:val="000000"/>
                <w:lang w:eastAsia="es-PE"/>
              </w:rPr>
              <w:t>0</w:t>
            </w:r>
          </w:p>
        </w:tc>
      </w:tr>
    </w:tbl>
    <w:p w14:paraId="080FD579" w14:textId="77777777" w:rsidR="00C72289" w:rsidRPr="006B2DF4" w:rsidRDefault="00C72289" w:rsidP="00D10134"/>
    <w:tbl>
      <w:tblPr>
        <w:tblW w:w="8446" w:type="dxa"/>
        <w:tblCellMar>
          <w:left w:w="70" w:type="dxa"/>
          <w:right w:w="70" w:type="dxa"/>
        </w:tblCellMar>
        <w:tblLook w:val="04A0" w:firstRow="1" w:lastRow="0" w:firstColumn="1" w:lastColumn="0" w:noHBand="0" w:noVBand="1"/>
      </w:tblPr>
      <w:tblGrid>
        <w:gridCol w:w="1242"/>
        <w:gridCol w:w="228"/>
        <w:gridCol w:w="1019"/>
        <w:gridCol w:w="414"/>
        <w:gridCol w:w="1187"/>
        <w:gridCol w:w="199"/>
        <w:gridCol w:w="1246"/>
        <w:gridCol w:w="277"/>
        <w:gridCol w:w="1077"/>
        <w:gridCol w:w="190"/>
        <w:gridCol w:w="1368"/>
      </w:tblGrid>
      <w:tr w:rsidR="002664C4" w:rsidRPr="002664C4" w14:paraId="5A81E821" w14:textId="77777777" w:rsidTr="002A39C6">
        <w:trPr>
          <w:trHeight w:val="333"/>
        </w:trPr>
        <w:tc>
          <w:tcPr>
            <w:tcW w:w="2489"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627D49FD" w14:textId="77777777" w:rsidR="002664C4" w:rsidRPr="002664C4" w:rsidRDefault="002664C4" w:rsidP="002664C4">
            <w:pPr>
              <w:spacing w:after="0" w:line="240" w:lineRule="auto"/>
              <w:jc w:val="center"/>
              <w:rPr>
                <w:rFonts w:ascii="Calibri" w:eastAsia="Times New Roman" w:hAnsi="Calibri" w:cs="Times New Roman"/>
                <w:b/>
                <w:bCs/>
                <w:color w:val="000000"/>
                <w:lang w:eastAsia="es-PE"/>
              </w:rPr>
            </w:pPr>
            <w:r w:rsidRPr="002664C4">
              <w:rPr>
                <w:rFonts w:ascii="Calibri" w:eastAsia="Times New Roman" w:hAnsi="Calibri" w:cs="Times New Roman"/>
                <w:b/>
                <w:bCs/>
                <w:color w:val="000000"/>
                <w:lang w:eastAsia="es-PE"/>
              </w:rPr>
              <w:t>GRUPO DE C ARRIL C1+C4</w:t>
            </w:r>
          </w:p>
        </w:tc>
        <w:tc>
          <w:tcPr>
            <w:tcW w:w="414" w:type="dxa"/>
            <w:tcBorders>
              <w:top w:val="nil"/>
              <w:left w:val="nil"/>
              <w:bottom w:val="nil"/>
              <w:right w:val="nil"/>
            </w:tcBorders>
            <w:shd w:val="clear" w:color="auto" w:fill="auto"/>
            <w:noWrap/>
            <w:vAlign w:val="center"/>
            <w:hideMark/>
          </w:tcPr>
          <w:p w14:paraId="7B8C503D" w14:textId="77777777" w:rsidR="002664C4" w:rsidRPr="002664C4" w:rsidRDefault="002664C4" w:rsidP="002664C4">
            <w:pPr>
              <w:spacing w:after="0" w:line="240" w:lineRule="auto"/>
              <w:jc w:val="center"/>
              <w:rPr>
                <w:rFonts w:ascii="Calibri" w:eastAsia="Times New Roman" w:hAnsi="Calibri" w:cs="Times New Roman"/>
                <w:b/>
                <w:bCs/>
                <w:color w:val="000000"/>
                <w:lang w:eastAsia="es-PE"/>
              </w:rPr>
            </w:pPr>
          </w:p>
        </w:tc>
        <w:tc>
          <w:tcPr>
            <w:tcW w:w="2632"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50EF327D" w14:textId="77777777" w:rsidR="002664C4" w:rsidRPr="002664C4" w:rsidRDefault="002664C4" w:rsidP="002664C4">
            <w:pPr>
              <w:spacing w:after="0" w:line="240" w:lineRule="auto"/>
              <w:jc w:val="center"/>
              <w:rPr>
                <w:rFonts w:ascii="Calibri" w:eastAsia="Times New Roman" w:hAnsi="Calibri" w:cs="Times New Roman"/>
                <w:b/>
                <w:bCs/>
                <w:color w:val="000000"/>
                <w:lang w:eastAsia="es-PE"/>
              </w:rPr>
            </w:pPr>
            <w:r w:rsidRPr="002664C4">
              <w:rPr>
                <w:rFonts w:ascii="Calibri" w:eastAsia="Times New Roman" w:hAnsi="Calibri" w:cs="Times New Roman"/>
                <w:b/>
                <w:bCs/>
                <w:color w:val="000000"/>
                <w:lang w:eastAsia="es-PE"/>
              </w:rPr>
              <w:t>GRUPO DE C ARRIL C3</w:t>
            </w:r>
          </w:p>
        </w:tc>
        <w:tc>
          <w:tcPr>
            <w:tcW w:w="277" w:type="dxa"/>
            <w:tcBorders>
              <w:top w:val="nil"/>
              <w:left w:val="nil"/>
              <w:bottom w:val="nil"/>
              <w:right w:val="nil"/>
            </w:tcBorders>
            <w:shd w:val="clear" w:color="auto" w:fill="auto"/>
            <w:noWrap/>
            <w:vAlign w:val="center"/>
            <w:hideMark/>
          </w:tcPr>
          <w:p w14:paraId="0370C8D8" w14:textId="77777777" w:rsidR="002664C4" w:rsidRPr="002664C4" w:rsidRDefault="002664C4" w:rsidP="002664C4">
            <w:pPr>
              <w:spacing w:after="0" w:line="240" w:lineRule="auto"/>
              <w:jc w:val="center"/>
              <w:rPr>
                <w:rFonts w:ascii="Calibri" w:eastAsia="Times New Roman" w:hAnsi="Calibri" w:cs="Times New Roman"/>
                <w:b/>
                <w:bCs/>
                <w:color w:val="000000"/>
                <w:lang w:eastAsia="es-PE"/>
              </w:rPr>
            </w:pPr>
          </w:p>
        </w:tc>
        <w:tc>
          <w:tcPr>
            <w:tcW w:w="2634"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18D5BB5F" w14:textId="77777777" w:rsidR="002664C4" w:rsidRPr="002664C4" w:rsidRDefault="002664C4" w:rsidP="002664C4">
            <w:pPr>
              <w:spacing w:after="0" w:line="240" w:lineRule="auto"/>
              <w:jc w:val="center"/>
              <w:rPr>
                <w:rFonts w:ascii="Calibri" w:eastAsia="Times New Roman" w:hAnsi="Calibri" w:cs="Times New Roman"/>
                <w:b/>
                <w:bCs/>
                <w:color w:val="000000"/>
                <w:lang w:eastAsia="es-PE"/>
              </w:rPr>
            </w:pPr>
            <w:r w:rsidRPr="002664C4">
              <w:rPr>
                <w:rFonts w:ascii="Calibri" w:eastAsia="Times New Roman" w:hAnsi="Calibri" w:cs="Times New Roman"/>
                <w:b/>
                <w:bCs/>
                <w:color w:val="000000"/>
                <w:lang w:eastAsia="es-PE"/>
              </w:rPr>
              <w:t>GRUPO DE C ARRIL C2+C5</w:t>
            </w:r>
          </w:p>
        </w:tc>
      </w:tr>
      <w:tr w:rsidR="002664C4" w:rsidRPr="002664C4" w14:paraId="7CA1D96C" w14:textId="77777777" w:rsidTr="002A39C6">
        <w:trPr>
          <w:trHeight w:val="333"/>
        </w:trPr>
        <w:tc>
          <w:tcPr>
            <w:tcW w:w="1242" w:type="dxa"/>
            <w:tcBorders>
              <w:top w:val="nil"/>
              <w:left w:val="single" w:sz="4" w:space="0" w:color="auto"/>
              <w:bottom w:val="single" w:sz="4" w:space="0" w:color="auto"/>
              <w:right w:val="nil"/>
            </w:tcBorders>
            <w:shd w:val="clear" w:color="auto" w:fill="auto"/>
            <w:noWrap/>
            <w:vAlign w:val="bottom"/>
            <w:hideMark/>
          </w:tcPr>
          <w:p w14:paraId="44B311CE"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So=</w:t>
            </w:r>
          </w:p>
        </w:tc>
        <w:tc>
          <w:tcPr>
            <w:tcW w:w="228" w:type="dxa"/>
            <w:tcBorders>
              <w:top w:val="nil"/>
              <w:left w:val="nil"/>
              <w:bottom w:val="single" w:sz="4" w:space="0" w:color="auto"/>
              <w:right w:val="single" w:sz="4" w:space="0" w:color="auto"/>
            </w:tcBorders>
            <w:shd w:val="clear" w:color="auto" w:fill="auto"/>
            <w:noWrap/>
            <w:vAlign w:val="bottom"/>
            <w:hideMark/>
          </w:tcPr>
          <w:p w14:paraId="24BEE12E"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nil"/>
              <w:left w:val="nil"/>
              <w:bottom w:val="single" w:sz="4" w:space="0" w:color="auto"/>
              <w:right w:val="single" w:sz="4" w:space="0" w:color="000000"/>
            </w:tcBorders>
            <w:shd w:val="clear" w:color="auto" w:fill="auto"/>
            <w:noWrap/>
            <w:vAlign w:val="bottom"/>
            <w:hideMark/>
          </w:tcPr>
          <w:p w14:paraId="49D17747"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1900</w:t>
            </w:r>
          </w:p>
        </w:tc>
        <w:tc>
          <w:tcPr>
            <w:tcW w:w="414" w:type="dxa"/>
            <w:tcBorders>
              <w:top w:val="nil"/>
              <w:left w:val="nil"/>
              <w:bottom w:val="nil"/>
              <w:right w:val="nil"/>
            </w:tcBorders>
            <w:shd w:val="clear" w:color="auto" w:fill="auto"/>
            <w:noWrap/>
            <w:vAlign w:val="bottom"/>
            <w:hideMark/>
          </w:tcPr>
          <w:p w14:paraId="03D9C945"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550B13D0"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So=</w:t>
            </w:r>
          </w:p>
        </w:tc>
        <w:tc>
          <w:tcPr>
            <w:tcW w:w="199" w:type="dxa"/>
            <w:tcBorders>
              <w:top w:val="nil"/>
              <w:left w:val="nil"/>
              <w:bottom w:val="single" w:sz="4" w:space="0" w:color="auto"/>
              <w:right w:val="single" w:sz="4" w:space="0" w:color="auto"/>
            </w:tcBorders>
            <w:shd w:val="clear" w:color="auto" w:fill="auto"/>
            <w:noWrap/>
            <w:vAlign w:val="bottom"/>
            <w:hideMark/>
          </w:tcPr>
          <w:p w14:paraId="2503F1CC"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235FF3C8"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1900</w:t>
            </w:r>
          </w:p>
        </w:tc>
        <w:tc>
          <w:tcPr>
            <w:tcW w:w="277" w:type="dxa"/>
            <w:tcBorders>
              <w:top w:val="nil"/>
              <w:left w:val="nil"/>
              <w:bottom w:val="nil"/>
              <w:right w:val="nil"/>
            </w:tcBorders>
            <w:shd w:val="clear" w:color="auto" w:fill="auto"/>
            <w:noWrap/>
            <w:vAlign w:val="bottom"/>
            <w:hideMark/>
          </w:tcPr>
          <w:p w14:paraId="3317FCE0"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3A4CE036"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So=</w:t>
            </w:r>
          </w:p>
        </w:tc>
        <w:tc>
          <w:tcPr>
            <w:tcW w:w="188" w:type="dxa"/>
            <w:tcBorders>
              <w:top w:val="nil"/>
              <w:left w:val="nil"/>
              <w:bottom w:val="single" w:sz="4" w:space="0" w:color="auto"/>
              <w:right w:val="single" w:sz="4" w:space="0" w:color="auto"/>
            </w:tcBorders>
            <w:shd w:val="clear" w:color="auto" w:fill="auto"/>
            <w:noWrap/>
            <w:vAlign w:val="bottom"/>
            <w:hideMark/>
          </w:tcPr>
          <w:p w14:paraId="3242525B"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355E45A0"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1900</w:t>
            </w:r>
          </w:p>
        </w:tc>
      </w:tr>
      <w:tr w:rsidR="002664C4" w:rsidRPr="002664C4" w14:paraId="77A9BDB5" w14:textId="77777777" w:rsidTr="002A39C6">
        <w:trPr>
          <w:trHeight w:val="333"/>
        </w:trPr>
        <w:tc>
          <w:tcPr>
            <w:tcW w:w="1242" w:type="dxa"/>
            <w:tcBorders>
              <w:top w:val="nil"/>
              <w:left w:val="single" w:sz="4" w:space="0" w:color="auto"/>
              <w:bottom w:val="single" w:sz="4" w:space="0" w:color="auto"/>
              <w:right w:val="nil"/>
            </w:tcBorders>
            <w:shd w:val="clear" w:color="auto" w:fill="auto"/>
            <w:noWrap/>
            <w:vAlign w:val="bottom"/>
            <w:hideMark/>
          </w:tcPr>
          <w:p w14:paraId="681EFD51"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Fw=</w:t>
            </w:r>
          </w:p>
        </w:tc>
        <w:tc>
          <w:tcPr>
            <w:tcW w:w="228" w:type="dxa"/>
            <w:tcBorders>
              <w:top w:val="nil"/>
              <w:left w:val="nil"/>
              <w:bottom w:val="single" w:sz="4" w:space="0" w:color="auto"/>
              <w:right w:val="single" w:sz="4" w:space="0" w:color="auto"/>
            </w:tcBorders>
            <w:shd w:val="clear" w:color="auto" w:fill="auto"/>
            <w:noWrap/>
            <w:vAlign w:val="bottom"/>
            <w:hideMark/>
          </w:tcPr>
          <w:p w14:paraId="07E8FAA6"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0FE46D34"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1.04</w:t>
            </w:r>
          </w:p>
        </w:tc>
        <w:tc>
          <w:tcPr>
            <w:tcW w:w="414" w:type="dxa"/>
            <w:tcBorders>
              <w:top w:val="nil"/>
              <w:left w:val="nil"/>
              <w:bottom w:val="nil"/>
              <w:right w:val="nil"/>
            </w:tcBorders>
            <w:shd w:val="clear" w:color="auto" w:fill="auto"/>
            <w:noWrap/>
            <w:vAlign w:val="bottom"/>
            <w:hideMark/>
          </w:tcPr>
          <w:p w14:paraId="493E0E86"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6CC01214"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Fw=</w:t>
            </w:r>
          </w:p>
        </w:tc>
        <w:tc>
          <w:tcPr>
            <w:tcW w:w="199" w:type="dxa"/>
            <w:tcBorders>
              <w:top w:val="nil"/>
              <w:left w:val="nil"/>
              <w:bottom w:val="single" w:sz="4" w:space="0" w:color="auto"/>
              <w:right w:val="single" w:sz="4" w:space="0" w:color="auto"/>
            </w:tcBorders>
            <w:shd w:val="clear" w:color="auto" w:fill="auto"/>
            <w:noWrap/>
            <w:vAlign w:val="bottom"/>
            <w:hideMark/>
          </w:tcPr>
          <w:p w14:paraId="1F827C95"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6BF22895"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1.04</w:t>
            </w:r>
          </w:p>
        </w:tc>
        <w:tc>
          <w:tcPr>
            <w:tcW w:w="277" w:type="dxa"/>
            <w:tcBorders>
              <w:top w:val="nil"/>
              <w:left w:val="nil"/>
              <w:bottom w:val="nil"/>
              <w:right w:val="nil"/>
            </w:tcBorders>
            <w:shd w:val="clear" w:color="auto" w:fill="auto"/>
            <w:noWrap/>
            <w:vAlign w:val="bottom"/>
            <w:hideMark/>
          </w:tcPr>
          <w:p w14:paraId="440BCEC5"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1408321D"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Fw=</w:t>
            </w:r>
          </w:p>
        </w:tc>
        <w:tc>
          <w:tcPr>
            <w:tcW w:w="188" w:type="dxa"/>
            <w:tcBorders>
              <w:top w:val="nil"/>
              <w:left w:val="nil"/>
              <w:bottom w:val="single" w:sz="4" w:space="0" w:color="auto"/>
              <w:right w:val="single" w:sz="4" w:space="0" w:color="auto"/>
            </w:tcBorders>
            <w:shd w:val="clear" w:color="auto" w:fill="auto"/>
            <w:noWrap/>
            <w:vAlign w:val="bottom"/>
            <w:hideMark/>
          </w:tcPr>
          <w:p w14:paraId="19772E25"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0C321058"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1.04</w:t>
            </w:r>
          </w:p>
        </w:tc>
      </w:tr>
      <w:tr w:rsidR="002664C4" w:rsidRPr="002664C4" w14:paraId="15585C86" w14:textId="77777777" w:rsidTr="002A39C6">
        <w:trPr>
          <w:trHeight w:val="333"/>
        </w:trPr>
        <w:tc>
          <w:tcPr>
            <w:tcW w:w="1242" w:type="dxa"/>
            <w:tcBorders>
              <w:top w:val="nil"/>
              <w:left w:val="single" w:sz="4" w:space="0" w:color="auto"/>
              <w:bottom w:val="single" w:sz="4" w:space="0" w:color="auto"/>
              <w:right w:val="nil"/>
            </w:tcBorders>
            <w:shd w:val="clear" w:color="auto" w:fill="auto"/>
            <w:noWrap/>
            <w:vAlign w:val="bottom"/>
            <w:hideMark/>
          </w:tcPr>
          <w:p w14:paraId="45DFBC5E"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Fhv=</w:t>
            </w:r>
          </w:p>
        </w:tc>
        <w:tc>
          <w:tcPr>
            <w:tcW w:w="228" w:type="dxa"/>
            <w:tcBorders>
              <w:top w:val="nil"/>
              <w:left w:val="nil"/>
              <w:bottom w:val="single" w:sz="4" w:space="0" w:color="auto"/>
              <w:right w:val="single" w:sz="4" w:space="0" w:color="auto"/>
            </w:tcBorders>
            <w:shd w:val="clear" w:color="auto" w:fill="auto"/>
            <w:noWrap/>
            <w:vAlign w:val="bottom"/>
            <w:hideMark/>
          </w:tcPr>
          <w:p w14:paraId="334A467B"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437E987A" w14:textId="4FFCB12E" w:rsidR="002664C4" w:rsidRPr="002664C4" w:rsidRDefault="002664C4" w:rsidP="008B655A">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w:t>
            </w:r>
            <w:r w:rsidR="009C142B">
              <w:rPr>
                <w:rFonts w:ascii="Calibri" w:eastAsia="Times New Roman" w:hAnsi="Calibri" w:cs="Times New Roman"/>
                <w:color w:val="000000"/>
                <w:lang w:eastAsia="es-PE"/>
              </w:rPr>
              <w:t>5</w:t>
            </w:r>
            <w:r w:rsidR="008B655A">
              <w:rPr>
                <w:rFonts w:ascii="Calibri" w:eastAsia="Times New Roman" w:hAnsi="Calibri" w:cs="Times New Roman"/>
                <w:color w:val="000000"/>
                <w:lang w:eastAsia="es-PE"/>
              </w:rPr>
              <w:t>2</w:t>
            </w:r>
          </w:p>
        </w:tc>
        <w:tc>
          <w:tcPr>
            <w:tcW w:w="414" w:type="dxa"/>
            <w:tcBorders>
              <w:top w:val="nil"/>
              <w:left w:val="nil"/>
              <w:bottom w:val="nil"/>
              <w:right w:val="nil"/>
            </w:tcBorders>
            <w:shd w:val="clear" w:color="auto" w:fill="auto"/>
            <w:noWrap/>
            <w:vAlign w:val="bottom"/>
            <w:hideMark/>
          </w:tcPr>
          <w:p w14:paraId="6AAC5835"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70C0EBED"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Fhv=</w:t>
            </w:r>
          </w:p>
        </w:tc>
        <w:tc>
          <w:tcPr>
            <w:tcW w:w="199" w:type="dxa"/>
            <w:tcBorders>
              <w:top w:val="nil"/>
              <w:left w:val="nil"/>
              <w:bottom w:val="single" w:sz="4" w:space="0" w:color="auto"/>
              <w:right w:val="single" w:sz="4" w:space="0" w:color="auto"/>
            </w:tcBorders>
            <w:shd w:val="clear" w:color="auto" w:fill="auto"/>
            <w:noWrap/>
            <w:vAlign w:val="bottom"/>
            <w:hideMark/>
          </w:tcPr>
          <w:p w14:paraId="3427DAE9"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7805E133" w14:textId="76656EDB"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0.98</w:t>
            </w:r>
            <w:r w:rsidR="009C142B">
              <w:rPr>
                <w:rFonts w:ascii="Calibri" w:eastAsia="Times New Roman" w:hAnsi="Calibri" w:cs="Times New Roman"/>
                <w:color w:val="000000"/>
                <w:lang w:eastAsia="es-PE"/>
              </w:rPr>
              <w:t>1</w:t>
            </w:r>
          </w:p>
        </w:tc>
        <w:tc>
          <w:tcPr>
            <w:tcW w:w="277" w:type="dxa"/>
            <w:tcBorders>
              <w:top w:val="nil"/>
              <w:left w:val="nil"/>
              <w:bottom w:val="nil"/>
              <w:right w:val="nil"/>
            </w:tcBorders>
            <w:shd w:val="clear" w:color="auto" w:fill="auto"/>
            <w:noWrap/>
            <w:vAlign w:val="bottom"/>
            <w:hideMark/>
          </w:tcPr>
          <w:p w14:paraId="149D6973"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75E3276F"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Fhv=</w:t>
            </w:r>
          </w:p>
        </w:tc>
        <w:tc>
          <w:tcPr>
            <w:tcW w:w="188" w:type="dxa"/>
            <w:tcBorders>
              <w:top w:val="nil"/>
              <w:left w:val="nil"/>
              <w:bottom w:val="single" w:sz="4" w:space="0" w:color="auto"/>
              <w:right w:val="single" w:sz="4" w:space="0" w:color="auto"/>
            </w:tcBorders>
            <w:shd w:val="clear" w:color="auto" w:fill="auto"/>
            <w:noWrap/>
            <w:vAlign w:val="bottom"/>
            <w:hideMark/>
          </w:tcPr>
          <w:p w14:paraId="266CB22E"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32FC5512" w14:textId="516BB493" w:rsidR="002664C4" w:rsidRPr="002664C4" w:rsidRDefault="002664C4" w:rsidP="008B655A">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w:t>
            </w:r>
            <w:r w:rsidR="008B655A">
              <w:rPr>
                <w:rFonts w:ascii="Calibri" w:eastAsia="Times New Roman" w:hAnsi="Calibri" w:cs="Times New Roman"/>
                <w:color w:val="000000"/>
                <w:lang w:eastAsia="es-PE"/>
              </w:rPr>
              <w:t>33</w:t>
            </w:r>
          </w:p>
        </w:tc>
      </w:tr>
      <w:tr w:rsidR="002664C4" w:rsidRPr="002664C4" w14:paraId="539BE39B" w14:textId="77777777" w:rsidTr="002A39C6">
        <w:trPr>
          <w:trHeight w:val="333"/>
        </w:trPr>
        <w:tc>
          <w:tcPr>
            <w:tcW w:w="1242" w:type="dxa"/>
            <w:tcBorders>
              <w:top w:val="nil"/>
              <w:left w:val="single" w:sz="4" w:space="0" w:color="auto"/>
              <w:bottom w:val="single" w:sz="4" w:space="0" w:color="auto"/>
              <w:right w:val="nil"/>
            </w:tcBorders>
            <w:shd w:val="clear" w:color="auto" w:fill="auto"/>
            <w:noWrap/>
            <w:vAlign w:val="bottom"/>
            <w:hideMark/>
          </w:tcPr>
          <w:p w14:paraId="79E23101"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Fg=</w:t>
            </w:r>
          </w:p>
        </w:tc>
        <w:tc>
          <w:tcPr>
            <w:tcW w:w="228" w:type="dxa"/>
            <w:tcBorders>
              <w:top w:val="nil"/>
              <w:left w:val="nil"/>
              <w:bottom w:val="single" w:sz="4" w:space="0" w:color="auto"/>
              <w:right w:val="single" w:sz="4" w:space="0" w:color="auto"/>
            </w:tcBorders>
            <w:shd w:val="clear" w:color="auto" w:fill="auto"/>
            <w:noWrap/>
            <w:vAlign w:val="bottom"/>
            <w:hideMark/>
          </w:tcPr>
          <w:p w14:paraId="757EF9A2"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233BA8E0"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0.9895</w:t>
            </w:r>
          </w:p>
        </w:tc>
        <w:tc>
          <w:tcPr>
            <w:tcW w:w="414" w:type="dxa"/>
            <w:tcBorders>
              <w:top w:val="nil"/>
              <w:left w:val="nil"/>
              <w:bottom w:val="nil"/>
              <w:right w:val="nil"/>
            </w:tcBorders>
            <w:shd w:val="clear" w:color="auto" w:fill="auto"/>
            <w:noWrap/>
            <w:vAlign w:val="bottom"/>
            <w:hideMark/>
          </w:tcPr>
          <w:p w14:paraId="42CA57F1"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679C85BA"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Fg=</w:t>
            </w:r>
          </w:p>
        </w:tc>
        <w:tc>
          <w:tcPr>
            <w:tcW w:w="199" w:type="dxa"/>
            <w:tcBorders>
              <w:top w:val="nil"/>
              <w:left w:val="nil"/>
              <w:bottom w:val="single" w:sz="4" w:space="0" w:color="auto"/>
              <w:right w:val="single" w:sz="4" w:space="0" w:color="auto"/>
            </w:tcBorders>
            <w:shd w:val="clear" w:color="auto" w:fill="auto"/>
            <w:noWrap/>
            <w:vAlign w:val="bottom"/>
            <w:hideMark/>
          </w:tcPr>
          <w:p w14:paraId="7AC30DDA"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27F769DF"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1.012</w:t>
            </w:r>
          </w:p>
        </w:tc>
        <w:tc>
          <w:tcPr>
            <w:tcW w:w="277" w:type="dxa"/>
            <w:tcBorders>
              <w:top w:val="nil"/>
              <w:left w:val="nil"/>
              <w:bottom w:val="nil"/>
              <w:right w:val="nil"/>
            </w:tcBorders>
            <w:shd w:val="clear" w:color="auto" w:fill="auto"/>
            <w:noWrap/>
            <w:vAlign w:val="bottom"/>
            <w:hideMark/>
          </w:tcPr>
          <w:p w14:paraId="59A54549"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345FE0FB"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Fg=</w:t>
            </w:r>
          </w:p>
        </w:tc>
        <w:tc>
          <w:tcPr>
            <w:tcW w:w="188" w:type="dxa"/>
            <w:tcBorders>
              <w:top w:val="nil"/>
              <w:left w:val="nil"/>
              <w:bottom w:val="single" w:sz="4" w:space="0" w:color="auto"/>
              <w:right w:val="single" w:sz="4" w:space="0" w:color="auto"/>
            </w:tcBorders>
            <w:shd w:val="clear" w:color="auto" w:fill="auto"/>
            <w:noWrap/>
            <w:vAlign w:val="bottom"/>
            <w:hideMark/>
          </w:tcPr>
          <w:p w14:paraId="5D46C065"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7E4FB9E8"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0.9775</w:t>
            </w:r>
          </w:p>
        </w:tc>
      </w:tr>
      <w:tr w:rsidR="002664C4" w:rsidRPr="002664C4" w14:paraId="4306B93C" w14:textId="77777777" w:rsidTr="002A39C6">
        <w:trPr>
          <w:trHeight w:val="333"/>
        </w:trPr>
        <w:tc>
          <w:tcPr>
            <w:tcW w:w="1242" w:type="dxa"/>
            <w:tcBorders>
              <w:top w:val="nil"/>
              <w:left w:val="single" w:sz="4" w:space="0" w:color="auto"/>
              <w:bottom w:val="single" w:sz="4" w:space="0" w:color="auto"/>
              <w:right w:val="nil"/>
            </w:tcBorders>
            <w:shd w:val="clear" w:color="auto" w:fill="auto"/>
            <w:noWrap/>
            <w:vAlign w:val="bottom"/>
            <w:hideMark/>
          </w:tcPr>
          <w:p w14:paraId="1E77818F"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Fp=</w:t>
            </w:r>
          </w:p>
        </w:tc>
        <w:tc>
          <w:tcPr>
            <w:tcW w:w="228" w:type="dxa"/>
            <w:tcBorders>
              <w:top w:val="nil"/>
              <w:left w:val="nil"/>
              <w:bottom w:val="single" w:sz="4" w:space="0" w:color="auto"/>
              <w:right w:val="single" w:sz="4" w:space="0" w:color="auto"/>
            </w:tcBorders>
            <w:shd w:val="clear" w:color="auto" w:fill="auto"/>
            <w:noWrap/>
            <w:vAlign w:val="bottom"/>
            <w:hideMark/>
          </w:tcPr>
          <w:p w14:paraId="69B21307"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6F90E9B4"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414" w:type="dxa"/>
            <w:tcBorders>
              <w:top w:val="nil"/>
              <w:left w:val="nil"/>
              <w:bottom w:val="nil"/>
              <w:right w:val="nil"/>
            </w:tcBorders>
            <w:shd w:val="clear" w:color="auto" w:fill="auto"/>
            <w:noWrap/>
            <w:vAlign w:val="bottom"/>
            <w:hideMark/>
          </w:tcPr>
          <w:p w14:paraId="25628964"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503D837D"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Fp=</w:t>
            </w:r>
          </w:p>
        </w:tc>
        <w:tc>
          <w:tcPr>
            <w:tcW w:w="199" w:type="dxa"/>
            <w:tcBorders>
              <w:top w:val="nil"/>
              <w:left w:val="nil"/>
              <w:bottom w:val="single" w:sz="4" w:space="0" w:color="auto"/>
              <w:right w:val="single" w:sz="4" w:space="0" w:color="auto"/>
            </w:tcBorders>
            <w:shd w:val="clear" w:color="auto" w:fill="auto"/>
            <w:noWrap/>
            <w:vAlign w:val="bottom"/>
            <w:hideMark/>
          </w:tcPr>
          <w:p w14:paraId="62EA3B28"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4EEC6B2F"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277" w:type="dxa"/>
            <w:tcBorders>
              <w:top w:val="nil"/>
              <w:left w:val="nil"/>
              <w:bottom w:val="nil"/>
              <w:right w:val="nil"/>
            </w:tcBorders>
            <w:shd w:val="clear" w:color="auto" w:fill="auto"/>
            <w:noWrap/>
            <w:vAlign w:val="bottom"/>
            <w:hideMark/>
          </w:tcPr>
          <w:p w14:paraId="5ED8DB5D"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40647133"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Fp=</w:t>
            </w:r>
          </w:p>
        </w:tc>
        <w:tc>
          <w:tcPr>
            <w:tcW w:w="188" w:type="dxa"/>
            <w:tcBorders>
              <w:top w:val="nil"/>
              <w:left w:val="nil"/>
              <w:bottom w:val="single" w:sz="4" w:space="0" w:color="auto"/>
              <w:right w:val="single" w:sz="4" w:space="0" w:color="auto"/>
            </w:tcBorders>
            <w:shd w:val="clear" w:color="auto" w:fill="auto"/>
            <w:noWrap/>
            <w:vAlign w:val="bottom"/>
            <w:hideMark/>
          </w:tcPr>
          <w:p w14:paraId="68579960"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03A3EEA4"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r>
      <w:tr w:rsidR="002664C4" w:rsidRPr="002664C4" w14:paraId="3A12A773" w14:textId="77777777" w:rsidTr="002A39C6">
        <w:trPr>
          <w:trHeight w:val="333"/>
        </w:trPr>
        <w:tc>
          <w:tcPr>
            <w:tcW w:w="1242" w:type="dxa"/>
            <w:tcBorders>
              <w:top w:val="nil"/>
              <w:left w:val="single" w:sz="4" w:space="0" w:color="auto"/>
              <w:bottom w:val="single" w:sz="4" w:space="0" w:color="auto"/>
              <w:right w:val="nil"/>
            </w:tcBorders>
            <w:shd w:val="clear" w:color="auto" w:fill="auto"/>
            <w:noWrap/>
            <w:vAlign w:val="bottom"/>
            <w:hideMark/>
          </w:tcPr>
          <w:p w14:paraId="73FCFA5A"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Fbb=</w:t>
            </w:r>
          </w:p>
        </w:tc>
        <w:tc>
          <w:tcPr>
            <w:tcW w:w="228" w:type="dxa"/>
            <w:tcBorders>
              <w:top w:val="nil"/>
              <w:left w:val="nil"/>
              <w:bottom w:val="single" w:sz="4" w:space="0" w:color="auto"/>
              <w:right w:val="single" w:sz="4" w:space="0" w:color="auto"/>
            </w:tcBorders>
            <w:shd w:val="clear" w:color="auto" w:fill="auto"/>
            <w:noWrap/>
            <w:vAlign w:val="bottom"/>
            <w:hideMark/>
          </w:tcPr>
          <w:p w14:paraId="4B1D3A71"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3B57E2AF"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414" w:type="dxa"/>
            <w:tcBorders>
              <w:top w:val="nil"/>
              <w:left w:val="nil"/>
              <w:bottom w:val="nil"/>
              <w:right w:val="nil"/>
            </w:tcBorders>
            <w:shd w:val="clear" w:color="auto" w:fill="auto"/>
            <w:noWrap/>
            <w:vAlign w:val="bottom"/>
            <w:hideMark/>
          </w:tcPr>
          <w:p w14:paraId="35A0210D"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5B20C284"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Fbb=</w:t>
            </w:r>
          </w:p>
        </w:tc>
        <w:tc>
          <w:tcPr>
            <w:tcW w:w="199" w:type="dxa"/>
            <w:tcBorders>
              <w:top w:val="nil"/>
              <w:left w:val="nil"/>
              <w:bottom w:val="single" w:sz="4" w:space="0" w:color="auto"/>
              <w:right w:val="single" w:sz="4" w:space="0" w:color="auto"/>
            </w:tcBorders>
            <w:shd w:val="clear" w:color="auto" w:fill="auto"/>
            <w:noWrap/>
            <w:vAlign w:val="bottom"/>
            <w:hideMark/>
          </w:tcPr>
          <w:p w14:paraId="12D33725"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4BF73D37"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277" w:type="dxa"/>
            <w:tcBorders>
              <w:top w:val="nil"/>
              <w:left w:val="nil"/>
              <w:bottom w:val="nil"/>
              <w:right w:val="nil"/>
            </w:tcBorders>
            <w:shd w:val="clear" w:color="auto" w:fill="auto"/>
            <w:noWrap/>
            <w:vAlign w:val="bottom"/>
            <w:hideMark/>
          </w:tcPr>
          <w:p w14:paraId="66F4385A"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4222B893"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Fbb=</w:t>
            </w:r>
          </w:p>
        </w:tc>
        <w:tc>
          <w:tcPr>
            <w:tcW w:w="188" w:type="dxa"/>
            <w:tcBorders>
              <w:top w:val="nil"/>
              <w:left w:val="nil"/>
              <w:bottom w:val="single" w:sz="4" w:space="0" w:color="auto"/>
              <w:right w:val="single" w:sz="4" w:space="0" w:color="auto"/>
            </w:tcBorders>
            <w:shd w:val="clear" w:color="auto" w:fill="auto"/>
            <w:noWrap/>
            <w:vAlign w:val="bottom"/>
            <w:hideMark/>
          </w:tcPr>
          <w:p w14:paraId="490FBE1D"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7BFD28C9"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r>
      <w:tr w:rsidR="002664C4" w:rsidRPr="002664C4" w14:paraId="2B8D53AC" w14:textId="77777777" w:rsidTr="002A39C6">
        <w:trPr>
          <w:trHeight w:val="333"/>
        </w:trPr>
        <w:tc>
          <w:tcPr>
            <w:tcW w:w="1242" w:type="dxa"/>
            <w:tcBorders>
              <w:top w:val="nil"/>
              <w:left w:val="single" w:sz="4" w:space="0" w:color="auto"/>
              <w:bottom w:val="single" w:sz="4" w:space="0" w:color="auto"/>
              <w:right w:val="nil"/>
            </w:tcBorders>
            <w:shd w:val="clear" w:color="auto" w:fill="auto"/>
            <w:noWrap/>
            <w:vAlign w:val="bottom"/>
            <w:hideMark/>
          </w:tcPr>
          <w:p w14:paraId="78AEA723"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Fa=</w:t>
            </w:r>
          </w:p>
        </w:tc>
        <w:tc>
          <w:tcPr>
            <w:tcW w:w="228" w:type="dxa"/>
            <w:tcBorders>
              <w:top w:val="nil"/>
              <w:left w:val="nil"/>
              <w:bottom w:val="single" w:sz="4" w:space="0" w:color="auto"/>
              <w:right w:val="single" w:sz="4" w:space="0" w:color="auto"/>
            </w:tcBorders>
            <w:shd w:val="clear" w:color="auto" w:fill="auto"/>
            <w:noWrap/>
            <w:vAlign w:val="bottom"/>
            <w:hideMark/>
          </w:tcPr>
          <w:p w14:paraId="5F4EEB0A"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719BCC40"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w:t>
            </w:r>
          </w:p>
        </w:tc>
        <w:tc>
          <w:tcPr>
            <w:tcW w:w="414" w:type="dxa"/>
            <w:tcBorders>
              <w:top w:val="nil"/>
              <w:left w:val="nil"/>
              <w:bottom w:val="nil"/>
              <w:right w:val="nil"/>
            </w:tcBorders>
            <w:shd w:val="clear" w:color="auto" w:fill="auto"/>
            <w:noWrap/>
            <w:vAlign w:val="bottom"/>
            <w:hideMark/>
          </w:tcPr>
          <w:p w14:paraId="00F7A97E"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382DEC2A"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Fa=</w:t>
            </w:r>
          </w:p>
        </w:tc>
        <w:tc>
          <w:tcPr>
            <w:tcW w:w="199" w:type="dxa"/>
            <w:tcBorders>
              <w:top w:val="nil"/>
              <w:left w:val="nil"/>
              <w:bottom w:val="single" w:sz="4" w:space="0" w:color="auto"/>
              <w:right w:val="single" w:sz="4" w:space="0" w:color="auto"/>
            </w:tcBorders>
            <w:shd w:val="clear" w:color="auto" w:fill="auto"/>
            <w:noWrap/>
            <w:vAlign w:val="bottom"/>
            <w:hideMark/>
          </w:tcPr>
          <w:p w14:paraId="54C9D33C"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5DB99124"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w:t>
            </w:r>
          </w:p>
        </w:tc>
        <w:tc>
          <w:tcPr>
            <w:tcW w:w="277" w:type="dxa"/>
            <w:tcBorders>
              <w:top w:val="nil"/>
              <w:left w:val="nil"/>
              <w:bottom w:val="nil"/>
              <w:right w:val="nil"/>
            </w:tcBorders>
            <w:shd w:val="clear" w:color="auto" w:fill="auto"/>
            <w:noWrap/>
            <w:vAlign w:val="bottom"/>
            <w:hideMark/>
          </w:tcPr>
          <w:p w14:paraId="330204F2"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6F847CD8"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Fa=</w:t>
            </w:r>
          </w:p>
        </w:tc>
        <w:tc>
          <w:tcPr>
            <w:tcW w:w="188" w:type="dxa"/>
            <w:tcBorders>
              <w:top w:val="nil"/>
              <w:left w:val="nil"/>
              <w:bottom w:val="single" w:sz="4" w:space="0" w:color="auto"/>
              <w:right w:val="single" w:sz="4" w:space="0" w:color="auto"/>
            </w:tcBorders>
            <w:shd w:val="clear" w:color="auto" w:fill="auto"/>
            <w:noWrap/>
            <w:vAlign w:val="bottom"/>
            <w:hideMark/>
          </w:tcPr>
          <w:p w14:paraId="48B66EDE"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19C812FE"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w:t>
            </w:r>
          </w:p>
        </w:tc>
      </w:tr>
      <w:tr w:rsidR="002664C4" w:rsidRPr="002664C4" w14:paraId="4301B51D" w14:textId="77777777" w:rsidTr="002A39C6">
        <w:trPr>
          <w:trHeight w:val="318"/>
        </w:trPr>
        <w:tc>
          <w:tcPr>
            <w:tcW w:w="1242" w:type="dxa"/>
            <w:tcBorders>
              <w:top w:val="nil"/>
              <w:left w:val="single" w:sz="4" w:space="0" w:color="auto"/>
              <w:bottom w:val="single" w:sz="4" w:space="0" w:color="auto"/>
              <w:right w:val="nil"/>
            </w:tcBorders>
            <w:shd w:val="clear" w:color="auto" w:fill="auto"/>
            <w:noWrap/>
            <w:vAlign w:val="bottom"/>
            <w:hideMark/>
          </w:tcPr>
          <w:p w14:paraId="67CFA634"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FLU=</w:t>
            </w:r>
          </w:p>
        </w:tc>
        <w:tc>
          <w:tcPr>
            <w:tcW w:w="228" w:type="dxa"/>
            <w:tcBorders>
              <w:top w:val="nil"/>
              <w:left w:val="nil"/>
              <w:bottom w:val="single" w:sz="4" w:space="0" w:color="auto"/>
              <w:right w:val="single" w:sz="4" w:space="0" w:color="auto"/>
            </w:tcBorders>
            <w:shd w:val="clear" w:color="auto" w:fill="auto"/>
            <w:noWrap/>
            <w:vAlign w:val="bottom"/>
            <w:hideMark/>
          </w:tcPr>
          <w:p w14:paraId="242805FD"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2E7A805F"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414" w:type="dxa"/>
            <w:tcBorders>
              <w:top w:val="nil"/>
              <w:left w:val="nil"/>
              <w:bottom w:val="nil"/>
              <w:right w:val="nil"/>
            </w:tcBorders>
            <w:shd w:val="clear" w:color="auto" w:fill="auto"/>
            <w:noWrap/>
            <w:vAlign w:val="bottom"/>
            <w:hideMark/>
          </w:tcPr>
          <w:p w14:paraId="2C9B7E9A"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6454955D"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FLU=</w:t>
            </w:r>
          </w:p>
        </w:tc>
        <w:tc>
          <w:tcPr>
            <w:tcW w:w="199" w:type="dxa"/>
            <w:tcBorders>
              <w:top w:val="nil"/>
              <w:left w:val="nil"/>
              <w:bottom w:val="single" w:sz="4" w:space="0" w:color="auto"/>
              <w:right w:val="single" w:sz="4" w:space="0" w:color="auto"/>
            </w:tcBorders>
            <w:shd w:val="clear" w:color="auto" w:fill="auto"/>
            <w:noWrap/>
            <w:vAlign w:val="bottom"/>
            <w:hideMark/>
          </w:tcPr>
          <w:p w14:paraId="1BF2EC33"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515C2B15"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277" w:type="dxa"/>
            <w:tcBorders>
              <w:top w:val="nil"/>
              <w:left w:val="nil"/>
              <w:bottom w:val="nil"/>
              <w:right w:val="nil"/>
            </w:tcBorders>
            <w:shd w:val="clear" w:color="auto" w:fill="auto"/>
            <w:noWrap/>
            <w:vAlign w:val="bottom"/>
            <w:hideMark/>
          </w:tcPr>
          <w:p w14:paraId="57ED9434"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505B64FC"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FLU=</w:t>
            </w:r>
          </w:p>
        </w:tc>
        <w:tc>
          <w:tcPr>
            <w:tcW w:w="188" w:type="dxa"/>
            <w:tcBorders>
              <w:top w:val="nil"/>
              <w:left w:val="nil"/>
              <w:bottom w:val="single" w:sz="4" w:space="0" w:color="auto"/>
              <w:right w:val="single" w:sz="4" w:space="0" w:color="auto"/>
            </w:tcBorders>
            <w:shd w:val="clear" w:color="auto" w:fill="auto"/>
            <w:noWrap/>
            <w:vAlign w:val="bottom"/>
            <w:hideMark/>
          </w:tcPr>
          <w:p w14:paraId="5D3DE612"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2AB0282B"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r>
      <w:tr w:rsidR="002664C4" w:rsidRPr="002664C4" w14:paraId="7043D677" w14:textId="77777777" w:rsidTr="002A39C6">
        <w:trPr>
          <w:trHeight w:val="318"/>
        </w:trPr>
        <w:tc>
          <w:tcPr>
            <w:tcW w:w="1242" w:type="dxa"/>
            <w:tcBorders>
              <w:top w:val="nil"/>
              <w:left w:val="single" w:sz="4" w:space="0" w:color="auto"/>
              <w:bottom w:val="single" w:sz="4" w:space="0" w:color="auto"/>
              <w:right w:val="nil"/>
            </w:tcBorders>
            <w:shd w:val="clear" w:color="auto" w:fill="auto"/>
            <w:noWrap/>
            <w:vAlign w:val="bottom"/>
            <w:hideMark/>
          </w:tcPr>
          <w:p w14:paraId="338DFBEB"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FLT=</w:t>
            </w:r>
          </w:p>
        </w:tc>
        <w:tc>
          <w:tcPr>
            <w:tcW w:w="228" w:type="dxa"/>
            <w:tcBorders>
              <w:top w:val="nil"/>
              <w:left w:val="nil"/>
              <w:bottom w:val="single" w:sz="4" w:space="0" w:color="auto"/>
              <w:right w:val="single" w:sz="4" w:space="0" w:color="auto"/>
            </w:tcBorders>
            <w:shd w:val="clear" w:color="auto" w:fill="auto"/>
            <w:noWrap/>
            <w:vAlign w:val="bottom"/>
            <w:hideMark/>
          </w:tcPr>
          <w:p w14:paraId="69062CCD"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2CF1AAC9"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414" w:type="dxa"/>
            <w:tcBorders>
              <w:top w:val="nil"/>
              <w:left w:val="nil"/>
              <w:bottom w:val="nil"/>
              <w:right w:val="nil"/>
            </w:tcBorders>
            <w:shd w:val="clear" w:color="auto" w:fill="auto"/>
            <w:noWrap/>
            <w:vAlign w:val="bottom"/>
            <w:hideMark/>
          </w:tcPr>
          <w:p w14:paraId="4E31B397"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63C38823"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FLT=</w:t>
            </w:r>
          </w:p>
        </w:tc>
        <w:tc>
          <w:tcPr>
            <w:tcW w:w="199" w:type="dxa"/>
            <w:tcBorders>
              <w:top w:val="nil"/>
              <w:left w:val="nil"/>
              <w:bottom w:val="single" w:sz="4" w:space="0" w:color="auto"/>
              <w:right w:val="single" w:sz="4" w:space="0" w:color="auto"/>
            </w:tcBorders>
            <w:shd w:val="clear" w:color="auto" w:fill="auto"/>
            <w:noWrap/>
            <w:vAlign w:val="bottom"/>
            <w:hideMark/>
          </w:tcPr>
          <w:p w14:paraId="5F4A9036"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4A8B5E3A"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0.92</w:t>
            </w:r>
          </w:p>
        </w:tc>
        <w:tc>
          <w:tcPr>
            <w:tcW w:w="277" w:type="dxa"/>
            <w:tcBorders>
              <w:top w:val="nil"/>
              <w:left w:val="nil"/>
              <w:bottom w:val="nil"/>
              <w:right w:val="nil"/>
            </w:tcBorders>
            <w:shd w:val="clear" w:color="auto" w:fill="auto"/>
            <w:noWrap/>
            <w:vAlign w:val="bottom"/>
            <w:hideMark/>
          </w:tcPr>
          <w:p w14:paraId="5FAAC583"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356828C1"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FLT=</w:t>
            </w:r>
          </w:p>
        </w:tc>
        <w:tc>
          <w:tcPr>
            <w:tcW w:w="188" w:type="dxa"/>
            <w:tcBorders>
              <w:top w:val="nil"/>
              <w:left w:val="nil"/>
              <w:bottom w:val="single" w:sz="4" w:space="0" w:color="auto"/>
              <w:right w:val="single" w:sz="4" w:space="0" w:color="auto"/>
            </w:tcBorders>
            <w:shd w:val="clear" w:color="auto" w:fill="auto"/>
            <w:noWrap/>
            <w:vAlign w:val="bottom"/>
            <w:hideMark/>
          </w:tcPr>
          <w:p w14:paraId="77F038BF"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55BDDFE9"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0.92</w:t>
            </w:r>
          </w:p>
        </w:tc>
      </w:tr>
      <w:tr w:rsidR="002664C4" w:rsidRPr="002664C4" w14:paraId="41AB5166" w14:textId="77777777" w:rsidTr="002A39C6">
        <w:trPr>
          <w:trHeight w:val="318"/>
        </w:trPr>
        <w:tc>
          <w:tcPr>
            <w:tcW w:w="1242" w:type="dxa"/>
            <w:tcBorders>
              <w:top w:val="nil"/>
              <w:left w:val="single" w:sz="4" w:space="0" w:color="auto"/>
              <w:bottom w:val="single" w:sz="4" w:space="0" w:color="auto"/>
              <w:right w:val="nil"/>
            </w:tcBorders>
            <w:shd w:val="clear" w:color="auto" w:fill="auto"/>
            <w:noWrap/>
            <w:vAlign w:val="bottom"/>
            <w:hideMark/>
          </w:tcPr>
          <w:p w14:paraId="758797DA"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FRT=</w:t>
            </w:r>
          </w:p>
        </w:tc>
        <w:tc>
          <w:tcPr>
            <w:tcW w:w="228" w:type="dxa"/>
            <w:tcBorders>
              <w:top w:val="nil"/>
              <w:left w:val="nil"/>
              <w:bottom w:val="single" w:sz="4" w:space="0" w:color="auto"/>
              <w:right w:val="single" w:sz="4" w:space="0" w:color="auto"/>
            </w:tcBorders>
            <w:shd w:val="clear" w:color="auto" w:fill="auto"/>
            <w:noWrap/>
            <w:vAlign w:val="bottom"/>
            <w:hideMark/>
          </w:tcPr>
          <w:p w14:paraId="6DD97383"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018" w:type="dxa"/>
            <w:tcBorders>
              <w:top w:val="single" w:sz="4" w:space="0" w:color="auto"/>
              <w:left w:val="nil"/>
              <w:bottom w:val="single" w:sz="4" w:space="0" w:color="auto"/>
              <w:right w:val="single" w:sz="4" w:space="0" w:color="000000"/>
            </w:tcBorders>
            <w:shd w:val="clear" w:color="auto" w:fill="auto"/>
            <w:noWrap/>
            <w:vAlign w:val="bottom"/>
            <w:hideMark/>
          </w:tcPr>
          <w:p w14:paraId="4A316964"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0.75</w:t>
            </w:r>
          </w:p>
        </w:tc>
        <w:tc>
          <w:tcPr>
            <w:tcW w:w="414" w:type="dxa"/>
            <w:tcBorders>
              <w:top w:val="nil"/>
              <w:left w:val="nil"/>
              <w:bottom w:val="nil"/>
              <w:right w:val="nil"/>
            </w:tcBorders>
            <w:shd w:val="clear" w:color="auto" w:fill="auto"/>
            <w:noWrap/>
            <w:vAlign w:val="bottom"/>
            <w:hideMark/>
          </w:tcPr>
          <w:p w14:paraId="64A50475"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187" w:type="dxa"/>
            <w:tcBorders>
              <w:top w:val="nil"/>
              <w:left w:val="single" w:sz="4" w:space="0" w:color="auto"/>
              <w:bottom w:val="single" w:sz="4" w:space="0" w:color="auto"/>
              <w:right w:val="nil"/>
            </w:tcBorders>
            <w:shd w:val="clear" w:color="auto" w:fill="auto"/>
            <w:noWrap/>
            <w:vAlign w:val="bottom"/>
            <w:hideMark/>
          </w:tcPr>
          <w:p w14:paraId="29A8E242"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FRT=</w:t>
            </w:r>
          </w:p>
        </w:tc>
        <w:tc>
          <w:tcPr>
            <w:tcW w:w="199" w:type="dxa"/>
            <w:tcBorders>
              <w:top w:val="nil"/>
              <w:left w:val="nil"/>
              <w:bottom w:val="single" w:sz="4" w:space="0" w:color="auto"/>
              <w:right w:val="single" w:sz="4" w:space="0" w:color="auto"/>
            </w:tcBorders>
            <w:shd w:val="clear" w:color="auto" w:fill="auto"/>
            <w:noWrap/>
            <w:vAlign w:val="bottom"/>
            <w:hideMark/>
          </w:tcPr>
          <w:p w14:paraId="4EFCCB14"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244" w:type="dxa"/>
            <w:tcBorders>
              <w:top w:val="single" w:sz="4" w:space="0" w:color="auto"/>
              <w:left w:val="nil"/>
              <w:bottom w:val="single" w:sz="4" w:space="0" w:color="auto"/>
              <w:right w:val="single" w:sz="4" w:space="0" w:color="000000"/>
            </w:tcBorders>
            <w:shd w:val="clear" w:color="auto" w:fill="auto"/>
            <w:noWrap/>
            <w:vAlign w:val="bottom"/>
            <w:hideMark/>
          </w:tcPr>
          <w:p w14:paraId="53079495"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c>
          <w:tcPr>
            <w:tcW w:w="277" w:type="dxa"/>
            <w:tcBorders>
              <w:top w:val="nil"/>
              <w:left w:val="nil"/>
              <w:bottom w:val="nil"/>
              <w:right w:val="nil"/>
            </w:tcBorders>
            <w:shd w:val="clear" w:color="auto" w:fill="auto"/>
            <w:noWrap/>
            <w:vAlign w:val="bottom"/>
            <w:hideMark/>
          </w:tcPr>
          <w:p w14:paraId="64DBFB8F"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p>
        </w:tc>
        <w:tc>
          <w:tcPr>
            <w:tcW w:w="1077" w:type="dxa"/>
            <w:tcBorders>
              <w:top w:val="nil"/>
              <w:left w:val="single" w:sz="4" w:space="0" w:color="auto"/>
              <w:bottom w:val="single" w:sz="4" w:space="0" w:color="auto"/>
              <w:right w:val="nil"/>
            </w:tcBorders>
            <w:shd w:val="clear" w:color="auto" w:fill="auto"/>
            <w:noWrap/>
            <w:vAlign w:val="bottom"/>
            <w:hideMark/>
          </w:tcPr>
          <w:p w14:paraId="664E7836" w14:textId="77777777" w:rsidR="002664C4" w:rsidRPr="002664C4" w:rsidRDefault="002664C4" w:rsidP="002664C4">
            <w:pPr>
              <w:spacing w:after="0" w:line="240" w:lineRule="auto"/>
              <w:jc w:val="right"/>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FRT=</w:t>
            </w:r>
          </w:p>
        </w:tc>
        <w:tc>
          <w:tcPr>
            <w:tcW w:w="188" w:type="dxa"/>
            <w:tcBorders>
              <w:top w:val="nil"/>
              <w:left w:val="nil"/>
              <w:bottom w:val="single" w:sz="4" w:space="0" w:color="auto"/>
              <w:right w:val="single" w:sz="4" w:space="0" w:color="auto"/>
            </w:tcBorders>
            <w:shd w:val="clear" w:color="auto" w:fill="auto"/>
            <w:noWrap/>
            <w:vAlign w:val="bottom"/>
            <w:hideMark/>
          </w:tcPr>
          <w:p w14:paraId="6B669298" w14:textId="77777777" w:rsidR="002664C4" w:rsidRPr="002664C4" w:rsidRDefault="002664C4" w:rsidP="002664C4">
            <w:pPr>
              <w:spacing w:after="0" w:line="240" w:lineRule="auto"/>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 </w:t>
            </w:r>
          </w:p>
        </w:tc>
        <w:tc>
          <w:tcPr>
            <w:tcW w:w="1368" w:type="dxa"/>
            <w:tcBorders>
              <w:top w:val="single" w:sz="4" w:space="0" w:color="auto"/>
              <w:left w:val="nil"/>
              <w:bottom w:val="single" w:sz="4" w:space="0" w:color="auto"/>
              <w:right w:val="single" w:sz="4" w:space="0" w:color="000000"/>
            </w:tcBorders>
            <w:shd w:val="clear" w:color="auto" w:fill="auto"/>
            <w:noWrap/>
            <w:vAlign w:val="bottom"/>
            <w:hideMark/>
          </w:tcPr>
          <w:p w14:paraId="5912CF66" w14:textId="77777777" w:rsidR="002664C4" w:rsidRPr="002664C4" w:rsidRDefault="002664C4" w:rsidP="002664C4">
            <w:pPr>
              <w:spacing w:after="0" w:line="240" w:lineRule="auto"/>
              <w:jc w:val="center"/>
              <w:rPr>
                <w:rFonts w:ascii="Calibri" w:eastAsia="Times New Roman" w:hAnsi="Calibri" w:cs="Times New Roman"/>
                <w:color w:val="000000"/>
                <w:lang w:eastAsia="es-PE"/>
              </w:rPr>
            </w:pPr>
            <w:r w:rsidRPr="002664C4">
              <w:rPr>
                <w:rFonts w:ascii="Calibri" w:eastAsia="Times New Roman" w:hAnsi="Calibri" w:cs="Times New Roman"/>
                <w:color w:val="000000"/>
                <w:lang w:eastAsia="es-PE"/>
              </w:rPr>
              <w:t>1</w:t>
            </w:r>
          </w:p>
        </w:tc>
      </w:tr>
    </w:tbl>
    <w:p w14:paraId="14C14E7A" w14:textId="5DF1A933" w:rsidR="0066519A" w:rsidRDefault="0066519A" w:rsidP="0066519A">
      <w:pPr>
        <w:spacing w:after="0" w:line="360" w:lineRule="auto"/>
        <w:rPr>
          <w:rFonts w:ascii="Times New Roman" w:hAnsi="Times New Roman" w:cs="Times New Roman"/>
          <w:sz w:val="24"/>
          <w:szCs w:val="24"/>
        </w:rPr>
      </w:pPr>
    </w:p>
    <w:tbl>
      <w:tblPr>
        <w:tblW w:w="8483" w:type="dxa"/>
        <w:tblCellMar>
          <w:left w:w="70" w:type="dxa"/>
          <w:right w:w="70" w:type="dxa"/>
        </w:tblCellMar>
        <w:tblLook w:val="04A0" w:firstRow="1" w:lastRow="0" w:firstColumn="1" w:lastColumn="0" w:noHBand="0" w:noVBand="1"/>
      </w:tblPr>
      <w:tblGrid>
        <w:gridCol w:w="1413"/>
        <w:gridCol w:w="1134"/>
        <w:gridCol w:w="425"/>
        <w:gridCol w:w="1276"/>
        <w:gridCol w:w="1276"/>
        <w:gridCol w:w="283"/>
        <w:gridCol w:w="1276"/>
        <w:gridCol w:w="1400"/>
      </w:tblGrid>
      <w:tr w:rsidR="0066519A" w:rsidRPr="0066519A" w14:paraId="52701E58" w14:textId="77777777" w:rsidTr="0066519A">
        <w:trPr>
          <w:trHeight w:val="300"/>
        </w:trPr>
        <w:tc>
          <w:tcPr>
            <w:tcW w:w="1413"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67D29610"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r w:rsidRPr="0066519A">
              <w:rPr>
                <w:rFonts w:ascii="Calibri" w:eastAsia="Times New Roman" w:hAnsi="Calibri" w:cs="Calibri"/>
                <w:color w:val="000000"/>
                <w:lang w:val="es-ES" w:eastAsia="es-ES"/>
              </w:rPr>
              <w:t>S_C1+C4 =</w:t>
            </w:r>
          </w:p>
        </w:tc>
        <w:tc>
          <w:tcPr>
            <w:tcW w:w="1134" w:type="dxa"/>
            <w:tcBorders>
              <w:top w:val="single" w:sz="4" w:space="0" w:color="auto"/>
              <w:left w:val="nil"/>
              <w:bottom w:val="single" w:sz="4" w:space="0" w:color="auto"/>
              <w:right w:val="single" w:sz="4" w:space="0" w:color="000000"/>
            </w:tcBorders>
            <w:shd w:val="clear" w:color="000000" w:fill="B4C6E7"/>
            <w:noWrap/>
            <w:vAlign w:val="bottom"/>
            <w:hideMark/>
          </w:tcPr>
          <w:p w14:paraId="14D3D8B4"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r w:rsidRPr="0066519A">
              <w:rPr>
                <w:rFonts w:ascii="Calibri" w:eastAsia="Times New Roman" w:hAnsi="Calibri" w:cs="Calibri"/>
                <w:color w:val="000000"/>
                <w:lang w:val="es-ES" w:eastAsia="es-ES"/>
              </w:rPr>
              <w:t>1257</w:t>
            </w:r>
          </w:p>
        </w:tc>
        <w:tc>
          <w:tcPr>
            <w:tcW w:w="425" w:type="dxa"/>
            <w:tcBorders>
              <w:top w:val="nil"/>
              <w:left w:val="nil"/>
              <w:bottom w:val="nil"/>
              <w:right w:val="nil"/>
            </w:tcBorders>
            <w:shd w:val="clear" w:color="auto" w:fill="auto"/>
            <w:noWrap/>
            <w:vAlign w:val="bottom"/>
            <w:hideMark/>
          </w:tcPr>
          <w:p w14:paraId="1E2D32A8"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p>
        </w:tc>
        <w:tc>
          <w:tcPr>
            <w:tcW w:w="1276"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6FD1286"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r w:rsidRPr="0066519A">
              <w:rPr>
                <w:rFonts w:ascii="Calibri" w:eastAsia="Times New Roman" w:hAnsi="Calibri" w:cs="Calibri"/>
                <w:color w:val="000000"/>
                <w:lang w:val="es-ES" w:eastAsia="es-ES"/>
              </w:rPr>
              <w:t>S_C3 =</w:t>
            </w:r>
          </w:p>
        </w:tc>
        <w:tc>
          <w:tcPr>
            <w:tcW w:w="1276" w:type="dxa"/>
            <w:tcBorders>
              <w:top w:val="single" w:sz="4" w:space="0" w:color="auto"/>
              <w:left w:val="nil"/>
              <w:bottom w:val="single" w:sz="4" w:space="0" w:color="auto"/>
              <w:right w:val="single" w:sz="4" w:space="0" w:color="000000"/>
            </w:tcBorders>
            <w:shd w:val="clear" w:color="000000" w:fill="B4C6E7"/>
            <w:noWrap/>
            <w:vAlign w:val="bottom"/>
            <w:hideMark/>
          </w:tcPr>
          <w:p w14:paraId="75BC810F"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r w:rsidRPr="0066519A">
              <w:rPr>
                <w:rFonts w:ascii="Calibri" w:eastAsia="Times New Roman" w:hAnsi="Calibri" w:cs="Calibri"/>
                <w:color w:val="000000"/>
                <w:lang w:val="es-ES" w:eastAsia="es-ES"/>
              </w:rPr>
              <w:t>1625</w:t>
            </w:r>
          </w:p>
        </w:tc>
        <w:tc>
          <w:tcPr>
            <w:tcW w:w="283" w:type="dxa"/>
            <w:tcBorders>
              <w:top w:val="nil"/>
              <w:left w:val="nil"/>
              <w:bottom w:val="nil"/>
              <w:right w:val="nil"/>
            </w:tcBorders>
            <w:shd w:val="clear" w:color="auto" w:fill="auto"/>
            <w:noWrap/>
            <w:vAlign w:val="bottom"/>
            <w:hideMark/>
          </w:tcPr>
          <w:p w14:paraId="5BB0093E"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p>
        </w:tc>
        <w:tc>
          <w:tcPr>
            <w:tcW w:w="1276"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0B5F85D7"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r w:rsidRPr="0066519A">
              <w:rPr>
                <w:rFonts w:ascii="Calibri" w:eastAsia="Times New Roman" w:hAnsi="Calibri" w:cs="Calibri"/>
                <w:color w:val="000000"/>
                <w:lang w:val="es-ES" w:eastAsia="es-ES"/>
              </w:rPr>
              <w:t>S_C2+C4 =</w:t>
            </w:r>
          </w:p>
        </w:tc>
        <w:tc>
          <w:tcPr>
            <w:tcW w:w="1400" w:type="dxa"/>
            <w:tcBorders>
              <w:top w:val="single" w:sz="4" w:space="0" w:color="auto"/>
              <w:left w:val="nil"/>
              <w:bottom w:val="single" w:sz="4" w:space="0" w:color="auto"/>
              <w:right w:val="single" w:sz="4" w:space="0" w:color="000000"/>
            </w:tcBorders>
            <w:shd w:val="clear" w:color="000000" w:fill="B4C6E7"/>
            <w:noWrap/>
            <w:vAlign w:val="bottom"/>
            <w:hideMark/>
          </w:tcPr>
          <w:p w14:paraId="6A9E3550" w14:textId="77777777" w:rsidR="0066519A" w:rsidRPr="0066519A" w:rsidRDefault="0066519A" w:rsidP="0066519A">
            <w:pPr>
              <w:spacing w:after="0" w:line="240" w:lineRule="auto"/>
              <w:jc w:val="center"/>
              <w:rPr>
                <w:rFonts w:ascii="Calibri" w:eastAsia="Times New Roman" w:hAnsi="Calibri" w:cs="Calibri"/>
                <w:color w:val="000000"/>
                <w:lang w:val="es-ES" w:eastAsia="es-ES"/>
              </w:rPr>
            </w:pPr>
            <w:r w:rsidRPr="0066519A">
              <w:rPr>
                <w:rFonts w:ascii="Calibri" w:eastAsia="Times New Roman" w:hAnsi="Calibri" w:cs="Calibri"/>
                <w:color w:val="000000"/>
                <w:lang w:val="es-ES" w:eastAsia="es-ES"/>
              </w:rPr>
              <w:t>1493</w:t>
            </w:r>
          </w:p>
        </w:tc>
      </w:tr>
    </w:tbl>
    <w:p w14:paraId="645E8B9F" w14:textId="196A0EAA" w:rsidR="002664C4" w:rsidRDefault="002664C4" w:rsidP="00696FD6">
      <w:pPr>
        <w:spacing w:before="240" w:line="360" w:lineRule="auto"/>
        <w:jc w:val="both"/>
        <w:rPr>
          <w:rFonts w:ascii="Times New Roman" w:hAnsi="Times New Roman" w:cs="Times New Roman"/>
          <w:sz w:val="24"/>
          <w:szCs w:val="24"/>
        </w:rPr>
      </w:pPr>
      <w:r w:rsidRPr="00860872">
        <w:rPr>
          <w:rFonts w:ascii="Times New Roman" w:hAnsi="Times New Roman" w:cs="Times New Roman"/>
          <w:sz w:val="24"/>
          <w:szCs w:val="24"/>
        </w:rPr>
        <w:t xml:space="preserve">Los factores de ajuste de giro a la izquierda y derecha de bicicletas y peatones </w:t>
      </w:r>
      <w:r w:rsidRPr="00860872">
        <w:rPr>
          <w:rFonts w:ascii="Times New Roman" w:hAnsi="Times New Roman" w:cs="Times New Roman"/>
          <w:b/>
          <w:sz w:val="24"/>
          <w:szCs w:val="24"/>
        </w:rPr>
        <w:t>fLpb, fRpb</w:t>
      </w:r>
      <w:r w:rsidRPr="00860872">
        <w:rPr>
          <w:rFonts w:ascii="Times New Roman" w:hAnsi="Times New Roman" w:cs="Times New Roman"/>
          <w:sz w:val="24"/>
          <w:szCs w:val="24"/>
        </w:rPr>
        <w:t xml:space="preserve"> no se tomarán en cuenta para este cálculo, ya que el número de bicicletas y peatones que cruzan en el tiempo en verde son despreciables y no afecta en lo más mínimo el valor del flujo vehicular.</w:t>
      </w:r>
    </w:p>
    <w:p w14:paraId="328BDD6A" w14:textId="77777777" w:rsidR="00213D4E" w:rsidRPr="00030E3A" w:rsidRDefault="00213D4E" w:rsidP="00F06032">
      <w:pPr>
        <w:pStyle w:val="Ttulo5"/>
        <w:numPr>
          <w:ilvl w:val="4"/>
          <w:numId w:val="14"/>
        </w:numPr>
        <w:spacing w:line="360" w:lineRule="auto"/>
        <w:ind w:left="1134"/>
      </w:pPr>
      <w:bookmarkStart w:id="270" w:name="_Toc529368695"/>
      <w:r w:rsidRPr="00030E3A">
        <w:t>Ciclo semafórico y verde efectivo de cada grupo de carril</w:t>
      </w:r>
      <w:bookmarkEnd w:id="270"/>
      <w:r w:rsidRPr="00030E3A">
        <w:t xml:space="preserve"> </w:t>
      </w:r>
    </w:p>
    <w:tbl>
      <w:tblPr>
        <w:tblW w:w="8642" w:type="dxa"/>
        <w:tblCellMar>
          <w:left w:w="70" w:type="dxa"/>
          <w:right w:w="70" w:type="dxa"/>
        </w:tblCellMar>
        <w:tblLook w:val="04A0" w:firstRow="1" w:lastRow="0" w:firstColumn="1" w:lastColumn="0" w:noHBand="0" w:noVBand="1"/>
      </w:tblPr>
      <w:tblGrid>
        <w:gridCol w:w="880"/>
        <w:gridCol w:w="533"/>
        <w:gridCol w:w="880"/>
        <w:gridCol w:w="254"/>
        <w:gridCol w:w="283"/>
        <w:gridCol w:w="695"/>
        <w:gridCol w:w="695"/>
        <w:gridCol w:w="695"/>
        <w:gridCol w:w="695"/>
        <w:gridCol w:w="339"/>
        <w:gridCol w:w="695"/>
        <w:gridCol w:w="695"/>
        <w:gridCol w:w="695"/>
        <w:gridCol w:w="695"/>
      </w:tblGrid>
      <w:tr w:rsidR="00E17EB0" w:rsidRPr="00E17EB0" w14:paraId="331F8ADB" w14:textId="77777777" w:rsidTr="00E17EB0">
        <w:trPr>
          <w:trHeight w:val="300"/>
        </w:trPr>
        <w:tc>
          <w:tcPr>
            <w:tcW w:w="2547" w:type="dxa"/>
            <w:gridSpan w:val="4"/>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3AB9F35D"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GRUPO DE C ARRIL C1+C4</w:t>
            </w:r>
          </w:p>
        </w:tc>
        <w:tc>
          <w:tcPr>
            <w:tcW w:w="283" w:type="dxa"/>
            <w:tcBorders>
              <w:top w:val="nil"/>
              <w:left w:val="nil"/>
              <w:bottom w:val="nil"/>
              <w:right w:val="nil"/>
            </w:tcBorders>
            <w:shd w:val="clear" w:color="auto" w:fill="auto"/>
            <w:noWrap/>
            <w:vAlign w:val="center"/>
            <w:hideMark/>
          </w:tcPr>
          <w:p w14:paraId="0ABA180C"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p>
        </w:tc>
        <w:tc>
          <w:tcPr>
            <w:tcW w:w="2780" w:type="dxa"/>
            <w:gridSpan w:val="4"/>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20392EFF"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GRUPO DE C ARRIL C3</w:t>
            </w:r>
          </w:p>
        </w:tc>
        <w:tc>
          <w:tcPr>
            <w:tcW w:w="339" w:type="dxa"/>
            <w:tcBorders>
              <w:top w:val="nil"/>
              <w:left w:val="nil"/>
              <w:bottom w:val="nil"/>
              <w:right w:val="nil"/>
            </w:tcBorders>
            <w:shd w:val="clear" w:color="auto" w:fill="auto"/>
            <w:noWrap/>
            <w:vAlign w:val="center"/>
            <w:hideMark/>
          </w:tcPr>
          <w:p w14:paraId="4CCCADAD"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p>
        </w:tc>
        <w:tc>
          <w:tcPr>
            <w:tcW w:w="2780" w:type="dxa"/>
            <w:gridSpan w:val="4"/>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632F92CC"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GRUPO DE C ARRIL C2+C5</w:t>
            </w:r>
          </w:p>
        </w:tc>
      </w:tr>
      <w:tr w:rsidR="00E17EB0" w:rsidRPr="00E17EB0" w14:paraId="5F8A69F4" w14:textId="77777777" w:rsidTr="00E17EB0">
        <w:trPr>
          <w:trHeight w:val="315"/>
        </w:trPr>
        <w:tc>
          <w:tcPr>
            <w:tcW w:w="880" w:type="dxa"/>
            <w:tcBorders>
              <w:top w:val="nil"/>
              <w:left w:val="nil"/>
              <w:bottom w:val="nil"/>
              <w:right w:val="nil"/>
            </w:tcBorders>
            <w:shd w:val="clear" w:color="auto" w:fill="auto"/>
            <w:noWrap/>
            <w:vAlign w:val="bottom"/>
            <w:hideMark/>
          </w:tcPr>
          <w:p w14:paraId="5C1EB8DE"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p>
        </w:tc>
        <w:tc>
          <w:tcPr>
            <w:tcW w:w="533" w:type="dxa"/>
            <w:tcBorders>
              <w:top w:val="nil"/>
              <w:left w:val="nil"/>
              <w:bottom w:val="nil"/>
              <w:right w:val="nil"/>
            </w:tcBorders>
            <w:shd w:val="clear" w:color="auto" w:fill="auto"/>
            <w:noWrap/>
            <w:vAlign w:val="bottom"/>
            <w:hideMark/>
          </w:tcPr>
          <w:p w14:paraId="21A6F72A"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880" w:type="dxa"/>
            <w:tcBorders>
              <w:top w:val="nil"/>
              <w:left w:val="nil"/>
              <w:bottom w:val="nil"/>
              <w:right w:val="nil"/>
            </w:tcBorders>
            <w:shd w:val="clear" w:color="auto" w:fill="auto"/>
            <w:noWrap/>
            <w:vAlign w:val="bottom"/>
            <w:hideMark/>
          </w:tcPr>
          <w:p w14:paraId="1D64C9EC"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254" w:type="dxa"/>
            <w:tcBorders>
              <w:top w:val="nil"/>
              <w:left w:val="nil"/>
              <w:bottom w:val="nil"/>
              <w:right w:val="nil"/>
            </w:tcBorders>
            <w:shd w:val="clear" w:color="auto" w:fill="auto"/>
            <w:noWrap/>
            <w:vAlign w:val="bottom"/>
            <w:hideMark/>
          </w:tcPr>
          <w:p w14:paraId="3EA31709"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283" w:type="dxa"/>
            <w:tcBorders>
              <w:top w:val="nil"/>
              <w:left w:val="nil"/>
              <w:bottom w:val="nil"/>
              <w:right w:val="nil"/>
            </w:tcBorders>
            <w:shd w:val="clear" w:color="auto" w:fill="auto"/>
            <w:noWrap/>
            <w:vAlign w:val="bottom"/>
            <w:hideMark/>
          </w:tcPr>
          <w:p w14:paraId="11B785DF"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48976812"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73804CE2"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1C126BD8"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09C00D1F"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339" w:type="dxa"/>
            <w:tcBorders>
              <w:top w:val="nil"/>
              <w:left w:val="nil"/>
              <w:bottom w:val="nil"/>
              <w:right w:val="nil"/>
            </w:tcBorders>
            <w:shd w:val="clear" w:color="auto" w:fill="auto"/>
            <w:noWrap/>
            <w:vAlign w:val="bottom"/>
            <w:hideMark/>
          </w:tcPr>
          <w:p w14:paraId="27C414F6"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2864EBC6"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42B5CC91"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5375B502"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c>
          <w:tcPr>
            <w:tcW w:w="695" w:type="dxa"/>
            <w:tcBorders>
              <w:top w:val="nil"/>
              <w:left w:val="nil"/>
              <w:bottom w:val="nil"/>
              <w:right w:val="nil"/>
            </w:tcBorders>
            <w:shd w:val="clear" w:color="auto" w:fill="auto"/>
            <w:noWrap/>
            <w:vAlign w:val="bottom"/>
            <w:hideMark/>
          </w:tcPr>
          <w:p w14:paraId="65AE01DD" w14:textId="77777777" w:rsidR="00E17EB0" w:rsidRPr="00E17EB0" w:rsidRDefault="00E17EB0" w:rsidP="00E17EB0">
            <w:pPr>
              <w:spacing w:after="0" w:line="240" w:lineRule="auto"/>
              <w:rPr>
                <w:rFonts w:ascii="Times New Roman" w:eastAsia="Times New Roman" w:hAnsi="Times New Roman" w:cs="Times New Roman"/>
                <w:sz w:val="20"/>
                <w:szCs w:val="20"/>
                <w:lang w:eastAsia="es-PE"/>
              </w:rPr>
            </w:pPr>
          </w:p>
        </w:tc>
      </w:tr>
      <w:tr w:rsidR="00E17EB0" w:rsidRPr="00E17EB0" w14:paraId="0BB769C4" w14:textId="77777777" w:rsidTr="00E17EB0">
        <w:trPr>
          <w:trHeight w:val="300"/>
        </w:trPr>
        <w:tc>
          <w:tcPr>
            <w:tcW w:w="14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C0F9A58"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V_ef =</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DA1009A"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40</w:t>
            </w:r>
          </w:p>
        </w:tc>
        <w:tc>
          <w:tcPr>
            <w:tcW w:w="283" w:type="dxa"/>
            <w:tcBorders>
              <w:top w:val="nil"/>
              <w:left w:val="nil"/>
              <w:bottom w:val="nil"/>
              <w:right w:val="nil"/>
            </w:tcBorders>
            <w:shd w:val="clear" w:color="auto" w:fill="auto"/>
            <w:noWrap/>
            <w:vAlign w:val="bottom"/>
            <w:hideMark/>
          </w:tcPr>
          <w:p w14:paraId="04A0FD99"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F2D8E68"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V_ef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BCEBA0"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40</w:t>
            </w:r>
          </w:p>
        </w:tc>
        <w:tc>
          <w:tcPr>
            <w:tcW w:w="339" w:type="dxa"/>
            <w:tcBorders>
              <w:top w:val="nil"/>
              <w:left w:val="nil"/>
              <w:bottom w:val="nil"/>
              <w:right w:val="nil"/>
            </w:tcBorders>
            <w:shd w:val="clear" w:color="auto" w:fill="auto"/>
            <w:noWrap/>
            <w:vAlign w:val="bottom"/>
            <w:hideMark/>
          </w:tcPr>
          <w:p w14:paraId="47A8034F"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393D1A9"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V_ef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8DEF05A"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53</w:t>
            </w:r>
          </w:p>
        </w:tc>
      </w:tr>
      <w:tr w:rsidR="00E17EB0" w:rsidRPr="00E17EB0" w14:paraId="448CA703" w14:textId="77777777" w:rsidTr="00E17EB0">
        <w:trPr>
          <w:trHeight w:val="315"/>
        </w:trPr>
        <w:tc>
          <w:tcPr>
            <w:tcW w:w="14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661391B"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C =</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AD87D6D"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96</w:t>
            </w:r>
          </w:p>
        </w:tc>
        <w:tc>
          <w:tcPr>
            <w:tcW w:w="283" w:type="dxa"/>
            <w:tcBorders>
              <w:top w:val="nil"/>
              <w:left w:val="nil"/>
              <w:bottom w:val="nil"/>
              <w:right w:val="nil"/>
            </w:tcBorders>
            <w:shd w:val="clear" w:color="auto" w:fill="auto"/>
            <w:noWrap/>
            <w:vAlign w:val="bottom"/>
            <w:hideMark/>
          </w:tcPr>
          <w:p w14:paraId="4E50966A"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4A735DB"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C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DC9C1C4"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96</w:t>
            </w:r>
          </w:p>
        </w:tc>
        <w:tc>
          <w:tcPr>
            <w:tcW w:w="339" w:type="dxa"/>
            <w:tcBorders>
              <w:top w:val="nil"/>
              <w:left w:val="nil"/>
              <w:bottom w:val="nil"/>
              <w:right w:val="nil"/>
            </w:tcBorders>
            <w:shd w:val="clear" w:color="auto" w:fill="auto"/>
            <w:noWrap/>
            <w:vAlign w:val="bottom"/>
            <w:hideMark/>
          </w:tcPr>
          <w:p w14:paraId="601B4050"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07F1B2D"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C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7424637"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96</w:t>
            </w:r>
          </w:p>
        </w:tc>
      </w:tr>
      <w:tr w:rsidR="00690AC2" w:rsidRPr="00E17EB0" w14:paraId="69919AF3" w14:textId="77777777" w:rsidTr="00E17EB0">
        <w:trPr>
          <w:trHeight w:val="315"/>
        </w:trPr>
        <w:tc>
          <w:tcPr>
            <w:tcW w:w="14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3DD8F8A4" w14:textId="01971AFB" w:rsidR="00690AC2" w:rsidRPr="006203BB"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U =</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tcPr>
          <w:p w14:paraId="47C783B2" w14:textId="4CAD556F" w:rsidR="00690AC2" w:rsidRPr="006203BB" w:rsidRDefault="00690AC2" w:rsidP="00690AC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40/96</w:t>
            </w:r>
          </w:p>
        </w:tc>
        <w:tc>
          <w:tcPr>
            <w:tcW w:w="283" w:type="dxa"/>
            <w:tcBorders>
              <w:top w:val="nil"/>
              <w:left w:val="nil"/>
              <w:bottom w:val="nil"/>
              <w:right w:val="nil"/>
            </w:tcBorders>
            <w:shd w:val="clear" w:color="auto" w:fill="auto"/>
            <w:noWrap/>
            <w:vAlign w:val="bottom"/>
          </w:tcPr>
          <w:p w14:paraId="4C140E84" w14:textId="77777777" w:rsidR="00690AC2" w:rsidRPr="00E17EB0" w:rsidRDefault="00690AC2" w:rsidP="00690AC2">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387DC967" w14:textId="4CA65C3A" w:rsidR="00690AC2" w:rsidRPr="006203BB"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U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tcPr>
          <w:p w14:paraId="4CA43A07" w14:textId="0018BF75" w:rsidR="00690AC2" w:rsidRPr="006203BB" w:rsidRDefault="00690AC2" w:rsidP="00690AC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40/96</w:t>
            </w:r>
          </w:p>
        </w:tc>
        <w:tc>
          <w:tcPr>
            <w:tcW w:w="339" w:type="dxa"/>
            <w:tcBorders>
              <w:top w:val="nil"/>
              <w:left w:val="nil"/>
              <w:bottom w:val="nil"/>
              <w:right w:val="nil"/>
            </w:tcBorders>
            <w:shd w:val="clear" w:color="auto" w:fill="auto"/>
            <w:noWrap/>
            <w:vAlign w:val="bottom"/>
          </w:tcPr>
          <w:p w14:paraId="5352EE91" w14:textId="77777777" w:rsidR="00690AC2" w:rsidRPr="00E17EB0" w:rsidRDefault="00690AC2" w:rsidP="00690AC2">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2F970A37" w14:textId="2511E32F" w:rsidR="00690AC2" w:rsidRPr="006203BB"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U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tcPr>
          <w:p w14:paraId="506FBC24" w14:textId="0ADD9185" w:rsidR="00690AC2" w:rsidRPr="006203BB" w:rsidRDefault="00690AC2" w:rsidP="00690AC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53/96</w:t>
            </w:r>
          </w:p>
        </w:tc>
      </w:tr>
      <w:tr w:rsidR="00690AC2" w:rsidRPr="00E17EB0" w14:paraId="5382711D" w14:textId="77777777" w:rsidTr="00E17EB0">
        <w:trPr>
          <w:trHeight w:val="315"/>
        </w:trPr>
        <w:tc>
          <w:tcPr>
            <w:tcW w:w="141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28C18FE9" w14:textId="601A2443" w:rsidR="00690AC2" w:rsidRPr="00E17EB0"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U =</w:t>
            </w:r>
          </w:p>
        </w:tc>
        <w:tc>
          <w:tcPr>
            <w:tcW w:w="1134" w:type="dxa"/>
            <w:gridSpan w:val="2"/>
            <w:tcBorders>
              <w:top w:val="single" w:sz="4" w:space="0" w:color="auto"/>
              <w:left w:val="nil"/>
              <w:bottom w:val="single" w:sz="4" w:space="0" w:color="auto"/>
              <w:right w:val="single" w:sz="4" w:space="0" w:color="000000"/>
            </w:tcBorders>
            <w:shd w:val="clear" w:color="auto" w:fill="auto"/>
            <w:noWrap/>
            <w:vAlign w:val="bottom"/>
          </w:tcPr>
          <w:p w14:paraId="24BAB709" w14:textId="65EE0810" w:rsidR="00690AC2" w:rsidRPr="00E17EB0"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0.417</w:t>
            </w:r>
          </w:p>
        </w:tc>
        <w:tc>
          <w:tcPr>
            <w:tcW w:w="283" w:type="dxa"/>
            <w:tcBorders>
              <w:top w:val="nil"/>
              <w:left w:val="nil"/>
              <w:bottom w:val="nil"/>
              <w:right w:val="nil"/>
            </w:tcBorders>
            <w:shd w:val="clear" w:color="auto" w:fill="auto"/>
            <w:noWrap/>
            <w:vAlign w:val="bottom"/>
          </w:tcPr>
          <w:p w14:paraId="2A0CA27F" w14:textId="77777777" w:rsidR="00690AC2" w:rsidRPr="00E17EB0" w:rsidRDefault="00690AC2" w:rsidP="00690AC2">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41C2ADE4" w14:textId="77B832F6" w:rsidR="00690AC2" w:rsidRPr="00E17EB0"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U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tcPr>
          <w:p w14:paraId="6495CFCE" w14:textId="70880FCF" w:rsidR="00690AC2" w:rsidRPr="00E17EB0"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0.417</w:t>
            </w:r>
          </w:p>
        </w:tc>
        <w:tc>
          <w:tcPr>
            <w:tcW w:w="339" w:type="dxa"/>
            <w:tcBorders>
              <w:top w:val="nil"/>
              <w:left w:val="nil"/>
              <w:bottom w:val="nil"/>
              <w:right w:val="nil"/>
            </w:tcBorders>
            <w:shd w:val="clear" w:color="auto" w:fill="auto"/>
            <w:noWrap/>
            <w:vAlign w:val="bottom"/>
          </w:tcPr>
          <w:p w14:paraId="6251F2B7" w14:textId="77777777" w:rsidR="00690AC2" w:rsidRPr="00E17EB0" w:rsidRDefault="00690AC2" w:rsidP="00690AC2">
            <w:pPr>
              <w:spacing w:after="0" w:line="240" w:lineRule="auto"/>
              <w:jc w:val="center"/>
              <w:rPr>
                <w:rFonts w:ascii="Calibri" w:eastAsia="Times New Roman" w:hAnsi="Calibri" w:cs="Times New Roman"/>
                <w:color w:val="000000"/>
                <w:lang w:eastAsia="es-PE"/>
              </w:rPr>
            </w:pPr>
          </w:p>
        </w:tc>
        <w:tc>
          <w:tcPr>
            <w:tcW w:w="139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14:paraId="7CD9515C" w14:textId="2ED36F90" w:rsidR="00690AC2" w:rsidRPr="00E17EB0"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U =</w:t>
            </w:r>
          </w:p>
        </w:tc>
        <w:tc>
          <w:tcPr>
            <w:tcW w:w="1390" w:type="dxa"/>
            <w:gridSpan w:val="2"/>
            <w:tcBorders>
              <w:top w:val="single" w:sz="4" w:space="0" w:color="auto"/>
              <w:left w:val="nil"/>
              <w:bottom w:val="single" w:sz="4" w:space="0" w:color="auto"/>
              <w:right w:val="single" w:sz="4" w:space="0" w:color="000000"/>
            </w:tcBorders>
            <w:shd w:val="clear" w:color="auto" w:fill="auto"/>
            <w:noWrap/>
            <w:vAlign w:val="bottom"/>
          </w:tcPr>
          <w:p w14:paraId="3813326E" w14:textId="006BA86E" w:rsidR="00690AC2" w:rsidRPr="00E17EB0" w:rsidRDefault="00690AC2" w:rsidP="00690AC2">
            <w:pPr>
              <w:spacing w:after="0" w:line="240" w:lineRule="auto"/>
              <w:jc w:val="center"/>
              <w:rPr>
                <w:rFonts w:ascii="Calibri" w:eastAsia="Times New Roman" w:hAnsi="Calibri" w:cs="Times New Roman"/>
                <w:color w:val="000000"/>
                <w:lang w:eastAsia="es-PE"/>
              </w:rPr>
            </w:pPr>
            <w:r w:rsidRPr="006203BB">
              <w:rPr>
                <w:rFonts w:ascii="Calibri" w:eastAsia="Times New Roman" w:hAnsi="Calibri" w:cs="Times New Roman"/>
                <w:color w:val="000000"/>
                <w:lang w:eastAsia="es-PE"/>
              </w:rPr>
              <w:t>0.552</w:t>
            </w:r>
          </w:p>
        </w:tc>
      </w:tr>
    </w:tbl>
    <w:p w14:paraId="62F001D1" w14:textId="1B742E03" w:rsidR="00213D4E" w:rsidRDefault="00D40699" w:rsidP="00F06032">
      <w:pPr>
        <w:pStyle w:val="Ttulo5"/>
        <w:numPr>
          <w:ilvl w:val="4"/>
          <w:numId w:val="14"/>
        </w:numPr>
        <w:spacing w:line="360" w:lineRule="auto"/>
        <w:ind w:left="1134"/>
      </w:pPr>
      <w:bookmarkStart w:id="271" w:name="_Toc529368696"/>
      <w:r w:rsidRPr="006B2DF4">
        <w:t>C</w:t>
      </w:r>
      <w:r>
        <w:t>á</w:t>
      </w:r>
      <w:r w:rsidRPr="006B2DF4">
        <w:t>lculo</w:t>
      </w:r>
      <w:r w:rsidR="00213D4E" w:rsidRPr="006B2DF4">
        <w:t xml:space="preserve"> de la tasa de flujo</w:t>
      </w:r>
      <w:bookmarkEnd w:id="271"/>
      <w:r w:rsidR="00213D4E" w:rsidRPr="006B2DF4">
        <w:t xml:space="preserve"> </w:t>
      </w:r>
    </w:p>
    <w:p w14:paraId="5315D8A2" w14:textId="119C2D79" w:rsidR="008B655A" w:rsidRPr="008B655A" w:rsidRDefault="008B655A" w:rsidP="008B655A">
      <w:pPr>
        <w:jc w:val="center"/>
      </w:pPr>
      <w:r>
        <w:rPr>
          <w:noProof/>
          <w:lang w:eastAsia="es-PE"/>
        </w:rPr>
        <w:drawing>
          <wp:inline distT="0" distB="0" distL="0" distR="0" wp14:anchorId="2F89328E" wp14:editId="3D6542E2">
            <wp:extent cx="1287576" cy="483393"/>
            <wp:effectExtent l="0" t="0" r="8255" b="0"/>
            <wp:docPr id="81" name="Imagen 10">
              <a:extLst xmlns:a="http://schemas.openxmlformats.org/drawingml/2006/main">
                <a:ext uri="{FF2B5EF4-FFF2-40B4-BE49-F238E27FC236}">
                  <a16:creationId xmlns:a16="http://schemas.microsoft.com/office/drawing/2014/main" id="{5D2B0E43-06B6-41C2-9ED8-81AD621172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a:extLst>
                        <a:ext uri="{FF2B5EF4-FFF2-40B4-BE49-F238E27FC236}">
                          <a16:creationId xmlns:a16="http://schemas.microsoft.com/office/drawing/2014/main" id="{5D2B0E43-06B6-41C2-9ED8-81AD62117235}"/>
                        </a:ext>
                      </a:extLst>
                    </pic:cNvPr>
                    <pic:cNvPicPr>
                      <a:picLocks noChangeAspect="1"/>
                    </pic:cNvPicPr>
                  </pic:nvPicPr>
                  <pic:blipFill rotWithShape="1">
                    <a:blip r:embed="rId46"/>
                    <a:srcRect l="68433" t="24540" r="24470" b="70714"/>
                    <a:stretch/>
                  </pic:blipFill>
                  <pic:spPr>
                    <a:xfrm>
                      <a:off x="0" y="0"/>
                      <a:ext cx="1287576" cy="483393"/>
                    </a:xfrm>
                    <a:prstGeom prst="rect">
                      <a:avLst/>
                    </a:prstGeom>
                  </pic:spPr>
                </pic:pic>
              </a:graphicData>
            </a:graphic>
          </wp:inline>
        </w:drawing>
      </w:r>
    </w:p>
    <w:tbl>
      <w:tblPr>
        <w:tblW w:w="8510" w:type="dxa"/>
        <w:tblCellMar>
          <w:left w:w="70" w:type="dxa"/>
          <w:right w:w="70" w:type="dxa"/>
        </w:tblCellMar>
        <w:tblLook w:val="04A0" w:firstRow="1" w:lastRow="0" w:firstColumn="1" w:lastColumn="0" w:noHBand="0" w:noVBand="1"/>
      </w:tblPr>
      <w:tblGrid>
        <w:gridCol w:w="1413"/>
        <w:gridCol w:w="1276"/>
        <w:gridCol w:w="283"/>
        <w:gridCol w:w="1408"/>
        <w:gridCol w:w="1286"/>
        <w:gridCol w:w="283"/>
        <w:gridCol w:w="1001"/>
        <w:gridCol w:w="1550"/>
        <w:gridCol w:w="10"/>
      </w:tblGrid>
      <w:tr w:rsidR="00E17EB0" w:rsidRPr="00E17EB0" w14:paraId="3C0F92BF" w14:textId="77777777" w:rsidTr="00E17EB0">
        <w:trPr>
          <w:trHeight w:val="300"/>
        </w:trPr>
        <w:tc>
          <w:tcPr>
            <w:tcW w:w="2689"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2C82A610"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GRUPO DE C ARRIL C1+C4</w:t>
            </w:r>
          </w:p>
        </w:tc>
        <w:tc>
          <w:tcPr>
            <w:tcW w:w="283" w:type="dxa"/>
            <w:tcBorders>
              <w:top w:val="nil"/>
              <w:left w:val="nil"/>
              <w:bottom w:val="nil"/>
              <w:right w:val="nil"/>
            </w:tcBorders>
            <w:shd w:val="clear" w:color="auto" w:fill="auto"/>
            <w:noWrap/>
            <w:vAlign w:val="center"/>
            <w:hideMark/>
          </w:tcPr>
          <w:p w14:paraId="2B29864F"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p>
        </w:tc>
        <w:tc>
          <w:tcPr>
            <w:tcW w:w="2694"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73125E03"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GRUPO DE C ARRIL C3</w:t>
            </w:r>
          </w:p>
        </w:tc>
        <w:tc>
          <w:tcPr>
            <w:tcW w:w="283" w:type="dxa"/>
            <w:tcBorders>
              <w:top w:val="nil"/>
              <w:left w:val="nil"/>
              <w:bottom w:val="nil"/>
              <w:right w:val="nil"/>
            </w:tcBorders>
            <w:shd w:val="clear" w:color="auto" w:fill="auto"/>
            <w:noWrap/>
            <w:vAlign w:val="center"/>
            <w:hideMark/>
          </w:tcPr>
          <w:p w14:paraId="22AD86B6"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p>
        </w:tc>
        <w:tc>
          <w:tcPr>
            <w:tcW w:w="2561" w:type="dxa"/>
            <w:gridSpan w:val="3"/>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7615C410"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GRUPO DE C ARRIL C2+C5</w:t>
            </w:r>
          </w:p>
        </w:tc>
      </w:tr>
      <w:tr w:rsidR="00E17EB0" w:rsidRPr="00E17EB0" w14:paraId="64CC3A1C" w14:textId="77777777" w:rsidTr="00E17EB0">
        <w:trPr>
          <w:gridAfter w:val="1"/>
          <w:wAfter w:w="10" w:type="dxa"/>
          <w:trHeight w:val="300"/>
        </w:trPr>
        <w:tc>
          <w:tcPr>
            <w:tcW w:w="141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7D89D2"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VHMD =</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371D0E5D" w14:textId="2B48E3C8" w:rsidR="00E17EB0" w:rsidRPr="00E17EB0" w:rsidRDefault="00135DDA" w:rsidP="008B3E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w:t>
            </w:r>
            <w:r w:rsidR="008B3E62">
              <w:rPr>
                <w:rFonts w:ascii="Calibri" w:eastAsia="Times New Roman" w:hAnsi="Calibri" w:cs="Times New Roman"/>
                <w:color w:val="000000"/>
                <w:lang w:eastAsia="es-PE"/>
              </w:rPr>
              <w:t>40</w:t>
            </w:r>
          </w:p>
        </w:tc>
        <w:tc>
          <w:tcPr>
            <w:tcW w:w="283" w:type="dxa"/>
            <w:tcBorders>
              <w:top w:val="nil"/>
              <w:left w:val="nil"/>
              <w:bottom w:val="nil"/>
              <w:right w:val="nil"/>
            </w:tcBorders>
            <w:shd w:val="clear" w:color="auto" w:fill="auto"/>
            <w:noWrap/>
            <w:vAlign w:val="bottom"/>
            <w:hideMark/>
          </w:tcPr>
          <w:p w14:paraId="70BCCDCA"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62FAD94"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VHMD =</w:t>
            </w:r>
          </w:p>
        </w:tc>
        <w:tc>
          <w:tcPr>
            <w:tcW w:w="1286" w:type="dxa"/>
            <w:tcBorders>
              <w:top w:val="single" w:sz="4" w:space="0" w:color="auto"/>
              <w:left w:val="nil"/>
              <w:bottom w:val="single" w:sz="4" w:space="0" w:color="auto"/>
              <w:right w:val="single" w:sz="4" w:space="0" w:color="000000"/>
            </w:tcBorders>
            <w:shd w:val="clear" w:color="auto" w:fill="auto"/>
            <w:noWrap/>
            <w:vAlign w:val="bottom"/>
            <w:hideMark/>
          </w:tcPr>
          <w:p w14:paraId="3E22CF85" w14:textId="276C30CB" w:rsidR="00E17EB0" w:rsidRPr="00E17EB0" w:rsidRDefault="00135DDA" w:rsidP="008B3E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w:t>
            </w:r>
            <w:r w:rsidR="008B3E62">
              <w:rPr>
                <w:rFonts w:ascii="Calibri" w:eastAsia="Times New Roman" w:hAnsi="Calibri" w:cs="Times New Roman"/>
                <w:color w:val="000000"/>
                <w:lang w:eastAsia="es-PE"/>
              </w:rPr>
              <w:t>81</w:t>
            </w:r>
          </w:p>
        </w:tc>
        <w:tc>
          <w:tcPr>
            <w:tcW w:w="283" w:type="dxa"/>
            <w:tcBorders>
              <w:top w:val="nil"/>
              <w:left w:val="nil"/>
              <w:bottom w:val="nil"/>
              <w:right w:val="nil"/>
            </w:tcBorders>
            <w:shd w:val="clear" w:color="auto" w:fill="auto"/>
            <w:noWrap/>
            <w:vAlign w:val="bottom"/>
            <w:hideMark/>
          </w:tcPr>
          <w:p w14:paraId="58800977"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00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2F80681"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VHMD =</w:t>
            </w:r>
          </w:p>
        </w:tc>
        <w:tc>
          <w:tcPr>
            <w:tcW w:w="1550" w:type="dxa"/>
            <w:tcBorders>
              <w:top w:val="single" w:sz="4" w:space="0" w:color="auto"/>
              <w:left w:val="nil"/>
              <w:bottom w:val="single" w:sz="4" w:space="0" w:color="auto"/>
              <w:right w:val="single" w:sz="4" w:space="0" w:color="000000"/>
            </w:tcBorders>
            <w:shd w:val="clear" w:color="auto" w:fill="auto"/>
            <w:noWrap/>
            <w:vAlign w:val="bottom"/>
            <w:hideMark/>
          </w:tcPr>
          <w:p w14:paraId="401E4866" w14:textId="43907EEC" w:rsidR="00E17EB0" w:rsidRPr="00E17EB0" w:rsidRDefault="00135DDA" w:rsidP="008B3E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13</w:t>
            </w:r>
            <w:r w:rsidR="008B3E62">
              <w:rPr>
                <w:rFonts w:ascii="Calibri" w:eastAsia="Times New Roman" w:hAnsi="Calibri" w:cs="Times New Roman"/>
                <w:color w:val="000000"/>
                <w:lang w:eastAsia="es-PE"/>
              </w:rPr>
              <w:t>76</w:t>
            </w:r>
          </w:p>
        </w:tc>
      </w:tr>
      <w:tr w:rsidR="00E17EB0" w:rsidRPr="00E17EB0" w14:paraId="393BCB5F" w14:textId="77777777" w:rsidTr="00E17EB0">
        <w:trPr>
          <w:gridAfter w:val="1"/>
          <w:wAfter w:w="10" w:type="dxa"/>
          <w:trHeight w:val="300"/>
        </w:trPr>
        <w:tc>
          <w:tcPr>
            <w:tcW w:w="141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9DE21D6"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FHMD =</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29C4C42B" w14:textId="0B203056" w:rsidR="00E17EB0" w:rsidRPr="00E17EB0" w:rsidRDefault="00E17EB0" w:rsidP="008B3E62">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0.</w:t>
            </w:r>
            <w:r w:rsidR="00135DDA">
              <w:rPr>
                <w:rFonts w:ascii="Calibri" w:eastAsia="Times New Roman" w:hAnsi="Calibri" w:cs="Times New Roman"/>
                <w:color w:val="000000"/>
                <w:lang w:eastAsia="es-PE"/>
              </w:rPr>
              <w:t>88</w:t>
            </w:r>
            <w:r w:rsidR="008B3E62">
              <w:rPr>
                <w:rFonts w:ascii="Calibri" w:eastAsia="Times New Roman" w:hAnsi="Calibri" w:cs="Times New Roman"/>
                <w:color w:val="000000"/>
                <w:lang w:eastAsia="es-PE"/>
              </w:rPr>
              <w:t>61</w:t>
            </w:r>
          </w:p>
        </w:tc>
        <w:tc>
          <w:tcPr>
            <w:tcW w:w="283" w:type="dxa"/>
            <w:tcBorders>
              <w:top w:val="nil"/>
              <w:left w:val="nil"/>
              <w:bottom w:val="nil"/>
              <w:right w:val="nil"/>
            </w:tcBorders>
            <w:shd w:val="clear" w:color="auto" w:fill="auto"/>
            <w:noWrap/>
            <w:vAlign w:val="bottom"/>
            <w:hideMark/>
          </w:tcPr>
          <w:p w14:paraId="7CA66CA6"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7A32401"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FHMD =</w:t>
            </w:r>
          </w:p>
        </w:tc>
        <w:tc>
          <w:tcPr>
            <w:tcW w:w="1286" w:type="dxa"/>
            <w:tcBorders>
              <w:top w:val="single" w:sz="4" w:space="0" w:color="auto"/>
              <w:left w:val="nil"/>
              <w:bottom w:val="single" w:sz="4" w:space="0" w:color="auto"/>
              <w:right w:val="single" w:sz="4" w:space="0" w:color="000000"/>
            </w:tcBorders>
            <w:shd w:val="clear" w:color="auto" w:fill="auto"/>
            <w:noWrap/>
            <w:vAlign w:val="bottom"/>
            <w:hideMark/>
          </w:tcPr>
          <w:p w14:paraId="68A8EC0A" w14:textId="04106CA0" w:rsidR="00E17EB0" w:rsidRPr="00E17EB0" w:rsidRDefault="00135DDA" w:rsidP="008B3E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0.8</w:t>
            </w:r>
            <w:r w:rsidR="008B3E62">
              <w:rPr>
                <w:rFonts w:ascii="Calibri" w:eastAsia="Times New Roman" w:hAnsi="Calibri" w:cs="Times New Roman"/>
                <w:color w:val="000000"/>
                <w:lang w:eastAsia="es-PE"/>
              </w:rPr>
              <w:t>538</w:t>
            </w:r>
          </w:p>
        </w:tc>
        <w:tc>
          <w:tcPr>
            <w:tcW w:w="283" w:type="dxa"/>
            <w:tcBorders>
              <w:top w:val="nil"/>
              <w:left w:val="nil"/>
              <w:bottom w:val="nil"/>
              <w:right w:val="nil"/>
            </w:tcBorders>
            <w:shd w:val="clear" w:color="auto" w:fill="auto"/>
            <w:noWrap/>
            <w:vAlign w:val="bottom"/>
            <w:hideMark/>
          </w:tcPr>
          <w:p w14:paraId="337425E2"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00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9DE184F"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FHMD =</w:t>
            </w:r>
          </w:p>
        </w:tc>
        <w:tc>
          <w:tcPr>
            <w:tcW w:w="1550" w:type="dxa"/>
            <w:tcBorders>
              <w:top w:val="single" w:sz="4" w:space="0" w:color="auto"/>
              <w:left w:val="nil"/>
              <w:bottom w:val="single" w:sz="4" w:space="0" w:color="auto"/>
              <w:right w:val="single" w:sz="4" w:space="0" w:color="000000"/>
            </w:tcBorders>
            <w:shd w:val="clear" w:color="auto" w:fill="auto"/>
            <w:noWrap/>
            <w:vAlign w:val="bottom"/>
            <w:hideMark/>
          </w:tcPr>
          <w:p w14:paraId="285753EF" w14:textId="0FA62346" w:rsidR="00E17EB0" w:rsidRPr="00E17EB0" w:rsidRDefault="00E17EB0" w:rsidP="008B3E62">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0.</w:t>
            </w:r>
            <w:r w:rsidR="00135DDA">
              <w:rPr>
                <w:rFonts w:ascii="Calibri" w:eastAsia="Times New Roman" w:hAnsi="Calibri" w:cs="Times New Roman"/>
                <w:color w:val="000000"/>
                <w:lang w:eastAsia="es-PE"/>
              </w:rPr>
              <w:t>87</w:t>
            </w:r>
            <w:r w:rsidR="008B3E62">
              <w:rPr>
                <w:rFonts w:ascii="Calibri" w:eastAsia="Times New Roman" w:hAnsi="Calibri" w:cs="Times New Roman"/>
                <w:color w:val="000000"/>
                <w:lang w:eastAsia="es-PE"/>
              </w:rPr>
              <w:t>31</w:t>
            </w:r>
          </w:p>
        </w:tc>
      </w:tr>
      <w:tr w:rsidR="00E17EB0" w:rsidRPr="00E17EB0" w14:paraId="75211398" w14:textId="77777777" w:rsidTr="00E17EB0">
        <w:trPr>
          <w:gridAfter w:val="1"/>
          <w:wAfter w:w="10" w:type="dxa"/>
          <w:trHeight w:val="315"/>
        </w:trPr>
        <w:tc>
          <w:tcPr>
            <w:tcW w:w="141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5F5C34B"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Fhv =</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0051EE8A" w14:textId="2AFF12CA" w:rsidR="00E17EB0" w:rsidRPr="00E17EB0" w:rsidRDefault="00E17EB0" w:rsidP="008B3E62">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0.9</w:t>
            </w:r>
            <w:r w:rsidR="00135DDA">
              <w:rPr>
                <w:rFonts w:ascii="Calibri" w:eastAsia="Times New Roman" w:hAnsi="Calibri" w:cs="Times New Roman"/>
                <w:color w:val="000000"/>
                <w:lang w:eastAsia="es-PE"/>
              </w:rPr>
              <w:t>5</w:t>
            </w:r>
            <w:r w:rsidR="008B3E62">
              <w:rPr>
                <w:rFonts w:ascii="Calibri" w:eastAsia="Times New Roman" w:hAnsi="Calibri" w:cs="Times New Roman"/>
                <w:color w:val="000000"/>
                <w:lang w:eastAsia="es-PE"/>
              </w:rPr>
              <w:t>2</w:t>
            </w:r>
          </w:p>
        </w:tc>
        <w:tc>
          <w:tcPr>
            <w:tcW w:w="283" w:type="dxa"/>
            <w:tcBorders>
              <w:top w:val="nil"/>
              <w:left w:val="nil"/>
              <w:bottom w:val="nil"/>
              <w:right w:val="nil"/>
            </w:tcBorders>
            <w:shd w:val="clear" w:color="auto" w:fill="auto"/>
            <w:noWrap/>
            <w:vAlign w:val="bottom"/>
            <w:hideMark/>
          </w:tcPr>
          <w:p w14:paraId="6238D2E3"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8FF357E"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Fhv =</w:t>
            </w:r>
          </w:p>
        </w:tc>
        <w:tc>
          <w:tcPr>
            <w:tcW w:w="1286" w:type="dxa"/>
            <w:tcBorders>
              <w:top w:val="single" w:sz="4" w:space="0" w:color="auto"/>
              <w:left w:val="nil"/>
              <w:bottom w:val="single" w:sz="4" w:space="0" w:color="auto"/>
              <w:right w:val="single" w:sz="4" w:space="0" w:color="000000"/>
            </w:tcBorders>
            <w:shd w:val="clear" w:color="auto" w:fill="auto"/>
            <w:noWrap/>
            <w:vAlign w:val="bottom"/>
            <w:hideMark/>
          </w:tcPr>
          <w:p w14:paraId="31B401A2" w14:textId="2B88B265" w:rsidR="00E17EB0" w:rsidRPr="00E17EB0" w:rsidRDefault="00E17EB0" w:rsidP="008B3E62">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0.98</w:t>
            </w:r>
            <w:r w:rsidR="008B3E62">
              <w:rPr>
                <w:rFonts w:ascii="Calibri" w:eastAsia="Times New Roman" w:hAnsi="Calibri" w:cs="Times New Roman"/>
                <w:color w:val="000000"/>
                <w:lang w:eastAsia="es-PE"/>
              </w:rPr>
              <w:t>1</w:t>
            </w:r>
          </w:p>
        </w:tc>
        <w:tc>
          <w:tcPr>
            <w:tcW w:w="283" w:type="dxa"/>
            <w:tcBorders>
              <w:top w:val="nil"/>
              <w:left w:val="nil"/>
              <w:bottom w:val="nil"/>
              <w:right w:val="nil"/>
            </w:tcBorders>
            <w:shd w:val="clear" w:color="auto" w:fill="auto"/>
            <w:noWrap/>
            <w:vAlign w:val="bottom"/>
            <w:hideMark/>
          </w:tcPr>
          <w:p w14:paraId="61AF7C0A"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00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43683D2"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Fhv =</w:t>
            </w:r>
          </w:p>
        </w:tc>
        <w:tc>
          <w:tcPr>
            <w:tcW w:w="1550" w:type="dxa"/>
            <w:tcBorders>
              <w:top w:val="single" w:sz="4" w:space="0" w:color="auto"/>
              <w:left w:val="nil"/>
              <w:bottom w:val="single" w:sz="4" w:space="0" w:color="auto"/>
              <w:right w:val="single" w:sz="4" w:space="0" w:color="000000"/>
            </w:tcBorders>
            <w:shd w:val="clear" w:color="auto" w:fill="auto"/>
            <w:noWrap/>
            <w:vAlign w:val="bottom"/>
            <w:hideMark/>
          </w:tcPr>
          <w:p w14:paraId="5A6BD040" w14:textId="6DEABC63" w:rsidR="00E17EB0" w:rsidRPr="00E17EB0" w:rsidRDefault="00E17EB0" w:rsidP="008B3E62">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0.9</w:t>
            </w:r>
            <w:r w:rsidR="008B3E62">
              <w:rPr>
                <w:rFonts w:ascii="Calibri" w:eastAsia="Times New Roman" w:hAnsi="Calibri" w:cs="Times New Roman"/>
                <w:color w:val="000000"/>
                <w:lang w:eastAsia="es-PE"/>
              </w:rPr>
              <w:t>33</w:t>
            </w:r>
          </w:p>
        </w:tc>
      </w:tr>
      <w:tr w:rsidR="00E17EB0" w:rsidRPr="00E17EB0" w14:paraId="4686E525" w14:textId="77777777" w:rsidTr="00E17EB0">
        <w:trPr>
          <w:gridAfter w:val="1"/>
          <w:wAfter w:w="10" w:type="dxa"/>
          <w:trHeight w:val="300"/>
        </w:trPr>
        <w:tc>
          <w:tcPr>
            <w:tcW w:w="141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0F9A116"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Vp=</w:t>
            </w:r>
          </w:p>
        </w:tc>
        <w:tc>
          <w:tcPr>
            <w:tcW w:w="1276" w:type="dxa"/>
            <w:tcBorders>
              <w:top w:val="single" w:sz="4" w:space="0" w:color="auto"/>
              <w:left w:val="nil"/>
              <w:bottom w:val="single" w:sz="4" w:space="0" w:color="auto"/>
              <w:right w:val="single" w:sz="4" w:space="0" w:color="000000"/>
            </w:tcBorders>
            <w:shd w:val="clear" w:color="auto" w:fill="auto"/>
            <w:noWrap/>
            <w:vAlign w:val="bottom"/>
            <w:hideMark/>
          </w:tcPr>
          <w:p w14:paraId="53A58E00" w14:textId="779C33BA" w:rsidR="00E17EB0" w:rsidRPr="00E17EB0" w:rsidRDefault="008B3E62" w:rsidP="00E17EB0">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995.400</w:t>
            </w:r>
          </w:p>
        </w:tc>
        <w:tc>
          <w:tcPr>
            <w:tcW w:w="283" w:type="dxa"/>
            <w:tcBorders>
              <w:top w:val="nil"/>
              <w:left w:val="nil"/>
              <w:bottom w:val="nil"/>
              <w:right w:val="nil"/>
            </w:tcBorders>
            <w:shd w:val="clear" w:color="auto" w:fill="auto"/>
            <w:noWrap/>
            <w:vAlign w:val="bottom"/>
            <w:hideMark/>
          </w:tcPr>
          <w:p w14:paraId="11457B02"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18CA982"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Vp=</w:t>
            </w:r>
          </w:p>
        </w:tc>
        <w:tc>
          <w:tcPr>
            <w:tcW w:w="1286" w:type="dxa"/>
            <w:tcBorders>
              <w:top w:val="single" w:sz="4" w:space="0" w:color="auto"/>
              <w:left w:val="nil"/>
              <w:bottom w:val="single" w:sz="4" w:space="0" w:color="auto"/>
              <w:right w:val="single" w:sz="4" w:space="0" w:color="000000"/>
            </w:tcBorders>
            <w:shd w:val="clear" w:color="auto" w:fill="auto"/>
            <w:noWrap/>
            <w:vAlign w:val="bottom"/>
            <w:hideMark/>
          </w:tcPr>
          <w:p w14:paraId="7C4FB963" w14:textId="64A6E300" w:rsidR="00E17EB0" w:rsidRPr="00E17EB0" w:rsidRDefault="00135DDA" w:rsidP="008B3E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216.</w:t>
            </w:r>
            <w:r w:rsidR="008B3E62">
              <w:rPr>
                <w:rFonts w:ascii="Calibri" w:eastAsia="Times New Roman" w:hAnsi="Calibri" w:cs="Times New Roman"/>
                <w:color w:val="000000"/>
                <w:lang w:eastAsia="es-PE"/>
              </w:rPr>
              <w:t>038</w:t>
            </w:r>
          </w:p>
        </w:tc>
        <w:tc>
          <w:tcPr>
            <w:tcW w:w="283" w:type="dxa"/>
            <w:tcBorders>
              <w:top w:val="nil"/>
              <w:left w:val="nil"/>
              <w:bottom w:val="nil"/>
              <w:right w:val="nil"/>
            </w:tcBorders>
            <w:shd w:val="clear" w:color="auto" w:fill="auto"/>
            <w:noWrap/>
            <w:vAlign w:val="bottom"/>
            <w:hideMark/>
          </w:tcPr>
          <w:p w14:paraId="19881104"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p>
        </w:tc>
        <w:tc>
          <w:tcPr>
            <w:tcW w:w="100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4017849" w14:textId="77777777" w:rsidR="00E17EB0" w:rsidRPr="00E17EB0" w:rsidRDefault="00E17EB0" w:rsidP="00E17EB0">
            <w:pPr>
              <w:spacing w:after="0" w:line="240" w:lineRule="auto"/>
              <w:jc w:val="center"/>
              <w:rPr>
                <w:rFonts w:ascii="Calibri" w:eastAsia="Times New Roman" w:hAnsi="Calibri" w:cs="Times New Roman"/>
                <w:color w:val="000000"/>
                <w:lang w:eastAsia="es-PE"/>
              </w:rPr>
            </w:pPr>
            <w:r w:rsidRPr="00E17EB0">
              <w:rPr>
                <w:rFonts w:ascii="Calibri" w:eastAsia="Times New Roman" w:hAnsi="Calibri" w:cs="Times New Roman"/>
                <w:color w:val="000000"/>
                <w:lang w:eastAsia="es-PE"/>
              </w:rPr>
              <w:t>Vp=</w:t>
            </w:r>
          </w:p>
        </w:tc>
        <w:tc>
          <w:tcPr>
            <w:tcW w:w="1550" w:type="dxa"/>
            <w:tcBorders>
              <w:top w:val="single" w:sz="4" w:space="0" w:color="auto"/>
              <w:left w:val="nil"/>
              <w:bottom w:val="single" w:sz="4" w:space="0" w:color="auto"/>
              <w:right w:val="single" w:sz="4" w:space="0" w:color="000000"/>
            </w:tcBorders>
            <w:shd w:val="clear" w:color="auto" w:fill="auto"/>
            <w:noWrap/>
            <w:vAlign w:val="bottom"/>
            <w:hideMark/>
          </w:tcPr>
          <w:p w14:paraId="177033FB" w14:textId="50BF7704" w:rsidR="00E17EB0" w:rsidRPr="00E17EB0" w:rsidRDefault="008B3E62" w:rsidP="00E17EB0">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1688.571</w:t>
            </w:r>
          </w:p>
        </w:tc>
      </w:tr>
      <w:tr w:rsidR="00E17EB0" w:rsidRPr="00E17EB0" w14:paraId="405BBACF" w14:textId="77777777" w:rsidTr="00E17EB0">
        <w:trPr>
          <w:gridAfter w:val="1"/>
          <w:wAfter w:w="10" w:type="dxa"/>
          <w:trHeight w:val="315"/>
        </w:trPr>
        <w:tc>
          <w:tcPr>
            <w:tcW w:w="1413"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011A8CA"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Vp=</w:t>
            </w:r>
          </w:p>
        </w:tc>
        <w:tc>
          <w:tcPr>
            <w:tcW w:w="1276" w:type="dxa"/>
            <w:tcBorders>
              <w:top w:val="single" w:sz="4" w:space="0" w:color="auto"/>
              <w:left w:val="nil"/>
              <w:bottom w:val="single" w:sz="4" w:space="0" w:color="auto"/>
              <w:right w:val="single" w:sz="4" w:space="0" w:color="000000"/>
            </w:tcBorders>
            <w:shd w:val="clear" w:color="000000" w:fill="B4C6E7"/>
            <w:noWrap/>
            <w:vAlign w:val="bottom"/>
            <w:hideMark/>
          </w:tcPr>
          <w:p w14:paraId="008519E4" w14:textId="7E4B26E8" w:rsidR="00E17EB0" w:rsidRPr="00E17EB0" w:rsidRDefault="008B3E62" w:rsidP="00E17EB0">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995</w:t>
            </w:r>
          </w:p>
        </w:tc>
        <w:tc>
          <w:tcPr>
            <w:tcW w:w="283" w:type="dxa"/>
            <w:tcBorders>
              <w:top w:val="nil"/>
              <w:left w:val="nil"/>
              <w:bottom w:val="nil"/>
              <w:right w:val="nil"/>
            </w:tcBorders>
            <w:shd w:val="clear" w:color="auto" w:fill="auto"/>
            <w:noWrap/>
            <w:vAlign w:val="bottom"/>
            <w:hideMark/>
          </w:tcPr>
          <w:p w14:paraId="0D3EDE67"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p>
        </w:tc>
        <w:tc>
          <w:tcPr>
            <w:tcW w:w="1408"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3FE6CD17"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Vp=</w:t>
            </w:r>
          </w:p>
        </w:tc>
        <w:tc>
          <w:tcPr>
            <w:tcW w:w="1286" w:type="dxa"/>
            <w:tcBorders>
              <w:top w:val="single" w:sz="4" w:space="0" w:color="auto"/>
              <w:left w:val="nil"/>
              <w:bottom w:val="single" w:sz="4" w:space="0" w:color="auto"/>
              <w:right w:val="single" w:sz="4" w:space="0" w:color="000000"/>
            </w:tcBorders>
            <w:shd w:val="clear" w:color="000000" w:fill="B4C6E7"/>
            <w:noWrap/>
            <w:vAlign w:val="bottom"/>
            <w:hideMark/>
          </w:tcPr>
          <w:p w14:paraId="1456CF20" w14:textId="2A6B88A2" w:rsidR="00E17EB0" w:rsidRPr="00E17EB0" w:rsidRDefault="00135DDA" w:rsidP="00E17EB0">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216</w:t>
            </w:r>
          </w:p>
        </w:tc>
        <w:tc>
          <w:tcPr>
            <w:tcW w:w="283" w:type="dxa"/>
            <w:tcBorders>
              <w:top w:val="nil"/>
              <w:left w:val="nil"/>
              <w:bottom w:val="nil"/>
              <w:right w:val="nil"/>
            </w:tcBorders>
            <w:shd w:val="clear" w:color="auto" w:fill="auto"/>
            <w:noWrap/>
            <w:vAlign w:val="bottom"/>
            <w:hideMark/>
          </w:tcPr>
          <w:p w14:paraId="6154BFA9"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p>
        </w:tc>
        <w:tc>
          <w:tcPr>
            <w:tcW w:w="1001"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0B49A9B6" w14:textId="77777777" w:rsidR="00E17EB0" w:rsidRPr="00E17EB0" w:rsidRDefault="00E17EB0" w:rsidP="00E17EB0">
            <w:pPr>
              <w:spacing w:after="0" w:line="240" w:lineRule="auto"/>
              <w:jc w:val="center"/>
              <w:rPr>
                <w:rFonts w:ascii="Calibri" w:eastAsia="Times New Roman" w:hAnsi="Calibri" w:cs="Times New Roman"/>
                <w:b/>
                <w:bCs/>
                <w:color w:val="000000"/>
                <w:lang w:eastAsia="es-PE"/>
              </w:rPr>
            </w:pPr>
            <w:r w:rsidRPr="00E17EB0">
              <w:rPr>
                <w:rFonts w:ascii="Calibri" w:eastAsia="Times New Roman" w:hAnsi="Calibri" w:cs="Times New Roman"/>
                <w:b/>
                <w:bCs/>
                <w:color w:val="000000"/>
                <w:lang w:eastAsia="es-PE"/>
              </w:rPr>
              <w:t>Vp=</w:t>
            </w:r>
          </w:p>
        </w:tc>
        <w:tc>
          <w:tcPr>
            <w:tcW w:w="1550" w:type="dxa"/>
            <w:tcBorders>
              <w:top w:val="single" w:sz="4" w:space="0" w:color="auto"/>
              <w:left w:val="nil"/>
              <w:bottom w:val="single" w:sz="4" w:space="0" w:color="auto"/>
              <w:right w:val="single" w:sz="4" w:space="0" w:color="000000"/>
            </w:tcBorders>
            <w:shd w:val="clear" w:color="000000" w:fill="B4C6E7"/>
            <w:noWrap/>
            <w:vAlign w:val="bottom"/>
            <w:hideMark/>
          </w:tcPr>
          <w:p w14:paraId="24007380" w14:textId="515AE2EE" w:rsidR="00E17EB0" w:rsidRPr="00E17EB0" w:rsidRDefault="00135DDA" w:rsidP="008B3E62">
            <w:pPr>
              <w:spacing w:after="0" w:line="240" w:lineRule="auto"/>
              <w:jc w:val="center"/>
              <w:rPr>
                <w:rFonts w:ascii="Calibri" w:eastAsia="Times New Roman" w:hAnsi="Calibri" w:cs="Times New Roman"/>
                <w:b/>
                <w:bCs/>
                <w:color w:val="000000"/>
                <w:lang w:eastAsia="es-PE"/>
              </w:rPr>
            </w:pPr>
            <w:r>
              <w:rPr>
                <w:rFonts w:ascii="Calibri" w:eastAsia="Times New Roman" w:hAnsi="Calibri" w:cs="Times New Roman"/>
                <w:b/>
                <w:bCs/>
                <w:color w:val="000000"/>
                <w:lang w:eastAsia="es-PE"/>
              </w:rPr>
              <w:t>16</w:t>
            </w:r>
            <w:r w:rsidR="008B3E62">
              <w:rPr>
                <w:rFonts w:ascii="Calibri" w:eastAsia="Times New Roman" w:hAnsi="Calibri" w:cs="Times New Roman"/>
                <w:b/>
                <w:bCs/>
                <w:color w:val="000000"/>
                <w:lang w:eastAsia="es-PE"/>
              </w:rPr>
              <w:t>89</w:t>
            </w:r>
          </w:p>
        </w:tc>
      </w:tr>
    </w:tbl>
    <w:p w14:paraId="1A1A71B7" w14:textId="77777777" w:rsidR="00383DBF" w:rsidRDefault="00383DBF" w:rsidP="002A3A86">
      <w:pPr>
        <w:spacing w:after="0" w:line="360" w:lineRule="auto"/>
        <w:rPr>
          <w:rFonts w:ascii="Times New Roman" w:hAnsi="Times New Roman" w:cs="Times New Roman"/>
          <w:sz w:val="24"/>
          <w:szCs w:val="24"/>
        </w:rPr>
      </w:pPr>
    </w:p>
    <w:p w14:paraId="03893D25" w14:textId="2BBBE00B" w:rsidR="00213D4E" w:rsidRPr="006B2DF4" w:rsidRDefault="00D40699" w:rsidP="00F06032">
      <w:pPr>
        <w:pStyle w:val="Ttulo5"/>
        <w:numPr>
          <w:ilvl w:val="4"/>
          <w:numId w:val="14"/>
        </w:numPr>
        <w:spacing w:line="360" w:lineRule="auto"/>
        <w:ind w:left="1134"/>
      </w:pPr>
      <w:bookmarkStart w:id="272" w:name="_Toc529368697"/>
      <w:r w:rsidRPr="006B2DF4">
        <w:lastRenderedPageBreak/>
        <w:t>C</w:t>
      </w:r>
      <w:r>
        <w:t>á</w:t>
      </w:r>
      <w:r w:rsidRPr="006B2DF4">
        <w:t>lculo</w:t>
      </w:r>
      <w:r w:rsidR="00213D4E" w:rsidRPr="006B2DF4">
        <w:t xml:space="preserve"> de la capacidad</w:t>
      </w:r>
      <w:bookmarkEnd w:id="272"/>
      <w:r w:rsidR="00213D4E" w:rsidRPr="006B2DF4">
        <w:t xml:space="preserve"> </w:t>
      </w:r>
    </w:p>
    <w:tbl>
      <w:tblPr>
        <w:tblW w:w="8064" w:type="dxa"/>
        <w:tblCellMar>
          <w:left w:w="70" w:type="dxa"/>
          <w:right w:w="70" w:type="dxa"/>
        </w:tblCellMar>
        <w:tblLook w:val="04A0" w:firstRow="1" w:lastRow="0" w:firstColumn="1" w:lastColumn="0" w:noHBand="0" w:noVBand="1"/>
      </w:tblPr>
      <w:tblGrid>
        <w:gridCol w:w="1271"/>
        <w:gridCol w:w="1384"/>
        <w:gridCol w:w="160"/>
        <w:gridCol w:w="1260"/>
        <w:gridCol w:w="1294"/>
        <w:gridCol w:w="292"/>
        <w:gridCol w:w="1303"/>
        <w:gridCol w:w="1294"/>
      </w:tblGrid>
      <w:tr w:rsidR="006203BB" w:rsidRPr="006203BB" w14:paraId="698A9D88" w14:textId="77777777" w:rsidTr="00AB196E">
        <w:trPr>
          <w:trHeight w:val="343"/>
        </w:trPr>
        <w:tc>
          <w:tcPr>
            <w:tcW w:w="2655"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42FB68BE" w14:textId="77777777" w:rsidR="006203BB" w:rsidRPr="00AB196E" w:rsidRDefault="006203BB" w:rsidP="006203BB">
            <w:pPr>
              <w:spacing w:after="0" w:line="240" w:lineRule="auto"/>
              <w:jc w:val="center"/>
              <w:rPr>
                <w:rFonts w:ascii="Calibri" w:eastAsia="Times New Roman" w:hAnsi="Calibri" w:cs="Times New Roman"/>
                <w:b/>
                <w:bCs/>
                <w:color w:val="000000"/>
                <w:lang w:eastAsia="es-PE"/>
              </w:rPr>
            </w:pPr>
            <w:r w:rsidRPr="00AB196E">
              <w:rPr>
                <w:rFonts w:ascii="Calibri" w:eastAsia="Times New Roman" w:hAnsi="Calibri" w:cs="Times New Roman"/>
                <w:b/>
                <w:bCs/>
                <w:color w:val="000000"/>
                <w:lang w:eastAsia="es-PE"/>
              </w:rPr>
              <w:t>GRUPO DE C ARRIL C1+C4</w:t>
            </w:r>
          </w:p>
        </w:tc>
        <w:tc>
          <w:tcPr>
            <w:tcW w:w="160" w:type="dxa"/>
            <w:tcBorders>
              <w:top w:val="nil"/>
              <w:left w:val="nil"/>
              <w:bottom w:val="nil"/>
              <w:right w:val="nil"/>
            </w:tcBorders>
            <w:shd w:val="clear" w:color="auto" w:fill="auto"/>
            <w:noWrap/>
            <w:vAlign w:val="center"/>
            <w:hideMark/>
          </w:tcPr>
          <w:p w14:paraId="41EE129F" w14:textId="77777777" w:rsidR="006203BB" w:rsidRPr="00AB196E" w:rsidRDefault="006203BB" w:rsidP="006203BB">
            <w:pPr>
              <w:spacing w:after="0" w:line="240" w:lineRule="auto"/>
              <w:jc w:val="center"/>
              <w:rPr>
                <w:rFonts w:ascii="Calibri" w:eastAsia="Times New Roman" w:hAnsi="Calibri" w:cs="Times New Roman"/>
                <w:b/>
                <w:bCs/>
                <w:color w:val="000000"/>
                <w:lang w:eastAsia="es-PE"/>
              </w:rPr>
            </w:pPr>
          </w:p>
        </w:tc>
        <w:tc>
          <w:tcPr>
            <w:tcW w:w="2554"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654D302E" w14:textId="77777777" w:rsidR="006203BB" w:rsidRPr="00AB196E" w:rsidRDefault="006203BB" w:rsidP="006203BB">
            <w:pPr>
              <w:spacing w:after="0" w:line="240" w:lineRule="auto"/>
              <w:jc w:val="center"/>
              <w:rPr>
                <w:rFonts w:ascii="Calibri" w:eastAsia="Times New Roman" w:hAnsi="Calibri" w:cs="Times New Roman"/>
                <w:b/>
                <w:bCs/>
                <w:color w:val="000000"/>
                <w:lang w:eastAsia="es-PE"/>
              </w:rPr>
            </w:pPr>
            <w:r w:rsidRPr="00AB196E">
              <w:rPr>
                <w:rFonts w:ascii="Calibri" w:eastAsia="Times New Roman" w:hAnsi="Calibri" w:cs="Times New Roman"/>
                <w:b/>
                <w:bCs/>
                <w:color w:val="000000"/>
                <w:lang w:eastAsia="es-PE"/>
              </w:rPr>
              <w:t>GRUPO DE C ARRIL C3</w:t>
            </w:r>
          </w:p>
        </w:tc>
        <w:tc>
          <w:tcPr>
            <w:tcW w:w="292" w:type="dxa"/>
            <w:tcBorders>
              <w:top w:val="nil"/>
              <w:left w:val="nil"/>
              <w:bottom w:val="nil"/>
              <w:right w:val="nil"/>
            </w:tcBorders>
            <w:shd w:val="clear" w:color="auto" w:fill="auto"/>
            <w:noWrap/>
            <w:vAlign w:val="center"/>
            <w:hideMark/>
          </w:tcPr>
          <w:p w14:paraId="5D3E4D6B" w14:textId="77777777" w:rsidR="006203BB" w:rsidRPr="00AB196E" w:rsidRDefault="006203BB" w:rsidP="006203BB">
            <w:pPr>
              <w:spacing w:after="0" w:line="240" w:lineRule="auto"/>
              <w:jc w:val="center"/>
              <w:rPr>
                <w:rFonts w:ascii="Calibri" w:eastAsia="Times New Roman" w:hAnsi="Calibri" w:cs="Times New Roman"/>
                <w:b/>
                <w:bCs/>
                <w:color w:val="000000"/>
                <w:lang w:eastAsia="es-PE"/>
              </w:rPr>
            </w:pPr>
          </w:p>
        </w:tc>
        <w:tc>
          <w:tcPr>
            <w:tcW w:w="2403"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3A2CF39D" w14:textId="77777777" w:rsidR="006203BB" w:rsidRPr="00AB196E" w:rsidRDefault="006203BB" w:rsidP="006203BB">
            <w:pPr>
              <w:spacing w:after="0" w:line="240" w:lineRule="auto"/>
              <w:jc w:val="center"/>
              <w:rPr>
                <w:rFonts w:ascii="Calibri" w:eastAsia="Times New Roman" w:hAnsi="Calibri" w:cs="Times New Roman"/>
                <w:b/>
                <w:bCs/>
                <w:color w:val="000000"/>
                <w:lang w:eastAsia="es-PE"/>
              </w:rPr>
            </w:pPr>
            <w:r w:rsidRPr="00AB196E">
              <w:rPr>
                <w:rFonts w:ascii="Calibri" w:eastAsia="Times New Roman" w:hAnsi="Calibri" w:cs="Times New Roman"/>
                <w:b/>
                <w:bCs/>
                <w:color w:val="000000"/>
                <w:lang w:eastAsia="es-PE"/>
              </w:rPr>
              <w:t>GRUPO DE C ARRIL C2+C5</w:t>
            </w:r>
          </w:p>
        </w:tc>
      </w:tr>
      <w:tr w:rsidR="006203BB" w:rsidRPr="006203BB" w14:paraId="34A31EF2" w14:textId="77777777" w:rsidTr="00AB196E">
        <w:trPr>
          <w:trHeight w:val="343"/>
        </w:trPr>
        <w:tc>
          <w:tcPr>
            <w:tcW w:w="127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5CA5FE6" w14:textId="365E674F" w:rsidR="006203BB" w:rsidRPr="00AB196E" w:rsidRDefault="00690AC2"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S_C1+C4 =</w:t>
            </w:r>
          </w:p>
        </w:tc>
        <w:tc>
          <w:tcPr>
            <w:tcW w:w="1384" w:type="dxa"/>
            <w:tcBorders>
              <w:top w:val="single" w:sz="4" w:space="0" w:color="auto"/>
              <w:left w:val="nil"/>
              <w:bottom w:val="single" w:sz="4" w:space="0" w:color="auto"/>
              <w:right w:val="single" w:sz="4" w:space="0" w:color="000000"/>
            </w:tcBorders>
            <w:shd w:val="clear" w:color="auto" w:fill="auto"/>
            <w:noWrap/>
            <w:vAlign w:val="bottom"/>
            <w:hideMark/>
          </w:tcPr>
          <w:p w14:paraId="3FCDA6D6" w14:textId="6FDEAC99" w:rsidR="006203BB" w:rsidRPr="00AB196E" w:rsidRDefault="00135DDA" w:rsidP="008B3E62">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125</w:t>
            </w:r>
            <w:r w:rsidR="008B3E62" w:rsidRPr="00AB196E">
              <w:rPr>
                <w:rFonts w:ascii="Calibri" w:eastAsia="Times New Roman" w:hAnsi="Calibri" w:cs="Times New Roman"/>
                <w:color w:val="000000"/>
                <w:sz w:val="24"/>
                <w:lang w:eastAsia="es-PE"/>
              </w:rPr>
              <w:t>7</w:t>
            </w:r>
          </w:p>
        </w:tc>
        <w:tc>
          <w:tcPr>
            <w:tcW w:w="160" w:type="dxa"/>
            <w:tcBorders>
              <w:top w:val="nil"/>
              <w:left w:val="nil"/>
              <w:bottom w:val="nil"/>
              <w:right w:val="nil"/>
            </w:tcBorders>
            <w:shd w:val="clear" w:color="auto" w:fill="auto"/>
            <w:noWrap/>
            <w:vAlign w:val="bottom"/>
            <w:hideMark/>
          </w:tcPr>
          <w:p w14:paraId="4F8646FE"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p>
        </w:tc>
        <w:tc>
          <w:tcPr>
            <w:tcW w:w="12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D5E63A6" w14:textId="7A5159A6" w:rsidR="006203BB" w:rsidRPr="00AB196E" w:rsidRDefault="00690AC2"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S_C3 =</w:t>
            </w:r>
          </w:p>
        </w:tc>
        <w:tc>
          <w:tcPr>
            <w:tcW w:w="1294" w:type="dxa"/>
            <w:tcBorders>
              <w:top w:val="single" w:sz="4" w:space="0" w:color="auto"/>
              <w:left w:val="nil"/>
              <w:bottom w:val="single" w:sz="4" w:space="0" w:color="auto"/>
              <w:right w:val="single" w:sz="4" w:space="0" w:color="000000"/>
            </w:tcBorders>
            <w:shd w:val="clear" w:color="auto" w:fill="auto"/>
            <w:noWrap/>
            <w:vAlign w:val="bottom"/>
            <w:hideMark/>
          </w:tcPr>
          <w:p w14:paraId="5921CE4A" w14:textId="2A8C712A" w:rsidR="006203BB" w:rsidRPr="00AB196E" w:rsidRDefault="00135DDA" w:rsidP="008B3E62">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162</w:t>
            </w:r>
            <w:r w:rsidR="008B3E62" w:rsidRPr="00AB196E">
              <w:rPr>
                <w:rFonts w:ascii="Calibri" w:eastAsia="Times New Roman" w:hAnsi="Calibri" w:cs="Times New Roman"/>
                <w:color w:val="000000"/>
                <w:sz w:val="24"/>
                <w:lang w:eastAsia="es-PE"/>
              </w:rPr>
              <w:t>5</w:t>
            </w:r>
          </w:p>
        </w:tc>
        <w:tc>
          <w:tcPr>
            <w:tcW w:w="292" w:type="dxa"/>
            <w:tcBorders>
              <w:top w:val="nil"/>
              <w:left w:val="nil"/>
              <w:bottom w:val="nil"/>
              <w:right w:val="nil"/>
            </w:tcBorders>
            <w:shd w:val="clear" w:color="auto" w:fill="auto"/>
            <w:noWrap/>
            <w:vAlign w:val="bottom"/>
            <w:hideMark/>
          </w:tcPr>
          <w:p w14:paraId="00F3D7CF"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p>
        </w:tc>
        <w:tc>
          <w:tcPr>
            <w:tcW w:w="13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AADB65" w14:textId="4B993E18" w:rsidR="006203BB" w:rsidRPr="00AB196E" w:rsidRDefault="00690AC2"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S_C2+C4 =</w:t>
            </w:r>
          </w:p>
        </w:tc>
        <w:tc>
          <w:tcPr>
            <w:tcW w:w="1100" w:type="dxa"/>
            <w:tcBorders>
              <w:top w:val="single" w:sz="4" w:space="0" w:color="auto"/>
              <w:left w:val="nil"/>
              <w:bottom w:val="single" w:sz="4" w:space="0" w:color="auto"/>
              <w:right w:val="single" w:sz="4" w:space="0" w:color="000000"/>
            </w:tcBorders>
            <w:shd w:val="clear" w:color="auto" w:fill="auto"/>
            <w:noWrap/>
            <w:vAlign w:val="bottom"/>
            <w:hideMark/>
          </w:tcPr>
          <w:p w14:paraId="26AF7834" w14:textId="705DA0C9" w:rsidR="006203BB" w:rsidRPr="00AB196E" w:rsidRDefault="00135DDA" w:rsidP="008B3E62">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1</w:t>
            </w:r>
            <w:r w:rsidR="008B3E62" w:rsidRPr="00AB196E">
              <w:rPr>
                <w:rFonts w:ascii="Calibri" w:eastAsia="Times New Roman" w:hAnsi="Calibri" w:cs="Times New Roman"/>
                <w:color w:val="000000"/>
                <w:sz w:val="24"/>
                <w:lang w:eastAsia="es-PE"/>
              </w:rPr>
              <w:t>493</w:t>
            </w:r>
          </w:p>
        </w:tc>
      </w:tr>
      <w:tr w:rsidR="006203BB" w:rsidRPr="006203BB" w14:paraId="6C37B549" w14:textId="77777777" w:rsidTr="00AB196E">
        <w:trPr>
          <w:trHeight w:val="343"/>
        </w:trPr>
        <w:tc>
          <w:tcPr>
            <w:tcW w:w="127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0E70703"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U =</w:t>
            </w:r>
          </w:p>
        </w:tc>
        <w:tc>
          <w:tcPr>
            <w:tcW w:w="1384" w:type="dxa"/>
            <w:tcBorders>
              <w:top w:val="single" w:sz="4" w:space="0" w:color="auto"/>
              <w:left w:val="nil"/>
              <w:bottom w:val="single" w:sz="4" w:space="0" w:color="auto"/>
              <w:right w:val="single" w:sz="4" w:space="0" w:color="000000"/>
            </w:tcBorders>
            <w:shd w:val="clear" w:color="auto" w:fill="auto"/>
            <w:noWrap/>
            <w:vAlign w:val="bottom"/>
            <w:hideMark/>
          </w:tcPr>
          <w:p w14:paraId="6A04DF28" w14:textId="77777777" w:rsidR="006203BB" w:rsidRPr="00AB196E" w:rsidRDefault="006203BB" w:rsidP="006203BB">
            <w:pPr>
              <w:spacing w:after="0" w:line="240" w:lineRule="auto"/>
              <w:ind w:firstLineChars="100" w:firstLine="240"/>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0.417</w:t>
            </w:r>
          </w:p>
        </w:tc>
        <w:tc>
          <w:tcPr>
            <w:tcW w:w="160" w:type="dxa"/>
            <w:tcBorders>
              <w:top w:val="nil"/>
              <w:left w:val="nil"/>
              <w:bottom w:val="nil"/>
              <w:right w:val="nil"/>
            </w:tcBorders>
            <w:shd w:val="clear" w:color="auto" w:fill="auto"/>
            <w:noWrap/>
            <w:vAlign w:val="bottom"/>
            <w:hideMark/>
          </w:tcPr>
          <w:p w14:paraId="57F1FAB0" w14:textId="77777777" w:rsidR="006203BB" w:rsidRPr="00AB196E" w:rsidRDefault="006203BB" w:rsidP="006203BB">
            <w:pPr>
              <w:spacing w:after="0" w:line="240" w:lineRule="auto"/>
              <w:ind w:firstLineChars="100" w:firstLine="240"/>
              <w:rPr>
                <w:rFonts w:ascii="Calibri" w:eastAsia="Times New Roman" w:hAnsi="Calibri" w:cs="Times New Roman"/>
                <w:color w:val="000000"/>
                <w:sz w:val="24"/>
                <w:lang w:eastAsia="es-PE"/>
              </w:rPr>
            </w:pPr>
          </w:p>
        </w:tc>
        <w:tc>
          <w:tcPr>
            <w:tcW w:w="12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92B271F"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U =</w:t>
            </w:r>
          </w:p>
        </w:tc>
        <w:tc>
          <w:tcPr>
            <w:tcW w:w="1294" w:type="dxa"/>
            <w:tcBorders>
              <w:top w:val="single" w:sz="4" w:space="0" w:color="auto"/>
              <w:left w:val="nil"/>
              <w:bottom w:val="single" w:sz="4" w:space="0" w:color="auto"/>
              <w:right w:val="single" w:sz="4" w:space="0" w:color="000000"/>
            </w:tcBorders>
            <w:shd w:val="clear" w:color="auto" w:fill="auto"/>
            <w:noWrap/>
            <w:vAlign w:val="bottom"/>
            <w:hideMark/>
          </w:tcPr>
          <w:p w14:paraId="0788D3C4"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0.417</w:t>
            </w:r>
          </w:p>
        </w:tc>
        <w:tc>
          <w:tcPr>
            <w:tcW w:w="292" w:type="dxa"/>
            <w:tcBorders>
              <w:top w:val="nil"/>
              <w:left w:val="nil"/>
              <w:bottom w:val="nil"/>
              <w:right w:val="nil"/>
            </w:tcBorders>
            <w:shd w:val="clear" w:color="auto" w:fill="auto"/>
            <w:noWrap/>
            <w:vAlign w:val="bottom"/>
            <w:hideMark/>
          </w:tcPr>
          <w:p w14:paraId="2730B14A"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p>
        </w:tc>
        <w:tc>
          <w:tcPr>
            <w:tcW w:w="13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20E285F"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U =</w:t>
            </w:r>
          </w:p>
        </w:tc>
        <w:tc>
          <w:tcPr>
            <w:tcW w:w="1100" w:type="dxa"/>
            <w:tcBorders>
              <w:top w:val="single" w:sz="4" w:space="0" w:color="auto"/>
              <w:left w:val="nil"/>
              <w:bottom w:val="single" w:sz="4" w:space="0" w:color="auto"/>
              <w:right w:val="single" w:sz="4" w:space="0" w:color="000000"/>
            </w:tcBorders>
            <w:shd w:val="clear" w:color="auto" w:fill="auto"/>
            <w:noWrap/>
            <w:vAlign w:val="bottom"/>
            <w:hideMark/>
          </w:tcPr>
          <w:p w14:paraId="442F78BD"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0.552</w:t>
            </w:r>
          </w:p>
        </w:tc>
      </w:tr>
      <w:tr w:rsidR="006203BB" w:rsidRPr="006203BB" w14:paraId="4F49CFAA" w14:textId="77777777" w:rsidTr="00AB196E">
        <w:trPr>
          <w:trHeight w:val="343"/>
        </w:trPr>
        <w:tc>
          <w:tcPr>
            <w:tcW w:w="127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032AE6D"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Q =</w:t>
            </w:r>
          </w:p>
        </w:tc>
        <w:tc>
          <w:tcPr>
            <w:tcW w:w="1384" w:type="dxa"/>
            <w:tcBorders>
              <w:top w:val="single" w:sz="4" w:space="0" w:color="auto"/>
              <w:left w:val="nil"/>
              <w:bottom w:val="single" w:sz="4" w:space="0" w:color="auto"/>
              <w:right w:val="single" w:sz="4" w:space="0" w:color="000000"/>
            </w:tcBorders>
            <w:shd w:val="clear" w:color="auto" w:fill="auto"/>
            <w:noWrap/>
            <w:vAlign w:val="bottom"/>
            <w:hideMark/>
          </w:tcPr>
          <w:p w14:paraId="235A5DA5" w14:textId="35225170" w:rsidR="006203BB" w:rsidRPr="00AB196E" w:rsidRDefault="00D83221" w:rsidP="008B3E62">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125</w:t>
            </w:r>
            <w:r w:rsidR="008B3E62" w:rsidRPr="00AB196E">
              <w:rPr>
                <w:rFonts w:ascii="Calibri" w:eastAsia="Times New Roman" w:hAnsi="Calibri" w:cs="Times New Roman"/>
                <w:color w:val="000000"/>
                <w:sz w:val="24"/>
                <w:lang w:eastAsia="es-PE"/>
              </w:rPr>
              <w:t>7</w:t>
            </w:r>
            <w:r w:rsidRPr="00AB196E">
              <w:rPr>
                <w:rFonts w:ascii="Calibri" w:eastAsia="Times New Roman" w:hAnsi="Calibri" w:cs="Times New Roman"/>
                <w:color w:val="000000"/>
                <w:sz w:val="24"/>
                <w:lang w:eastAsia="es-PE"/>
              </w:rPr>
              <w:t>*0.417</w:t>
            </w:r>
          </w:p>
        </w:tc>
        <w:tc>
          <w:tcPr>
            <w:tcW w:w="160" w:type="dxa"/>
            <w:tcBorders>
              <w:top w:val="nil"/>
              <w:left w:val="nil"/>
              <w:bottom w:val="nil"/>
              <w:right w:val="nil"/>
            </w:tcBorders>
            <w:shd w:val="clear" w:color="auto" w:fill="auto"/>
            <w:noWrap/>
            <w:vAlign w:val="bottom"/>
            <w:hideMark/>
          </w:tcPr>
          <w:p w14:paraId="5CC758CF" w14:textId="77777777" w:rsidR="006203BB" w:rsidRPr="00AB196E" w:rsidRDefault="006203BB" w:rsidP="006203BB">
            <w:pPr>
              <w:spacing w:after="0" w:line="240" w:lineRule="auto"/>
              <w:ind w:firstLineChars="100" w:firstLine="240"/>
              <w:rPr>
                <w:rFonts w:ascii="Calibri" w:eastAsia="Times New Roman" w:hAnsi="Calibri" w:cs="Times New Roman"/>
                <w:color w:val="000000"/>
                <w:sz w:val="24"/>
                <w:lang w:eastAsia="es-PE"/>
              </w:rPr>
            </w:pPr>
          </w:p>
        </w:tc>
        <w:tc>
          <w:tcPr>
            <w:tcW w:w="12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6A6DD2E"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Q =</w:t>
            </w:r>
          </w:p>
        </w:tc>
        <w:tc>
          <w:tcPr>
            <w:tcW w:w="1294" w:type="dxa"/>
            <w:tcBorders>
              <w:top w:val="single" w:sz="4" w:space="0" w:color="auto"/>
              <w:left w:val="nil"/>
              <w:bottom w:val="single" w:sz="4" w:space="0" w:color="auto"/>
              <w:right w:val="single" w:sz="4" w:space="0" w:color="000000"/>
            </w:tcBorders>
            <w:shd w:val="clear" w:color="auto" w:fill="auto"/>
            <w:noWrap/>
            <w:vAlign w:val="bottom"/>
            <w:hideMark/>
          </w:tcPr>
          <w:p w14:paraId="2A8021B4" w14:textId="27AE91F1" w:rsidR="006203BB" w:rsidRPr="00AB196E" w:rsidRDefault="008B3E62" w:rsidP="00D83221">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1625</w:t>
            </w:r>
            <w:r w:rsidR="00D83221" w:rsidRPr="00AB196E">
              <w:rPr>
                <w:rFonts w:ascii="Calibri" w:eastAsia="Times New Roman" w:hAnsi="Calibri" w:cs="Times New Roman"/>
                <w:color w:val="000000"/>
                <w:sz w:val="24"/>
                <w:lang w:eastAsia="es-PE"/>
              </w:rPr>
              <w:t>*0.417</w:t>
            </w:r>
          </w:p>
        </w:tc>
        <w:tc>
          <w:tcPr>
            <w:tcW w:w="292" w:type="dxa"/>
            <w:tcBorders>
              <w:top w:val="nil"/>
              <w:left w:val="nil"/>
              <w:bottom w:val="nil"/>
              <w:right w:val="nil"/>
            </w:tcBorders>
            <w:shd w:val="clear" w:color="auto" w:fill="auto"/>
            <w:noWrap/>
            <w:vAlign w:val="bottom"/>
            <w:hideMark/>
          </w:tcPr>
          <w:p w14:paraId="1099B0C3"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p>
        </w:tc>
        <w:tc>
          <w:tcPr>
            <w:tcW w:w="13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31EEF6B" w14:textId="77777777" w:rsidR="006203BB" w:rsidRPr="00AB196E" w:rsidRDefault="006203BB"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Q =</w:t>
            </w:r>
          </w:p>
        </w:tc>
        <w:tc>
          <w:tcPr>
            <w:tcW w:w="1100" w:type="dxa"/>
            <w:tcBorders>
              <w:top w:val="single" w:sz="4" w:space="0" w:color="auto"/>
              <w:left w:val="nil"/>
              <w:bottom w:val="single" w:sz="4" w:space="0" w:color="auto"/>
              <w:right w:val="single" w:sz="4" w:space="0" w:color="000000"/>
            </w:tcBorders>
            <w:shd w:val="clear" w:color="auto" w:fill="auto"/>
            <w:noWrap/>
            <w:vAlign w:val="bottom"/>
            <w:hideMark/>
          </w:tcPr>
          <w:p w14:paraId="04D3E020" w14:textId="221CE52B" w:rsidR="006203BB" w:rsidRPr="00AB196E" w:rsidRDefault="008B3E62" w:rsidP="008B3E62">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1493</w:t>
            </w:r>
            <w:r w:rsidR="00D83221" w:rsidRPr="00AB196E">
              <w:rPr>
                <w:rFonts w:ascii="Calibri" w:eastAsia="Times New Roman" w:hAnsi="Calibri" w:cs="Times New Roman"/>
                <w:color w:val="000000"/>
                <w:sz w:val="24"/>
                <w:lang w:eastAsia="es-PE"/>
              </w:rPr>
              <w:t>*0.552</w:t>
            </w:r>
          </w:p>
        </w:tc>
      </w:tr>
      <w:tr w:rsidR="006203BB" w:rsidRPr="006203BB" w14:paraId="08AD947B" w14:textId="77777777" w:rsidTr="00AB196E">
        <w:trPr>
          <w:trHeight w:val="360"/>
        </w:trPr>
        <w:tc>
          <w:tcPr>
            <w:tcW w:w="1271"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5DB094C2" w14:textId="52368406" w:rsidR="006203BB" w:rsidRPr="00AB196E" w:rsidRDefault="006203BB" w:rsidP="006203BB">
            <w:pPr>
              <w:spacing w:after="0" w:line="240" w:lineRule="auto"/>
              <w:jc w:val="center"/>
              <w:rPr>
                <w:rFonts w:ascii="Calibri" w:eastAsia="Times New Roman" w:hAnsi="Calibri" w:cs="Times New Roman"/>
                <w:b/>
                <w:bCs/>
                <w:color w:val="000000"/>
                <w:sz w:val="24"/>
                <w:lang w:eastAsia="es-PE"/>
              </w:rPr>
            </w:pPr>
            <w:r w:rsidRPr="00AB196E">
              <w:rPr>
                <w:rFonts w:ascii="Calibri" w:eastAsia="Times New Roman" w:hAnsi="Calibri" w:cs="Times New Roman"/>
                <w:b/>
                <w:bCs/>
                <w:color w:val="000000"/>
                <w:sz w:val="24"/>
                <w:lang w:eastAsia="es-PE"/>
              </w:rPr>
              <w:t>Q =</w:t>
            </w:r>
          </w:p>
        </w:tc>
        <w:tc>
          <w:tcPr>
            <w:tcW w:w="1384" w:type="dxa"/>
            <w:tcBorders>
              <w:top w:val="single" w:sz="4" w:space="0" w:color="auto"/>
              <w:left w:val="nil"/>
              <w:bottom w:val="single" w:sz="4" w:space="0" w:color="auto"/>
              <w:right w:val="single" w:sz="4" w:space="0" w:color="000000"/>
            </w:tcBorders>
            <w:shd w:val="clear" w:color="000000" w:fill="B4C6E7"/>
            <w:noWrap/>
            <w:vAlign w:val="bottom"/>
            <w:hideMark/>
          </w:tcPr>
          <w:p w14:paraId="5A47B4CF" w14:textId="41857B12" w:rsidR="006203BB" w:rsidRPr="00AB196E" w:rsidRDefault="00135DDA" w:rsidP="008B655A">
            <w:pPr>
              <w:spacing w:after="0" w:line="240" w:lineRule="auto"/>
              <w:jc w:val="center"/>
              <w:rPr>
                <w:rFonts w:ascii="Calibri" w:eastAsia="Times New Roman" w:hAnsi="Calibri" w:cs="Times New Roman"/>
                <w:b/>
                <w:bCs/>
                <w:color w:val="000000"/>
                <w:sz w:val="24"/>
                <w:lang w:eastAsia="es-PE"/>
              </w:rPr>
            </w:pPr>
            <w:r w:rsidRPr="00AB196E">
              <w:rPr>
                <w:rFonts w:ascii="Calibri" w:eastAsia="Times New Roman" w:hAnsi="Calibri" w:cs="Times New Roman"/>
                <w:b/>
                <w:bCs/>
                <w:color w:val="000000"/>
                <w:sz w:val="24"/>
                <w:lang w:eastAsia="es-PE"/>
              </w:rPr>
              <w:t>52</w:t>
            </w:r>
            <w:r w:rsidR="008B655A" w:rsidRPr="00AB196E">
              <w:rPr>
                <w:rFonts w:ascii="Calibri" w:eastAsia="Times New Roman" w:hAnsi="Calibri" w:cs="Times New Roman"/>
                <w:b/>
                <w:bCs/>
                <w:color w:val="000000"/>
                <w:sz w:val="24"/>
                <w:lang w:eastAsia="es-PE"/>
              </w:rPr>
              <w:t>4</w:t>
            </w:r>
          </w:p>
        </w:tc>
        <w:tc>
          <w:tcPr>
            <w:tcW w:w="160" w:type="dxa"/>
            <w:tcBorders>
              <w:top w:val="nil"/>
              <w:left w:val="nil"/>
              <w:bottom w:val="nil"/>
              <w:right w:val="nil"/>
            </w:tcBorders>
            <w:shd w:val="clear" w:color="auto" w:fill="auto"/>
            <w:noWrap/>
            <w:vAlign w:val="bottom"/>
            <w:hideMark/>
          </w:tcPr>
          <w:p w14:paraId="0BF05D57" w14:textId="77777777" w:rsidR="006203BB" w:rsidRPr="00AB196E" w:rsidRDefault="006203BB" w:rsidP="006203BB">
            <w:pPr>
              <w:spacing w:after="0" w:line="240" w:lineRule="auto"/>
              <w:jc w:val="center"/>
              <w:rPr>
                <w:rFonts w:ascii="Calibri" w:eastAsia="Times New Roman" w:hAnsi="Calibri" w:cs="Times New Roman"/>
                <w:b/>
                <w:bCs/>
                <w:color w:val="000000"/>
                <w:sz w:val="24"/>
                <w:lang w:eastAsia="es-PE"/>
              </w:rPr>
            </w:pPr>
          </w:p>
        </w:tc>
        <w:tc>
          <w:tcPr>
            <w:tcW w:w="1260"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1F399AEA" w14:textId="77777777" w:rsidR="006203BB" w:rsidRPr="00AB196E" w:rsidRDefault="006203BB" w:rsidP="006203BB">
            <w:pPr>
              <w:spacing w:after="0" w:line="240" w:lineRule="auto"/>
              <w:jc w:val="center"/>
              <w:rPr>
                <w:rFonts w:ascii="Calibri" w:eastAsia="Times New Roman" w:hAnsi="Calibri" w:cs="Times New Roman"/>
                <w:b/>
                <w:bCs/>
                <w:color w:val="000000"/>
                <w:sz w:val="24"/>
                <w:lang w:eastAsia="es-PE"/>
              </w:rPr>
            </w:pPr>
            <w:r w:rsidRPr="00AB196E">
              <w:rPr>
                <w:rFonts w:ascii="Calibri" w:eastAsia="Times New Roman" w:hAnsi="Calibri" w:cs="Times New Roman"/>
                <w:b/>
                <w:bCs/>
                <w:color w:val="000000"/>
                <w:sz w:val="24"/>
                <w:lang w:eastAsia="es-PE"/>
              </w:rPr>
              <w:t>Q =</w:t>
            </w:r>
          </w:p>
        </w:tc>
        <w:tc>
          <w:tcPr>
            <w:tcW w:w="1294" w:type="dxa"/>
            <w:tcBorders>
              <w:top w:val="single" w:sz="4" w:space="0" w:color="auto"/>
              <w:left w:val="nil"/>
              <w:bottom w:val="single" w:sz="4" w:space="0" w:color="auto"/>
              <w:right w:val="single" w:sz="4" w:space="0" w:color="000000"/>
            </w:tcBorders>
            <w:shd w:val="clear" w:color="000000" w:fill="B4C6E7"/>
            <w:noWrap/>
            <w:vAlign w:val="bottom"/>
            <w:hideMark/>
          </w:tcPr>
          <w:p w14:paraId="7FF8C158" w14:textId="121EE233" w:rsidR="006203BB" w:rsidRPr="00AB196E" w:rsidRDefault="00135DDA" w:rsidP="006203BB">
            <w:pPr>
              <w:spacing w:after="0" w:line="240" w:lineRule="auto"/>
              <w:jc w:val="center"/>
              <w:rPr>
                <w:rFonts w:ascii="Calibri" w:eastAsia="Times New Roman" w:hAnsi="Calibri" w:cs="Times New Roman"/>
                <w:b/>
                <w:bCs/>
                <w:color w:val="000000"/>
                <w:sz w:val="24"/>
                <w:lang w:eastAsia="es-PE"/>
              </w:rPr>
            </w:pPr>
            <w:r w:rsidRPr="00AB196E">
              <w:rPr>
                <w:rFonts w:ascii="Calibri" w:eastAsia="Times New Roman" w:hAnsi="Calibri" w:cs="Times New Roman"/>
                <w:b/>
                <w:bCs/>
                <w:color w:val="000000"/>
                <w:sz w:val="24"/>
                <w:lang w:eastAsia="es-PE"/>
              </w:rPr>
              <w:t>677</w:t>
            </w:r>
          </w:p>
        </w:tc>
        <w:tc>
          <w:tcPr>
            <w:tcW w:w="292" w:type="dxa"/>
            <w:tcBorders>
              <w:top w:val="nil"/>
              <w:left w:val="nil"/>
              <w:bottom w:val="nil"/>
              <w:right w:val="nil"/>
            </w:tcBorders>
            <w:shd w:val="clear" w:color="auto" w:fill="auto"/>
            <w:noWrap/>
            <w:vAlign w:val="bottom"/>
            <w:hideMark/>
          </w:tcPr>
          <w:p w14:paraId="051E51F8" w14:textId="77777777" w:rsidR="006203BB" w:rsidRPr="00AB196E" w:rsidRDefault="006203BB" w:rsidP="006203BB">
            <w:pPr>
              <w:spacing w:after="0" w:line="240" w:lineRule="auto"/>
              <w:jc w:val="center"/>
              <w:rPr>
                <w:rFonts w:ascii="Calibri" w:eastAsia="Times New Roman" w:hAnsi="Calibri" w:cs="Times New Roman"/>
                <w:b/>
                <w:bCs/>
                <w:color w:val="000000"/>
                <w:sz w:val="24"/>
                <w:lang w:eastAsia="es-PE"/>
              </w:rPr>
            </w:pPr>
          </w:p>
        </w:tc>
        <w:tc>
          <w:tcPr>
            <w:tcW w:w="1303" w:type="dxa"/>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773B5A74" w14:textId="77777777" w:rsidR="006203BB" w:rsidRPr="00AB196E" w:rsidRDefault="006203BB" w:rsidP="006203BB">
            <w:pPr>
              <w:spacing w:after="0" w:line="240" w:lineRule="auto"/>
              <w:jc w:val="center"/>
              <w:rPr>
                <w:rFonts w:ascii="Calibri" w:eastAsia="Times New Roman" w:hAnsi="Calibri" w:cs="Times New Roman"/>
                <w:b/>
                <w:bCs/>
                <w:color w:val="000000"/>
                <w:sz w:val="24"/>
                <w:lang w:eastAsia="es-PE"/>
              </w:rPr>
            </w:pPr>
            <w:r w:rsidRPr="00AB196E">
              <w:rPr>
                <w:rFonts w:ascii="Calibri" w:eastAsia="Times New Roman" w:hAnsi="Calibri" w:cs="Times New Roman"/>
                <w:b/>
                <w:bCs/>
                <w:color w:val="000000"/>
                <w:sz w:val="24"/>
                <w:lang w:eastAsia="es-PE"/>
              </w:rPr>
              <w:t>Q =</w:t>
            </w:r>
          </w:p>
        </w:tc>
        <w:tc>
          <w:tcPr>
            <w:tcW w:w="1100" w:type="dxa"/>
            <w:tcBorders>
              <w:top w:val="single" w:sz="4" w:space="0" w:color="auto"/>
              <w:left w:val="nil"/>
              <w:bottom w:val="single" w:sz="4" w:space="0" w:color="auto"/>
              <w:right w:val="single" w:sz="4" w:space="0" w:color="000000"/>
            </w:tcBorders>
            <w:shd w:val="clear" w:color="000000" w:fill="B4C6E7"/>
            <w:noWrap/>
            <w:vAlign w:val="bottom"/>
            <w:hideMark/>
          </w:tcPr>
          <w:p w14:paraId="3B09F94B" w14:textId="374EB367" w:rsidR="006203BB" w:rsidRPr="00AB196E" w:rsidRDefault="00135DDA" w:rsidP="007E1C43">
            <w:pPr>
              <w:spacing w:after="0" w:line="240" w:lineRule="auto"/>
              <w:jc w:val="center"/>
              <w:rPr>
                <w:rFonts w:ascii="Calibri" w:eastAsia="Times New Roman" w:hAnsi="Calibri" w:cs="Times New Roman"/>
                <w:b/>
                <w:bCs/>
                <w:color w:val="000000"/>
                <w:sz w:val="24"/>
                <w:lang w:eastAsia="es-PE"/>
              </w:rPr>
            </w:pPr>
            <w:r w:rsidRPr="00AB196E">
              <w:rPr>
                <w:rFonts w:ascii="Calibri" w:eastAsia="Times New Roman" w:hAnsi="Calibri" w:cs="Times New Roman"/>
                <w:b/>
                <w:bCs/>
                <w:color w:val="000000"/>
                <w:sz w:val="24"/>
                <w:lang w:eastAsia="es-PE"/>
              </w:rPr>
              <w:t>8</w:t>
            </w:r>
            <w:r w:rsidR="007E1C43" w:rsidRPr="00AB196E">
              <w:rPr>
                <w:rFonts w:ascii="Calibri" w:eastAsia="Times New Roman" w:hAnsi="Calibri" w:cs="Times New Roman"/>
                <w:b/>
                <w:bCs/>
                <w:color w:val="000000"/>
                <w:sz w:val="24"/>
                <w:lang w:eastAsia="es-PE"/>
              </w:rPr>
              <w:t>24</w:t>
            </w:r>
          </w:p>
        </w:tc>
      </w:tr>
    </w:tbl>
    <w:p w14:paraId="0625EB2F" w14:textId="77777777" w:rsidR="00251DB7" w:rsidRDefault="00251DB7" w:rsidP="002A3A86">
      <w:pPr>
        <w:spacing w:after="0" w:line="360" w:lineRule="auto"/>
        <w:rPr>
          <w:rFonts w:ascii="Times New Roman" w:hAnsi="Times New Roman" w:cs="Times New Roman"/>
          <w:sz w:val="24"/>
          <w:szCs w:val="24"/>
        </w:rPr>
      </w:pPr>
    </w:p>
    <w:p w14:paraId="77BC1BE6" w14:textId="30675F0B" w:rsidR="00213D4E" w:rsidRDefault="00213D4E" w:rsidP="006F373C">
      <w:pPr>
        <w:pStyle w:val="Ttulo5"/>
        <w:numPr>
          <w:ilvl w:val="4"/>
          <w:numId w:val="14"/>
        </w:numPr>
        <w:spacing w:line="240" w:lineRule="auto"/>
        <w:ind w:left="1134"/>
      </w:pPr>
      <w:bookmarkStart w:id="273" w:name="_Toc529368698"/>
      <w:r w:rsidRPr="006B2DF4">
        <w:t>Relación volumen y capacidad o grado de saturación del acceso</w:t>
      </w:r>
      <w:bookmarkEnd w:id="273"/>
      <w:r w:rsidRPr="006B2DF4">
        <w:t xml:space="preserve"> </w:t>
      </w:r>
    </w:p>
    <w:p w14:paraId="08B605B0" w14:textId="77777777" w:rsidR="00FE4A68" w:rsidRPr="00FE4A68" w:rsidRDefault="00FE4A68" w:rsidP="006F373C">
      <w:pPr>
        <w:spacing w:after="0"/>
      </w:pPr>
    </w:p>
    <w:tbl>
      <w:tblPr>
        <w:tblW w:w="8406" w:type="dxa"/>
        <w:tblCellMar>
          <w:left w:w="70" w:type="dxa"/>
          <w:right w:w="70" w:type="dxa"/>
        </w:tblCellMar>
        <w:tblLook w:val="04A0" w:firstRow="1" w:lastRow="0" w:firstColumn="1" w:lastColumn="0" w:noHBand="0" w:noVBand="1"/>
      </w:tblPr>
      <w:tblGrid>
        <w:gridCol w:w="1257"/>
        <w:gridCol w:w="1444"/>
        <w:gridCol w:w="238"/>
        <w:gridCol w:w="1385"/>
        <w:gridCol w:w="1139"/>
        <w:gridCol w:w="420"/>
        <w:gridCol w:w="1365"/>
        <w:gridCol w:w="1158"/>
      </w:tblGrid>
      <w:tr w:rsidR="00FE4A68" w:rsidRPr="006203BB" w14:paraId="364A64D1" w14:textId="77777777" w:rsidTr="00AB196E">
        <w:trPr>
          <w:trHeight w:val="365"/>
        </w:trPr>
        <w:tc>
          <w:tcPr>
            <w:tcW w:w="1257"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3F46E9DF" w14:textId="25903536" w:rsidR="00FE4A68" w:rsidRPr="00AB196E" w:rsidRDefault="00FE4A68"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X_ C1+C4=</w:t>
            </w:r>
          </w:p>
        </w:tc>
        <w:tc>
          <w:tcPr>
            <w:tcW w:w="1444" w:type="dxa"/>
            <w:tcBorders>
              <w:top w:val="single" w:sz="4" w:space="0" w:color="auto"/>
              <w:left w:val="nil"/>
              <w:bottom w:val="single" w:sz="4" w:space="0" w:color="auto"/>
              <w:right w:val="single" w:sz="4" w:space="0" w:color="000000"/>
            </w:tcBorders>
            <w:shd w:val="clear" w:color="auto" w:fill="auto"/>
            <w:noWrap/>
            <w:vAlign w:val="bottom"/>
          </w:tcPr>
          <w:p w14:paraId="1E86D3F9" w14:textId="60157BC6" w:rsidR="00FE4A68" w:rsidRPr="00AB196E" w:rsidRDefault="00FE4A68" w:rsidP="005D68C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9</w:t>
            </w:r>
            <w:r w:rsidR="005D68CB" w:rsidRPr="00AB196E">
              <w:rPr>
                <w:rFonts w:ascii="Calibri" w:eastAsia="Times New Roman" w:hAnsi="Calibri" w:cs="Times New Roman"/>
                <w:color w:val="000000"/>
                <w:sz w:val="24"/>
                <w:lang w:eastAsia="es-PE"/>
              </w:rPr>
              <w:t>95</w:t>
            </w:r>
            <w:r w:rsidRPr="00AB196E">
              <w:rPr>
                <w:rFonts w:ascii="Calibri" w:eastAsia="Times New Roman" w:hAnsi="Calibri" w:cs="Times New Roman"/>
                <w:color w:val="000000"/>
                <w:sz w:val="24"/>
                <w:lang w:eastAsia="es-PE"/>
              </w:rPr>
              <w:t>/524</w:t>
            </w:r>
          </w:p>
        </w:tc>
        <w:tc>
          <w:tcPr>
            <w:tcW w:w="238" w:type="dxa"/>
            <w:tcBorders>
              <w:top w:val="nil"/>
              <w:left w:val="nil"/>
              <w:bottom w:val="nil"/>
              <w:right w:val="nil"/>
            </w:tcBorders>
            <w:shd w:val="clear" w:color="auto" w:fill="auto"/>
            <w:noWrap/>
            <w:vAlign w:val="bottom"/>
          </w:tcPr>
          <w:p w14:paraId="357EC7A2" w14:textId="77777777" w:rsidR="00FE4A68" w:rsidRPr="00AB196E" w:rsidRDefault="00FE4A68" w:rsidP="006203BB">
            <w:pPr>
              <w:spacing w:after="0" w:line="240" w:lineRule="auto"/>
              <w:jc w:val="center"/>
              <w:rPr>
                <w:rFonts w:ascii="Calibri" w:eastAsia="Times New Roman" w:hAnsi="Calibri" w:cs="Times New Roman"/>
                <w:color w:val="000000"/>
                <w:sz w:val="24"/>
                <w:lang w:eastAsia="es-PE"/>
              </w:rPr>
            </w:pPr>
          </w:p>
        </w:tc>
        <w:tc>
          <w:tcPr>
            <w:tcW w:w="1385"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5BBD52F6" w14:textId="16203836" w:rsidR="00FE4A68" w:rsidRPr="00AB196E" w:rsidRDefault="00FE4A68"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X_ C3=</w:t>
            </w:r>
          </w:p>
        </w:tc>
        <w:tc>
          <w:tcPr>
            <w:tcW w:w="1139" w:type="dxa"/>
            <w:tcBorders>
              <w:top w:val="single" w:sz="4" w:space="0" w:color="auto"/>
              <w:left w:val="nil"/>
              <w:bottom w:val="single" w:sz="4" w:space="0" w:color="auto"/>
              <w:right w:val="single" w:sz="4" w:space="0" w:color="000000"/>
            </w:tcBorders>
            <w:shd w:val="clear" w:color="auto" w:fill="auto"/>
            <w:noWrap/>
            <w:vAlign w:val="bottom"/>
          </w:tcPr>
          <w:p w14:paraId="0924A1A7" w14:textId="779E3A65" w:rsidR="00FE4A68" w:rsidRPr="00AB196E" w:rsidRDefault="00FE4A68"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216/677</w:t>
            </w:r>
          </w:p>
        </w:tc>
        <w:tc>
          <w:tcPr>
            <w:tcW w:w="420" w:type="dxa"/>
            <w:tcBorders>
              <w:top w:val="nil"/>
              <w:left w:val="nil"/>
              <w:bottom w:val="nil"/>
              <w:right w:val="nil"/>
            </w:tcBorders>
            <w:shd w:val="clear" w:color="auto" w:fill="auto"/>
            <w:noWrap/>
            <w:vAlign w:val="bottom"/>
          </w:tcPr>
          <w:p w14:paraId="5D5A47ED" w14:textId="77777777" w:rsidR="00FE4A68" w:rsidRPr="00AB196E" w:rsidRDefault="00FE4A68" w:rsidP="006203BB">
            <w:pPr>
              <w:spacing w:after="0" w:line="240" w:lineRule="auto"/>
              <w:jc w:val="center"/>
              <w:rPr>
                <w:rFonts w:ascii="Calibri" w:eastAsia="Times New Roman" w:hAnsi="Calibri" w:cs="Times New Roman"/>
                <w:color w:val="000000"/>
                <w:sz w:val="24"/>
                <w:lang w:eastAsia="es-PE"/>
              </w:rPr>
            </w:pPr>
          </w:p>
        </w:tc>
        <w:tc>
          <w:tcPr>
            <w:tcW w:w="1365" w:type="dxa"/>
            <w:tcBorders>
              <w:top w:val="single" w:sz="4" w:space="0" w:color="auto"/>
              <w:left w:val="single" w:sz="4" w:space="0" w:color="auto"/>
              <w:bottom w:val="single" w:sz="4" w:space="0" w:color="auto"/>
              <w:right w:val="single" w:sz="4" w:space="0" w:color="000000"/>
            </w:tcBorders>
            <w:shd w:val="clear" w:color="auto" w:fill="auto"/>
            <w:noWrap/>
            <w:vAlign w:val="bottom"/>
          </w:tcPr>
          <w:p w14:paraId="6B863B24" w14:textId="7E545696" w:rsidR="00FE4A68" w:rsidRPr="00AB196E" w:rsidRDefault="00FE4A68" w:rsidP="006203B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X_ C2+C5=</w:t>
            </w:r>
          </w:p>
        </w:tc>
        <w:tc>
          <w:tcPr>
            <w:tcW w:w="1158" w:type="dxa"/>
            <w:tcBorders>
              <w:top w:val="single" w:sz="4" w:space="0" w:color="auto"/>
              <w:left w:val="nil"/>
              <w:bottom w:val="single" w:sz="4" w:space="0" w:color="auto"/>
              <w:right w:val="single" w:sz="4" w:space="0" w:color="000000"/>
            </w:tcBorders>
            <w:shd w:val="clear" w:color="auto" w:fill="auto"/>
            <w:noWrap/>
            <w:vAlign w:val="bottom"/>
          </w:tcPr>
          <w:p w14:paraId="1797D170" w14:textId="4ECD76FB" w:rsidR="00FE4A68" w:rsidRPr="00AB196E" w:rsidRDefault="008B3E62" w:rsidP="005D68CB">
            <w:pPr>
              <w:spacing w:after="0" w:line="240" w:lineRule="auto"/>
              <w:jc w:val="center"/>
              <w:rPr>
                <w:rFonts w:ascii="Calibri" w:eastAsia="Times New Roman" w:hAnsi="Calibri" w:cs="Times New Roman"/>
                <w:color w:val="000000"/>
                <w:sz w:val="24"/>
                <w:lang w:eastAsia="es-PE"/>
              </w:rPr>
            </w:pPr>
            <w:r w:rsidRPr="00AB196E">
              <w:rPr>
                <w:rFonts w:ascii="Calibri" w:eastAsia="Times New Roman" w:hAnsi="Calibri" w:cs="Times New Roman"/>
                <w:color w:val="000000"/>
                <w:sz w:val="24"/>
                <w:lang w:eastAsia="es-PE"/>
              </w:rPr>
              <w:t>16</w:t>
            </w:r>
            <w:r w:rsidR="005D68CB" w:rsidRPr="00AB196E">
              <w:rPr>
                <w:rFonts w:ascii="Calibri" w:eastAsia="Times New Roman" w:hAnsi="Calibri" w:cs="Times New Roman"/>
                <w:color w:val="000000"/>
                <w:sz w:val="24"/>
                <w:lang w:eastAsia="es-PE"/>
              </w:rPr>
              <w:t>89</w:t>
            </w:r>
            <w:r w:rsidRPr="00AB196E">
              <w:rPr>
                <w:rFonts w:ascii="Calibri" w:eastAsia="Times New Roman" w:hAnsi="Calibri" w:cs="Times New Roman"/>
                <w:color w:val="000000"/>
                <w:sz w:val="24"/>
                <w:lang w:eastAsia="es-PE"/>
              </w:rPr>
              <w:t>/8</w:t>
            </w:r>
            <w:r w:rsidR="005D68CB" w:rsidRPr="00AB196E">
              <w:rPr>
                <w:rFonts w:ascii="Calibri" w:eastAsia="Times New Roman" w:hAnsi="Calibri" w:cs="Times New Roman"/>
                <w:color w:val="000000"/>
                <w:sz w:val="24"/>
                <w:lang w:eastAsia="es-PE"/>
              </w:rPr>
              <w:t>24</w:t>
            </w:r>
          </w:p>
        </w:tc>
      </w:tr>
      <w:tr w:rsidR="006203BB" w:rsidRPr="006203BB" w14:paraId="156FE811" w14:textId="77777777" w:rsidTr="00AB196E">
        <w:trPr>
          <w:trHeight w:val="365"/>
        </w:trPr>
        <w:tc>
          <w:tcPr>
            <w:tcW w:w="125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6873EBE" w14:textId="77777777" w:rsidR="006203BB" w:rsidRPr="00AB196E" w:rsidRDefault="006203BB" w:rsidP="006203BB">
            <w:pPr>
              <w:spacing w:after="0" w:line="240" w:lineRule="auto"/>
              <w:jc w:val="center"/>
              <w:rPr>
                <w:rFonts w:ascii="Calibri" w:eastAsia="Times New Roman" w:hAnsi="Calibri" w:cs="Times New Roman"/>
                <w:b/>
                <w:color w:val="000000"/>
                <w:sz w:val="24"/>
                <w:lang w:eastAsia="es-PE"/>
              </w:rPr>
            </w:pPr>
            <w:r w:rsidRPr="00AB196E">
              <w:rPr>
                <w:rFonts w:ascii="Calibri" w:eastAsia="Times New Roman" w:hAnsi="Calibri" w:cs="Times New Roman"/>
                <w:b/>
                <w:color w:val="000000"/>
                <w:sz w:val="24"/>
                <w:lang w:eastAsia="es-PE"/>
              </w:rPr>
              <w:t>X_ C1+C4=</w:t>
            </w:r>
          </w:p>
        </w:tc>
        <w:tc>
          <w:tcPr>
            <w:tcW w:w="1444" w:type="dxa"/>
            <w:tcBorders>
              <w:top w:val="single" w:sz="4" w:space="0" w:color="auto"/>
              <w:left w:val="nil"/>
              <w:bottom w:val="single" w:sz="4" w:space="0" w:color="auto"/>
              <w:right w:val="single" w:sz="4" w:space="0" w:color="000000"/>
            </w:tcBorders>
            <w:shd w:val="clear" w:color="auto" w:fill="auto"/>
            <w:noWrap/>
            <w:vAlign w:val="bottom"/>
            <w:hideMark/>
          </w:tcPr>
          <w:p w14:paraId="0D7EBFFD" w14:textId="56CBCCC7" w:rsidR="006203BB" w:rsidRPr="00AB196E" w:rsidRDefault="00135DDA" w:rsidP="008B3E62">
            <w:pPr>
              <w:spacing w:after="0" w:line="240" w:lineRule="auto"/>
              <w:jc w:val="center"/>
              <w:rPr>
                <w:rFonts w:ascii="Calibri" w:eastAsia="Times New Roman" w:hAnsi="Calibri" w:cs="Times New Roman"/>
                <w:b/>
                <w:color w:val="000000"/>
                <w:sz w:val="24"/>
                <w:lang w:eastAsia="es-PE"/>
              </w:rPr>
            </w:pPr>
            <w:r w:rsidRPr="00AB196E">
              <w:rPr>
                <w:rFonts w:ascii="Calibri" w:eastAsia="Times New Roman" w:hAnsi="Calibri" w:cs="Times New Roman"/>
                <w:b/>
                <w:color w:val="000000"/>
                <w:sz w:val="24"/>
                <w:lang w:eastAsia="es-PE"/>
              </w:rPr>
              <w:t>1.8</w:t>
            </w:r>
            <w:r w:rsidR="008B3E62" w:rsidRPr="00AB196E">
              <w:rPr>
                <w:rFonts w:ascii="Calibri" w:eastAsia="Times New Roman" w:hAnsi="Calibri" w:cs="Times New Roman"/>
                <w:b/>
                <w:color w:val="000000"/>
                <w:sz w:val="24"/>
                <w:lang w:eastAsia="es-PE"/>
              </w:rPr>
              <w:t>989</w:t>
            </w:r>
          </w:p>
        </w:tc>
        <w:tc>
          <w:tcPr>
            <w:tcW w:w="238" w:type="dxa"/>
            <w:tcBorders>
              <w:top w:val="nil"/>
              <w:left w:val="nil"/>
              <w:bottom w:val="nil"/>
              <w:right w:val="nil"/>
            </w:tcBorders>
            <w:shd w:val="clear" w:color="auto" w:fill="auto"/>
            <w:noWrap/>
            <w:vAlign w:val="bottom"/>
            <w:hideMark/>
          </w:tcPr>
          <w:p w14:paraId="529812E4" w14:textId="77777777" w:rsidR="006203BB" w:rsidRPr="00AB196E" w:rsidRDefault="006203BB" w:rsidP="006203BB">
            <w:pPr>
              <w:spacing w:after="0" w:line="240" w:lineRule="auto"/>
              <w:jc w:val="center"/>
              <w:rPr>
                <w:rFonts w:ascii="Calibri" w:eastAsia="Times New Roman" w:hAnsi="Calibri" w:cs="Times New Roman"/>
                <w:b/>
                <w:color w:val="000000"/>
                <w:sz w:val="24"/>
                <w:lang w:eastAsia="es-PE"/>
              </w:rPr>
            </w:pPr>
          </w:p>
        </w:tc>
        <w:tc>
          <w:tcPr>
            <w:tcW w:w="138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F19A7B2" w14:textId="77777777" w:rsidR="006203BB" w:rsidRPr="00AB196E" w:rsidRDefault="006203BB" w:rsidP="006203BB">
            <w:pPr>
              <w:spacing w:after="0" w:line="240" w:lineRule="auto"/>
              <w:jc w:val="center"/>
              <w:rPr>
                <w:rFonts w:ascii="Calibri" w:eastAsia="Times New Roman" w:hAnsi="Calibri" w:cs="Times New Roman"/>
                <w:b/>
                <w:color w:val="000000"/>
                <w:sz w:val="24"/>
                <w:lang w:eastAsia="es-PE"/>
              </w:rPr>
            </w:pPr>
            <w:r w:rsidRPr="00AB196E">
              <w:rPr>
                <w:rFonts w:ascii="Calibri" w:eastAsia="Times New Roman" w:hAnsi="Calibri" w:cs="Times New Roman"/>
                <w:b/>
                <w:color w:val="000000"/>
                <w:sz w:val="24"/>
                <w:lang w:eastAsia="es-PE"/>
              </w:rPr>
              <w:t>X_ C3=</w:t>
            </w:r>
          </w:p>
        </w:tc>
        <w:tc>
          <w:tcPr>
            <w:tcW w:w="1139" w:type="dxa"/>
            <w:tcBorders>
              <w:top w:val="single" w:sz="4" w:space="0" w:color="auto"/>
              <w:left w:val="nil"/>
              <w:bottom w:val="single" w:sz="4" w:space="0" w:color="auto"/>
              <w:right w:val="single" w:sz="4" w:space="0" w:color="000000"/>
            </w:tcBorders>
            <w:shd w:val="clear" w:color="auto" w:fill="auto"/>
            <w:noWrap/>
            <w:vAlign w:val="bottom"/>
            <w:hideMark/>
          </w:tcPr>
          <w:p w14:paraId="06431C9A" w14:textId="254B2E2F" w:rsidR="006203BB" w:rsidRPr="00AB196E" w:rsidRDefault="006203BB" w:rsidP="006203BB">
            <w:pPr>
              <w:spacing w:after="0" w:line="240" w:lineRule="auto"/>
              <w:jc w:val="center"/>
              <w:rPr>
                <w:rFonts w:ascii="Calibri" w:eastAsia="Times New Roman" w:hAnsi="Calibri" w:cs="Times New Roman"/>
                <w:b/>
                <w:color w:val="000000"/>
                <w:sz w:val="24"/>
                <w:lang w:eastAsia="es-PE"/>
              </w:rPr>
            </w:pPr>
            <w:r w:rsidRPr="00AB196E">
              <w:rPr>
                <w:rFonts w:ascii="Calibri" w:eastAsia="Times New Roman" w:hAnsi="Calibri" w:cs="Times New Roman"/>
                <w:b/>
                <w:color w:val="000000"/>
                <w:sz w:val="24"/>
                <w:lang w:eastAsia="es-PE"/>
              </w:rPr>
              <w:t>0.</w:t>
            </w:r>
            <w:r w:rsidR="00135DDA" w:rsidRPr="00AB196E">
              <w:rPr>
                <w:rFonts w:ascii="Calibri" w:eastAsia="Times New Roman" w:hAnsi="Calibri" w:cs="Times New Roman"/>
                <w:b/>
                <w:color w:val="000000"/>
                <w:sz w:val="24"/>
                <w:lang w:eastAsia="es-PE"/>
              </w:rPr>
              <w:t>3191</w:t>
            </w:r>
          </w:p>
        </w:tc>
        <w:tc>
          <w:tcPr>
            <w:tcW w:w="420" w:type="dxa"/>
            <w:tcBorders>
              <w:top w:val="nil"/>
              <w:left w:val="nil"/>
              <w:bottom w:val="nil"/>
              <w:right w:val="nil"/>
            </w:tcBorders>
            <w:shd w:val="clear" w:color="auto" w:fill="auto"/>
            <w:noWrap/>
            <w:vAlign w:val="bottom"/>
            <w:hideMark/>
          </w:tcPr>
          <w:p w14:paraId="57ACF79E" w14:textId="77777777" w:rsidR="006203BB" w:rsidRPr="00AB196E" w:rsidRDefault="006203BB" w:rsidP="006203BB">
            <w:pPr>
              <w:spacing w:after="0" w:line="240" w:lineRule="auto"/>
              <w:jc w:val="center"/>
              <w:rPr>
                <w:rFonts w:ascii="Calibri" w:eastAsia="Times New Roman" w:hAnsi="Calibri" w:cs="Times New Roman"/>
                <w:b/>
                <w:color w:val="000000"/>
                <w:sz w:val="24"/>
                <w:lang w:eastAsia="es-PE"/>
              </w:rPr>
            </w:pPr>
          </w:p>
        </w:tc>
        <w:tc>
          <w:tcPr>
            <w:tcW w:w="136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1A440AB" w14:textId="77777777" w:rsidR="006203BB" w:rsidRPr="00AB196E" w:rsidRDefault="006203BB" w:rsidP="006203BB">
            <w:pPr>
              <w:spacing w:after="0" w:line="240" w:lineRule="auto"/>
              <w:jc w:val="center"/>
              <w:rPr>
                <w:rFonts w:ascii="Calibri" w:eastAsia="Times New Roman" w:hAnsi="Calibri" w:cs="Times New Roman"/>
                <w:b/>
                <w:color w:val="000000"/>
                <w:sz w:val="24"/>
                <w:lang w:eastAsia="es-PE"/>
              </w:rPr>
            </w:pPr>
            <w:r w:rsidRPr="00AB196E">
              <w:rPr>
                <w:rFonts w:ascii="Calibri" w:eastAsia="Times New Roman" w:hAnsi="Calibri" w:cs="Times New Roman"/>
                <w:b/>
                <w:color w:val="000000"/>
                <w:sz w:val="24"/>
                <w:lang w:eastAsia="es-PE"/>
              </w:rPr>
              <w:t>X_ C2+C5=</w:t>
            </w:r>
          </w:p>
        </w:tc>
        <w:tc>
          <w:tcPr>
            <w:tcW w:w="1158" w:type="dxa"/>
            <w:tcBorders>
              <w:top w:val="single" w:sz="4" w:space="0" w:color="auto"/>
              <w:left w:val="nil"/>
              <w:bottom w:val="single" w:sz="4" w:space="0" w:color="auto"/>
              <w:right w:val="single" w:sz="4" w:space="0" w:color="000000"/>
            </w:tcBorders>
            <w:shd w:val="clear" w:color="auto" w:fill="auto"/>
            <w:noWrap/>
            <w:vAlign w:val="bottom"/>
            <w:hideMark/>
          </w:tcPr>
          <w:p w14:paraId="3551928C" w14:textId="0CC3B5A6" w:rsidR="006203BB" w:rsidRPr="00AB196E" w:rsidRDefault="008B3E62" w:rsidP="006203BB">
            <w:pPr>
              <w:spacing w:after="0" w:line="240" w:lineRule="auto"/>
              <w:jc w:val="center"/>
              <w:rPr>
                <w:rFonts w:ascii="Calibri" w:eastAsia="Times New Roman" w:hAnsi="Calibri" w:cs="Times New Roman"/>
                <w:b/>
                <w:color w:val="000000"/>
                <w:sz w:val="24"/>
                <w:lang w:eastAsia="es-PE"/>
              </w:rPr>
            </w:pPr>
            <w:r w:rsidRPr="00AB196E">
              <w:rPr>
                <w:rFonts w:ascii="Calibri" w:eastAsia="Times New Roman" w:hAnsi="Calibri" w:cs="Times New Roman"/>
                <w:b/>
                <w:color w:val="000000"/>
                <w:sz w:val="24"/>
                <w:lang w:eastAsia="es-PE"/>
              </w:rPr>
              <w:t>2.0498</w:t>
            </w:r>
          </w:p>
        </w:tc>
      </w:tr>
    </w:tbl>
    <w:p w14:paraId="01269A8A" w14:textId="77777777" w:rsidR="003E4167" w:rsidRDefault="003E4167" w:rsidP="003E4167"/>
    <w:p w14:paraId="410342C0" w14:textId="5F97B2A6" w:rsidR="00213D4E" w:rsidRDefault="00D40699" w:rsidP="00F06032">
      <w:pPr>
        <w:pStyle w:val="Ttulo5"/>
        <w:numPr>
          <w:ilvl w:val="4"/>
          <w:numId w:val="14"/>
        </w:numPr>
        <w:spacing w:line="360" w:lineRule="auto"/>
        <w:ind w:left="1134"/>
      </w:pPr>
      <w:bookmarkStart w:id="274" w:name="_Toc529368699"/>
      <w:r w:rsidRPr="006B2DF4">
        <w:t>C</w:t>
      </w:r>
      <w:r>
        <w:t>á</w:t>
      </w:r>
      <w:r w:rsidRPr="006B2DF4">
        <w:t>lculo</w:t>
      </w:r>
      <w:r w:rsidR="00213D4E" w:rsidRPr="006B2DF4">
        <w:t xml:space="preserve"> de demoras por grupo de carril</w:t>
      </w:r>
      <w:bookmarkEnd w:id="274"/>
      <w:r w:rsidR="00213D4E" w:rsidRPr="006B2DF4">
        <w:t xml:space="preserve"> </w:t>
      </w:r>
    </w:p>
    <w:p w14:paraId="59AD6664" w14:textId="1BC40CF2" w:rsidR="006F373C" w:rsidRDefault="00AB196E" w:rsidP="00AB196E">
      <w:pPr>
        <w:jc w:val="center"/>
      </w:pPr>
      <w:r>
        <w:rPr>
          <w:noProof/>
          <w:lang w:eastAsia="es-PE"/>
        </w:rPr>
        <w:drawing>
          <wp:inline distT="0" distB="0" distL="0" distR="0" wp14:anchorId="4B315C3B" wp14:editId="3FAC25BD">
            <wp:extent cx="1609725" cy="592751"/>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28891" cy="599809"/>
                    </a:xfrm>
                    <a:prstGeom prst="rect">
                      <a:avLst/>
                    </a:prstGeom>
                    <a:noFill/>
                    <a:ln>
                      <a:noFill/>
                    </a:ln>
                  </pic:spPr>
                </pic:pic>
              </a:graphicData>
            </a:graphic>
          </wp:inline>
        </w:drawing>
      </w:r>
    </w:p>
    <w:tbl>
      <w:tblPr>
        <w:tblW w:w="8610" w:type="dxa"/>
        <w:tblCellMar>
          <w:left w:w="70" w:type="dxa"/>
          <w:right w:w="70" w:type="dxa"/>
        </w:tblCellMar>
        <w:tblLook w:val="04A0" w:firstRow="1" w:lastRow="0" w:firstColumn="1" w:lastColumn="0" w:noHBand="0" w:noVBand="1"/>
      </w:tblPr>
      <w:tblGrid>
        <w:gridCol w:w="876"/>
        <w:gridCol w:w="249"/>
        <w:gridCol w:w="1052"/>
        <w:gridCol w:w="715"/>
        <w:gridCol w:w="282"/>
        <w:gridCol w:w="692"/>
        <w:gridCol w:w="693"/>
        <w:gridCol w:w="692"/>
        <w:gridCol w:w="466"/>
        <w:gridCol w:w="423"/>
        <w:gridCol w:w="692"/>
        <w:gridCol w:w="693"/>
        <w:gridCol w:w="692"/>
        <w:gridCol w:w="465"/>
      </w:tblGrid>
      <w:tr w:rsidR="003E4167" w:rsidRPr="00AB196E" w14:paraId="4204C72F" w14:textId="77777777" w:rsidTr="00AB196E">
        <w:trPr>
          <w:trHeight w:val="321"/>
        </w:trPr>
        <w:tc>
          <w:tcPr>
            <w:tcW w:w="2820" w:type="dxa"/>
            <w:gridSpan w:val="4"/>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35249672"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GRUPO DE C ARRIL C1+C4</w:t>
            </w:r>
          </w:p>
        </w:tc>
        <w:tc>
          <w:tcPr>
            <w:tcW w:w="282" w:type="dxa"/>
            <w:tcBorders>
              <w:top w:val="nil"/>
              <w:left w:val="nil"/>
              <w:bottom w:val="nil"/>
              <w:right w:val="nil"/>
            </w:tcBorders>
            <w:shd w:val="clear" w:color="auto" w:fill="auto"/>
            <w:noWrap/>
            <w:vAlign w:val="center"/>
            <w:hideMark/>
          </w:tcPr>
          <w:p w14:paraId="57AC586C"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p>
        </w:tc>
        <w:tc>
          <w:tcPr>
            <w:tcW w:w="2543" w:type="dxa"/>
            <w:gridSpan w:val="4"/>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09C90C3E"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GRUPO DE C ARRIL C3</w:t>
            </w:r>
          </w:p>
        </w:tc>
        <w:tc>
          <w:tcPr>
            <w:tcW w:w="423" w:type="dxa"/>
            <w:tcBorders>
              <w:top w:val="nil"/>
              <w:left w:val="nil"/>
              <w:bottom w:val="nil"/>
              <w:right w:val="nil"/>
            </w:tcBorders>
            <w:shd w:val="clear" w:color="auto" w:fill="auto"/>
            <w:noWrap/>
            <w:vAlign w:val="center"/>
            <w:hideMark/>
          </w:tcPr>
          <w:p w14:paraId="00E7544F"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p>
        </w:tc>
        <w:tc>
          <w:tcPr>
            <w:tcW w:w="2542" w:type="dxa"/>
            <w:gridSpan w:val="4"/>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459A0D80"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GRUPO DE C ARRIL C2+C5</w:t>
            </w:r>
          </w:p>
        </w:tc>
      </w:tr>
      <w:tr w:rsidR="003E4167" w:rsidRPr="00AB196E" w14:paraId="5A49C266" w14:textId="77777777" w:rsidTr="00AB196E">
        <w:trPr>
          <w:trHeight w:val="321"/>
        </w:trPr>
        <w:tc>
          <w:tcPr>
            <w:tcW w:w="112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C5A39A7"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T=</w:t>
            </w:r>
          </w:p>
        </w:tc>
        <w:tc>
          <w:tcPr>
            <w:tcW w:w="16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C62A4DE"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0.25</w:t>
            </w:r>
          </w:p>
        </w:tc>
        <w:tc>
          <w:tcPr>
            <w:tcW w:w="282" w:type="dxa"/>
            <w:tcBorders>
              <w:top w:val="nil"/>
              <w:left w:val="nil"/>
              <w:bottom w:val="nil"/>
              <w:right w:val="nil"/>
            </w:tcBorders>
            <w:shd w:val="clear" w:color="auto" w:fill="auto"/>
            <w:noWrap/>
            <w:vAlign w:val="bottom"/>
            <w:hideMark/>
          </w:tcPr>
          <w:p w14:paraId="2F5BB363"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BFDB587"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T=</w:t>
            </w:r>
          </w:p>
        </w:tc>
        <w:tc>
          <w:tcPr>
            <w:tcW w:w="115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F29F0B4"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0.25</w:t>
            </w:r>
          </w:p>
        </w:tc>
        <w:tc>
          <w:tcPr>
            <w:tcW w:w="423" w:type="dxa"/>
            <w:tcBorders>
              <w:top w:val="nil"/>
              <w:left w:val="nil"/>
              <w:bottom w:val="nil"/>
              <w:right w:val="nil"/>
            </w:tcBorders>
            <w:shd w:val="clear" w:color="auto" w:fill="auto"/>
            <w:noWrap/>
            <w:vAlign w:val="bottom"/>
            <w:hideMark/>
          </w:tcPr>
          <w:p w14:paraId="0704228E"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4AE4A1F"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T=</w:t>
            </w:r>
          </w:p>
        </w:tc>
        <w:tc>
          <w:tcPr>
            <w:tcW w:w="11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D5E6B5D"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0.25</w:t>
            </w:r>
          </w:p>
        </w:tc>
      </w:tr>
      <w:tr w:rsidR="003E4167" w:rsidRPr="00AB196E" w14:paraId="1ECC5424" w14:textId="77777777" w:rsidTr="00AB196E">
        <w:trPr>
          <w:trHeight w:val="338"/>
        </w:trPr>
        <w:tc>
          <w:tcPr>
            <w:tcW w:w="112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AB3A762"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PF=</w:t>
            </w:r>
          </w:p>
        </w:tc>
        <w:tc>
          <w:tcPr>
            <w:tcW w:w="16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9293CC2"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1</w:t>
            </w:r>
          </w:p>
        </w:tc>
        <w:tc>
          <w:tcPr>
            <w:tcW w:w="282" w:type="dxa"/>
            <w:tcBorders>
              <w:top w:val="nil"/>
              <w:left w:val="nil"/>
              <w:bottom w:val="nil"/>
              <w:right w:val="nil"/>
            </w:tcBorders>
            <w:shd w:val="clear" w:color="auto" w:fill="auto"/>
            <w:noWrap/>
            <w:vAlign w:val="bottom"/>
            <w:hideMark/>
          </w:tcPr>
          <w:p w14:paraId="7E0CB65D"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8BD1076"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PF=</w:t>
            </w:r>
          </w:p>
        </w:tc>
        <w:tc>
          <w:tcPr>
            <w:tcW w:w="115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82D5051"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1</w:t>
            </w:r>
          </w:p>
        </w:tc>
        <w:tc>
          <w:tcPr>
            <w:tcW w:w="423" w:type="dxa"/>
            <w:tcBorders>
              <w:top w:val="nil"/>
              <w:left w:val="nil"/>
              <w:bottom w:val="nil"/>
              <w:right w:val="nil"/>
            </w:tcBorders>
            <w:shd w:val="clear" w:color="auto" w:fill="auto"/>
            <w:noWrap/>
            <w:vAlign w:val="bottom"/>
            <w:hideMark/>
          </w:tcPr>
          <w:p w14:paraId="1D6EF7EA"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529803C"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PF=</w:t>
            </w:r>
          </w:p>
        </w:tc>
        <w:tc>
          <w:tcPr>
            <w:tcW w:w="11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429486C"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1</w:t>
            </w:r>
          </w:p>
        </w:tc>
      </w:tr>
      <w:tr w:rsidR="003E4167" w:rsidRPr="00AB196E" w14:paraId="1E9EA512" w14:textId="77777777" w:rsidTr="00AB196E">
        <w:trPr>
          <w:trHeight w:val="338"/>
        </w:trPr>
        <w:tc>
          <w:tcPr>
            <w:tcW w:w="876" w:type="dxa"/>
            <w:tcBorders>
              <w:top w:val="nil"/>
              <w:left w:val="nil"/>
              <w:bottom w:val="nil"/>
              <w:right w:val="nil"/>
            </w:tcBorders>
            <w:shd w:val="clear" w:color="auto" w:fill="auto"/>
            <w:noWrap/>
            <w:vAlign w:val="bottom"/>
            <w:hideMark/>
          </w:tcPr>
          <w:p w14:paraId="1FC4BB0D"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248" w:type="dxa"/>
            <w:tcBorders>
              <w:top w:val="nil"/>
              <w:left w:val="nil"/>
              <w:bottom w:val="nil"/>
              <w:right w:val="nil"/>
            </w:tcBorders>
            <w:shd w:val="clear" w:color="auto" w:fill="auto"/>
            <w:noWrap/>
            <w:vAlign w:val="bottom"/>
            <w:hideMark/>
          </w:tcPr>
          <w:p w14:paraId="5948B09F"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1009" w:type="dxa"/>
            <w:tcBorders>
              <w:top w:val="nil"/>
              <w:left w:val="nil"/>
              <w:bottom w:val="nil"/>
              <w:right w:val="nil"/>
            </w:tcBorders>
            <w:shd w:val="clear" w:color="auto" w:fill="auto"/>
            <w:noWrap/>
            <w:vAlign w:val="bottom"/>
            <w:hideMark/>
          </w:tcPr>
          <w:p w14:paraId="54ACA7DD"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85" w:type="dxa"/>
            <w:tcBorders>
              <w:top w:val="nil"/>
              <w:left w:val="nil"/>
              <w:bottom w:val="nil"/>
              <w:right w:val="nil"/>
            </w:tcBorders>
            <w:shd w:val="clear" w:color="auto" w:fill="auto"/>
            <w:noWrap/>
            <w:vAlign w:val="bottom"/>
            <w:hideMark/>
          </w:tcPr>
          <w:p w14:paraId="7EB0BCE5"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282" w:type="dxa"/>
            <w:tcBorders>
              <w:top w:val="nil"/>
              <w:left w:val="nil"/>
              <w:bottom w:val="nil"/>
              <w:right w:val="nil"/>
            </w:tcBorders>
            <w:shd w:val="clear" w:color="auto" w:fill="auto"/>
            <w:noWrap/>
            <w:vAlign w:val="bottom"/>
            <w:hideMark/>
          </w:tcPr>
          <w:p w14:paraId="5D4BA7CF"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3A718B8A"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3102F0B8"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58D9968A"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5" w:type="dxa"/>
            <w:tcBorders>
              <w:top w:val="nil"/>
              <w:left w:val="nil"/>
              <w:bottom w:val="nil"/>
              <w:right w:val="nil"/>
            </w:tcBorders>
            <w:shd w:val="clear" w:color="auto" w:fill="auto"/>
            <w:noWrap/>
            <w:vAlign w:val="bottom"/>
            <w:hideMark/>
          </w:tcPr>
          <w:p w14:paraId="2E7101DA"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23" w:type="dxa"/>
            <w:tcBorders>
              <w:top w:val="nil"/>
              <w:left w:val="nil"/>
              <w:bottom w:val="nil"/>
              <w:right w:val="nil"/>
            </w:tcBorders>
            <w:shd w:val="clear" w:color="auto" w:fill="auto"/>
            <w:noWrap/>
            <w:vAlign w:val="bottom"/>
            <w:hideMark/>
          </w:tcPr>
          <w:p w14:paraId="4060DA3E"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5EA15264"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6DE2A64F"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B1318B1"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4" w:type="dxa"/>
            <w:tcBorders>
              <w:top w:val="nil"/>
              <w:left w:val="nil"/>
              <w:bottom w:val="nil"/>
              <w:right w:val="nil"/>
            </w:tcBorders>
            <w:shd w:val="clear" w:color="auto" w:fill="auto"/>
            <w:noWrap/>
            <w:vAlign w:val="bottom"/>
            <w:hideMark/>
          </w:tcPr>
          <w:p w14:paraId="16A6F8AC"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r>
      <w:tr w:rsidR="003E4167" w:rsidRPr="00AB196E" w14:paraId="2FCC4515" w14:textId="77777777" w:rsidTr="00AB196E">
        <w:trPr>
          <w:trHeight w:val="338"/>
        </w:trPr>
        <w:tc>
          <w:tcPr>
            <w:tcW w:w="112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72F5B10"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d1=</w:t>
            </w:r>
          </w:p>
        </w:tc>
        <w:tc>
          <w:tcPr>
            <w:tcW w:w="16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EC53F23" w14:textId="71018C4A" w:rsidR="003E4167" w:rsidRPr="00AB196E" w:rsidRDefault="00135DDA" w:rsidP="008B3E62">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7</w:t>
            </w:r>
            <w:r w:rsidR="008B3E62" w:rsidRPr="00AB196E">
              <w:rPr>
                <w:rFonts w:ascii="Calibri" w:eastAsia="Times New Roman" w:hAnsi="Calibri" w:cs="Times New Roman"/>
                <w:color w:val="000000"/>
                <w:sz w:val="24"/>
                <w:szCs w:val="24"/>
                <w:lang w:eastAsia="es-PE"/>
              </w:rPr>
              <w:t>8</w:t>
            </w:r>
          </w:p>
        </w:tc>
        <w:tc>
          <w:tcPr>
            <w:tcW w:w="282" w:type="dxa"/>
            <w:tcBorders>
              <w:top w:val="nil"/>
              <w:left w:val="nil"/>
              <w:bottom w:val="nil"/>
              <w:right w:val="nil"/>
            </w:tcBorders>
            <w:shd w:val="clear" w:color="auto" w:fill="auto"/>
            <w:noWrap/>
            <w:vAlign w:val="bottom"/>
            <w:hideMark/>
          </w:tcPr>
          <w:p w14:paraId="7014291C"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079F9B4"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d1=</w:t>
            </w:r>
          </w:p>
        </w:tc>
        <w:tc>
          <w:tcPr>
            <w:tcW w:w="115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26D42D5"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19</w:t>
            </w:r>
          </w:p>
        </w:tc>
        <w:tc>
          <w:tcPr>
            <w:tcW w:w="423" w:type="dxa"/>
            <w:tcBorders>
              <w:top w:val="nil"/>
              <w:left w:val="nil"/>
              <w:bottom w:val="nil"/>
              <w:right w:val="nil"/>
            </w:tcBorders>
            <w:shd w:val="clear" w:color="auto" w:fill="auto"/>
            <w:noWrap/>
            <w:vAlign w:val="bottom"/>
            <w:hideMark/>
          </w:tcPr>
          <w:p w14:paraId="64A9DA6A"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2D0A38"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d1=</w:t>
            </w:r>
          </w:p>
        </w:tc>
        <w:tc>
          <w:tcPr>
            <w:tcW w:w="11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EDEDE5"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45</w:t>
            </w:r>
          </w:p>
        </w:tc>
      </w:tr>
      <w:tr w:rsidR="003E4167" w:rsidRPr="00AB196E" w14:paraId="5075012A" w14:textId="77777777" w:rsidTr="00AB196E">
        <w:trPr>
          <w:trHeight w:val="321"/>
        </w:trPr>
        <w:tc>
          <w:tcPr>
            <w:tcW w:w="1125"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1BB74276"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di=</w:t>
            </w:r>
          </w:p>
        </w:tc>
        <w:tc>
          <w:tcPr>
            <w:tcW w:w="1695"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607D7CB6" w14:textId="199D55E9" w:rsidR="003E4167" w:rsidRPr="00AB196E" w:rsidRDefault="00135DDA" w:rsidP="008B3E62">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7</w:t>
            </w:r>
            <w:r w:rsidR="008B3E62" w:rsidRPr="00AB196E">
              <w:rPr>
                <w:rFonts w:ascii="Calibri" w:eastAsia="Times New Roman" w:hAnsi="Calibri" w:cs="Times New Roman"/>
                <w:b/>
                <w:bCs/>
                <w:color w:val="000000"/>
                <w:sz w:val="24"/>
                <w:szCs w:val="24"/>
                <w:lang w:eastAsia="es-PE"/>
              </w:rPr>
              <w:t>8</w:t>
            </w:r>
          </w:p>
        </w:tc>
        <w:tc>
          <w:tcPr>
            <w:tcW w:w="282" w:type="dxa"/>
            <w:tcBorders>
              <w:top w:val="nil"/>
              <w:left w:val="nil"/>
              <w:bottom w:val="nil"/>
              <w:right w:val="nil"/>
            </w:tcBorders>
            <w:shd w:val="clear" w:color="auto" w:fill="auto"/>
            <w:noWrap/>
            <w:vAlign w:val="bottom"/>
            <w:hideMark/>
          </w:tcPr>
          <w:p w14:paraId="492635C6"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59E9B6BC"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di=</w:t>
            </w:r>
          </w:p>
        </w:tc>
        <w:tc>
          <w:tcPr>
            <w:tcW w:w="1158"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761420E9"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19</w:t>
            </w:r>
          </w:p>
        </w:tc>
        <w:tc>
          <w:tcPr>
            <w:tcW w:w="423" w:type="dxa"/>
            <w:tcBorders>
              <w:top w:val="nil"/>
              <w:left w:val="nil"/>
              <w:bottom w:val="nil"/>
              <w:right w:val="nil"/>
            </w:tcBorders>
            <w:shd w:val="clear" w:color="auto" w:fill="auto"/>
            <w:noWrap/>
            <w:vAlign w:val="bottom"/>
            <w:hideMark/>
          </w:tcPr>
          <w:p w14:paraId="7D3F89F2"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099BFA22"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di=</w:t>
            </w:r>
          </w:p>
        </w:tc>
        <w:tc>
          <w:tcPr>
            <w:tcW w:w="1157"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3FD7AF83"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45</w:t>
            </w:r>
          </w:p>
        </w:tc>
      </w:tr>
      <w:tr w:rsidR="003E4167" w:rsidRPr="00AB196E" w14:paraId="1F4C9876" w14:textId="77777777" w:rsidTr="00AB196E">
        <w:trPr>
          <w:trHeight w:val="321"/>
        </w:trPr>
        <w:tc>
          <w:tcPr>
            <w:tcW w:w="876" w:type="dxa"/>
            <w:tcBorders>
              <w:top w:val="nil"/>
              <w:left w:val="nil"/>
              <w:bottom w:val="nil"/>
              <w:right w:val="nil"/>
            </w:tcBorders>
            <w:shd w:val="clear" w:color="auto" w:fill="auto"/>
            <w:noWrap/>
            <w:vAlign w:val="bottom"/>
            <w:hideMark/>
          </w:tcPr>
          <w:p w14:paraId="33BA9A86"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p>
        </w:tc>
        <w:tc>
          <w:tcPr>
            <w:tcW w:w="248" w:type="dxa"/>
            <w:tcBorders>
              <w:top w:val="nil"/>
              <w:left w:val="nil"/>
              <w:bottom w:val="nil"/>
              <w:right w:val="nil"/>
            </w:tcBorders>
            <w:shd w:val="clear" w:color="auto" w:fill="auto"/>
            <w:noWrap/>
            <w:vAlign w:val="bottom"/>
            <w:hideMark/>
          </w:tcPr>
          <w:p w14:paraId="18C6E099"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1009" w:type="dxa"/>
            <w:tcBorders>
              <w:top w:val="nil"/>
              <w:left w:val="nil"/>
              <w:bottom w:val="nil"/>
              <w:right w:val="nil"/>
            </w:tcBorders>
            <w:shd w:val="clear" w:color="auto" w:fill="auto"/>
            <w:noWrap/>
            <w:vAlign w:val="bottom"/>
            <w:hideMark/>
          </w:tcPr>
          <w:p w14:paraId="20A2FFDC"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85" w:type="dxa"/>
            <w:tcBorders>
              <w:top w:val="nil"/>
              <w:left w:val="nil"/>
              <w:bottom w:val="nil"/>
              <w:right w:val="nil"/>
            </w:tcBorders>
            <w:shd w:val="clear" w:color="auto" w:fill="auto"/>
            <w:noWrap/>
            <w:vAlign w:val="bottom"/>
            <w:hideMark/>
          </w:tcPr>
          <w:p w14:paraId="283E7031"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282" w:type="dxa"/>
            <w:tcBorders>
              <w:top w:val="nil"/>
              <w:left w:val="nil"/>
              <w:bottom w:val="nil"/>
              <w:right w:val="nil"/>
            </w:tcBorders>
            <w:shd w:val="clear" w:color="auto" w:fill="auto"/>
            <w:noWrap/>
            <w:vAlign w:val="bottom"/>
            <w:hideMark/>
          </w:tcPr>
          <w:p w14:paraId="7E62D666"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30C7F5A6"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0227BF0B"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49D8C563"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5" w:type="dxa"/>
            <w:tcBorders>
              <w:top w:val="nil"/>
              <w:left w:val="nil"/>
              <w:bottom w:val="nil"/>
              <w:right w:val="nil"/>
            </w:tcBorders>
            <w:shd w:val="clear" w:color="auto" w:fill="auto"/>
            <w:noWrap/>
            <w:vAlign w:val="bottom"/>
            <w:hideMark/>
          </w:tcPr>
          <w:p w14:paraId="1C19503E"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23" w:type="dxa"/>
            <w:tcBorders>
              <w:top w:val="nil"/>
              <w:left w:val="nil"/>
              <w:bottom w:val="nil"/>
              <w:right w:val="nil"/>
            </w:tcBorders>
            <w:shd w:val="clear" w:color="auto" w:fill="auto"/>
            <w:noWrap/>
            <w:vAlign w:val="bottom"/>
            <w:hideMark/>
          </w:tcPr>
          <w:p w14:paraId="12282CDF"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A4E3264"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14EFF5D4"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54B69524"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4" w:type="dxa"/>
            <w:tcBorders>
              <w:top w:val="nil"/>
              <w:left w:val="nil"/>
              <w:bottom w:val="nil"/>
              <w:right w:val="nil"/>
            </w:tcBorders>
            <w:shd w:val="clear" w:color="auto" w:fill="auto"/>
            <w:noWrap/>
            <w:vAlign w:val="bottom"/>
            <w:hideMark/>
          </w:tcPr>
          <w:p w14:paraId="7B8458B9"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r>
      <w:tr w:rsidR="003E4167" w:rsidRPr="00AB196E" w14:paraId="5D490C6C" w14:textId="77777777" w:rsidTr="00AB196E">
        <w:trPr>
          <w:trHeight w:val="321"/>
        </w:trPr>
        <w:tc>
          <w:tcPr>
            <w:tcW w:w="112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881A608" w14:textId="6480DE03"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(di*Vp)</w:t>
            </w:r>
            <w:r w:rsidR="005D68CB" w:rsidRPr="00AB196E">
              <w:rPr>
                <w:rFonts w:ascii="Calibri" w:eastAsia="Times New Roman" w:hAnsi="Calibri" w:cs="Times New Roman"/>
                <w:color w:val="000000"/>
                <w:sz w:val="24"/>
                <w:szCs w:val="24"/>
                <w:lang w:eastAsia="es-PE"/>
              </w:rPr>
              <w:t>=</w:t>
            </w:r>
          </w:p>
        </w:tc>
        <w:tc>
          <w:tcPr>
            <w:tcW w:w="16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0CB5F78" w14:textId="5CB1B9A8" w:rsidR="003E4167" w:rsidRPr="00AB196E" w:rsidRDefault="001000E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69100.10</w:t>
            </w:r>
          </w:p>
        </w:tc>
        <w:tc>
          <w:tcPr>
            <w:tcW w:w="282" w:type="dxa"/>
            <w:tcBorders>
              <w:top w:val="nil"/>
              <w:left w:val="nil"/>
              <w:bottom w:val="nil"/>
              <w:right w:val="nil"/>
            </w:tcBorders>
            <w:shd w:val="clear" w:color="auto" w:fill="auto"/>
            <w:noWrap/>
            <w:vAlign w:val="bottom"/>
            <w:hideMark/>
          </w:tcPr>
          <w:p w14:paraId="151A3AEA"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A52DEF4" w14:textId="5F7356DB"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(di*Vp)</w:t>
            </w:r>
            <w:r w:rsidR="005D68CB" w:rsidRPr="00AB196E">
              <w:rPr>
                <w:rFonts w:ascii="Calibri" w:eastAsia="Times New Roman" w:hAnsi="Calibri" w:cs="Times New Roman"/>
                <w:color w:val="000000"/>
                <w:sz w:val="24"/>
                <w:szCs w:val="24"/>
                <w:lang w:eastAsia="es-PE"/>
              </w:rPr>
              <w:t>=</w:t>
            </w:r>
          </w:p>
        </w:tc>
        <w:tc>
          <w:tcPr>
            <w:tcW w:w="115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40019B" w14:textId="659FACB5" w:rsidR="003E4167" w:rsidRPr="00AB196E" w:rsidRDefault="001000E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4068.92</w:t>
            </w:r>
          </w:p>
        </w:tc>
        <w:tc>
          <w:tcPr>
            <w:tcW w:w="423" w:type="dxa"/>
            <w:tcBorders>
              <w:top w:val="nil"/>
              <w:left w:val="nil"/>
              <w:bottom w:val="nil"/>
              <w:right w:val="nil"/>
            </w:tcBorders>
            <w:shd w:val="clear" w:color="auto" w:fill="auto"/>
            <w:noWrap/>
            <w:vAlign w:val="bottom"/>
            <w:hideMark/>
          </w:tcPr>
          <w:p w14:paraId="5A8A7A06"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138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D78311E" w14:textId="18F6490B"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(di*Vp)</w:t>
            </w:r>
            <w:r w:rsidR="005D68CB" w:rsidRPr="00AB196E">
              <w:rPr>
                <w:rFonts w:ascii="Calibri" w:eastAsia="Times New Roman" w:hAnsi="Calibri" w:cs="Times New Roman"/>
                <w:color w:val="000000"/>
                <w:sz w:val="24"/>
                <w:szCs w:val="24"/>
                <w:lang w:eastAsia="es-PE"/>
              </w:rPr>
              <w:t>=</w:t>
            </w:r>
          </w:p>
        </w:tc>
        <w:tc>
          <w:tcPr>
            <w:tcW w:w="1157"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70105D1" w14:textId="0C2D5F66" w:rsidR="003E4167" w:rsidRPr="00AB196E" w:rsidRDefault="001000E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74520.00</w:t>
            </w:r>
          </w:p>
        </w:tc>
      </w:tr>
      <w:tr w:rsidR="003E4167" w:rsidRPr="00AB196E" w14:paraId="0EB7D4BE" w14:textId="77777777" w:rsidTr="00AB196E">
        <w:trPr>
          <w:trHeight w:val="321"/>
        </w:trPr>
        <w:tc>
          <w:tcPr>
            <w:tcW w:w="876" w:type="dxa"/>
            <w:tcBorders>
              <w:top w:val="nil"/>
              <w:left w:val="nil"/>
              <w:bottom w:val="nil"/>
              <w:right w:val="nil"/>
            </w:tcBorders>
            <w:shd w:val="clear" w:color="auto" w:fill="auto"/>
            <w:noWrap/>
            <w:vAlign w:val="bottom"/>
            <w:hideMark/>
          </w:tcPr>
          <w:p w14:paraId="566E81D8"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248" w:type="dxa"/>
            <w:tcBorders>
              <w:top w:val="nil"/>
              <w:left w:val="nil"/>
              <w:bottom w:val="nil"/>
              <w:right w:val="nil"/>
            </w:tcBorders>
            <w:shd w:val="clear" w:color="auto" w:fill="auto"/>
            <w:noWrap/>
            <w:vAlign w:val="bottom"/>
            <w:hideMark/>
          </w:tcPr>
          <w:p w14:paraId="687829E9"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1009" w:type="dxa"/>
            <w:tcBorders>
              <w:top w:val="nil"/>
              <w:left w:val="nil"/>
              <w:bottom w:val="nil"/>
              <w:right w:val="nil"/>
            </w:tcBorders>
            <w:shd w:val="clear" w:color="auto" w:fill="auto"/>
            <w:noWrap/>
            <w:vAlign w:val="bottom"/>
            <w:hideMark/>
          </w:tcPr>
          <w:p w14:paraId="64ECC5CE"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85" w:type="dxa"/>
            <w:tcBorders>
              <w:top w:val="nil"/>
              <w:left w:val="nil"/>
              <w:bottom w:val="nil"/>
              <w:right w:val="nil"/>
            </w:tcBorders>
            <w:shd w:val="clear" w:color="auto" w:fill="auto"/>
            <w:noWrap/>
            <w:vAlign w:val="bottom"/>
            <w:hideMark/>
          </w:tcPr>
          <w:p w14:paraId="6A6D5AD5"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282" w:type="dxa"/>
            <w:tcBorders>
              <w:top w:val="nil"/>
              <w:left w:val="nil"/>
              <w:bottom w:val="nil"/>
              <w:right w:val="nil"/>
            </w:tcBorders>
            <w:shd w:val="clear" w:color="auto" w:fill="auto"/>
            <w:noWrap/>
            <w:vAlign w:val="bottom"/>
            <w:hideMark/>
          </w:tcPr>
          <w:p w14:paraId="004285E8"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1317D7AC"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14B9926B"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E32C5CE"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5" w:type="dxa"/>
            <w:tcBorders>
              <w:top w:val="nil"/>
              <w:left w:val="nil"/>
              <w:bottom w:val="nil"/>
              <w:right w:val="nil"/>
            </w:tcBorders>
            <w:shd w:val="clear" w:color="auto" w:fill="auto"/>
            <w:noWrap/>
            <w:vAlign w:val="bottom"/>
            <w:hideMark/>
          </w:tcPr>
          <w:p w14:paraId="6CDB3EF0"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23" w:type="dxa"/>
            <w:tcBorders>
              <w:top w:val="nil"/>
              <w:left w:val="nil"/>
              <w:bottom w:val="nil"/>
              <w:right w:val="nil"/>
            </w:tcBorders>
            <w:shd w:val="clear" w:color="auto" w:fill="auto"/>
            <w:noWrap/>
            <w:vAlign w:val="bottom"/>
            <w:hideMark/>
          </w:tcPr>
          <w:p w14:paraId="320A7E11"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579315D6"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40B98D68"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972A061"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4" w:type="dxa"/>
            <w:tcBorders>
              <w:top w:val="nil"/>
              <w:left w:val="nil"/>
              <w:bottom w:val="nil"/>
              <w:right w:val="nil"/>
            </w:tcBorders>
            <w:shd w:val="clear" w:color="auto" w:fill="auto"/>
            <w:noWrap/>
            <w:vAlign w:val="bottom"/>
            <w:hideMark/>
          </w:tcPr>
          <w:p w14:paraId="2D7F7BA9"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r>
      <w:tr w:rsidR="003E4167" w:rsidRPr="00AB196E" w14:paraId="36E9A21C" w14:textId="77777777" w:rsidTr="00AB196E">
        <w:trPr>
          <w:trHeight w:val="321"/>
        </w:trPr>
        <w:tc>
          <w:tcPr>
            <w:tcW w:w="112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D694867"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 (di*Vp)</w:t>
            </w:r>
          </w:p>
        </w:tc>
        <w:tc>
          <w:tcPr>
            <w:tcW w:w="16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B0B66EC" w14:textId="39BE0129" w:rsidR="003E4167" w:rsidRPr="00AB196E" w:rsidRDefault="001000E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147689.02</w:t>
            </w:r>
          </w:p>
        </w:tc>
        <w:tc>
          <w:tcPr>
            <w:tcW w:w="282" w:type="dxa"/>
            <w:tcBorders>
              <w:top w:val="nil"/>
              <w:left w:val="nil"/>
              <w:bottom w:val="nil"/>
              <w:right w:val="nil"/>
            </w:tcBorders>
            <w:shd w:val="clear" w:color="auto" w:fill="auto"/>
            <w:noWrap/>
            <w:vAlign w:val="bottom"/>
            <w:hideMark/>
          </w:tcPr>
          <w:p w14:paraId="4F78147F"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692" w:type="dxa"/>
            <w:tcBorders>
              <w:top w:val="nil"/>
              <w:left w:val="nil"/>
              <w:bottom w:val="nil"/>
              <w:right w:val="nil"/>
            </w:tcBorders>
            <w:shd w:val="clear" w:color="auto" w:fill="auto"/>
            <w:noWrap/>
            <w:vAlign w:val="bottom"/>
            <w:hideMark/>
          </w:tcPr>
          <w:p w14:paraId="4CB71EC8"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824C5E9"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5C93AA9"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5" w:type="dxa"/>
            <w:tcBorders>
              <w:top w:val="nil"/>
              <w:left w:val="nil"/>
              <w:bottom w:val="nil"/>
              <w:right w:val="nil"/>
            </w:tcBorders>
            <w:shd w:val="clear" w:color="auto" w:fill="auto"/>
            <w:noWrap/>
            <w:vAlign w:val="bottom"/>
            <w:hideMark/>
          </w:tcPr>
          <w:p w14:paraId="33DC3605"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23" w:type="dxa"/>
            <w:tcBorders>
              <w:top w:val="nil"/>
              <w:left w:val="nil"/>
              <w:bottom w:val="nil"/>
              <w:right w:val="nil"/>
            </w:tcBorders>
            <w:shd w:val="clear" w:color="auto" w:fill="auto"/>
            <w:noWrap/>
            <w:vAlign w:val="bottom"/>
            <w:hideMark/>
          </w:tcPr>
          <w:p w14:paraId="22112261"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06609E6F"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43AACED5"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0ACD984D"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4" w:type="dxa"/>
            <w:tcBorders>
              <w:top w:val="nil"/>
              <w:left w:val="nil"/>
              <w:bottom w:val="nil"/>
              <w:right w:val="nil"/>
            </w:tcBorders>
            <w:shd w:val="clear" w:color="auto" w:fill="auto"/>
            <w:noWrap/>
            <w:vAlign w:val="bottom"/>
            <w:hideMark/>
          </w:tcPr>
          <w:p w14:paraId="0C586A10"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r>
      <w:tr w:rsidR="003E4167" w:rsidRPr="00AB196E" w14:paraId="35D1A648" w14:textId="77777777" w:rsidTr="00AB196E">
        <w:trPr>
          <w:trHeight w:val="321"/>
        </w:trPr>
        <w:tc>
          <w:tcPr>
            <w:tcW w:w="1125"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BFCCBC9"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 (Vp)</w:t>
            </w:r>
          </w:p>
        </w:tc>
        <w:tc>
          <w:tcPr>
            <w:tcW w:w="169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C22C006" w14:textId="43D2C77D"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r w:rsidRPr="00AB196E">
              <w:rPr>
                <w:rFonts w:ascii="Calibri" w:eastAsia="Times New Roman" w:hAnsi="Calibri" w:cs="Times New Roman"/>
                <w:color w:val="000000"/>
                <w:sz w:val="24"/>
                <w:szCs w:val="24"/>
                <w:lang w:eastAsia="es-PE"/>
              </w:rPr>
              <w:t>2</w:t>
            </w:r>
            <w:r w:rsidR="001000E7" w:rsidRPr="00AB196E">
              <w:rPr>
                <w:rFonts w:ascii="Calibri" w:eastAsia="Times New Roman" w:hAnsi="Calibri" w:cs="Times New Roman"/>
                <w:color w:val="000000"/>
                <w:sz w:val="24"/>
                <w:szCs w:val="24"/>
                <w:lang w:eastAsia="es-PE"/>
              </w:rPr>
              <w:t>840</w:t>
            </w:r>
          </w:p>
        </w:tc>
        <w:tc>
          <w:tcPr>
            <w:tcW w:w="282" w:type="dxa"/>
            <w:tcBorders>
              <w:top w:val="nil"/>
              <w:left w:val="nil"/>
              <w:bottom w:val="nil"/>
              <w:right w:val="nil"/>
            </w:tcBorders>
            <w:shd w:val="clear" w:color="auto" w:fill="auto"/>
            <w:noWrap/>
            <w:vAlign w:val="bottom"/>
            <w:hideMark/>
          </w:tcPr>
          <w:p w14:paraId="0C2D9680" w14:textId="77777777" w:rsidR="003E4167" w:rsidRPr="00AB196E" w:rsidRDefault="003E4167" w:rsidP="003E4167">
            <w:pPr>
              <w:spacing w:after="0" w:line="240" w:lineRule="auto"/>
              <w:jc w:val="center"/>
              <w:rPr>
                <w:rFonts w:ascii="Calibri" w:eastAsia="Times New Roman" w:hAnsi="Calibri" w:cs="Times New Roman"/>
                <w:color w:val="000000"/>
                <w:sz w:val="24"/>
                <w:szCs w:val="24"/>
                <w:lang w:eastAsia="es-PE"/>
              </w:rPr>
            </w:pPr>
          </w:p>
        </w:tc>
        <w:tc>
          <w:tcPr>
            <w:tcW w:w="692" w:type="dxa"/>
            <w:tcBorders>
              <w:top w:val="nil"/>
              <w:left w:val="nil"/>
              <w:bottom w:val="nil"/>
              <w:right w:val="nil"/>
            </w:tcBorders>
            <w:shd w:val="clear" w:color="auto" w:fill="auto"/>
            <w:noWrap/>
            <w:vAlign w:val="bottom"/>
            <w:hideMark/>
          </w:tcPr>
          <w:p w14:paraId="4BF36AC4"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5453B8DE"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AE80A6C"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5" w:type="dxa"/>
            <w:tcBorders>
              <w:top w:val="nil"/>
              <w:left w:val="nil"/>
              <w:bottom w:val="nil"/>
              <w:right w:val="nil"/>
            </w:tcBorders>
            <w:shd w:val="clear" w:color="auto" w:fill="auto"/>
            <w:noWrap/>
            <w:vAlign w:val="bottom"/>
            <w:hideMark/>
          </w:tcPr>
          <w:p w14:paraId="22E488AF"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23" w:type="dxa"/>
            <w:tcBorders>
              <w:top w:val="nil"/>
              <w:left w:val="nil"/>
              <w:bottom w:val="nil"/>
              <w:right w:val="nil"/>
            </w:tcBorders>
            <w:shd w:val="clear" w:color="auto" w:fill="auto"/>
            <w:noWrap/>
            <w:vAlign w:val="bottom"/>
            <w:hideMark/>
          </w:tcPr>
          <w:p w14:paraId="345C64F0"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579909FA"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25209DE7"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6F5677D7"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4" w:type="dxa"/>
            <w:tcBorders>
              <w:top w:val="nil"/>
              <w:left w:val="nil"/>
              <w:bottom w:val="nil"/>
              <w:right w:val="nil"/>
            </w:tcBorders>
            <w:shd w:val="clear" w:color="auto" w:fill="auto"/>
            <w:noWrap/>
            <w:vAlign w:val="bottom"/>
            <w:hideMark/>
          </w:tcPr>
          <w:p w14:paraId="63405389"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r>
      <w:tr w:rsidR="005D68CB" w:rsidRPr="00AB196E" w14:paraId="6BF672D1" w14:textId="77777777" w:rsidTr="00AB196E">
        <w:trPr>
          <w:trHeight w:val="338"/>
        </w:trPr>
        <w:tc>
          <w:tcPr>
            <w:tcW w:w="1125"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tcPr>
          <w:p w14:paraId="469903B7" w14:textId="1CD227C2" w:rsidR="005D68CB" w:rsidRPr="00AB196E" w:rsidRDefault="005D68CB"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d_I=</w:t>
            </w:r>
          </w:p>
        </w:tc>
        <w:tc>
          <w:tcPr>
            <w:tcW w:w="1695" w:type="dxa"/>
            <w:gridSpan w:val="2"/>
            <w:tcBorders>
              <w:top w:val="single" w:sz="4" w:space="0" w:color="auto"/>
              <w:left w:val="nil"/>
              <w:bottom w:val="single" w:sz="4" w:space="0" w:color="auto"/>
              <w:right w:val="single" w:sz="4" w:space="0" w:color="000000"/>
            </w:tcBorders>
            <w:shd w:val="clear" w:color="000000" w:fill="B4C6E7"/>
            <w:noWrap/>
            <w:vAlign w:val="bottom"/>
          </w:tcPr>
          <w:p w14:paraId="77304C3C" w14:textId="4F9AB8E9" w:rsidR="005D68CB" w:rsidRPr="00AB196E" w:rsidRDefault="005D68CB" w:rsidP="005D68CB">
            <w:pPr>
              <w:spacing w:after="0" w:line="240" w:lineRule="auto"/>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147689.02/2840</w:t>
            </w:r>
          </w:p>
        </w:tc>
        <w:tc>
          <w:tcPr>
            <w:tcW w:w="282" w:type="dxa"/>
            <w:tcBorders>
              <w:top w:val="nil"/>
              <w:left w:val="nil"/>
              <w:bottom w:val="nil"/>
              <w:right w:val="nil"/>
            </w:tcBorders>
            <w:shd w:val="clear" w:color="auto" w:fill="auto"/>
            <w:noWrap/>
            <w:vAlign w:val="bottom"/>
          </w:tcPr>
          <w:p w14:paraId="12E981F3" w14:textId="77777777" w:rsidR="005D68CB" w:rsidRPr="00AB196E" w:rsidRDefault="005D68CB" w:rsidP="003E4167">
            <w:pPr>
              <w:spacing w:after="0" w:line="240" w:lineRule="auto"/>
              <w:jc w:val="center"/>
              <w:rPr>
                <w:rFonts w:ascii="Calibri" w:eastAsia="Times New Roman" w:hAnsi="Calibri" w:cs="Times New Roman"/>
                <w:b/>
                <w:bCs/>
                <w:color w:val="000000"/>
                <w:sz w:val="24"/>
                <w:szCs w:val="24"/>
                <w:lang w:eastAsia="es-PE"/>
              </w:rPr>
            </w:pPr>
          </w:p>
        </w:tc>
        <w:tc>
          <w:tcPr>
            <w:tcW w:w="692" w:type="dxa"/>
            <w:tcBorders>
              <w:top w:val="nil"/>
              <w:left w:val="nil"/>
              <w:bottom w:val="nil"/>
              <w:right w:val="nil"/>
            </w:tcBorders>
            <w:shd w:val="clear" w:color="auto" w:fill="auto"/>
            <w:noWrap/>
            <w:vAlign w:val="bottom"/>
          </w:tcPr>
          <w:p w14:paraId="232B0D56"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tcPr>
          <w:p w14:paraId="45AB6FB6"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tcPr>
          <w:p w14:paraId="5CE9804B"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465" w:type="dxa"/>
            <w:tcBorders>
              <w:top w:val="nil"/>
              <w:left w:val="nil"/>
              <w:bottom w:val="nil"/>
              <w:right w:val="nil"/>
            </w:tcBorders>
            <w:shd w:val="clear" w:color="auto" w:fill="auto"/>
            <w:noWrap/>
            <w:vAlign w:val="bottom"/>
          </w:tcPr>
          <w:p w14:paraId="04EB9BA9"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423" w:type="dxa"/>
            <w:tcBorders>
              <w:top w:val="nil"/>
              <w:left w:val="nil"/>
              <w:bottom w:val="nil"/>
              <w:right w:val="nil"/>
            </w:tcBorders>
            <w:shd w:val="clear" w:color="auto" w:fill="auto"/>
            <w:noWrap/>
            <w:vAlign w:val="bottom"/>
          </w:tcPr>
          <w:p w14:paraId="5DBF50C6"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tcPr>
          <w:p w14:paraId="0F8AA67B"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tcPr>
          <w:p w14:paraId="55217B66"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tcPr>
          <w:p w14:paraId="0087D32C"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c>
          <w:tcPr>
            <w:tcW w:w="464" w:type="dxa"/>
            <w:tcBorders>
              <w:top w:val="nil"/>
              <w:left w:val="nil"/>
              <w:bottom w:val="nil"/>
              <w:right w:val="nil"/>
            </w:tcBorders>
            <w:shd w:val="clear" w:color="auto" w:fill="auto"/>
            <w:noWrap/>
            <w:vAlign w:val="bottom"/>
          </w:tcPr>
          <w:p w14:paraId="75BCEDA9" w14:textId="77777777" w:rsidR="005D68CB" w:rsidRPr="00AB196E" w:rsidRDefault="005D68CB" w:rsidP="003E4167">
            <w:pPr>
              <w:spacing w:after="0" w:line="240" w:lineRule="auto"/>
              <w:rPr>
                <w:rFonts w:ascii="Times New Roman" w:eastAsia="Times New Roman" w:hAnsi="Times New Roman" w:cs="Times New Roman"/>
                <w:sz w:val="24"/>
                <w:szCs w:val="24"/>
                <w:lang w:eastAsia="es-PE"/>
              </w:rPr>
            </w:pPr>
          </w:p>
        </w:tc>
      </w:tr>
      <w:tr w:rsidR="003E4167" w:rsidRPr="00AB196E" w14:paraId="12214AF7" w14:textId="77777777" w:rsidTr="00AB196E">
        <w:trPr>
          <w:trHeight w:val="338"/>
        </w:trPr>
        <w:tc>
          <w:tcPr>
            <w:tcW w:w="1125" w:type="dxa"/>
            <w:gridSpan w:val="2"/>
            <w:tcBorders>
              <w:top w:val="single" w:sz="4" w:space="0" w:color="auto"/>
              <w:left w:val="single" w:sz="4" w:space="0" w:color="auto"/>
              <w:bottom w:val="single" w:sz="4" w:space="0" w:color="auto"/>
              <w:right w:val="single" w:sz="4" w:space="0" w:color="000000"/>
            </w:tcBorders>
            <w:shd w:val="clear" w:color="000000" w:fill="B4C6E7"/>
            <w:noWrap/>
            <w:vAlign w:val="bottom"/>
            <w:hideMark/>
          </w:tcPr>
          <w:p w14:paraId="46E4E721" w14:textId="02274DEC"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d_I</w:t>
            </w:r>
            <w:r w:rsidR="005D68CB" w:rsidRPr="00AB196E">
              <w:rPr>
                <w:rFonts w:ascii="Calibri" w:eastAsia="Times New Roman" w:hAnsi="Calibri" w:cs="Times New Roman"/>
                <w:b/>
                <w:bCs/>
                <w:color w:val="000000"/>
                <w:sz w:val="24"/>
                <w:szCs w:val="24"/>
                <w:lang w:eastAsia="es-PE"/>
              </w:rPr>
              <w:t>=</w:t>
            </w:r>
          </w:p>
        </w:tc>
        <w:tc>
          <w:tcPr>
            <w:tcW w:w="1695" w:type="dxa"/>
            <w:gridSpan w:val="2"/>
            <w:tcBorders>
              <w:top w:val="single" w:sz="4" w:space="0" w:color="auto"/>
              <w:left w:val="nil"/>
              <w:bottom w:val="single" w:sz="4" w:space="0" w:color="auto"/>
              <w:right w:val="single" w:sz="4" w:space="0" w:color="000000"/>
            </w:tcBorders>
            <w:shd w:val="clear" w:color="000000" w:fill="B4C6E7"/>
            <w:noWrap/>
            <w:vAlign w:val="bottom"/>
            <w:hideMark/>
          </w:tcPr>
          <w:p w14:paraId="5683C80F" w14:textId="28B43E89" w:rsidR="003E4167" w:rsidRPr="00AB196E" w:rsidRDefault="001000E7" w:rsidP="003E4167">
            <w:pPr>
              <w:spacing w:after="0" w:line="240" w:lineRule="auto"/>
              <w:jc w:val="center"/>
              <w:rPr>
                <w:rFonts w:ascii="Calibri" w:eastAsia="Times New Roman" w:hAnsi="Calibri" w:cs="Times New Roman"/>
                <w:b/>
                <w:bCs/>
                <w:color w:val="000000"/>
                <w:sz w:val="24"/>
                <w:szCs w:val="24"/>
                <w:lang w:eastAsia="es-PE"/>
              </w:rPr>
            </w:pPr>
            <w:r w:rsidRPr="00AB196E">
              <w:rPr>
                <w:rFonts w:ascii="Calibri" w:eastAsia="Times New Roman" w:hAnsi="Calibri" w:cs="Times New Roman"/>
                <w:b/>
                <w:bCs/>
                <w:color w:val="000000"/>
                <w:sz w:val="24"/>
                <w:szCs w:val="24"/>
                <w:lang w:eastAsia="es-PE"/>
              </w:rPr>
              <w:t>52</w:t>
            </w:r>
          </w:p>
        </w:tc>
        <w:tc>
          <w:tcPr>
            <w:tcW w:w="282" w:type="dxa"/>
            <w:tcBorders>
              <w:top w:val="nil"/>
              <w:left w:val="nil"/>
              <w:bottom w:val="nil"/>
              <w:right w:val="nil"/>
            </w:tcBorders>
            <w:shd w:val="clear" w:color="auto" w:fill="auto"/>
            <w:noWrap/>
            <w:vAlign w:val="bottom"/>
            <w:hideMark/>
          </w:tcPr>
          <w:p w14:paraId="189ED6F2" w14:textId="77777777" w:rsidR="003E4167" w:rsidRPr="00AB196E" w:rsidRDefault="003E4167" w:rsidP="003E4167">
            <w:pPr>
              <w:spacing w:after="0" w:line="240" w:lineRule="auto"/>
              <w:jc w:val="center"/>
              <w:rPr>
                <w:rFonts w:ascii="Calibri" w:eastAsia="Times New Roman" w:hAnsi="Calibri" w:cs="Times New Roman"/>
                <w:b/>
                <w:bCs/>
                <w:color w:val="000000"/>
                <w:sz w:val="24"/>
                <w:szCs w:val="24"/>
                <w:lang w:eastAsia="es-PE"/>
              </w:rPr>
            </w:pPr>
          </w:p>
        </w:tc>
        <w:tc>
          <w:tcPr>
            <w:tcW w:w="692" w:type="dxa"/>
            <w:tcBorders>
              <w:top w:val="nil"/>
              <w:left w:val="nil"/>
              <w:bottom w:val="nil"/>
              <w:right w:val="nil"/>
            </w:tcBorders>
            <w:shd w:val="clear" w:color="auto" w:fill="auto"/>
            <w:noWrap/>
            <w:vAlign w:val="bottom"/>
            <w:hideMark/>
          </w:tcPr>
          <w:p w14:paraId="20A8C02F"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04E17C62"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596D5CA5"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5" w:type="dxa"/>
            <w:tcBorders>
              <w:top w:val="nil"/>
              <w:left w:val="nil"/>
              <w:bottom w:val="nil"/>
              <w:right w:val="nil"/>
            </w:tcBorders>
            <w:shd w:val="clear" w:color="auto" w:fill="auto"/>
            <w:noWrap/>
            <w:vAlign w:val="bottom"/>
            <w:hideMark/>
          </w:tcPr>
          <w:p w14:paraId="538803C0"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23" w:type="dxa"/>
            <w:tcBorders>
              <w:top w:val="nil"/>
              <w:left w:val="nil"/>
              <w:bottom w:val="nil"/>
              <w:right w:val="nil"/>
            </w:tcBorders>
            <w:shd w:val="clear" w:color="auto" w:fill="auto"/>
            <w:noWrap/>
            <w:vAlign w:val="bottom"/>
            <w:hideMark/>
          </w:tcPr>
          <w:p w14:paraId="2404C67A"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663EF51C"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184E1541"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692" w:type="dxa"/>
            <w:tcBorders>
              <w:top w:val="nil"/>
              <w:left w:val="nil"/>
              <w:bottom w:val="nil"/>
              <w:right w:val="nil"/>
            </w:tcBorders>
            <w:shd w:val="clear" w:color="auto" w:fill="auto"/>
            <w:noWrap/>
            <w:vAlign w:val="bottom"/>
            <w:hideMark/>
          </w:tcPr>
          <w:p w14:paraId="06922F8A"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c>
          <w:tcPr>
            <w:tcW w:w="464" w:type="dxa"/>
            <w:tcBorders>
              <w:top w:val="nil"/>
              <w:left w:val="nil"/>
              <w:bottom w:val="nil"/>
              <w:right w:val="nil"/>
            </w:tcBorders>
            <w:shd w:val="clear" w:color="auto" w:fill="auto"/>
            <w:noWrap/>
            <w:vAlign w:val="bottom"/>
            <w:hideMark/>
          </w:tcPr>
          <w:p w14:paraId="31367B34" w14:textId="77777777" w:rsidR="003E4167" w:rsidRPr="00AB196E" w:rsidRDefault="003E4167" w:rsidP="003E4167">
            <w:pPr>
              <w:spacing w:after="0" w:line="240" w:lineRule="auto"/>
              <w:rPr>
                <w:rFonts w:ascii="Times New Roman" w:eastAsia="Times New Roman" w:hAnsi="Times New Roman" w:cs="Times New Roman"/>
                <w:sz w:val="24"/>
                <w:szCs w:val="24"/>
                <w:lang w:eastAsia="es-PE"/>
              </w:rPr>
            </w:pPr>
          </w:p>
        </w:tc>
      </w:tr>
    </w:tbl>
    <w:p w14:paraId="2245ADBD" w14:textId="77777777" w:rsidR="003E4167" w:rsidRDefault="003E4167" w:rsidP="003E4167">
      <w:pPr>
        <w:spacing w:after="0" w:line="240" w:lineRule="auto"/>
      </w:pPr>
    </w:p>
    <w:p w14:paraId="6626F47D" w14:textId="619E8CF2" w:rsidR="004C1E4C" w:rsidRDefault="00213D4E" w:rsidP="00F06032">
      <w:pPr>
        <w:pStyle w:val="Ttulo5"/>
        <w:numPr>
          <w:ilvl w:val="4"/>
          <w:numId w:val="14"/>
        </w:numPr>
        <w:spacing w:line="360" w:lineRule="auto"/>
        <w:ind w:left="1134"/>
      </w:pPr>
      <w:bookmarkStart w:id="275" w:name="_Toc529368700"/>
      <w:r w:rsidRPr="00A60848">
        <w:t>Nivel de servicio</w:t>
      </w:r>
      <w:bookmarkEnd w:id="275"/>
      <w:r w:rsidRPr="00A60848">
        <w:t xml:space="preserve"> </w:t>
      </w:r>
    </w:p>
    <w:p w14:paraId="762CA458" w14:textId="3E27AEB9" w:rsidR="00955170" w:rsidRPr="000A3CDB" w:rsidRDefault="00955170" w:rsidP="00696FD6">
      <w:pPr>
        <w:jc w:val="both"/>
        <w:rPr>
          <w:rFonts w:ascii="Times New Roman" w:hAnsi="Times New Roman" w:cs="Times New Roman"/>
          <w:sz w:val="24"/>
        </w:rPr>
      </w:pPr>
      <w:r w:rsidRPr="000A3CDB">
        <w:rPr>
          <w:rFonts w:ascii="Times New Roman" w:hAnsi="Times New Roman" w:cs="Times New Roman"/>
          <w:sz w:val="24"/>
        </w:rPr>
        <w:t xml:space="preserve">El nivel de servicio </w:t>
      </w:r>
      <w:r>
        <w:rPr>
          <w:rFonts w:ascii="Times New Roman" w:hAnsi="Times New Roman" w:cs="Times New Roman"/>
          <w:sz w:val="24"/>
        </w:rPr>
        <w:t xml:space="preserve">obtenido para la intersección: Jr. Silva Santisteban </w:t>
      </w:r>
      <w:r w:rsidR="00B70CFA">
        <w:rPr>
          <w:rFonts w:ascii="Times New Roman" w:hAnsi="Times New Roman" w:cs="Times New Roman"/>
          <w:sz w:val="24"/>
        </w:rPr>
        <w:t xml:space="preserve">- </w:t>
      </w:r>
      <w:r>
        <w:rPr>
          <w:rFonts w:ascii="Times New Roman" w:hAnsi="Times New Roman" w:cs="Times New Roman"/>
          <w:sz w:val="24"/>
        </w:rPr>
        <w:t>Av. independencia es:</w:t>
      </w:r>
    </w:p>
    <w:tbl>
      <w:tblPr>
        <w:tblW w:w="4430" w:type="dxa"/>
        <w:tblCellMar>
          <w:left w:w="70" w:type="dxa"/>
          <w:right w:w="70" w:type="dxa"/>
        </w:tblCellMar>
        <w:tblLook w:val="04A0" w:firstRow="1" w:lastRow="0" w:firstColumn="1" w:lastColumn="0" w:noHBand="0" w:noVBand="1"/>
      </w:tblPr>
      <w:tblGrid>
        <w:gridCol w:w="2593"/>
        <w:gridCol w:w="1837"/>
      </w:tblGrid>
      <w:tr w:rsidR="003E4167" w:rsidRPr="003E4167" w14:paraId="6D113938" w14:textId="77777777" w:rsidTr="00AB196E">
        <w:trPr>
          <w:trHeight w:val="189"/>
        </w:trPr>
        <w:tc>
          <w:tcPr>
            <w:tcW w:w="2593" w:type="dxa"/>
            <w:tcBorders>
              <w:top w:val="single" w:sz="4" w:space="0" w:color="auto"/>
              <w:left w:val="single" w:sz="4" w:space="0" w:color="auto"/>
              <w:bottom w:val="single" w:sz="4" w:space="0" w:color="auto"/>
              <w:right w:val="single" w:sz="4" w:space="0" w:color="000000"/>
            </w:tcBorders>
            <w:shd w:val="clear" w:color="000000" w:fill="FF0000"/>
            <w:noWrap/>
            <w:vAlign w:val="bottom"/>
            <w:hideMark/>
          </w:tcPr>
          <w:p w14:paraId="7F7E4E86" w14:textId="77777777" w:rsidR="003E4167" w:rsidRPr="00AB196E" w:rsidRDefault="003E4167" w:rsidP="003E4167">
            <w:pPr>
              <w:spacing w:after="0" w:line="240" w:lineRule="auto"/>
              <w:rPr>
                <w:rFonts w:ascii="Times New Roman" w:eastAsia="Times New Roman" w:hAnsi="Times New Roman" w:cs="Times New Roman"/>
                <w:color w:val="000000"/>
                <w:sz w:val="24"/>
                <w:lang w:eastAsia="es-PE"/>
              </w:rPr>
            </w:pPr>
            <w:r w:rsidRPr="00AB196E">
              <w:rPr>
                <w:rFonts w:ascii="Times New Roman" w:eastAsia="Times New Roman" w:hAnsi="Times New Roman" w:cs="Times New Roman"/>
                <w:color w:val="000000"/>
                <w:sz w:val="24"/>
                <w:lang w:eastAsia="es-PE"/>
              </w:rPr>
              <w:t>NIVEL DE SERVICIO</w:t>
            </w:r>
          </w:p>
        </w:tc>
        <w:tc>
          <w:tcPr>
            <w:tcW w:w="1837" w:type="dxa"/>
            <w:tcBorders>
              <w:top w:val="single" w:sz="4" w:space="0" w:color="auto"/>
              <w:left w:val="nil"/>
              <w:bottom w:val="single" w:sz="4" w:space="0" w:color="auto"/>
              <w:right w:val="single" w:sz="4" w:space="0" w:color="000000"/>
            </w:tcBorders>
            <w:shd w:val="clear" w:color="000000" w:fill="FF0000"/>
            <w:noWrap/>
            <w:vAlign w:val="bottom"/>
            <w:hideMark/>
          </w:tcPr>
          <w:p w14:paraId="2B977932" w14:textId="77777777" w:rsidR="003E4167" w:rsidRPr="00AB196E" w:rsidRDefault="003E4167" w:rsidP="003E4167">
            <w:pPr>
              <w:spacing w:after="0" w:line="240" w:lineRule="auto"/>
              <w:jc w:val="center"/>
              <w:rPr>
                <w:rFonts w:ascii="Times New Roman" w:eastAsia="Times New Roman" w:hAnsi="Times New Roman" w:cs="Times New Roman"/>
                <w:color w:val="000000"/>
                <w:sz w:val="24"/>
                <w:lang w:eastAsia="es-PE"/>
              </w:rPr>
            </w:pPr>
            <w:r w:rsidRPr="00AB196E">
              <w:rPr>
                <w:rFonts w:ascii="Times New Roman" w:eastAsia="Times New Roman" w:hAnsi="Times New Roman" w:cs="Times New Roman"/>
                <w:color w:val="000000"/>
                <w:sz w:val="24"/>
                <w:lang w:eastAsia="es-PE"/>
              </w:rPr>
              <w:t>D</w:t>
            </w:r>
          </w:p>
        </w:tc>
      </w:tr>
      <w:bookmarkEnd w:id="260"/>
    </w:tbl>
    <w:p w14:paraId="48CD132D" w14:textId="77777777" w:rsidR="00A60848" w:rsidRPr="00A60848" w:rsidRDefault="00A60848" w:rsidP="003E4167">
      <w:pPr>
        <w:spacing w:after="0" w:line="240" w:lineRule="auto"/>
      </w:pPr>
    </w:p>
    <w:p w14:paraId="7E658CAC" w14:textId="0987D695" w:rsidR="00C72A41" w:rsidRDefault="00A60848" w:rsidP="009C5523">
      <w:pPr>
        <w:pStyle w:val="Ttulo3"/>
        <w:numPr>
          <w:ilvl w:val="2"/>
          <w:numId w:val="14"/>
        </w:numPr>
        <w:spacing w:line="360" w:lineRule="auto"/>
        <w:ind w:left="709"/>
      </w:pPr>
      <w:bookmarkStart w:id="276" w:name="_Toc529368701"/>
      <w:r>
        <w:lastRenderedPageBreak/>
        <w:t>M</w:t>
      </w:r>
      <w:r w:rsidR="004C1E4C">
        <w:t xml:space="preserve">odelado en </w:t>
      </w:r>
      <w:r w:rsidR="00B4387B" w:rsidRPr="00B4387B">
        <w:t>S</w:t>
      </w:r>
      <w:r w:rsidR="004C1E4C" w:rsidRPr="00B4387B">
        <w:t>ync</w:t>
      </w:r>
      <w:r w:rsidR="004C1E4C">
        <w:t xml:space="preserve">hro </w:t>
      </w:r>
      <w:r w:rsidR="00A00335">
        <w:t xml:space="preserve">  </w:t>
      </w:r>
      <w:r w:rsidR="004C1E4C">
        <w:t>8.0</w:t>
      </w:r>
      <w:bookmarkEnd w:id="276"/>
    </w:p>
    <w:p w14:paraId="18D28ED5" w14:textId="32D5A3BC" w:rsidR="009C5523" w:rsidRPr="00EF103F" w:rsidRDefault="00EF103F" w:rsidP="00780602">
      <w:pPr>
        <w:autoSpaceDE w:val="0"/>
        <w:autoSpaceDN w:val="0"/>
        <w:adjustRightInd w:val="0"/>
        <w:spacing w:line="360" w:lineRule="auto"/>
        <w:jc w:val="both"/>
        <w:rPr>
          <w:rFonts w:ascii="Times New Roman" w:hAnsi="Times New Roman" w:cs="Times New Roman"/>
        </w:rPr>
      </w:pPr>
      <w:r w:rsidRPr="00EF103F">
        <w:rPr>
          <w:rFonts w:ascii="Times New Roman" w:hAnsi="Times New Roman" w:cs="Times New Roman"/>
          <w:sz w:val="24"/>
          <w:szCs w:val="24"/>
        </w:rPr>
        <w:t xml:space="preserve">Siendo el Synchro 8.0 el programa escogido para modelar las </w:t>
      </w:r>
      <w:r>
        <w:rPr>
          <w:rFonts w:ascii="Times New Roman" w:hAnsi="Times New Roman" w:cs="Times New Roman"/>
          <w:sz w:val="24"/>
          <w:szCs w:val="24"/>
        </w:rPr>
        <w:t>cuatro</w:t>
      </w:r>
      <w:r w:rsidRPr="00EF103F">
        <w:rPr>
          <w:rFonts w:ascii="Times New Roman" w:hAnsi="Times New Roman" w:cs="Times New Roman"/>
          <w:sz w:val="24"/>
          <w:szCs w:val="24"/>
        </w:rPr>
        <w:t xml:space="preserve"> intersecciones que se</w:t>
      </w:r>
      <w:r>
        <w:rPr>
          <w:rFonts w:ascii="Times New Roman" w:hAnsi="Times New Roman" w:cs="Times New Roman"/>
          <w:sz w:val="24"/>
          <w:szCs w:val="24"/>
        </w:rPr>
        <w:t xml:space="preserve"> </w:t>
      </w:r>
      <w:r w:rsidRPr="00EF103F">
        <w:rPr>
          <w:rFonts w:ascii="Times New Roman" w:hAnsi="Times New Roman" w:cs="Times New Roman"/>
          <w:sz w:val="24"/>
          <w:szCs w:val="24"/>
        </w:rPr>
        <w:t xml:space="preserve">vienen </w:t>
      </w:r>
      <w:r>
        <w:rPr>
          <w:rFonts w:ascii="Times New Roman" w:hAnsi="Times New Roman" w:cs="Times New Roman"/>
          <w:sz w:val="24"/>
          <w:szCs w:val="24"/>
        </w:rPr>
        <w:t>analizando en la siguiente tesis</w:t>
      </w:r>
      <w:r w:rsidRPr="00EF103F">
        <w:rPr>
          <w:rFonts w:ascii="Times New Roman" w:hAnsi="Times New Roman" w:cs="Times New Roman"/>
          <w:sz w:val="24"/>
          <w:szCs w:val="24"/>
        </w:rPr>
        <w:t>. Se procede con el ingreso de los valores</w:t>
      </w:r>
      <w:r>
        <w:rPr>
          <w:rFonts w:ascii="Times New Roman" w:hAnsi="Times New Roman" w:cs="Times New Roman"/>
          <w:sz w:val="24"/>
          <w:szCs w:val="24"/>
        </w:rPr>
        <w:t xml:space="preserve"> obtenidos en campo: los </w:t>
      </w:r>
      <w:r w:rsidRPr="00EF103F">
        <w:rPr>
          <w:rFonts w:ascii="Times New Roman" w:hAnsi="Times New Roman" w:cs="Times New Roman"/>
          <w:sz w:val="24"/>
          <w:szCs w:val="24"/>
        </w:rPr>
        <w:t>aforos, los ciclos semafóricos y las características de cada intersección, empleando los</w:t>
      </w:r>
      <w:r>
        <w:rPr>
          <w:rFonts w:ascii="Times New Roman" w:hAnsi="Times New Roman" w:cs="Times New Roman"/>
          <w:sz w:val="24"/>
          <w:szCs w:val="24"/>
        </w:rPr>
        <w:t xml:space="preserve"> </w:t>
      </w:r>
      <w:r w:rsidRPr="00EF103F">
        <w:rPr>
          <w:rFonts w:ascii="Times New Roman" w:hAnsi="Times New Roman" w:cs="Times New Roman"/>
          <w:sz w:val="24"/>
          <w:szCs w:val="24"/>
        </w:rPr>
        <w:t xml:space="preserve">comandos </w:t>
      </w:r>
      <w:r>
        <w:rPr>
          <w:rFonts w:ascii="Times New Roman" w:hAnsi="Times New Roman" w:cs="Times New Roman"/>
          <w:sz w:val="24"/>
          <w:szCs w:val="24"/>
        </w:rPr>
        <w:t>valor</w:t>
      </w:r>
      <w:r w:rsidR="005F2115">
        <w:rPr>
          <w:rFonts w:ascii="Times New Roman" w:hAnsi="Times New Roman" w:cs="Times New Roman"/>
        </w:rPr>
        <w:t>.</w:t>
      </w:r>
    </w:p>
    <w:p w14:paraId="60BE4E07" w14:textId="1A36C862" w:rsidR="00C72A41" w:rsidRDefault="00C72A41" w:rsidP="009C5523">
      <w:pPr>
        <w:pStyle w:val="Ttulo4"/>
        <w:numPr>
          <w:ilvl w:val="3"/>
          <w:numId w:val="14"/>
        </w:numPr>
        <w:spacing w:line="360" w:lineRule="auto"/>
        <w:ind w:left="709"/>
      </w:pPr>
      <w:bookmarkStart w:id="277" w:name="_Toc529368702"/>
      <w:r>
        <w:t xml:space="preserve">Modelado: </w:t>
      </w:r>
      <w:r w:rsidR="009B498D">
        <w:t>J</w:t>
      </w:r>
      <w:r>
        <w:t>r. Sil</w:t>
      </w:r>
      <w:r w:rsidR="001B4449">
        <w:t>v</w:t>
      </w:r>
      <w:r>
        <w:t xml:space="preserve">a Santisteban- </w:t>
      </w:r>
      <w:r w:rsidR="009B498D">
        <w:t>J</w:t>
      </w:r>
      <w:r>
        <w:t>r. Guillermo Urrelo</w:t>
      </w:r>
      <w:bookmarkEnd w:id="277"/>
    </w:p>
    <w:p w14:paraId="7FC45BC6" w14:textId="6DB714C3" w:rsidR="00EF103F" w:rsidRDefault="00EF103F" w:rsidP="00A00335">
      <w:pPr>
        <w:spacing w:line="360" w:lineRule="auto"/>
        <w:jc w:val="both"/>
        <w:rPr>
          <w:rFonts w:ascii="Times New Roman" w:hAnsi="Times New Roman" w:cs="Times New Roman"/>
          <w:sz w:val="24"/>
          <w:szCs w:val="24"/>
        </w:rPr>
      </w:pPr>
      <w:r w:rsidRPr="00427C0D">
        <w:rPr>
          <w:rFonts w:ascii="Times New Roman" w:hAnsi="Times New Roman" w:cs="Times New Roman"/>
          <w:sz w:val="24"/>
          <w:szCs w:val="24"/>
        </w:rPr>
        <w:t xml:space="preserve">La primera intersección </w:t>
      </w:r>
      <w:r w:rsidR="00A00335">
        <w:rPr>
          <w:rFonts w:ascii="Times New Roman" w:hAnsi="Times New Roman" w:cs="Times New Roman"/>
          <w:sz w:val="24"/>
          <w:szCs w:val="24"/>
        </w:rPr>
        <w:t>tiene siete flujos los que se muestran su volumen en la tabla 16</w:t>
      </w:r>
      <w:r w:rsidRPr="00427C0D">
        <w:rPr>
          <w:rFonts w:ascii="Times New Roman" w:hAnsi="Times New Roman" w:cs="Times New Roman"/>
          <w:sz w:val="24"/>
          <w:szCs w:val="24"/>
        </w:rPr>
        <w:t xml:space="preserve">. También se tiene </w:t>
      </w:r>
      <w:r w:rsidR="00427C0D" w:rsidRPr="00427C0D">
        <w:rPr>
          <w:rFonts w:ascii="Times New Roman" w:hAnsi="Times New Roman" w:cs="Times New Roman"/>
          <w:sz w:val="24"/>
          <w:szCs w:val="24"/>
        </w:rPr>
        <w:t>la equivalencia en vehículos livianos, que resulta de la multiplicación del volumen de vehículos por su factor vehicular (obtenidos</w:t>
      </w:r>
      <w:r w:rsidR="005F2115">
        <w:rPr>
          <w:rFonts w:ascii="Times New Roman" w:hAnsi="Times New Roman" w:cs="Times New Roman"/>
          <w:sz w:val="24"/>
          <w:szCs w:val="24"/>
        </w:rPr>
        <w:t xml:space="preserve"> de una tesis</w:t>
      </w:r>
      <w:r w:rsidR="00427C0D" w:rsidRPr="00427C0D">
        <w:rPr>
          <w:rFonts w:ascii="Times New Roman" w:hAnsi="Times New Roman" w:cs="Times New Roman"/>
          <w:sz w:val="24"/>
          <w:szCs w:val="24"/>
        </w:rPr>
        <w:t xml:space="preserve"> de la UPC).</w:t>
      </w:r>
    </w:p>
    <w:p w14:paraId="305FB56F" w14:textId="1EBA1642" w:rsidR="001C7CC6" w:rsidRPr="00427C0D" w:rsidRDefault="001C7CC6" w:rsidP="00427C0D">
      <w:pPr>
        <w:spacing w:line="360" w:lineRule="auto"/>
        <w:rPr>
          <w:rFonts w:ascii="Times New Roman" w:hAnsi="Times New Roman" w:cs="Times New Roman"/>
          <w:sz w:val="24"/>
          <w:szCs w:val="24"/>
        </w:rPr>
      </w:pPr>
      <w:r>
        <w:rPr>
          <w:rFonts w:ascii="Times New Roman" w:hAnsi="Times New Roman" w:cs="Times New Roman"/>
          <w:sz w:val="24"/>
          <w:szCs w:val="24"/>
        </w:rPr>
        <w:t xml:space="preserve">Este cuadro se encuentra en la teoría en la tabla </w:t>
      </w:r>
      <w:r w:rsidR="005F2115">
        <w:rPr>
          <w:rFonts w:ascii="Times New Roman" w:hAnsi="Times New Roman" w:cs="Times New Roman"/>
          <w:sz w:val="24"/>
          <w:szCs w:val="24"/>
        </w:rPr>
        <w:t>número</w:t>
      </w:r>
      <w:r>
        <w:rPr>
          <w:rFonts w:ascii="Times New Roman" w:hAnsi="Times New Roman" w:cs="Times New Roman"/>
          <w:sz w:val="24"/>
          <w:szCs w:val="24"/>
        </w:rPr>
        <w:t xml:space="preserve"> </w:t>
      </w:r>
      <w:r w:rsidR="005F2115">
        <w:rPr>
          <w:rFonts w:ascii="Times New Roman" w:hAnsi="Times New Roman" w:cs="Times New Roman"/>
          <w:sz w:val="24"/>
          <w:szCs w:val="24"/>
        </w:rPr>
        <w:t>3.</w:t>
      </w:r>
    </w:p>
    <w:p w14:paraId="7BD9A014" w14:textId="77777777" w:rsidR="00E65FC6" w:rsidRDefault="00E65FC6" w:rsidP="009C5523">
      <w:pPr>
        <w:pStyle w:val="Ttulo5"/>
        <w:numPr>
          <w:ilvl w:val="4"/>
          <w:numId w:val="14"/>
        </w:numPr>
        <w:spacing w:line="360" w:lineRule="auto"/>
        <w:ind w:left="1134"/>
      </w:pPr>
      <w:bookmarkStart w:id="278" w:name="_Toc529368703"/>
      <w:r w:rsidRPr="00E65FC6">
        <w:t>Equivalencia de vehículos livianos</w:t>
      </w:r>
      <w:bookmarkEnd w:id="278"/>
    </w:p>
    <w:p w14:paraId="66DF1E58" w14:textId="0B81690B" w:rsidR="00530293" w:rsidRPr="002902CC" w:rsidRDefault="00222BBA" w:rsidP="00973728">
      <w:pPr>
        <w:pStyle w:val="Descripcin"/>
        <w:spacing w:after="0" w:line="360" w:lineRule="auto"/>
        <w:jc w:val="center"/>
        <w:rPr>
          <w:rFonts w:ascii="Times New Roman" w:hAnsi="Times New Roman" w:cs="Times New Roman"/>
          <w:color w:val="auto"/>
          <w:sz w:val="24"/>
          <w:szCs w:val="24"/>
        </w:rPr>
      </w:pPr>
      <w:bookmarkStart w:id="279" w:name="_Toc528652839"/>
      <w:r w:rsidRPr="002902CC">
        <w:rPr>
          <w:rFonts w:ascii="Times New Roman" w:hAnsi="Times New Roman" w:cs="Times New Roman"/>
          <w:i w:val="0"/>
          <w:color w:val="auto"/>
          <w:sz w:val="24"/>
          <w:szCs w:val="24"/>
        </w:rPr>
        <w:t xml:space="preserve">Tabla </w:t>
      </w:r>
      <w:r w:rsidRPr="002902CC">
        <w:rPr>
          <w:rFonts w:ascii="Times New Roman" w:hAnsi="Times New Roman" w:cs="Times New Roman"/>
          <w:i w:val="0"/>
          <w:color w:val="auto"/>
          <w:sz w:val="24"/>
          <w:szCs w:val="24"/>
        </w:rPr>
        <w:fldChar w:fldCharType="begin"/>
      </w:r>
      <w:r w:rsidRPr="002902CC">
        <w:rPr>
          <w:rFonts w:ascii="Times New Roman" w:hAnsi="Times New Roman" w:cs="Times New Roman"/>
          <w:i w:val="0"/>
          <w:color w:val="auto"/>
          <w:sz w:val="24"/>
          <w:szCs w:val="24"/>
        </w:rPr>
        <w:instrText xml:space="preserve"> SEQ Tabla \* ARABIC </w:instrText>
      </w:r>
      <w:r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16</w:t>
      </w:r>
      <w:r w:rsidRPr="002902CC">
        <w:rPr>
          <w:rFonts w:ascii="Times New Roman" w:hAnsi="Times New Roman" w:cs="Times New Roman"/>
          <w:i w:val="0"/>
          <w:color w:val="auto"/>
          <w:sz w:val="24"/>
          <w:szCs w:val="24"/>
        </w:rPr>
        <w:fldChar w:fldCharType="end"/>
      </w:r>
      <w:r w:rsidR="00365C7E" w:rsidRPr="002902CC">
        <w:rPr>
          <w:rFonts w:ascii="Times New Roman" w:hAnsi="Times New Roman" w:cs="Times New Roman"/>
          <w:i w:val="0"/>
          <w:color w:val="auto"/>
          <w:sz w:val="24"/>
          <w:szCs w:val="24"/>
        </w:rPr>
        <w:t xml:space="preserve">. </w:t>
      </w:r>
      <w:r w:rsidR="00530293" w:rsidRPr="002902CC">
        <w:rPr>
          <w:rFonts w:ascii="Times New Roman" w:hAnsi="Times New Roman" w:cs="Times New Roman"/>
          <w:color w:val="auto"/>
          <w:sz w:val="24"/>
          <w:szCs w:val="24"/>
        </w:rPr>
        <w:t>Equivalencia de vehículos livianos de la intersección 1</w:t>
      </w:r>
      <w:bookmarkEnd w:id="279"/>
    </w:p>
    <w:tbl>
      <w:tblPr>
        <w:tblW w:w="9284" w:type="dxa"/>
        <w:tblCellMar>
          <w:left w:w="70" w:type="dxa"/>
          <w:right w:w="70" w:type="dxa"/>
        </w:tblCellMar>
        <w:tblLook w:val="04A0" w:firstRow="1" w:lastRow="0" w:firstColumn="1" w:lastColumn="0" w:noHBand="0" w:noVBand="1"/>
      </w:tblPr>
      <w:tblGrid>
        <w:gridCol w:w="873"/>
        <w:gridCol w:w="701"/>
        <w:gridCol w:w="511"/>
        <w:gridCol w:w="935"/>
        <w:gridCol w:w="1388"/>
        <w:gridCol w:w="780"/>
        <w:gridCol w:w="885"/>
        <w:gridCol w:w="843"/>
        <w:gridCol w:w="1161"/>
        <w:gridCol w:w="563"/>
        <w:gridCol w:w="733"/>
      </w:tblGrid>
      <w:tr w:rsidR="00B70CFA" w:rsidRPr="00B70CFA" w14:paraId="34940D0F" w14:textId="77777777" w:rsidTr="006B38A2">
        <w:trPr>
          <w:trHeight w:val="285"/>
        </w:trPr>
        <w:tc>
          <w:tcPr>
            <w:tcW w:w="864" w:type="dxa"/>
            <w:tcBorders>
              <w:top w:val="single" w:sz="8" w:space="0" w:color="auto"/>
              <w:left w:val="nil"/>
              <w:bottom w:val="nil"/>
              <w:right w:val="nil"/>
            </w:tcBorders>
            <w:shd w:val="clear" w:color="auto" w:fill="auto"/>
            <w:noWrap/>
            <w:vAlign w:val="center"/>
            <w:hideMark/>
          </w:tcPr>
          <w:p w14:paraId="6273BE3A" w14:textId="37FCC0AB"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T</w:t>
            </w:r>
            <w:r>
              <w:rPr>
                <w:rFonts w:ascii="Calibri" w:eastAsia="Times New Roman" w:hAnsi="Calibri" w:cs="Times New Roman"/>
                <w:b/>
                <w:bCs/>
                <w:color w:val="000000"/>
                <w:lang w:val="es-ES" w:eastAsia="es-PE"/>
              </w:rPr>
              <w:t>ipo</w:t>
            </w:r>
            <w:r w:rsidRPr="00B70CFA">
              <w:rPr>
                <w:rFonts w:ascii="Calibri" w:eastAsia="Times New Roman" w:hAnsi="Calibri" w:cs="Times New Roman"/>
                <w:b/>
                <w:bCs/>
                <w:color w:val="000000"/>
                <w:lang w:val="es-ES" w:eastAsia="es-PE"/>
              </w:rPr>
              <w:t xml:space="preserve"> </w:t>
            </w:r>
            <w:r>
              <w:rPr>
                <w:rFonts w:ascii="Calibri" w:eastAsia="Times New Roman" w:hAnsi="Calibri" w:cs="Times New Roman"/>
                <w:b/>
                <w:bCs/>
                <w:color w:val="000000"/>
                <w:lang w:val="es-ES" w:eastAsia="es-PE"/>
              </w:rPr>
              <w:t>de</w:t>
            </w:r>
            <w:r w:rsidRPr="00B70CFA">
              <w:rPr>
                <w:rFonts w:ascii="Calibri" w:eastAsia="Times New Roman" w:hAnsi="Calibri" w:cs="Times New Roman"/>
                <w:b/>
                <w:bCs/>
                <w:color w:val="000000"/>
                <w:lang w:val="es-ES" w:eastAsia="es-PE"/>
              </w:rPr>
              <w:t xml:space="preserve"> V</w:t>
            </w:r>
            <w:r>
              <w:rPr>
                <w:rFonts w:ascii="Calibri" w:eastAsia="Times New Roman" w:hAnsi="Calibri" w:cs="Times New Roman"/>
                <w:b/>
                <w:bCs/>
                <w:color w:val="000000"/>
                <w:lang w:val="es-ES" w:eastAsia="es-PE"/>
              </w:rPr>
              <w:t>eh</w:t>
            </w:r>
            <w:r w:rsidRPr="00B70CFA">
              <w:rPr>
                <w:rFonts w:ascii="Calibri" w:eastAsia="Times New Roman" w:hAnsi="Calibri" w:cs="Times New Roman"/>
                <w:b/>
                <w:bCs/>
                <w:color w:val="000000"/>
                <w:lang w:val="es-ES" w:eastAsia="es-PE"/>
              </w:rPr>
              <w:t>.</w:t>
            </w:r>
          </w:p>
        </w:tc>
        <w:tc>
          <w:tcPr>
            <w:tcW w:w="701" w:type="dxa"/>
            <w:tcBorders>
              <w:top w:val="single" w:sz="8" w:space="0" w:color="auto"/>
              <w:left w:val="nil"/>
              <w:bottom w:val="nil"/>
              <w:right w:val="nil"/>
            </w:tcBorders>
            <w:shd w:val="clear" w:color="auto" w:fill="auto"/>
            <w:noWrap/>
            <w:vAlign w:val="center"/>
            <w:hideMark/>
          </w:tcPr>
          <w:p w14:paraId="0D559B54"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AUTO</w:t>
            </w:r>
          </w:p>
        </w:tc>
        <w:tc>
          <w:tcPr>
            <w:tcW w:w="506" w:type="dxa"/>
            <w:tcBorders>
              <w:top w:val="single" w:sz="8" w:space="0" w:color="auto"/>
              <w:left w:val="nil"/>
              <w:bottom w:val="nil"/>
              <w:right w:val="nil"/>
            </w:tcBorders>
            <w:shd w:val="clear" w:color="auto" w:fill="auto"/>
            <w:noWrap/>
            <w:vAlign w:val="center"/>
            <w:hideMark/>
          </w:tcPr>
          <w:p w14:paraId="28349A58"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BUS</w:t>
            </w:r>
          </w:p>
        </w:tc>
        <w:tc>
          <w:tcPr>
            <w:tcW w:w="926" w:type="dxa"/>
            <w:tcBorders>
              <w:top w:val="single" w:sz="8" w:space="0" w:color="auto"/>
              <w:left w:val="nil"/>
              <w:bottom w:val="nil"/>
              <w:right w:val="nil"/>
            </w:tcBorders>
            <w:shd w:val="clear" w:color="auto" w:fill="auto"/>
            <w:noWrap/>
            <w:vAlign w:val="center"/>
            <w:hideMark/>
          </w:tcPr>
          <w:p w14:paraId="0511D79F"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CAMIÓN</w:t>
            </w:r>
          </w:p>
        </w:tc>
        <w:tc>
          <w:tcPr>
            <w:tcW w:w="1374" w:type="dxa"/>
            <w:tcBorders>
              <w:top w:val="single" w:sz="8" w:space="0" w:color="auto"/>
              <w:left w:val="nil"/>
              <w:bottom w:val="nil"/>
              <w:right w:val="nil"/>
            </w:tcBorders>
            <w:shd w:val="clear" w:color="auto" w:fill="auto"/>
            <w:noWrap/>
            <w:vAlign w:val="center"/>
            <w:hideMark/>
          </w:tcPr>
          <w:p w14:paraId="1889A457"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CAMIONETAS</w:t>
            </w:r>
          </w:p>
        </w:tc>
        <w:tc>
          <w:tcPr>
            <w:tcW w:w="772" w:type="dxa"/>
            <w:tcBorders>
              <w:top w:val="single" w:sz="8" w:space="0" w:color="auto"/>
              <w:left w:val="nil"/>
              <w:bottom w:val="nil"/>
              <w:right w:val="nil"/>
            </w:tcBorders>
            <w:shd w:val="clear" w:color="auto" w:fill="auto"/>
            <w:noWrap/>
            <w:vAlign w:val="center"/>
            <w:hideMark/>
          </w:tcPr>
          <w:p w14:paraId="73724C35"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COMBI</w:t>
            </w:r>
          </w:p>
        </w:tc>
        <w:tc>
          <w:tcPr>
            <w:tcW w:w="876" w:type="dxa"/>
            <w:tcBorders>
              <w:top w:val="single" w:sz="8" w:space="0" w:color="auto"/>
              <w:left w:val="nil"/>
              <w:bottom w:val="nil"/>
              <w:right w:val="nil"/>
            </w:tcBorders>
            <w:shd w:val="clear" w:color="auto" w:fill="auto"/>
            <w:noWrap/>
            <w:vAlign w:val="center"/>
            <w:hideMark/>
          </w:tcPr>
          <w:p w14:paraId="02E28CB6"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MICROS</w:t>
            </w:r>
          </w:p>
        </w:tc>
        <w:tc>
          <w:tcPr>
            <w:tcW w:w="834" w:type="dxa"/>
            <w:tcBorders>
              <w:top w:val="single" w:sz="8" w:space="0" w:color="auto"/>
              <w:left w:val="nil"/>
              <w:bottom w:val="nil"/>
              <w:right w:val="nil"/>
            </w:tcBorders>
            <w:shd w:val="clear" w:color="auto" w:fill="auto"/>
            <w:noWrap/>
            <w:vAlign w:val="center"/>
            <w:hideMark/>
          </w:tcPr>
          <w:p w14:paraId="483CD48B"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MOTOS</w:t>
            </w:r>
          </w:p>
        </w:tc>
        <w:tc>
          <w:tcPr>
            <w:tcW w:w="1149" w:type="dxa"/>
            <w:tcBorders>
              <w:top w:val="single" w:sz="8" w:space="0" w:color="auto"/>
              <w:left w:val="nil"/>
              <w:bottom w:val="nil"/>
              <w:right w:val="nil"/>
            </w:tcBorders>
            <w:shd w:val="clear" w:color="auto" w:fill="auto"/>
            <w:noWrap/>
            <w:vAlign w:val="center"/>
            <w:hideMark/>
          </w:tcPr>
          <w:p w14:paraId="60B2BBB4"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MOTOTAXI</w:t>
            </w:r>
          </w:p>
        </w:tc>
        <w:tc>
          <w:tcPr>
            <w:tcW w:w="557" w:type="dxa"/>
            <w:tcBorders>
              <w:top w:val="single" w:sz="8" w:space="0" w:color="auto"/>
              <w:left w:val="nil"/>
              <w:bottom w:val="nil"/>
              <w:right w:val="nil"/>
            </w:tcBorders>
            <w:shd w:val="clear" w:color="auto" w:fill="auto"/>
            <w:noWrap/>
            <w:vAlign w:val="center"/>
            <w:hideMark/>
          </w:tcPr>
          <w:p w14:paraId="43D7C5C0"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TAXI</w:t>
            </w:r>
          </w:p>
        </w:tc>
        <w:tc>
          <w:tcPr>
            <w:tcW w:w="725" w:type="dxa"/>
            <w:vMerge w:val="restart"/>
            <w:tcBorders>
              <w:top w:val="nil"/>
              <w:left w:val="nil"/>
              <w:bottom w:val="single" w:sz="8" w:space="0" w:color="000000"/>
              <w:right w:val="nil"/>
            </w:tcBorders>
            <w:shd w:val="clear" w:color="auto" w:fill="auto"/>
            <w:noWrap/>
            <w:vAlign w:val="center"/>
            <w:hideMark/>
          </w:tcPr>
          <w:p w14:paraId="47CA3D07"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p>
        </w:tc>
      </w:tr>
      <w:tr w:rsidR="00B70CFA" w:rsidRPr="00B70CFA" w14:paraId="64976539" w14:textId="77777777" w:rsidTr="006B38A2">
        <w:trPr>
          <w:trHeight w:val="271"/>
        </w:trPr>
        <w:tc>
          <w:tcPr>
            <w:tcW w:w="864" w:type="dxa"/>
            <w:tcBorders>
              <w:top w:val="single" w:sz="8" w:space="0" w:color="auto"/>
              <w:left w:val="nil"/>
              <w:bottom w:val="nil"/>
              <w:right w:val="nil"/>
            </w:tcBorders>
            <w:shd w:val="clear" w:color="auto" w:fill="auto"/>
            <w:noWrap/>
            <w:vAlign w:val="center"/>
            <w:hideMark/>
          </w:tcPr>
          <w:p w14:paraId="2EC5D849" w14:textId="53DB4B66"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1</w:t>
            </w:r>
          </w:p>
        </w:tc>
        <w:tc>
          <w:tcPr>
            <w:tcW w:w="701" w:type="dxa"/>
            <w:tcBorders>
              <w:top w:val="single" w:sz="8" w:space="0" w:color="auto"/>
              <w:left w:val="nil"/>
              <w:bottom w:val="nil"/>
              <w:right w:val="nil"/>
            </w:tcBorders>
            <w:shd w:val="clear" w:color="auto" w:fill="auto"/>
            <w:noWrap/>
            <w:vAlign w:val="center"/>
            <w:hideMark/>
          </w:tcPr>
          <w:p w14:paraId="77072835"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189</w:t>
            </w:r>
          </w:p>
        </w:tc>
        <w:tc>
          <w:tcPr>
            <w:tcW w:w="506" w:type="dxa"/>
            <w:tcBorders>
              <w:top w:val="single" w:sz="8" w:space="0" w:color="auto"/>
              <w:left w:val="nil"/>
              <w:bottom w:val="nil"/>
              <w:right w:val="nil"/>
            </w:tcBorders>
            <w:shd w:val="clear" w:color="auto" w:fill="auto"/>
            <w:noWrap/>
            <w:vAlign w:val="center"/>
            <w:hideMark/>
          </w:tcPr>
          <w:p w14:paraId="689E623A"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926" w:type="dxa"/>
            <w:tcBorders>
              <w:top w:val="single" w:sz="8" w:space="0" w:color="auto"/>
              <w:left w:val="nil"/>
              <w:bottom w:val="nil"/>
              <w:right w:val="nil"/>
            </w:tcBorders>
            <w:shd w:val="clear" w:color="auto" w:fill="auto"/>
            <w:noWrap/>
            <w:vAlign w:val="center"/>
            <w:hideMark/>
          </w:tcPr>
          <w:p w14:paraId="1F2B375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w:t>
            </w:r>
          </w:p>
        </w:tc>
        <w:tc>
          <w:tcPr>
            <w:tcW w:w="1374" w:type="dxa"/>
            <w:tcBorders>
              <w:top w:val="single" w:sz="8" w:space="0" w:color="auto"/>
              <w:left w:val="nil"/>
              <w:bottom w:val="nil"/>
              <w:right w:val="nil"/>
            </w:tcBorders>
            <w:shd w:val="clear" w:color="auto" w:fill="auto"/>
            <w:noWrap/>
            <w:vAlign w:val="center"/>
            <w:hideMark/>
          </w:tcPr>
          <w:p w14:paraId="57F6F08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61</w:t>
            </w:r>
          </w:p>
        </w:tc>
        <w:tc>
          <w:tcPr>
            <w:tcW w:w="772" w:type="dxa"/>
            <w:tcBorders>
              <w:top w:val="single" w:sz="8" w:space="0" w:color="auto"/>
              <w:left w:val="nil"/>
              <w:bottom w:val="nil"/>
              <w:right w:val="nil"/>
            </w:tcBorders>
            <w:shd w:val="clear" w:color="auto" w:fill="auto"/>
            <w:noWrap/>
            <w:vAlign w:val="center"/>
            <w:hideMark/>
          </w:tcPr>
          <w:p w14:paraId="37754DEB"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27</w:t>
            </w:r>
          </w:p>
        </w:tc>
        <w:tc>
          <w:tcPr>
            <w:tcW w:w="876" w:type="dxa"/>
            <w:tcBorders>
              <w:top w:val="single" w:sz="8" w:space="0" w:color="auto"/>
              <w:left w:val="nil"/>
              <w:bottom w:val="nil"/>
              <w:right w:val="nil"/>
            </w:tcBorders>
            <w:shd w:val="clear" w:color="auto" w:fill="auto"/>
            <w:noWrap/>
            <w:vAlign w:val="center"/>
            <w:hideMark/>
          </w:tcPr>
          <w:p w14:paraId="2A3B0E0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834" w:type="dxa"/>
            <w:tcBorders>
              <w:top w:val="single" w:sz="8" w:space="0" w:color="auto"/>
              <w:left w:val="nil"/>
              <w:bottom w:val="nil"/>
              <w:right w:val="nil"/>
            </w:tcBorders>
            <w:shd w:val="clear" w:color="auto" w:fill="auto"/>
            <w:noWrap/>
            <w:vAlign w:val="center"/>
            <w:hideMark/>
          </w:tcPr>
          <w:p w14:paraId="369624B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132</w:t>
            </w:r>
          </w:p>
        </w:tc>
        <w:tc>
          <w:tcPr>
            <w:tcW w:w="1149" w:type="dxa"/>
            <w:tcBorders>
              <w:top w:val="single" w:sz="8" w:space="0" w:color="auto"/>
              <w:left w:val="nil"/>
              <w:bottom w:val="nil"/>
              <w:right w:val="nil"/>
            </w:tcBorders>
            <w:shd w:val="clear" w:color="auto" w:fill="auto"/>
            <w:noWrap/>
            <w:vAlign w:val="center"/>
            <w:hideMark/>
          </w:tcPr>
          <w:p w14:paraId="390A87B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557" w:type="dxa"/>
            <w:tcBorders>
              <w:top w:val="single" w:sz="8" w:space="0" w:color="auto"/>
              <w:left w:val="nil"/>
              <w:bottom w:val="nil"/>
              <w:right w:val="nil"/>
            </w:tcBorders>
            <w:shd w:val="clear" w:color="auto" w:fill="auto"/>
            <w:noWrap/>
            <w:vAlign w:val="center"/>
            <w:hideMark/>
          </w:tcPr>
          <w:p w14:paraId="640498FE"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243</w:t>
            </w:r>
          </w:p>
        </w:tc>
        <w:tc>
          <w:tcPr>
            <w:tcW w:w="725" w:type="dxa"/>
            <w:vMerge/>
            <w:tcBorders>
              <w:top w:val="nil"/>
              <w:left w:val="nil"/>
              <w:bottom w:val="single" w:sz="8" w:space="0" w:color="000000"/>
              <w:right w:val="nil"/>
            </w:tcBorders>
            <w:vAlign w:val="center"/>
            <w:hideMark/>
          </w:tcPr>
          <w:p w14:paraId="1F6E469B" w14:textId="77777777" w:rsidR="00B70CFA" w:rsidRPr="00B70CFA" w:rsidRDefault="00B70CFA" w:rsidP="00B70CFA">
            <w:pPr>
              <w:spacing w:after="0" w:line="240" w:lineRule="auto"/>
              <w:rPr>
                <w:rFonts w:ascii="Calibri" w:eastAsia="Times New Roman" w:hAnsi="Calibri" w:cs="Times New Roman"/>
                <w:b/>
                <w:bCs/>
                <w:color w:val="000000"/>
                <w:lang w:eastAsia="es-PE"/>
              </w:rPr>
            </w:pPr>
          </w:p>
        </w:tc>
      </w:tr>
      <w:tr w:rsidR="00B70CFA" w:rsidRPr="00B70CFA" w14:paraId="206E6B0B" w14:textId="77777777" w:rsidTr="006B38A2">
        <w:trPr>
          <w:trHeight w:val="271"/>
        </w:trPr>
        <w:tc>
          <w:tcPr>
            <w:tcW w:w="864" w:type="dxa"/>
            <w:tcBorders>
              <w:top w:val="nil"/>
              <w:left w:val="nil"/>
              <w:bottom w:val="nil"/>
              <w:right w:val="nil"/>
            </w:tcBorders>
            <w:shd w:val="clear" w:color="auto" w:fill="auto"/>
            <w:noWrap/>
            <w:vAlign w:val="center"/>
            <w:hideMark/>
          </w:tcPr>
          <w:p w14:paraId="1F132F66" w14:textId="35636240"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2</w:t>
            </w:r>
          </w:p>
        </w:tc>
        <w:tc>
          <w:tcPr>
            <w:tcW w:w="701" w:type="dxa"/>
            <w:tcBorders>
              <w:top w:val="nil"/>
              <w:left w:val="nil"/>
              <w:bottom w:val="nil"/>
              <w:right w:val="nil"/>
            </w:tcBorders>
            <w:shd w:val="clear" w:color="auto" w:fill="auto"/>
            <w:noWrap/>
            <w:vAlign w:val="center"/>
            <w:hideMark/>
          </w:tcPr>
          <w:p w14:paraId="3E0E20EA"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56</w:t>
            </w:r>
          </w:p>
        </w:tc>
        <w:tc>
          <w:tcPr>
            <w:tcW w:w="506" w:type="dxa"/>
            <w:tcBorders>
              <w:top w:val="nil"/>
              <w:left w:val="nil"/>
              <w:bottom w:val="nil"/>
              <w:right w:val="nil"/>
            </w:tcBorders>
            <w:shd w:val="clear" w:color="auto" w:fill="auto"/>
            <w:noWrap/>
            <w:vAlign w:val="center"/>
            <w:hideMark/>
          </w:tcPr>
          <w:p w14:paraId="3F118813"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1E9E1D4B"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1374" w:type="dxa"/>
            <w:tcBorders>
              <w:top w:val="nil"/>
              <w:left w:val="nil"/>
              <w:bottom w:val="nil"/>
              <w:right w:val="nil"/>
            </w:tcBorders>
            <w:shd w:val="clear" w:color="auto" w:fill="auto"/>
            <w:noWrap/>
            <w:vAlign w:val="center"/>
            <w:hideMark/>
          </w:tcPr>
          <w:p w14:paraId="32D6784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8</w:t>
            </w:r>
          </w:p>
        </w:tc>
        <w:tc>
          <w:tcPr>
            <w:tcW w:w="772" w:type="dxa"/>
            <w:tcBorders>
              <w:top w:val="nil"/>
              <w:left w:val="nil"/>
              <w:bottom w:val="nil"/>
              <w:right w:val="nil"/>
            </w:tcBorders>
            <w:shd w:val="clear" w:color="auto" w:fill="auto"/>
            <w:noWrap/>
            <w:vAlign w:val="center"/>
            <w:hideMark/>
          </w:tcPr>
          <w:p w14:paraId="68D1E255"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10</w:t>
            </w:r>
          </w:p>
        </w:tc>
        <w:tc>
          <w:tcPr>
            <w:tcW w:w="876" w:type="dxa"/>
            <w:tcBorders>
              <w:top w:val="nil"/>
              <w:left w:val="nil"/>
              <w:bottom w:val="nil"/>
              <w:right w:val="nil"/>
            </w:tcBorders>
            <w:shd w:val="clear" w:color="auto" w:fill="auto"/>
            <w:noWrap/>
            <w:vAlign w:val="center"/>
            <w:hideMark/>
          </w:tcPr>
          <w:p w14:paraId="56E4D83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834" w:type="dxa"/>
            <w:tcBorders>
              <w:top w:val="nil"/>
              <w:left w:val="nil"/>
              <w:bottom w:val="nil"/>
              <w:right w:val="nil"/>
            </w:tcBorders>
            <w:shd w:val="clear" w:color="auto" w:fill="auto"/>
            <w:noWrap/>
            <w:vAlign w:val="center"/>
            <w:hideMark/>
          </w:tcPr>
          <w:p w14:paraId="2447305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33</w:t>
            </w:r>
          </w:p>
        </w:tc>
        <w:tc>
          <w:tcPr>
            <w:tcW w:w="1149" w:type="dxa"/>
            <w:tcBorders>
              <w:top w:val="nil"/>
              <w:left w:val="nil"/>
              <w:bottom w:val="nil"/>
              <w:right w:val="nil"/>
            </w:tcBorders>
            <w:shd w:val="clear" w:color="auto" w:fill="auto"/>
            <w:noWrap/>
            <w:vAlign w:val="center"/>
            <w:hideMark/>
          </w:tcPr>
          <w:p w14:paraId="5A1721B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557" w:type="dxa"/>
            <w:tcBorders>
              <w:top w:val="nil"/>
              <w:left w:val="nil"/>
              <w:bottom w:val="nil"/>
              <w:right w:val="nil"/>
            </w:tcBorders>
            <w:shd w:val="clear" w:color="auto" w:fill="auto"/>
            <w:noWrap/>
            <w:vAlign w:val="center"/>
            <w:hideMark/>
          </w:tcPr>
          <w:p w14:paraId="44758A0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49</w:t>
            </w:r>
          </w:p>
        </w:tc>
        <w:tc>
          <w:tcPr>
            <w:tcW w:w="725" w:type="dxa"/>
            <w:vMerge/>
            <w:tcBorders>
              <w:top w:val="nil"/>
              <w:left w:val="nil"/>
              <w:bottom w:val="single" w:sz="8" w:space="0" w:color="000000"/>
              <w:right w:val="nil"/>
            </w:tcBorders>
            <w:vAlign w:val="center"/>
            <w:hideMark/>
          </w:tcPr>
          <w:p w14:paraId="6C3DF860" w14:textId="77777777" w:rsidR="00B70CFA" w:rsidRPr="00B70CFA" w:rsidRDefault="00B70CFA" w:rsidP="00B70CFA">
            <w:pPr>
              <w:spacing w:after="0" w:line="240" w:lineRule="auto"/>
              <w:rPr>
                <w:rFonts w:ascii="Calibri" w:eastAsia="Times New Roman" w:hAnsi="Calibri" w:cs="Times New Roman"/>
                <w:b/>
                <w:bCs/>
                <w:color w:val="000000"/>
                <w:lang w:eastAsia="es-PE"/>
              </w:rPr>
            </w:pPr>
          </w:p>
        </w:tc>
      </w:tr>
      <w:tr w:rsidR="00B70CFA" w:rsidRPr="00B70CFA" w14:paraId="64F832F4" w14:textId="77777777" w:rsidTr="006B38A2">
        <w:trPr>
          <w:trHeight w:val="271"/>
        </w:trPr>
        <w:tc>
          <w:tcPr>
            <w:tcW w:w="864" w:type="dxa"/>
            <w:tcBorders>
              <w:top w:val="nil"/>
              <w:left w:val="nil"/>
              <w:bottom w:val="nil"/>
              <w:right w:val="nil"/>
            </w:tcBorders>
            <w:shd w:val="clear" w:color="auto" w:fill="auto"/>
            <w:noWrap/>
            <w:vAlign w:val="center"/>
            <w:hideMark/>
          </w:tcPr>
          <w:p w14:paraId="470D5BB0" w14:textId="121DDECF"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3</w:t>
            </w:r>
          </w:p>
        </w:tc>
        <w:tc>
          <w:tcPr>
            <w:tcW w:w="701" w:type="dxa"/>
            <w:tcBorders>
              <w:top w:val="nil"/>
              <w:left w:val="nil"/>
              <w:bottom w:val="nil"/>
              <w:right w:val="nil"/>
            </w:tcBorders>
            <w:shd w:val="clear" w:color="auto" w:fill="auto"/>
            <w:noWrap/>
            <w:vAlign w:val="center"/>
            <w:hideMark/>
          </w:tcPr>
          <w:p w14:paraId="66834ED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13</w:t>
            </w:r>
          </w:p>
        </w:tc>
        <w:tc>
          <w:tcPr>
            <w:tcW w:w="506" w:type="dxa"/>
            <w:tcBorders>
              <w:top w:val="nil"/>
              <w:left w:val="nil"/>
              <w:bottom w:val="nil"/>
              <w:right w:val="nil"/>
            </w:tcBorders>
            <w:shd w:val="clear" w:color="auto" w:fill="auto"/>
            <w:noWrap/>
            <w:vAlign w:val="center"/>
            <w:hideMark/>
          </w:tcPr>
          <w:p w14:paraId="5674A17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53641D43"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1374" w:type="dxa"/>
            <w:tcBorders>
              <w:top w:val="nil"/>
              <w:left w:val="nil"/>
              <w:bottom w:val="nil"/>
              <w:right w:val="nil"/>
            </w:tcBorders>
            <w:shd w:val="clear" w:color="auto" w:fill="auto"/>
            <w:noWrap/>
            <w:vAlign w:val="center"/>
            <w:hideMark/>
          </w:tcPr>
          <w:p w14:paraId="42C37FE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772" w:type="dxa"/>
            <w:tcBorders>
              <w:top w:val="nil"/>
              <w:left w:val="nil"/>
              <w:bottom w:val="nil"/>
              <w:right w:val="nil"/>
            </w:tcBorders>
            <w:shd w:val="clear" w:color="auto" w:fill="auto"/>
            <w:noWrap/>
            <w:vAlign w:val="center"/>
            <w:hideMark/>
          </w:tcPr>
          <w:p w14:paraId="610EEF0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w:t>
            </w:r>
          </w:p>
        </w:tc>
        <w:tc>
          <w:tcPr>
            <w:tcW w:w="876" w:type="dxa"/>
            <w:tcBorders>
              <w:top w:val="nil"/>
              <w:left w:val="nil"/>
              <w:bottom w:val="nil"/>
              <w:right w:val="nil"/>
            </w:tcBorders>
            <w:shd w:val="clear" w:color="auto" w:fill="auto"/>
            <w:noWrap/>
            <w:vAlign w:val="center"/>
            <w:hideMark/>
          </w:tcPr>
          <w:p w14:paraId="14F5A4A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w:t>
            </w:r>
          </w:p>
        </w:tc>
        <w:tc>
          <w:tcPr>
            <w:tcW w:w="834" w:type="dxa"/>
            <w:tcBorders>
              <w:top w:val="nil"/>
              <w:left w:val="nil"/>
              <w:bottom w:val="nil"/>
              <w:right w:val="nil"/>
            </w:tcBorders>
            <w:shd w:val="clear" w:color="auto" w:fill="auto"/>
            <w:noWrap/>
            <w:vAlign w:val="center"/>
            <w:hideMark/>
          </w:tcPr>
          <w:p w14:paraId="2EBAA03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1149" w:type="dxa"/>
            <w:tcBorders>
              <w:top w:val="nil"/>
              <w:left w:val="nil"/>
              <w:bottom w:val="nil"/>
              <w:right w:val="nil"/>
            </w:tcBorders>
            <w:shd w:val="clear" w:color="auto" w:fill="auto"/>
            <w:noWrap/>
            <w:vAlign w:val="center"/>
            <w:hideMark/>
          </w:tcPr>
          <w:p w14:paraId="48A0458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557" w:type="dxa"/>
            <w:tcBorders>
              <w:top w:val="nil"/>
              <w:left w:val="nil"/>
              <w:bottom w:val="nil"/>
              <w:right w:val="nil"/>
            </w:tcBorders>
            <w:shd w:val="clear" w:color="auto" w:fill="auto"/>
            <w:noWrap/>
            <w:vAlign w:val="center"/>
            <w:hideMark/>
          </w:tcPr>
          <w:p w14:paraId="47972733"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9</w:t>
            </w:r>
          </w:p>
        </w:tc>
        <w:tc>
          <w:tcPr>
            <w:tcW w:w="725" w:type="dxa"/>
            <w:vMerge/>
            <w:tcBorders>
              <w:top w:val="nil"/>
              <w:left w:val="nil"/>
              <w:bottom w:val="single" w:sz="8" w:space="0" w:color="000000"/>
              <w:right w:val="nil"/>
            </w:tcBorders>
            <w:vAlign w:val="center"/>
            <w:hideMark/>
          </w:tcPr>
          <w:p w14:paraId="0CC7B85B" w14:textId="77777777" w:rsidR="00B70CFA" w:rsidRPr="00B70CFA" w:rsidRDefault="00B70CFA" w:rsidP="00B70CFA">
            <w:pPr>
              <w:spacing w:after="0" w:line="240" w:lineRule="auto"/>
              <w:rPr>
                <w:rFonts w:ascii="Calibri" w:eastAsia="Times New Roman" w:hAnsi="Calibri" w:cs="Times New Roman"/>
                <w:b/>
                <w:bCs/>
                <w:color w:val="000000"/>
                <w:lang w:eastAsia="es-PE"/>
              </w:rPr>
            </w:pPr>
          </w:p>
        </w:tc>
      </w:tr>
      <w:tr w:rsidR="00B70CFA" w:rsidRPr="00B70CFA" w14:paraId="69E344FC" w14:textId="77777777" w:rsidTr="006B38A2">
        <w:trPr>
          <w:trHeight w:val="271"/>
        </w:trPr>
        <w:tc>
          <w:tcPr>
            <w:tcW w:w="864" w:type="dxa"/>
            <w:tcBorders>
              <w:top w:val="nil"/>
              <w:left w:val="nil"/>
              <w:bottom w:val="nil"/>
              <w:right w:val="nil"/>
            </w:tcBorders>
            <w:shd w:val="clear" w:color="auto" w:fill="auto"/>
            <w:noWrap/>
            <w:vAlign w:val="center"/>
            <w:hideMark/>
          </w:tcPr>
          <w:p w14:paraId="20C7A7D0" w14:textId="33B06494"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4</w:t>
            </w:r>
          </w:p>
        </w:tc>
        <w:tc>
          <w:tcPr>
            <w:tcW w:w="701" w:type="dxa"/>
            <w:tcBorders>
              <w:top w:val="nil"/>
              <w:left w:val="nil"/>
              <w:bottom w:val="nil"/>
              <w:right w:val="nil"/>
            </w:tcBorders>
            <w:shd w:val="clear" w:color="auto" w:fill="auto"/>
            <w:noWrap/>
            <w:vAlign w:val="center"/>
            <w:hideMark/>
          </w:tcPr>
          <w:p w14:paraId="267DA2FE"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74</w:t>
            </w:r>
          </w:p>
        </w:tc>
        <w:tc>
          <w:tcPr>
            <w:tcW w:w="506" w:type="dxa"/>
            <w:tcBorders>
              <w:top w:val="nil"/>
              <w:left w:val="nil"/>
              <w:bottom w:val="nil"/>
              <w:right w:val="nil"/>
            </w:tcBorders>
            <w:shd w:val="clear" w:color="auto" w:fill="auto"/>
            <w:noWrap/>
            <w:vAlign w:val="center"/>
            <w:hideMark/>
          </w:tcPr>
          <w:p w14:paraId="3CE2A83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5E5D0E5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w:t>
            </w:r>
          </w:p>
        </w:tc>
        <w:tc>
          <w:tcPr>
            <w:tcW w:w="1374" w:type="dxa"/>
            <w:tcBorders>
              <w:top w:val="nil"/>
              <w:left w:val="nil"/>
              <w:bottom w:val="nil"/>
              <w:right w:val="nil"/>
            </w:tcBorders>
            <w:shd w:val="clear" w:color="auto" w:fill="auto"/>
            <w:noWrap/>
            <w:vAlign w:val="center"/>
            <w:hideMark/>
          </w:tcPr>
          <w:p w14:paraId="32FB115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15</w:t>
            </w:r>
          </w:p>
        </w:tc>
        <w:tc>
          <w:tcPr>
            <w:tcW w:w="772" w:type="dxa"/>
            <w:tcBorders>
              <w:top w:val="nil"/>
              <w:left w:val="nil"/>
              <w:bottom w:val="nil"/>
              <w:right w:val="nil"/>
            </w:tcBorders>
            <w:shd w:val="clear" w:color="auto" w:fill="auto"/>
            <w:noWrap/>
            <w:vAlign w:val="center"/>
            <w:hideMark/>
          </w:tcPr>
          <w:p w14:paraId="64D42CBC"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12</w:t>
            </w:r>
          </w:p>
        </w:tc>
        <w:tc>
          <w:tcPr>
            <w:tcW w:w="876" w:type="dxa"/>
            <w:tcBorders>
              <w:top w:val="nil"/>
              <w:left w:val="nil"/>
              <w:bottom w:val="nil"/>
              <w:right w:val="nil"/>
            </w:tcBorders>
            <w:shd w:val="clear" w:color="auto" w:fill="auto"/>
            <w:noWrap/>
            <w:vAlign w:val="center"/>
            <w:hideMark/>
          </w:tcPr>
          <w:p w14:paraId="3AC5201C"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834" w:type="dxa"/>
            <w:tcBorders>
              <w:top w:val="nil"/>
              <w:left w:val="nil"/>
              <w:bottom w:val="nil"/>
              <w:right w:val="nil"/>
            </w:tcBorders>
            <w:shd w:val="clear" w:color="auto" w:fill="auto"/>
            <w:noWrap/>
            <w:vAlign w:val="center"/>
            <w:hideMark/>
          </w:tcPr>
          <w:p w14:paraId="376D96A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69</w:t>
            </w:r>
          </w:p>
        </w:tc>
        <w:tc>
          <w:tcPr>
            <w:tcW w:w="1149" w:type="dxa"/>
            <w:tcBorders>
              <w:top w:val="nil"/>
              <w:left w:val="nil"/>
              <w:bottom w:val="nil"/>
              <w:right w:val="nil"/>
            </w:tcBorders>
            <w:shd w:val="clear" w:color="auto" w:fill="auto"/>
            <w:noWrap/>
            <w:vAlign w:val="center"/>
            <w:hideMark/>
          </w:tcPr>
          <w:p w14:paraId="023985A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307</w:t>
            </w:r>
          </w:p>
        </w:tc>
        <w:tc>
          <w:tcPr>
            <w:tcW w:w="557" w:type="dxa"/>
            <w:tcBorders>
              <w:top w:val="nil"/>
              <w:left w:val="nil"/>
              <w:bottom w:val="nil"/>
              <w:right w:val="nil"/>
            </w:tcBorders>
            <w:shd w:val="clear" w:color="auto" w:fill="auto"/>
            <w:noWrap/>
            <w:vAlign w:val="center"/>
            <w:hideMark/>
          </w:tcPr>
          <w:p w14:paraId="73C7EF63"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68</w:t>
            </w:r>
          </w:p>
        </w:tc>
        <w:tc>
          <w:tcPr>
            <w:tcW w:w="725" w:type="dxa"/>
            <w:vMerge/>
            <w:tcBorders>
              <w:top w:val="nil"/>
              <w:left w:val="nil"/>
              <w:bottom w:val="single" w:sz="8" w:space="0" w:color="000000"/>
              <w:right w:val="nil"/>
            </w:tcBorders>
            <w:vAlign w:val="center"/>
            <w:hideMark/>
          </w:tcPr>
          <w:p w14:paraId="5837A5DF" w14:textId="77777777" w:rsidR="00B70CFA" w:rsidRPr="00B70CFA" w:rsidRDefault="00B70CFA" w:rsidP="00B70CFA">
            <w:pPr>
              <w:spacing w:after="0" w:line="240" w:lineRule="auto"/>
              <w:rPr>
                <w:rFonts w:ascii="Calibri" w:eastAsia="Times New Roman" w:hAnsi="Calibri" w:cs="Times New Roman"/>
                <w:b/>
                <w:bCs/>
                <w:color w:val="000000"/>
                <w:lang w:eastAsia="es-PE"/>
              </w:rPr>
            </w:pPr>
          </w:p>
        </w:tc>
      </w:tr>
      <w:tr w:rsidR="00B70CFA" w:rsidRPr="00B70CFA" w14:paraId="6A208120" w14:textId="77777777" w:rsidTr="006B38A2">
        <w:trPr>
          <w:trHeight w:val="271"/>
        </w:trPr>
        <w:tc>
          <w:tcPr>
            <w:tcW w:w="864" w:type="dxa"/>
            <w:tcBorders>
              <w:top w:val="nil"/>
              <w:left w:val="nil"/>
              <w:bottom w:val="nil"/>
              <w:right w:val="nil"/>
            </w:tcBorders>
            <w:shd w:val="clear" w:color="auto" w:fill="auto"/>
            <w:noWrap/>
            <w:vAlign w:val="center"/>
            <w:hideMark/>
          </w:tcPr>
          <w:p w14:paraId="4EDA63BE" w14:textId="72349909"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5</w:t>
            </w:r>
          </w:p>
        </w:tc>
        <w:tc>
          <w:tcPr>
            <w:tcW w:w="701" w:type="dxa"/>
            <w:tcBorders>
              <w:top w:val="nil"/>
              <w:left w:val="nil"/>
              <w:bottom w:val="nil"/>
              <w:right w:val="nil"/>
            </w:tcBorders>
            <w:shd w:val="clear" w:color="auto" w:fill="auto"/>
            <w:noWrap/>
            <w:vAlign w:val="center"/>
            <w:hideMark/>
          </w:tcPr>
          <w:p w14:paraId="2B3154F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45</w:t>
            </w:r>
          </w:p>
        </w:tc>
        <w:tc>
          <w:tcPr>
            <w:tcW w:w="506" w:type="dxa"/>
            <w:tcBorders>
              <w:top w:val="nil"/>
              <w:left w:val="nil"/>
              <w:bottom w:val="nil"/>
              <w:right w:val="nil"/>
            </w:tcBorders>
            <w:shd w:val="clear" w:color="auto" w:fill="auto"/>
            <w:noWrap/>
            <w:vAlign w:val="center"/>
            <w:hideMark/>
          </w:tcPr>
          <w:p w14:paraId="1E94E1D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50A7EC3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1374" w:type="dxa"/>
            <w:tcBorders>
              <w:top w:val="nil"/>
              <w:left w:val="nil"/>
              <w:bottom w:val="nil"/>
              <w:right w:val="nil"/>
            </w:tcBorders>
            <w:shd w:val="clear" w:color="auto" w:fill="auto"/>
            <w:noWrap/>
            <w:vAlign w:val="center"/>
            <w:hideMark/>
          </w:tcPr>
          <w:p w14:paraId="551DB2E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9</w:t>
            </w:r>
          </w:p>
        </w:tc>
        <w:tc>
          <w:tcPr>
            <w:tcW w:w="772" w:type="dxa"/>
            <w:tcBorders>
              <w:top w:val="nil"/>
              <w:left w:val="nil"/>
              <w:bottom w:val="nil"/>
              <w:right w:val="nil"/>
            </w:tcBorders>
            <w:shd w:val="clear" w:color="auto" w:fill="auto"/>
            <w:noWrap/>
            <w:vAlign w:val="center"/>
            <w:hideMark/>
          </w:tcPr>
          <w:p w14:paraId="6F6609BB"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8</w:t>
            </w:r>
          </w:p>
        </w:tc>
        <w:tc>
          <w:tcPr>
            <w:tcW w:w="876" w:type="dxa"/>
            <w:tcBorders>
              <w:top w:val="nil"/>
              <w:left w:val="nil"/>
              <w:bottom w:val="nil"/>
              <w:right w:val="nil"/>
            </w:tcBorders>
            <w:shd w:val="clear" w:color="auto" w:fill="auto"/>
            <w:noWrap/>
            <w:vAlign w:val="center"/>
            <w:hideMark/>
          </w:tcPr>
          <w:p w14:paraId="389050C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w:t>
            </w:r>
          </w:p>
        </w:tc>
        <w:tc>
          <w:tcPr>
            <w:tcW w:w="834" w:type="dxa"/>
            <w:tcBorders>
              <w:top w:val="nil"/>
              <w:left w:val="nil"/>
              <w:bottom w:val="nil"/>
              <w:right w:val="nil"/>
            </w:tcBorders>
            <w:shd w:val="clear" w:color="auto" w:fill="auto"/>
            <w:noWrap/>
            <w:vAlign w:val="center"/>
            <w:hideMark/>
          </w:tcPr>
          <w:p w14:paraId="1376E5D7"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33</w:t>
            </w:r>
          </w:p>
        </w:tc>
        <w:tc>
          <w:tcPr>
            <w:tcW w:w="1149" w:type="dxa"/>
            <w:tcBorders>
              <w:top w:val="nil"/>
              <w:left w:val="nil"/>
              <w:bottom w:val="nil"/>
              <w:right w:val="nil"/>
            </w:tcBorders>
            <w:shd w:val="clear" w:color="auto" w:fill="auto"/>
            <w:noWrap/>
            <w:vAlign w:val="center"/>
            <w:hideMark/>
          </w:tcPr>
          <w:p w14:paraId="535C27E5"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65</w:t>
            </w:r>
          </w:p>
        </w:tc>
        <w:tc>
          <w:tcPr>
            <w:tcW w:w="557" w:type="dxa"/>
            <w:tcBorders>
              <w:top w:val="nil"/>
              <w:left w:val="nil"/>
              <w:bottom w:val="nil"/>
              <w:right w:val="nil"/>
            </w:tcBorders>
            <w:shd w:val="clear" w:color="auto" w:fill="auto"/>
            <w:noWrap/>
            <w:vAlign w:val="center"/>
            <w:hideMark/>
          </w:tcPr>
          <w:p w14:paraId="11735E47"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44</w:t>
            </w:r>
          </w:p>
        </w:tc>
        <w:tc>
          <w:tcPr>
            <w:tcW w:w="725" w:type="dxa"/>
            <w:vMerge/>
            <w:tcBorders>
              <w:top w:val="nil"/>
              <w:left w:val="nil"/>
              <w:bottom w:val="single" w:sz="8" w:space="0" w:color="000000"/>
              <w:right w:val="nil"/>
            </w:tcBorders>
            <w:vAlign w:val="center"/>
            <w:hideMark/>
          </w:tcPr>
          <w:p w14:paraId="11F4745B" w14:textId="77777777" w:rsidR="00B70CFA" w:rsidRPr="00B70CFA" w:rsidRDefault="00B70CFA" w:rsidP="00B70CFA">
            <w:pPr>
              <w:spacing w:after="0" w:line="240" w:lineRule="auto"/>
              <w:rPr>
                <w:rFonts w:ascii="Calibri" w:eastAsia="Times New Roman" w:hAnsi="Calibri" w:cs="Times New Roman"/>
                <w:b/>
                <w:bCs/>
                <w:color w:val="000000"/>
                <w:lang w:eastAsia="es-PE"/>
              </w:rPr>
            </w:pPr>
          </w:p>
        </w:tc>
      </w:tr>
      <w:tr w:rsidR="00B70CFA" w:rsidRPr="00B70CFA" w14:paraId="7CB2823C" w14:textId="77777777" w:rsidTr="006B38A2">
        <w:trPr>
          <w:trHeight w:val="271"/>
        </w:trPr>
        <w:tc>
          <w:tcPr>
            <w:tcW w:w="864" w:type="dxa"/>
            <w:tcBorders>
              <w:top w:val="nil"/>
              <w:left w:val="nil"/>
              <w:bottom w:val="nil"/>
              <w:right w:val="nil"/>
            </w:tcBorders>
            <w:shd w:val="clear" w:color="auto" w:fill="auto"/>
            <w:noWrap/>
            <w:vAlign w:val="center"/>
            <w:hideMark/>
          </w:tcPr>
          <w:p w14:paraId="7C06A00F" w14:textId="3CD2DF66"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6</w:t>
            </w:r>
          </w:p>
        </w:tc>
        <w:tc>
          <w:tcPr>
            <w:tcW w:w="701" w:type="dxa"/>
            <w:tcBorders>
              <w:top w:val="nil"/>
              <w:left w:val="nil"/>
              <w:bottom w:val="nil"/>
              <w:right w:val="nil"/>
            </w:tcBorders>
            <w:shd w:val="clear" w:color="auto" w:fill="auto"/>
            <w:noWrap/>
            <w:vAlign w:val="center"/>
            <w:hideMark/>
          </w:tcPr>
          <w:p w14:paraId="25374DD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12</w:t>
            </w:r>
          </w:p>
        </w:tc>
        <w:tc>
          <w:tcPr>
            <w:tcW w:w="506" w:type="dxa"/>
            <w:tcBorders>
              <w:top w:val="nil"/>
              <w:left w:val="nil"/>
              <w:bottom w:val="nil"/>
              <w:right w:val="nil"/>
            </w:tcBorders>
            <w:shd w:val="clear" w:color="auto" w:fill="auto"/>
            <w:noWrap/>
            <w:vAlign w:val="center"/>
            <w:hideMark/>
          </w:tcPr>
          <w:p w14:paraId="55B13A3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0B125FE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w:t>
            </w:r>
          </w:p>
        </w:tc>
        <w:tc>
          <w:tcPr>
            <w:tcW w:w="1374" w:type="dxa"/>
            <w:tcBorders>
              <w:top w:val="nil"/>
              <w:left w:val="nil"/>
              <w:bottom w:val="nil"/>
              <w:right w:val="nil"/>
            </w:tcBorders>
            <w:shd w:val="clear" w:color="auto" w:fill="auto"/>
            <w:noWrap/>
            <w:vAlign w:val="center"/>
            <w:hideMark/>
          </w:tcPr>
          <w:p w14:paraId="5AF56B7E"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w:t>
            </w:r>
          </w:p>
        </w:tc>
        <w:tc>
          <w:tcPr>
            <w:tcW w:w="772" w:type="dxa"/>
            <w:tcBorders>
              <w:top w:val="nil"/>
              <w:left w:val="nil"/>
              <w:bottom w:val="nil"/>
              <w:right w:val="nil"/>
            </w:tcBorders>
            <w:shd w:val="clear" w:color="auto" w:fill="auto"/>
            <w:noWrap/>
            <w:vAlign w:val="center"/>
            <w:hideMark/>
          </w:tcPr>
          <w:p w14:paraId="1429AD6C"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7</w:t>
            </w:r>
          </w:p>
        </w:tc>
        <w:tc>
          <w:tcPr>
            <w:tcW w:w="876" w:type="dxa"/>
            <w:tcBorders>
              <w:top w:val="nil"/>
              <w:left w:val="nil"/>
              <w:bottom w:val="nil"/>
              <w:right w:val="nil"/>
            </w:tcBorders>
            <w:shd w:val="clear" w:color="auto" w:fill="auto"/>
            <w:noWrap/>
            <w:vAlign w:val="center"/>
            <w:hideMark/>
          </w:tcPr>
          <w:p w14:paraId="1DEECA4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w:t>
            </w:r>
          </w:p>
        </w:tc>
        <w:tc>
          <w:tcPr>
            <w:tcW w:w="834" w:type="dxa"/>
            <w:tcBorders>
              <w:top w:val="nil"/>
              <w:left w:val="nil"/>
              <w:bottom w:val="nil"/>
              <w:right w:val="nil"/>
            </w:tcBorders>
            <w:shd w:val="clear" w:color="auto" w:fill="auto"/>
            <w:noWrap/>
            <w:vAlign w:val="center"/>
            <w:hideMark/>
          </w:tcPr>
          <w:p w14:paraId="6CD1ADB3"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12</w:t>
            </w:r>
          </w:p>
        </w:tc>
        <w:tc>
          <w:tcPr>
            <w:tcW w:w="1149" w:type="dxa"/>
            <w:tcBorders>
              <w:top w:val="nil"/>
              <w:left w:val="nil"/>
              <w:bottom w:val="nil"/>
              <w:right w:val="nil"/>
            </w:tcBorders>
            <w:shd w:val="clear" w:color="auto" w:fill="auto"/>
            <w:noWrap/>
            <w:vAlign w:val="center"/>
            <w:hideMark/>
          </w:tcPr>
          <w:p w14:paraId="43018B9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100</w:t>
            </w:r>
          </w:p>
        </w:tc>
        <w:tc>
          <w:tcPr>
            <w:tcW w:w="557" w:type="dxa"/>
            <w:tcBorders>
              <w:top w:val="nil"/>
              <w:left w:val="nil"/>
              <w:bottom w:val="nil"/>
              <w:right w:val="nil"/>
            </w:tcBorders>
            <w:shd w:val="clear" w:color="auto" w:fill="auto"/>
            <w:noWrap/>
            <w:vAlign w:val="center"/>
            <w:hideMark/>
          </w:tcPr>
          <w:p w14:paraId="2D53DD9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21</w:t>
            </w:r>
          </w:p>
        </w:tc>
        <w:tc>
          <w:tcPr>
            <w:tcW w:w="725" w:type="dxa"/>
            <w:vMerge/>
            <w:tcBorders>
              <w:top w:val="nil"/>
              <w:left w:val="nil"/>
              <w:bottom w:val="single" w:sz="8" w:space="0" w:color="000000"/>
              <w:right w:val="nil"/>
            </w:tcBorders>
            <w:vAlign w:val="center"/>
            <w:hideMark/>
          </w:tcPr>
          <w:p w14:paraId="0567DDBE" w14:textId="77777777" w:rsidR="00B70CFA" w:rsidRPr="00B70CFA" w:rsidRDefault="00B70CFA" w:rsidP="00B70CFA">
            <w:pPr>
              <w:spacing w:after="0" w:line="240" w:lineRule="auto"/>
              <w:rPr>
                <w:rFonts w:ascii="Calibri" w:eastAsia="Times New Roman" w:hAnsi="Calibri" w:cs="Times New Roman"/>
                <w:b/>
                <w:bCs/>
                <w:color w:val="000000"/>
                <w:lang w:eastAsia="es-PE"/>
              </w:rPr>
            </w:pPr>
          </w:p>
        </w:tc>
      </w:tr>
      <w:tr w:rsidR="00B70CFA" w:rsidRPr="00B70CFA" w14:paraId="04B1DA1A" w14:textId="77777777" w:rsidTr="006B38A2">
        <w:trPr>
          <w:trHeight w:val="285"/>
        </w:trPr>
        <w:tc>
          <w:tcPr>
            <w:tcW w:w="864" w:type="dxa"/>
            <w:tcBorders>
              <w:top w:val="nil"/>
              <w:left w:val="nil"/>
              <w:bottom w:val="single" w:sz="8" w:space="0" w:color="auto"/>
              <w:right w:val="nil"/>
            </w:tcBorders>
            <w:shd w:val="clear" w:color="auto" w:fill="auto"/>
            <w:noWrap/>
            <w:vAlign w:val="center"/>
            <w:hideMark/>
          </w:tcPr>
          <w:p w14:paraId="673B2B2F" w14:textId="229D1574"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7</w:t>
            </w:r>
          </w:p>
        </w:tc>
        <w:tc>
          <w:tcPr>
            <w:tcW w:w="701" w:type="dxa"/>
            <w:tcBorders>
              <w:top w:val="nil"/>
              <w:left w:val="nil"/>
              <w:bottom w:val="single" w:sz="8" w:space="0" w:color="auto"/>
              <w:right w:val="nil"/>
            </w:tcBorders>
            <w:shd w:val="clear" w:color="auto" w:fill="auto"/>
            <w:noWrap/>
            <w:vAlign w:val="center"/>
            <w:hideMark/>
          </w:tcPr>
          <w:p w14:paraId="63F49FC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28</w:t>
            </w:r>
          </w:p>
        </w:tc>
        <w:tc>
          <w:tcPr>
            <w:tcW w:w="506" w:type="dxa"/>
            <w:tcBorders>
              <w:top w:val="nil"/>
              <w:left w:val="nil"/>
              <w:bottom w:val="single" w:sz="8" w:space="0" w:color="auto"/>
              <w:right w:val="nil"/>
            </w:tcBorders>
            <w:shd w:val="clear" w:color="auto" w:fill="auto"/>
            <w:noWrap/>
            <w:vAlign w:val="center"/>
            <w:hideMark/>
          </w:tcPr>
          <w:p w14:paraId="3AA2C99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single" w:sz="8" w:space="0" w:color="auto"/>
              <w:right w:val="nil"/>
            </w:tcBorders>
            <w:shd w:val="clear" w:color="auto" w:fill="auto"/>
            <w:noWrap/>
            <w:vAlign w:val="center"/>
            <w:hideMark/>
          </w:tcPr>
          <w:p w14:paraId="121BC0EE"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w:t>
            </w:r>
          </w:p>
        </w:tc>
        <w:tc>
          <w:tcPr>
            <w:tcW w:w="1374" w:type="dxa"/>
            <w:tcBorders>
              <w:top w:val="nil"/>
              <w:left w:val="nil"/>
              <w:bottom w:val="single" w:sz="8" w:space="0" w:color="auto"/>
              <w:right w:val="nil"/>
            </w:tcBorders>
            <w:shd w:val="clear" w:color="auto" w:fill="auto"/>
            <w:noWrap/>
            <w:vAlign w:val="center"/>
            <w:hideMark/>
          </w:tcPr>
          <w:p w14:paraId="4DC52A9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w:t>
            </w:r>
          </w:p>
        </w:tc>
        <w:tc>
          <w:tcPr>
            <w:tcW w:w="772" w:type="dxa"/>
            <w:tcBorders>
              <w:top w:val="nil"/>
              <w:left w:val="nil"/>
              <w:bottom w:val="single" w:sz="8" w:space="0" w:color="auto"/>
              <w:right w:val="nil"/>
            </w:tcBorders>
            <w:shd w:val="clear" w:color="auto" w:fill="auto"/>
            <w:noWrap/>
            <w:vAlign w:val="center"/>
            <w:hideMark/>
          </w:tcPr>
          <w:p w14:paraId="20001C0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w:t>
            </w:r>
          </w:p>
        </w:tc>
        <w:tc>
          <w:tcPr>
            <w:tcW w:w="876" w:type="dxa"/>
            <w:tcBorders>
              <w:top w:val="nil"/>
              <w:left w:val="nil"/>
              <w:bottom w:val="single" w:sz="8" w:space="0" w:color="auto"/>
              <w:right w:val="nil"/>
            </w:tcBorders>
            <w:shd w:val="clear" w:color="auto" w:fill="auto"/>
            <w:noWrap/>
            <w:vAlign w:val="center"/>
            <w:hideMark/>
          </w:tcPr>
          <w:p w14:paraId="3F3F25D5"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834" w:type="dxa"/>
            <w:tcBorders>
              <w:top w:val="nil"/>
              <w:left w:val="nil"/>
              <w:bottom w:val="single" w:sz="8" w:space="0" w:color="auto"/>
              <w:right w:val="nil"/>
            </w:tcBorders>
            <w:shd w:val="clear" w:color="auto" w:fill="auto"/>
            <w:noWrap/>
            <w:vAlign w:val="center"/>
            <w:hideMark/>
          </w:tcPr>
          <w:p w14:paraId="749B438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15</w:t>
            </w:r>
          </w:p>
        </w:tc>
        <w:tc>
          <w:tcPr>
            <w:tcW w:w="1149" w:type="dxa"/>
            <w:tcBorders>
              <w:top w:val="nil"/>
              <w:left w:val="nil"/>
              <w:bottom w:val="single" w:sz="8" w:space="0" w:color="auto"/>
              <w:right w:val="nil"/>
            </w:tcBorders>
            <w:shd w:val="clear" w:color="auto" w:fill="auto"/>
            <w:noWrap/>
            <w:vAlign w:val="center"/>
            <w:hideMark/>
          </w:tcPr>
          <w:p w14:paraId="037B7D0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40</w:t>
            </w:r>
          </w:p>
        </w:tc>
        <w:tc>
          <w:tcPr>
            <w:tcW w:w="557" w:type="dxa"/>
            <w:tcBorders>
              <w:top w:val="nil"/>
              <w:left w:val="nil"/>
              <w:bottom w:val="single" w:sz="8" w:space="0" w:color="auto"/>
              <w:right w:val="nil"/>
            </w:tcBorders>
            <w:shd w:val="clear" w:color="auto" w:fill="auto"/>
            <w:noWrap/>
            <w:vAlign w:val="center"/>
            <w:hideMark/>
          </w:tcPr>
          <w:p w14:paraId="3377176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15</w:t>
            </w:r>
          </w:p>
        </w:tc>
        <w:tc>
          <w:tcPr>
            <w:tcW w:w="725" w:type="dxa"/>
            <w:vMerge/>
            <w:tcBorders>
              <w:top w:val="nil"/>
              <w:left w:val="nil"/>
              <w:bottom w:val="single" w:sz="8" w:space="0" w:color="000000"/>
              <w:right w:val="nil"/>
            </w:tcBorders>
            <w:vAlign w:val="center"/>
            <w:hideMark/>
          </w:tcPr>
          <w:p w14:paraId="7AC8CEC8" w14:textId="77777777" w:rsidR="00B70CFA" w:rsidRPr="00B70CFA" w:rsidRDefault="00B70CFA" w:rsidP="00B70CFA">
            <w:pPr>
              <w:spacing w:after="0" w:line="240" w:lineRule="auto"/>
              <w:rPr>
                <w:rFonts w:ascii="Calibri" w:eastAsia="Times New Roman" w:hAnsi="Calibri" w:cs="Times New Roman"/>
                <w:b/>
                <w:bCs/>
                <w:color w:val="000000"/>
                <w:lang w:eastAsia="es-PE"/>
              </w:rPr>
            </w:pPr>
          </w:p>
        </w:tc>
      </w:tr>
      <w:tr w:rsidR="00B70CFA" w:rsidRPr="00B70CFA" w14:paraId="10CD232D" w14:textId="77777777" w:rsidTr="006B38A2">
        <w:trPr>
          <w:trHeight w:val="285"/>
        </w:trPr>
        <w:tc>
          <w:tcPr>
            <w:tcW w:w="864" w:type="dxa"/>
            <w:tcBorders>
              <w:top w:val="nil"/>
              <w:left w:val="nil"/>
              <w:bottom w:val="nil"/>
              <w:right w:val="nil"/>
            </w:tcBorders>
            <w:shd w:val="clear" w:color="auto" w:fill="auto"/>
            <w:noWrap/>
            <w:vAlign w:val="center"/>
            <w:hideMark/>
          </w:tcPr>
          <w:p w14:paraId="3608CC45"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FACTOR</w:t>
            </w:r>
          </w:p>
        </w:tc>
        <w:tc>
          <w:tcPr>
            <w:tcW w:w="701" w:type="dxa"/>
            <w:tcBorders>
              <w:top w:val="nil"/>
              <w:left w:val="nil"/>
              <w:bottom w:val="nil"/>
              <w:right w:val="nil"/>
            </w:tcBorders>
            <w:shd w:val="clear" w:color="auto" w:fill="auto"/>
            <w:noWrap/>
            <w:vAlign w:val="center"/>
            <w:hideMark/>
          </w:tcPr>
          <w:p w14:paraId="0A914F15"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w:t>
            </w:r>
          </w:p>
        </w:tc>
        <w:tc>
          <w:tcPr>
            <w:tcW w:w="506" w:type="dxa"/>
            <w:tcBorders>
              <w:top w:val="nil"/>
              <w:left w:val="nil"/>
              <w:bottom w:val="nil"/>
              <w:right w:val="nil"/>
            </w:tcBorders>
            <w:shd w:val="clear" w:color="auto" w:fill="auto"/>
            <w:noWrap/>
            <w:vAlign w:val="center"/>
            <w:hideMark/>
          </w:tcPr>
          <w:p w14:paraId="03938E35"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3,5</w:t>
            </w:r>
          </w:p>
        </w:tc>
        <w:tc>
          <w:tcPr>
            <w:tcW w:w="926" w:type="dxa"/>
            <w:tcBorders>
              <w:top w:val="nil"/>
              <w:left w:val="nil"/>
              <w:bottom w:val="nil"/>
              <w:right w:val="nil"/>
            </w:tcBorders>
            <w:shd w:val="clear" w:color="auto" w:fill="auto"/>
            <w:noWrap/>
            <w:vAlign w:val="center"/>
            <w:hideMark/>
          </w:tcPr>
          <w:p w14:paraId="4EC335DC"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3</w:t>
            </w:r>
          </w:p>
        </w:tc>
        <w:tc>
          <w:tcPr>
            <w:tcW w:w="1374" w:type="dxa"/>
            <w:tcBorders>
              <w:top w:val="nil"/>
              <w:left w:val="nil"/>
              <w:bottom w:val="nil"/>
              <w:right w:val="nil"/>
            </w:tcBorders>
            <w:shd w:val="clear" w:color="auto" w:fill="auto"/>
            <w:noWrap/>
            <w:vAlign w:val="center"/>
            <w:hideMark/>
          </w:tcPr>
          <w:p w14:paraId="31F61203"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1,3</w:t>
            </w:r>
          </w:p>
        </w:tc>
        <w:tc>
          <w:tcPr>
            <w:tcW w:w="772" w:type="dxa"/>
            <w:tcBorders>
              <w:top w:val="nil"/>
              <w:left w:val="nil"/>
              <w:bottom w:val="nil"/>
              <w:right w:val="nil"/>
            </w:tcBorders>
            <w:shd w:val="clear" w:color="auto" w:fill="auto"/>
            <w:noWrap/>
            <w:vAlign w:val="center"/>
            <w:hideMark/>
          </w:tcPr>
          <w:p w14:paraId="481DD5CE"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1,3</w:t>
            </w:r>
          </w:p>
        </w:tc>
        <w:tc>
          <w:tcPr>
            <w:tcW w:w="876" w:type="dxa"/>
            <w:tcBorders>
              <w:top w:val="nil"/>
              <w:left w:val="nil"/>
              <w:bottom w:val="nil"/>
              <w:right w:val="nil"/>
            </w:tcBorders>
            <w:shd w:val="clear" w:color="auto" w:fill="auto"/>
            <w:noWrap/>
            <w:vAlign w:val="center"/>
            <w:hideMark/>
          </w:tcPr>
          <w:p w14:paraId="3BA01C13"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2</w:t>
            </w:r>
          </w:p>
        </w:tc>
        <w:tc>
          <w:tcPr>
            <w:tcW w:w="834" w:type="dxa"/>
            <w:tcBorders>
              <w:top w:val="nil"/>
              <w:left w:val="nil"/>
              <w:bottom w:val="nil"/>
              <w:right w:val="nil"/>
            </w:tcBorders>
            <w:shd w:val="clear" w:color="auto" w:fill="auto"/>
            <w:noWrap/>
            <w:vAlign w:val="center"/>
            <w:hideMark/>
          </w:tcPr>
          <w:p w14:paraId="0861CF63"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0,4</w:t>
            </w:r>
          </w:p>
        </w:tc>
        <w:tc>
          <w:tcPr>
            <w:tcW w:w="1149" w:type="dxa"/>
            <w:tcBorders>
              <w:top w:val="nil"/>
              <w:left w:val="nil"/>
              <w:bottom w:val="nil"/>
              <w:right w:val="nil"/>
            </w:tcBorders>
            <w:shd w:val="clear" w:color="auto" w:fill="auto"/>
            <w:noWrap/>
            <w:vAlign w:val="center"/>
            <w:hideMark/>
          </w:tcPr>
          <w:p w14:paraId="2B5DAB35"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0,75</w:t>
            </w:r>
          </w:p>
        </w:tc>
        <w:tc>
          <w:tcPr>
            <w:tcW w:w="557" w:type="dxa"/>
            <w:tcBorders>
              <w:top w:val="nil"/>
              <w:left w:val="nil"/>
              <w:bottom w:val="nil"/>
              <w:right w:val="nil"/>
            </w:tcBorders>
            <w:shd w:val="clear" w:color="auto" w:fill="auto"/>
            <w:noWrap/>
            <w:vAlign w:val="center"/>
            <w:hideMark/>
          </w:tcPr>
          <w:p w14:paraId="437DEA78"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w:t>
            </w:r>
          </w:p>
        </w:tc>
        <w:tc>
          <w:tcPr>
            <w:tcW w:w="725" w:type="dxa"/>
            <w:tcBorders>
              <w:top w:val="nil"/>
              <w:left w:val="nil"/>
              <w:bottom w:val="single" w:sz="8" w:space="0" w:color="auto"/>
              <w:right w:val="nil"/>
            </w:tcBorders>
            <w:shd w:val="clear" w:color="auto" w:fill="auto"/>
            <w:noWrap/>
            <w:vAlign w:val="center"/>
            <w:hideMark/>
          </w:tcPr>
          <w:p w14:paraId="5098CBBE"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TOTAL</w:t>
            </w:r>
          </w:p>
        </w:tc>
      </w:tr>
      <w:tr w:rsidR="00B70CFA" w:rsidRPr="00B70CFA" w14:paraId="2A5E6D9C" w14:textId="77777777" w:rsidTr="006B38A2">
        <w:trPr>
          <w:trHeight w:val="271"/>
        </w:trPr>
        <w:tc>
          <w:tcPr>
            <w:tcW w:w="864" w:type="dxa"/>
            <w:tcBorders>
              <w:top w:val="single" w:sz="8" w:space="0" w:color="auto"/>
              <w:left w:val="nil"/>
              <w:bottom w:val="nil"/>
              <w:right w:val="nil"/>
            </w:tcBorders>
            <w:shd w:val="clear" w:color="auto" w:fill="auto"/>
            <w:noWrap/>
            <w:vAlign w:val="center"/>
            <w:hideMark/>
          </w:tcPr>
          <w:p w14:paraId="28CB1F16" w14:textId="59E4C5C1"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1</w:t>
            </w:r>
          </w:p>
        </w:tc>
        <w:tc>
          <w:tcPr>
            <w:tcW w:w="701" w:type="dxa"/>
            <w:tcBorders>
              <w:top w:val="single" w:sz="8" w:space="0" w:color="auto"/>
              <w:left w:val="nil"/>
              <w:bottom w:val="nil"/>
              <w:right w:val="nil"/>
            </w:tcBorders>
            <w:shd w:val="clear" w:color="auto" w:fill="auto"/>
            <w:noWrap/>
            <w:vAlign w:val="center"/>
            <w:hideMark/>
          </w:tcPr>
          <w:p w14:paraId="1374492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189</w:t>
            </w:r>
          </w:p>
        </w:tc>
        <w:tc>
          <w:tcPr>
            <w:tcW w:w="506" w:type="dxa"/>
            <w:tcBorders>
              <w:top w:val="single" w:sz="8" w:space="0" w:color="auto"/>
              <w:left w:val="nil"/>
              <w:bottom w:val="nil"/>
              <w:right w:val="nil"/>
            </w:tcBorders>
            <w:shd w:val="clear" w:color="auto" w:fill="auto"/>
            <w:noWrap/>
            <w:vAlign w:val="center"/>
            <w:hideMark/>
          </w:tcPr>
          <w:p w14:paraId="6F269BC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7</w:t>
            </w:r>
          </w:p>
        </w:tc>
        <w:tc>
          <w:tcPr>
            <w:tcW w:w="926" w:type="dxa"/>
            <w:tcBorders>
              <w:top w:val="single" w:sz="8" w:space="0" w:color="auto"/>
              <w:left w:val="nil"/>
              <w:bottom w:val="nil"/>
              <w:right w:val="nil"/>
            </w:tcBorders>
            <w:shd w:val="clear" w:color="auto" w:fill="auto"/>
            <w:noWrap/>
            <w:vAlign w:val="center"/>
            <w:hideMark/>
          </w:tcPr>
          <w:p w14:paraId="3732255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15</w:t>
            </w:r>
          </w:p>
        </w:tc>
        <w:tc>
          <w:tcPr>
            <w:tcW w:w="1374" w:type="dxa"/>
            <w:tcBorders>
              <w:top w:val="single" w:sz="8" w:space="0" w:color="auto"/>
              <w:left w:val="nil"/>
              <w:bottom w:val="nil"/>
              <w:right w:val="nil"/>
            </w:tcBorders>
            <w:shd w:val="clear" w:color="auto" w:fill="auto"/>
            <w:noWrap/>
            <w:vAlign w:val="center"/>
            <w:hideMark/>
          </w:tcPr>
          <w:p w14:paraId="19D02A25"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79</w:t>
            </w:r>
          </w:p>
        </w:tc>
        <w:tc>
          <w:tcPr>
            <w:tcW w:w="772" w:type="dxa"/>
            <w:tcBorders>
              <w:top w:val="single" w:sz="8" w:space="0" w:color="auto"/>
              <w:left w:val="nil"/>
              <w:bottom w:val="nil"/>
              <w:right w:val="nil"/>
            </w:tcBorders>
            <w:shd w:val="clear" w:color="auto" w:fill="auto"/>
            <w:noWrap/>
            <w:vAlign w:val="center"/>
            <w:hideMark/>
          </w:tcPr>
          <w:p w14:paraId="61ED7A3F"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35</w:t>
            </w:r>
          </w:p>
        </w:tc>
        <w:tc>
          <w:tcPr>
            <w:tcW w:w="876" w:type="dxa"/>
            <w:tcBorders>
              <w:top w:val="single" w:sz="8" w:space="0" w:color="auto"/>
              <w:left w:val="nil"/>
              <w:bottom w:val="nil"/>
              <w:right w:val="nil"/>
            </w:tcBorders>
            <w:shd w:val="clear" w:color="auto" w:fill="auto"/>
            <w:noWrap/>
            <w:vAlign w:val="center"/>
            <w:hideMark/>
          </w:tcPr>
          <w:p w14:paraId="6E77B48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834" w:type="dxa"/>
            <w:tcBorders>
              <w:top w:val="single" w:sz="8" w:space="0" w:color="auto"/>
              <w:left w:val="nil"/>
              <w:bottom w:val="nil"/>
              <w:right w:val="nil"/>
            </w:tcBorders>
            <w:shd w:val="clear" w:color="auto" w:fill="auto"/>
            <w:noWrap/>
            <w:vAlign w:val="center"/>
            <w:hideMark/>
          </w:tcPr>
          <w:p w14:paraId="0156741F"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53</w:t>
            </w:r>
          </w:p>
        </w:tc>
        <w:tc>
          <w:tcPr>
            <w:tcW w:w="1149" w:type="dxa"/>
            <w:tcBorders>
              <w:top w:val="single" w:sz="8" w:space="0" w:color="auto"/>
              <w:left w:val="nil"/>
              <w:bottom w:val="nil"/>
              <w:right w:val="nil"/>
            </w:tcBorders>
            <w:shd w:val="clear" w:color="auto" w:fill="auto"/>
            <w:noWrap/>
            <w:vAlign w:val="center"/>
            <w:hideMark/>
          </w:tcPr>
          <w:p w14:paraId="6CB1762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557" w:type="dxa"/>
            <w:tcBorders>
              <w:top w:val="single" w:sz="8" w:space="0" w:color="auto"/>
              <w:left w:val="nil"/>
              <w:bottom w:val="nil"/>
              <w:right w:val="nil"/>
            </w:tcBorders>
            <w:shd w:val="clear" w:color="auto" w:fill="auto"/>
            <w:noWrap/>
            <w:vAlign w:val="center"/>
            <w:hideMark/>
          </w:tcPr>
          <w:p w14:paraId="6F0E3BB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243</w:t>
            </w:r>
          </w:p>
        </w:tc>
        <w:tc>
          <w:tcPr>
            <w:tcW w:w="725" w:type="dxa"/>
            <w:tcBorders>
              <w:top w:val="nil"/>
              <w:left w:val="nil"/>
              <w:bottom w:val="nil"/>
              <w:right w:val="nil"/>
            </w:tcBorders>
            <w:shd w:val="clear" w:color="auto" w:fill="auto"/>
            <w:noWrap/>
            <w:vAlign w:val="center"/>
            <w:hideMark/>
          </w:tcPr>
          <w:p w14:paraId="1015AB6F"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625</w:t>
            </w:r>
          </w:p>
        </w:tc>
      </w:tr>
      <w:tr w:rsidR="00B70CFA" w:rsidRPr="00B70CFA" w14:paraId="3BE6EA77" w14:textId="77777777" w:rsidTr="006B38A2">
        <w:trPr>
          <w:trHeight w:val="271"/>
        </w:trPr>
        <w:tc>
          <w:tcPr>
            <w:tcW w:w="864" w:type="dxa"/>
            <w:tcBorders>
              <w:top w:val="nil"/>
              <w:left w:val="nil"/>
              <w:bottom w:val="nil"/>
              <w:right w:val="nil"/>
            </w:tcBorders>
            <w:shd w:val="clear" w:color="auto" w:fill="auto"/>
            <w:noWrap/>
            <w:vAlign w:val="center"/>
            <w:hideMark/>
          </w:tcPr>
          <w:p w14:paraId="039FBA90" w14:textId="5E395576"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2</w:t>
            </w:r>
          </w:p>
        </w:tc>
        <w:tc>
          <w:tcPr>
            <w:tcW w:w="701" w:type="dxa"/>
            <w:tcBorders>
              <w:top w:val="nil"/>
              <w:left w:val="nil"/>
              <w:bottom w:val="nil"/>
              <w:right w:val="nil"/>
            </w:tcBorders>
            <w:shd w:val="clear" w:color="auto" w:fill="auto"/>
            <w:noWrap/>
            <w:vAlign w:val="center"/>
            <w:hideMark/>
          </w:tcPr>
          <w:p w14:paraId="21C4E55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56</w:t>
            </w:r>
          </w:p>
        </w:tc>
        <w:tc>
          <w:tcPr>
            <w:tcW w:w="506" w:type="dxa"/>
            <w:tcBorders>
              <w:top w:val="nil"/>
              <w:left w:val="nil"/>
              <w:bottom w:val="nil"/>
              <w:right w:val="nil"/>
            </w:tcBorders>
            <w:shd w:val="clear" w:color="auto" w:fill="auto"/>
            <w:noWrap/>
            <w:vAlign w:val="center"/>
            <w:hideMark/>
          </w:tcPr>
          <w:p w14:paraId="199E982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743F61A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w:t>
            </w:r>
          </w:p>
        </w:tc>
        <w:tc>
          <w:tcPr>
            <w:tcW w:w="1374" w:type="dxa"/>
            <w:tcBorders>
              <w:top w:val="nil"/>
              <w:left w:val="nil"/>
              <w:bottom w:val="nil"/>
              <w:right w:val="nil"/>
            </w:tcBorders>
            <w:shd w:val="clear" w:color="auto" w:fill="auto"/>
            <w:noWrap/>
            <w:vAlign w:val="center"/>
            <w:hideMark/>
          </w:tcPr>
          <w:p w14:paraId="3E918BC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10</w:t>
            </w:r>
          </w:p>
        </w:tc>
        <w:tc>
          <w:tcPr>
            <w:tcW w:w="772" w:type="dxa"/>
            <w:tcBorders>
              <w:top w:val="nil"/>
              <w:left w:val="nil"/>
              <w:bottom w:val="nil"/>
              <w:right w:val="nil"/>
            </w:tcBorders>
            <w:shd w:val="clear" w:color="auto" w:fill="auto"/>
            <w:noWrap/>
            <w:vAlign w:val="center"/>
            <w:hideMark/>
          </w:tcPr>
          <w:p w14:paraId="70ABF19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13</w:t>
            </w:r>
          </w:p>
        </w:tc>
        <w:tc>
          <w:tcPr>
            <w:tcW w:w="876" w:type="dxa"/>
            <w:tcBorders>
              <w:top w:val="nil"/>
              <w:left w:val="nil"/>
              <w:bottom w:val="nil"/>
              <w:right w:val="nil"/>
            </w:tcBorders>
            <w:shd w:val="clear" w:color="auto" w:fill="auto"/>
            <w:noWrap/>
            <w:vAlign w:val="center"/>
            <w:hideMark/>
          </w:tcPr>
          <w:p w14:paraId="0F5FEC5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834" w:type="dxa"/>
            <w:tcBorders>
              <w:top w:val="nil"/>
              <w:left w:val="nil"/>
              <w:bottom w:val="nil"/>
              <w:right w:val="nil"/>
            </w:tcBorders>
            <w:shd w:val="clear" w:color="auto" w:fill="auto"/>
            <w:noWrap/>
            <w:vAlign w:val="center"/>
            <w:hideMark/>
          </w:tcPr>
          <w:p w14:paraId="6DFAD8B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13</w:t>
            </w:r>
          </w:p>
        </w:tc>
        <w:tc>
          <w:tcPr>
            <w:tcW w:w="1149" w:type="dxa"/>
            <w:tcBorders>
              <w:top w:val="nil"/>
              <w:left w:val="nil"/>
              <w:bottom w:val="nil"/>
              <w:right w:val="nil"/>
            </w:tcBorders>
            <w:shd w:val="clear" w:color="auto" w:fill="auto"/>
            <w:noWrap/>
            <w:vAlign w:val="center"/>
            <w:hideMark/>
          </w:tcPr>
          <w:p w14:paraId="4B57C74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557" w:type="dxa"/>
            <w:tcBorders>
              <w:top w:val="nil"/>
              <w:left w:val="nil"/>
              <w:bottom w:val="nil"/>
              <w:right w:val="nil"/>
            </w:tcBorders>
            <w:shd w:val="clear" w:color="auto" w:fill="auto"/>
            <w:noWrap/>
            <w:vAlign w:val="center"/>
            <w:hideMark/>
          </w:tcPr>
          <w:p w14:paraId="0184EC0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49</w:t>
            </w:r>
          </w:p>
        </w:tc>
        <w:tc>
          <w:tcPr>
            <w:tcW w:w="725" w:type="dxa"/>
            <w:tcBorders>
              <w:top w:val="nil"/>
              <w:left w:val="nil"/>
              <w:bottom w:val="nil"/>
              <w:right w:val="nil"/>
            </w:tcBorders>
            <w:shd w:val="clear" w:color="auto" w:fill="auto"/>
            <w:noWrap/>
            <w:vAlign w:val="center"/>
            <w:hideMark/>
          </w:tcPr>
          <w:p w14:paraId="635E837B"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152</w:t>
            </w:r>
          </w:p>
        </w:tc>
      </w:tr>
      <w:tr w:rsidR="00B70CFA" w:rsidRPr="00B70CFA" w14:paraId="06BCB706" w14:textId="77777777" w:rsidTr="006B38A2">
        <w:trPr>
          <w:trHeight w:val="271"/>
        </w:trPr>
        <w:tc>
          <w:tcPr>
            <w:tcW w:w="864" w:type="dxa"/>
            <w:tcBorders>
              <w:top w:val="nil"/>
              <w:left w:val="nil"/>
              <w:bottom w:val="nil"/>
              <w:right w:val="nil"/>
            </w:tcBorders>
            <w:shd w:val="clear" w:color="auto" w:fill="auto"/>
            <w:noWrap/>
            <w:vAlign w:val="center"/>
            <w:hideMark/>
          </w:tcPr>
          <w:p w14:paraId="24BDA1F0" w14:textId="378D326B"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3</w:t>
            </w:r>
          </w:p>
        </w:tc>
        <w:tc>
          <w:tcPr>
            <w:tcW w:w="701" w:type="dxa"/>
            <w:tcBorders>
              <w:top w:val="nil"/>
              <w:left w:val="nil"/>
              <w:bottom w:val="nil"/>
              <w:right w:val="nil"/>
            </w:tcBorders>
            <w:shd w:val="clear" w:color="auto" w:fill="auto"/>
            <w:noWrap/>
            <w:vAlign w:val="center"/>
            <w:hideMark/>
          </w:tcPr>
          <w:p w14:paraId="19FA2B5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13</w:t>
            </w:r>
          </w:p>
        </w:tc>
        <w:tc>
          <w:tcPr>
            <w:tcW w:w="506" w:type="dxa"/>
            <w:tcBorders>
              <w:top w:val="nil"/>
              <w:left w:val="nil"/>
              <w:bottom w:val="nil"/>
              <w:right w:val="nil"/>
            </w:tcBorders>
            <w:shd w:val="clear" w:color="auto" w:fill="auto"/>
            <w:noWrap/>
            <w:vAlign w:val="center"/>
            <w:hideMark/>
          </w:tcPr>
          <w:p w14:paraId="2D5D501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6FD677FE"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w:t>
            </w:r>
          </w:p>
        </w:tc>
        <w:tc>
          <w:tcPr>
            <w:tcW w:w="1374" w:type="dxa"/>
            <w:tcBorders>
              <w:top w:val="nil"/>
              <w:left w:val="nil"/>
              <w:bottom w:val="nil"/>
              <w:right w:val="nil"/>
            </w:tcBorders>
            <w:shd w:val="clear" w:color="auto" w:fill="auto"/>
            <w:noWrap/>
            <w:vAlign w:val="center"/>
            <w:hideMark/>
          </w:tcPr>
          <w:p w14:paraId="11C62BDC"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w:t>
            </w:r>
          </w:p>
        </w:tc>
        <w:tc>
          <w:tcPr>
            <w:tcW w:w="772" w:type="dxa"/>
            <w:tcBorders>
              <w:top w:val="nil"/>
              <w:left w:val="nil"/>
              <w:bottom w:val="nil"/>
              <w:right w:val="nil"/>
            </w:tcBorders>
            <w:shd w:val="clear" w:color="auto" w:fill="auto"/>
            <w:noWrap/>
            <w:vAlign w:val="center"/>
            <w:hideMark/>
          </w:tcPr>
          <w:p w14:paraId="7A8D4FA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876" w:type="dxa"/>
            <w:tcBorders>
              <w:top w:val="nil"/>
              <w:left w:val="nil"/>
              <w:bottom w:val="nil"/>
              <w:right w:val="nil"/>
            </w:tcBorders>
            <w:shd w:val="clear" w:color="auto" w:fill="auto"/>
            <w:noWrap/>
            <w:vAlign w:val="center"/>
            <w:hideMark/>
          </w:tcPr>
          <w:p w14:paraId="1A3533A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834" w:type="dxa"/>
            <w:tcBorders>
              <w:top w:val="nil"/>
              <w:left w:val="nil"/>
              <w:bottom w:val="nil"/>
              <w:right w:val="nil"/>
            </w:tcBorders>
            <w:shd w:val="clear" w:color="auto" w:fill="auto"/>
            <w:noWrap/>
            <w:vAlign w:val="center"/>
            <w:hideMark/>
          </w:tcPr>
          <w:p w14:paraId="060C394F"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1149" w:type="dxa"/>
            <w:tcBorders>
              <w:top w:val="nil"/>
              <w:left w:val="nil"/>
              <w:bottom w:val="nil"/>
              <w:right w:val="nil"/>
            </w:tcBorders>
            <w:shd w:val="clear" w:color="auto" w:fill="auto"/>
            <w:noWrap/>
            <w:vAlign w:val="center"/>
            <w:hideMark/>
          </w:tcPr>
          <w:p w14:paraId="1DFF4DCA"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557" w:type="dxa"/>
            <w:tcBorders>
              <w:top w:val="nil"/>
              <w:left w:val="nil"/>
              <w:bottom w:val="nil"/>
              <w:right w:val="nil"/>
            </w:tcBorders>
            <w:shd w:val="clear" w:color="auto" w:fill="auto"/>
            <w:noWrap/>
            <w:vAlign w:val="center"/>
            <w:hideMark/>
          </w:tcPr>
          <w:p w14:paraId="6657F9C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9</w:t>
            </w:r>
          </w:p>
        </w:tc>
        <w:tc>
          <w:tcPr>
            <w:tcW w:w="725" w:type="dxa"/>
            <w:tcBorders>
              <w:top w:val="nil"/>
              <w:left w:val="nil"/>
              <w:bottom w:val="nil"/>
              <w:right w:val="nil"/>
            </w:tcBorders>
            <w:shd w:val="clear" w:color="auto" w:fill="auto"/>
            <w:noWrap/>
            <w:vAlign w:val="center"/>
            <w:hideMark/>
          </w:tcPr>
          <w:p w14:paraId="581708E2"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41</w:t>
            </w:r>
          </w:p>
        </w:tc>
      </w:tr>
      <w:tr w:rsidR="00B70CFA" w:rsidRPr="00B70CFA" w14:paraId="11ED19FC" w14:textId="77777777" w:rsidTr="006B38A2">
        <w:trPr>
          <w:trHeight w:val="271"/>
        </w:trPr>
        <w:tc>
          <w:tcPr>
            <w:tcW w:w="864" w:type="dxa"/>
            <w:tcBorders>
              <w:top w:val="nil"/>
              <w:left w:val="nil"/>
              <w:bottom w:val="nil"/>
              <w:right w:val="nil"/>
            </w:tcBorders>
            <w:shd w:val="clear" w:color="auto" w:fill="auto"/>
            <w:noWrap/>
            <w:vAlign w:val="center"/>
            <w:hideMark/>
          </w:tcPr>
          <w:p w14:paraId="10C60A65" w14:textId="228A2CCB"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4</w:t>
            </w:r>
          </w:p>
        </w:tc>
        <w:tc>
          <w:tcPr>
            <w:tcW w:w="701" w:type="dxa"/>
            <w:tcBorders>
              <w:top w:val="nil"/>
              <w:left w:val="nil"/>
              <w:bottom w:val="nil"/>
              <w:right w:val="nil"/>
            </w:tcBorders>
            <w:shd w:val="clear" w:color="auto" w:fill="auto"/>
            <w:noWrap/>
            <w:vAlign w:val="center"/>
            <w:hideMark/>
          </w:tcPr>
          <w:p w14:paraId="1889746C"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74</w:t>
            </w:r>
          </w:p>
        </w:tc>
        <w:tc>
          <w:tcPr>
            <w:tcW w:w="506" w:type="dxa"/>
            <w:tcBorders>
              <w:top w:val="nil"/>
              <w:left w:val="nil"/>
              <w:bottom w:val="nil"/>
              <w:right w:val="nil"/>
            </w:tcBorders>
            <w:shd w:val="clear" w:color="auto" w:fill="auto"/>
            <w:noWrap/>
            <w:vAlign w:val="center"/>
            <w:hideMark/>
          </w:tcPr>
          <w:p w14:paraId="6C4421C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0CCFF71B"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18</w:t>
            </w:r>
          </w:p>
        </w:tc>
        <w:tc>
          <w:tcPr>
            <w:tcW w:w="1374" w:type="dxa"/>
            <w:tcBorders>
              <w:top w:val="nil"/>
              <w:left w:val="nil"/>
              <w:bottom w:val="nil"/>
              <w:right w:val="nil"/>
            </w:tcBorders>
            <w:shd w:val="clear" w:color="auto" w:fill="auto"/>
            <w:noWrap/>
            <w:vAlign w:val="center"/>
            <w:hideMark/>
          </w:tcPr>
          <w:p w14:paraId="2147826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20</w:t>
            </w:r>
          </w:p>
        </w:tc>
        <w:tc>
          <w:tcPr>
            <w:tcW w:w="772" w:type="dxa"/>
            <w:tcBorders>
              <w:top w:val="nil"/>
              <w:left w:val="nil"/>
              <w:bottom w:val="nil"/>
              <w:right w:val="nil"/>
            </w:tcBorders>
            <w:shd w:val="clear" w:color="auto" w:fill="auto"/>
            <w:noWrap/>
            <w:vAlign w:val="center"/>
            <w:hideMark/>
          </w:tcPr>
          <w:p w14:paraId="4F61863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16</w:t>
            </w:r>
          </w:p>
        </w:tc>
        <w:tc>
          <w:tcPr>
            <w:tcW w:w="876" w:type="dxa"/>
            <w:tcBorders>
              <w:top w:val="nil"/>
              <w:left w:val="nil"/>
              <w:bottom w:val="nil"/>
              <w:right w:val="nil"/>
            </w:tcBorders>
            <w:shd w:val="clear" w:color="auto" w:fill="auto"/>
            <w:noWrap/>
            <w:vAlign w:val="center"/>
            <w:hideMark/>
          </w:tcPr>
          <w:p w14:paraId="6B67216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834" w:type="dxa"/>
            <w:tcBorders>
              <w:top w:val="nil"/>
              <w:left w:val="nil"/>
              <w:bottom w:val="nil"/>
              <w:right w:val="nil"/>
            </w:tcBorders>
            <w:shd w:val="clear" w:color="auto" w:fill="auto"/>
            <w:noWrap/>
            <w:vAlign w:val="center"/>
            <w:hideMark/>
          </w:tcPr>
          <w:p w14:paraId="6E787CEC"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28</w:t>
            </w:r>
          </w:p>
        </w:tc>
        <w:tc>
          <w:tcPr>
            <w:tcW w:w="1149" w:type="dxa"/>
            <w:tcBorders>
              <w:top w:val="nil"/>
              <w:left w:val="nil"/>
              <w:bottom w:val="nil"/>
              <w:right w:val="nil"/>
            </w:tcBorders>
            <w:shd w:val="clear" w:color="auto" w:fill="auto"/>
            <w:noWrap/>
            <w:vAlign w:val="center"/>
            <w:hideMark/>
          </w:tcPr>
          <w:p w14:paraId="1F5D5F2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230</w:t>
            </w:r>
          </w:p>
        </w:tc>
        <w:tc>
          <w:tcPr>
            <w:tcW w:w="557" w:type="dxa"/>
            <w:tcBorders>
              <w:top w:val="nil"/>
              <w:left w:val="nil"/>
              <w:bottom w:val="nil"/>
              <w:right w:val="nil"/>
            </w:tcBorders>
            <w:shd w:val="clear" w:color="auto" w:fill="auto"/>
            <w:noWrap/>
            <w:vAlign w:val="center"/>
            <w:hideMark/>
          </w:tcPr>
          <w:p w14:paraId="5C18008E"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68</w:t>
            </w:r>
          </w:p>
        </w:tc>
        <w:tc>
          <w:tcPr>
            <w:tcW w:w="725" w:type="dxa"/>
            <w:tcBorders>
              <w:top w:val="nil"/>
              <w:left w:val="nil"/>
              <w:bottom w:val="nil"/>
              <w:right w:val="nil"/>
            </w:tcBorders>
            <w:shd w:val="clear" w:color="auto" w:fill="auto"/>
            <w:noWrap/>
            <w:vAlign w:val="center"/>
            <w:hideMark/>
          </w:tcPr>
          <w:p w14:paraId="1FDA39EE"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457</w:t>
            </w:r>
          </w:p>
        </w:tc>
      </w:tr>
      <w:tr w:rsidR="00B70CFA" w:rsidRPr="00B70CFA" w14:paraId="7A6D819D" w14:textId="77777777" w:rsidTr="006B38A2">
        <w:trPr>
          <w:trHeight w:val="271"/>
        </w:trPr>
        <w:tc>
          <w:tcPr>
            <w:tcW w:w="864" w:type="dxa"/>
            <w:tcBorders>
              <w:top w:val="nil"/>
              <w:left w:val="nil"/>
              <w:bottom w:val="nil"/>
              <w:right w:val="nil"/>
            </w:tcBorders>
            <w:shd w:val="clear" w:color="auto" w:fill="auto"/>
            <w:noWrap/>
            <w:vAlign w:val="center"/>
            <w:hideMark/>
          </w:tcPr>
          <w:p w14:paraId="500A86B4" w14:textId="1CCDA4DF"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5</w:t>
            </w:r>
          </w:p>
        </w:tc>
        <w:tc>
          <w:tcPr>
            <w:tcW w:w="701" w:type="dxa"/>
            <w:tcBorders>
              <w:top w:val="nil"/>
              <w:left w:val="nil"/>
              <w:bottom w:val="nil"/>
              <w:right w:val="nil"/>
            </w:tcBorders>
            <w:shd w:val="clear" w:color="auto" w:fill="auto"/>
            <w:noWrap/>
            <w:vAlign w:val="center"/>
            <w:hideMark/>
          </w:tcPr>
          <w:p w14:paraId="3EDE7D0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45</w:t>
            </w:r>
          </w:p>
        </w:tc>
        <w:tc>
          <w:tcPr>
            <w:tcW w:w="506" w:type="dxa"/>
            <w:tcBorders>
              <w:top w:val="nil"/>
              <w:left w:val="nil"/>
              <w:bottom w:val="nil"/>
              <w:right w:val="nil"/>
            </w:tcBorders>
            <w:shd w:val="clear" w:color="auto" w:fill="auto"/>
            <w:noWrap/>
            <w:vAlign w:val="center"/>
            <w:hideMark/>
          </w:tcPr>
          <w:p w14:paraId="786F8D5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6A8E695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w:t>
            </w:r>
          </w:p>
        </w:tc>
        <w:tc>
          <w:tcPr>
            <w:tcW w:w="1374" w:type="dxa"/>
            <w:tcBorders>
              <w:top w:val="nil"/>
              <w:left w:val="nil"/>
              <w:bottom w:val="nil"/>
              <w:right w:val="nil"/>
            </w:tcBorders>
            <w:shd w:val="clear" w:color="auto" w:fill="auto"/>
            <w:noWrap/>
            <w:vAlign w:val="center"/>
            <w:hideMark/>
          </w:tcPr>
          <w:p w14:paraId="746B4E78"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12</w:t>
            </w:r>
          </w:p>
        </w:tc>
        <w:tc>
          <w:tcPr>
            <w:tcW w:w="772" w:type="dxa"/>
            <w:tcBorders>
              <w:top w:val="nil"/>
              <w:left w:val="nil"/>
              <w:bottom w:val="nil"/>
              <w:right w:val="nil"/>
            </w:tcBorders>
            <w:shd w:val="clear" w:color="auto" w:fill="auto"/>
            <w:noWrap/>
            <w:vAlign w:val="center"/>
            <w:hideMark/>
          </w:tcPr>
          <w:p w14:paraId="53AE501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10</w:t>
            </w:r>
          </w:p>
        </w:tc>
        <w:tc>
          <w:tcPr>
            <w:tcW w:w="876" w:type="dxa"/>
            <w:tcBorders>
              <w:top w:val="nil"/>
              <w:left w:val="nil"/>
              <w:bottom w:val="nil"/>
              <w:right w:val="nil"/>
            </w:tcBorders>
            <w:shd w:val="clear" w:color="auto" w:fill="auto"/>
            <w:noWrap/>
            <w:vAlign w:val="center"/>
            <w:hideMark/>
          </w:tcPr>
          <w:p w14:paraId="6142B3C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w:t>
            </w:r>
          </w:p>
        </w:tc>
        <w:tc>
          <w:tcPr>
            <w:tcW w:w="834" w:type="dxa"/>
            <w:tcBorders>
              <w:top w:val="nil"/>
              <w:left w:val="nil"/>
              <w:bottom w:val="nil"/>
              <w:right w:val="nil"/>
            </w:tcBorders>
            <w:shd w:val="clear" w:color="auto" w:fill="auto"/>
            <w:noWrap/>
            <w:vAlign w:val="center"/>
            <w:hideMark/>
          </w:tcPr>
          <w:p w14:paraId="56F6DE8F"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13</w:t>
            </w:r>
          </w:p>
        </w:tc>
        <w:tc>
          <w:tcPr>
            <w:tcW w:w="1149" w:type="dxa"/>
            <w:tcBorders>
              <w:top w:val="nil"/>
              <w:left w:val="nil"/>
              <w:bottom w:val="nil"/>
              <w:right w:val="nil"/>
            </w:tcBorders>
            <w:shd w:val="clear" w:color="auto" w:fill="auto"/>
            <w:noWrap/>
            <w:vAlign w:val="center"/>
            <w:hideMark/>
          </w:tcPr>
          <w:p w14:paraId="57C4FFEB"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49</w:t>
            </w:r>
          </w:p>
        </w:tc>
        <w:tc>
          <w:tcPr>
            <w:tcW w:w="557" w:type="dxa"/>
            <w:tcBorders>
              <w:top w:val="nil"/>
              <w:left w:val="nil"/>
              <w:bottom w:val="nil"/>
              <w:right w:val="nil"/>
            </w:tcBorders>
            <w:shd w:val="clear" w:color="auto" w:fill="auto"/>
            <w:noWrap/>
            <w:vAlign w:val="center"/>
            <w:hideMark/>
          </w:tcPr>
          <w:p w14:paraId="3B9AD0C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44</w:t>
            </w:r>
          </w:p>
        </w:tc>
        <w:tc>
          <w:tcPr>
            <w:tcW w:w="725" w:type="dxa"/>
            <w:tcBorders>
              <w:top w:val="nil"/>
              <w:left w:val="nil"/>
              <w:bottom w:val="nil"/>
              <w:right w:val="nil"/>
            </w:tcBorders>
            <w:shd w:val="clear" w:color="auto" w:fill="auto"/>
            <w:noWrap/>
            <w:vAlign w:val="center"/>
            <w:hideMark/>
          </w:tcPr>
          <w:p w14:paraId="3D477C04"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181</w:t>
            </w:r>
          </w:p>
        </w:tc>
      </w:tr>
      <w:tr w:rsidR="00B70CFA" w:rsidRPr="00B70CFA" w14:paraId="56BFA5FE" w14:textId="77777777" w:rsidTr="006B38A2">
        <w:trPr>
          <w:trHeight w:val="271"/>
        </w:trPr>
        <w:tc>
          <w:tcPr>
            <w:tcW w:w="864" w:type="dxa"/>
            <w:tcBorders>
              <w:top w:val="nil"/>
              <w:left w:val="nil"/>
              <w:bottom w:val="nil"/>
              <w:right w:val="nil"/>
            </w:tcBorders>
            <w:shd w:val="clear" w:color="auto" w:fill="auto"/>
            <w:noWrap/>
            <w:vAlign w:val="center"/>
            <w:hideMark/>
          </w:tcPr>
          <w:p w14:paraId="56124DE8" w14:textId="7B16D7AB"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6</w:t>
            </w:r>
          </w:p>
        </w:tc>
        <w:tc>
          <w:tcPr>
            <w:tcW w:w="701" w:type="dxa"/>
            <w:tcBorders>
              <w:top w:val="nil"/>
              <w:left w:val="nil"/>
              <w:bottom w:val="nil"/>
              <w:right w:val="nil"/>
            </w:tcBorders>
            <w:shd w:val="clear" w:color="auto" w:fill="auto"/>
            <w:noWrap/>
            <w:vAlign w:val="center"/>
            <w:hideMark/>
          </w:tcPr>
          <w:p w14:paraId="1743B073"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12</w:t>
            </w:r>
          </w:p>
        </w:tc>
        <w:tc>
          <w:tcPr>
            <w:tcW w:w="506" w:type="dxa"/>
            <w:tcBorders>
              <w:top w:val="nil"/>
              <w:left w:val="nil"/>
              <w:bottom w:val="nil"/>
              <w:right w:val="nil"/>
            </w:tcBorders>
            <w:shd w:val="clear" w:color="auto" w:fill="auto"/>
            <w:noWrap/>
            <w:vAlign w:val="center"/>
            <w:hideMark/>
          </w:tcPr>
          <w:p w14:paraId="1AD4E639"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nil"/>
              <w:right w:val="nil"/>
            </w:tcBorders>
            <w:shd w:val="clear" w:color="auto" w:fill="auto"/>
            <w:noWrap/>
            <w:vAlign w:val="center"/>
            <w:hideMark/>
          </w:tcPr>
          <w:p w14:paraId="7490E641"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15</w:t>
            </w:r>
          </w:p>
        </w:tc>
        <w:tc>
          <w:tcPr>
            <w:tcW w:w="1374" w:type="dxa"/>
            <w:tcBorders>
              <w:top w:val="nil"/>
              <w:left w:val="nil"/>
              <w:bottom w:val="nil"/>
              <w:right w:val="nil"/>
            </w:tcBorders>
            <w:shd w:val="clear" w:color="auto" w:fill="auto"/>
            <w:noWrap/>
            <w:vAlign w:val="center"/>
            <w:hideMark/>
          </w:tcPr>
          <w:p w14:paraId="75DE4BBD"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7</w:t>
            </w:r>
          </w:p>
        </w:tc>
        <w:tc>
          <w:tcPr>
            <w:tcW w:w="772" w:type="dxa"/>
            <w:tcBorders>
              <w:top w:val="nil"/>
              <w:left w:val="nil"/>
              <w:bottom w:val="nil"/>
              <w:right w:val="nil"/>
            </w:tcBorders>
            <w:shd w:val="clear" w:color="auto" w:fill="auto"/>
            <w:noWrap/>
            <w:vAlign w:val="center"/>
            <w:hideMark/>
          </w:tcPr>
          <w:p w14:paraId="6C0C82E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9</w:t>
            </w:r>
          </w:p>
        </w:tc>
        <w:tc>
          <w:tcPr>
            <w:tcW w:w="876" w:type="dxa"/>
            <w:tcBorders>
              <w:top w:val="nil"/>
              <w:left w:val="nil"/>
              <w:bottom w:val="nil"/>
              <w:right w:val="nil"/>
            </w:tcBorders>
            <w:shd w:val="clear" w:color="auto" w:fill="auto"/>
            <w:noWrap/>
            <w:vAlign w:val="center"/>
            <w:hideMark/>
          </w:tcPr>
          <w:p w14:paraId="3705B6E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w:t>
            </w:r>
          </w:p>
        </w:tc>
        <w:tc>
          <w:tcPr>
            <w:tcW w:w="834" w:type="dxa"/>
            <w:tcBorders>
              <w:top w:val="nil"/>
              <w:left w:val="nil"/>
              <w:bottom w:val="nil"/>
              <w:right w:val="nil"/>
            </w:tcBorders>
            <w:shd w:val="clear" w:color="auto" w:fill="auto"/>
            <w:noWrap/>
            <w:vAlign w:val="center"/>
            <w:hideMark/>
          </w:tcPr>
          <w:p w14:paraId="7146623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5</w:t>
            </w:r>
          </w:p>
        </w:tc>
        <w:tc>
          <w:tcPr>
            <w:tcW w:w="1149" w:type="dxa"/>
            <w:tcBorders>
              <w:top w:val="nil"/>
              <w:left w:val="nil"/>
              <w:bottom w:val="nil"/>
              <w:right w:val="nil"/>
            </w:tcBorders>
            <w:shd w:val="clear" w:color="auto" w:fill="auto"/>
            <w:noWrap/>
            <w:vAlign w:val="center"/>
            <w:hideMark/>
          </w:tcPr>
          <w:p w14:paraId="34325E20"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75</w:t>
            </w:r>
          </w:p>
        </w:tc>
        <w:tc>
          <w:tcPr>
            <w:tcW w:w="557" w:type="dxa"/>
            <w:tcBorders>
              <w:top w:val="nil"/>
              <w:left w:val="nil"/>
              <w:bottom w:val="nil"/>
              <w:right w:val="nil"/>
            </w:tcBorders>
            <w:shd w:val="clear" w:color="auto" w:fill="auto"/>
            <w:noWrap/>
            <w:vAlign w:val="center"/>
            <w:hideMark/>
          </w:tcPr>
          <w:p w14:paraId="0B51C792"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21</w:t>
            </w:r>
          </w:p>
        </w:tc>
        <w:tc>
          <w:tcPr>
            <w:tcW w:w="725" w:type="dxa"/>
            <w:tcBorders>
              <w:top w:val="nil"/>
              <w:left w:val="nil"/>
              <w:bottom w:val="nil"/>
              <w:right w:val="nil"/>
            </w:tcBorders>
            <w:shd w:val="clear" w:color="auto" w:fill="auto"/>
            <w:noWrap/>
            <w:vAlign w:val="center"/>
            <w:hideMark/>
          </w:tcPr>
          <w:p w14:paraId="5B61ECA0"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149</w:t>
            </w:r>
          </w:p>
        </w:tc>
      </w:tr>
      <w:tr w:rsidR="00B70CFA" w:rsidRPr="00B70CFA" w14:paraId="07B4E552" w14:textId="77777777" w:rsidTr="006B38A2">
        <w:trPr>
          <w:trHeight w:val="285"/>
        </w:trPr>
        <w:tc>
          <w:tcPr>
            <w:tcW w:w="864" w:type="dxa"/>
            <w:tcBorders>
              <w:top w:val="nil"/>
              <w:left w:val="nil"/>
              <w:bottom w:val="single" w:sz="8" w:space="0" w:color="auto"/>
              <w:right w:val="nil"/>
            </w:tcBorders>
            <w:shd w:val="clear" w:color="auto" w:fill="auto"/>
            <w:noWrap/>
            <w:vAlign w:val="center"/>
            <w:hideMark/>
          </w:tcPr>
          <w:p w14:paraId="114FE262" w14:textId="66016A6B"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F</w:t>
            </w:r>
            <w:r>
              <w:rPr>
                <w:rFonts w:ascii="Calibri" w:eastAsia="Times New Roman" w:hAnsi="Calibri" w:cs="Times New Roman"/>
                <w:color w:val="000000"/>
                <w:lang w:val="es-ES" w:eastAsia="es-PE"/>
              </w:rPr>
              <w:t>lujo</w:t>
            </w:r>
            <w:r w:rsidRPr="00B70CFA">
              <w:rPr>
                <w:rFonts w:ascii="Calibri" w:eastAsia="Times New Roman" w:hAnsi="Calibri" w:cs="Times New Roman"/>
                <w:color w:val="000000"/>
                <w:lang w:val="es-ES" w:eastAsia="es-PE"/>
              </w:rPr>
              <w:t xml:space="preserve"> 7</w:t>
            </w:r>
          </w:p>
        </w:tc>
        <w:tc>
          <w:tcPr>
            <w:tcW w:w="701" w:type="dxa"/>
            <w:tcBorders>
              <w:top w:val="nil"/>
              <w:left w:val="nil"/>
              <w:bottom w:val="single" w:sz="8" w:space="0" w:color="auto"/>
              <w:right w:val="nil"/>
            </w:tcBorders>
            <w:shd w:val="clear" w:color="auto" w:fill="auto"/>
            <w:noWrap/>
            <w:vAlign w:val="center"/>
            <w:hideMark/>
          </w:tcPr>
          <w:p w14:paraId="40AC8CAA"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28</w:t>
            </w:r>
          </w:p>
        </w:tc>
        <w:tc>
          <w:tcPr>
            <w:tcW w:w="506" w:type="dxa"/>
            <w:tcBorders>
              <w:top w:val="nil"/>
              <w:left w:val="nil"/>
              <w:bottom w:val="single" w:sz="8" w:space="0" w:color="auto"/>
              <w:right w:val="nil"/>
            </w:tcBorders>
            <w:shd w:val="clear" w:color="auto" w:fill="auto"/>
            <w:noWrap/>
            <w:vAlign w:val="center"/>
            <w:hideMark/>
          </w:tcPr>
          <w:p w14:paraId="369D1F0A"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0</w:t>
            </w:r>
          </w:p>
        </w:tc>
        <w:tc>
          <w:tcPr>
            <w:tcW w:w="926" w:type="dxa"/>
            <w:tcBorders>
              <w:top w:val="nil"/>
              <w:left w:val="nil"/>
              <w:bottom w:val="single" w:sz="8" w:space="0" w:color="auto"/>
              <w:right w:val="nil"/>
            </w:tcBorders>
            <w:shd w:val="clear" w:color="auto" w:fill="auto"/>
            <w:noWrap/>
            <w:vAlign w:val="center"/>
            <w:hideMark/>
          </w:tcPr>
          <w:p w14:paraId="44BC8ED6"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9</w:t>
            </w:r>
          </w:p>
        </w:tc>
        <w:tc>
          <w:tcPr>
            <w:tcW w:w="1374" w:type="dxa"/>
            <w:tcBorders>
              <w:top w:val="nil"/>
              <w:left w:val="nil"/>
              <w:bottom w:val="single" w:sz="8" w:space="0" w:color="auto"/>
              <w:right w:val="nil"/>
            </w:tcBorders>
            <w:shd w:val="clear" w:color="auto" w:fill="auto"/>
            <w:noWrap/>
            <w:vAlign w:val="center"/>
            <w:hideMark/>
          </w:tcPr>
          <w:p w14:paraId="10C0772B"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772" w:type="dxa"/>
            <w:tcBorders>
              <w:top w:val="nil"/>
              <w:left w:val="nil"/>
              <w:bottom w:val="single" w:sz="8" w:space="0" w:color="auto"/>
              <w:right w:val="nil"/>
            </w:tcBorders>
            <w:shd w:val="clear" w:color="auto" w:fill="auto"/>
            <w:noWrap/>
            <w:vAlign w:val="center"/>
            <w:hideMark/>
          </w:tcPr>
          <w:p w14:paraId="42A874C7"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876" w:type="dxa"/>
            <w:tcBorders>
              <w:top w:val="nil"/>
              <w:left w:val="nil"/>
              <w:bottom w:val="single" w:sz="8" w:space="0" w:color="auto"/>
              <w:right w:val="nil"/>
            </w:tcBorders>
            <w:shd w:val="clear" w:color="auto" w:fill="auto"/>
            <w:noWrap/>
            <w:vAlign w:val="center"/>
            <w:hideMark/>
          </w:tcPr>
          <w:p w14:paraId="5394CD0F"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4</w:t>
            </w:r>
          </w:p>
        </w:tc>
        <w:tc>
          <w:tcPr>
            <w:tcW w:w="834" w:type="dxa"/>
            <w:tcBorders>
              <w:top w:val="nil"/>
              <w:left w:val="nil"/>
              <w:bottom w:val="single" w:sz="8" w:space="0" w:color="auto"/>
              <w:right w:val="nil"/>
            </w:tcBorders>
            <w:shd w:val="clear" w:color="auto" w:fill="auto"/>
            <w:noWrap/>
            <w:vAlign w:val="center"/>
            <w:hideMark/>
          </w:tcPr>
          <w:p w14:paraId="0E8B9F54"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6</w:t>
            </w:r>
          </w:p>
        </w:tc>
        <w:tc>
          <w:tcPr>
            <w:tcW w:w="1149" w:type="dxa"/>
            <w:tcBorders>
              <w:top w:val="nil"/>
              <w:left w:val="nil"/>
              <w:bottom w:val="single" w:sz="8" w:space="0" w:color="auto"/>
              <w:right w:val="nil"/>
            </w:tcBorders>
            <w:shd w:val="clear" w:color="auto" w:fill="auto"/>
            <w:noWrap/>
            <w:vAlign w:val="center"/>
            <w:hideMark/>
          </w:tcPr>
          <w:p w14:paraId="1D6C1C0E"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30</w:t>
            </w:r>
          </w:p>
        </w:tc>
        <w:tc>
          <w:tcPr>
            <w:tcW w:w="557" w:type="dxa"/>
            <w:tcBorders>
              <w:top w:val="nil"/>
              <w:left w:val="nil"/>
              <w:bottom w:val="single" w:sz="8" w:space="0" w:color="auto"/>
              <w:right w:val="nil"/>
            </w:tcBorders>
            <w:shd w:val="clear" w:color="auto" w:fill="auto"/>
            <w:noWrap/>
            <w:vAlign w:val="center"/>
            <w:hideMark/>
          </w:tcPr>
          <w:p w14:paraId="577D03F3" w14:textId="77777777" w:rsidR="00B70CFA" w:rsidRPr="00B70CFA" w:rsidRDefault="00B70CFA" w:rsidP="00B70CFA">
            <w:pPr>
              <w:spacing w:after="0" w:line="240" w:lineRule="auto"/>
              <w:jc w:val="center"/>
              <w:rPr>
                <w:rFonts w:ascii="Calibri" w:eastAsia="Times New Roman" w:hAnsi="Calibri" w:cs="Times New Roman"/>
                <w:color w:val="000000"/>
                <w:lang w:eastAsia="es-PE"/>
              </w:rPr>
            </w:pPr>
            <w:r w:rsidRPr="00B70CFA">
              <w:rPr>
                <w:rFonts w:ascii="Calibri" w:eastAsia="Times New Roman" w:hAnsi="Calibri" w:cs="Times New Roman"/>
                <w:color w:val="000000"/>
                <w:lang w:val="es-ES" w:eastAsia="es-PE"/>
              </w:rPr>
              <w:t>15</w:t>
            </w:r>
          </w:p>
        </w:tc>
        <w:tc>
          <w:tcPr>
            <w:tcW w:w="725" w:type="dxa"/>
            <w:tcBorders>
              <w:top w:val="nil"/>
              <w:left w:val="nil"/>
              <w:bottom w:val="single" w:sz="8" w:space="0" w:color="auto"/>
              <w:right w:val="nil"/>
            </w:tcBorders>
            <w:shd w:val="clear" w:color="auto" w:fill="auto"/>
            <w:noWrap/>
            <w:vAlign w:val="center"/>
            <w:hideMark/>
          </w:tcPr>
          <w:p w14:paraId="720D6A53" w14:textId="77777777" w:rsidR="00B70CFA" w:rsidRPr="00B70CFA" w:rsidRDefault="00B70CFA" w:rsidP="00B70CFA">
            <w:pPr>
              <w:spacing w:after="0" w:line="240" w:lineRule="auto"/>
              <w:jc w:val="center"/>
              <w:rPr>
                <w:rFonts w:ascii="Calibri" w:eastAsia="Times New Roman" w:hAnsi="Calibri" w:cs="Times New Roman"/>
                <w:b/>
                <w:bCs/>
                <w:color w:val="000000"/>
                <w:lang w:eastAsia="es-PE"/>
              </w:rPr>
            </w:pPr>
            <w:r w:rsidRPr="00B70CFA">
              <w:rPr>
                <w:rFonts w:ascii="Calibri" w:eastAsia="Times New Roman" w:hAnsi="Calibri" w:cs="Times New Roman"/>
                <w:b/>
                <w:bCs/>
                <w:color w:val="000000"/>
                <w:lang w:val="es-ES" w:eastAsia="es-PE"/>
              </w:rPr>
              <w:t>100</w:t>
            </w:r>
          </w:p>
        </w:tc>
      </w:tr>
    </w:tbl>
    <w:p w14:paraId="45392968" w14:textId="77777777" w:rsidR="00B70CFA" w:rsidRPr="00B70CFA" w:rsidRDefault="00B70CFA" w:rsidP="00B70CFA"/>
    <w:p w14:paraId="078DE5E8" w14:textId="77777777" w:rsidR="00E65FC6" w:rsidRDefault="00E65FC6" w:rsidP="00E65FC6">
      <w:pPr>
        <w:pStyle w:val="Ttulo5"/>
        <w:numPr>
          <w:ilvl w:val="4"/>
          <w:numId w:val="14"/>
        </w:numPr>
        <w:spacing w:line="360" w:lineRule="auto"/>
        <w:ind w:left="1134"/>
      </w:pPr>
      <w:bookmarkStart w:id="280" w:name="_Toc529368704"/>
      <w:r>
        <w:t>Ingreso de datos en el programa</w:t>
      </w:r>
      <w:bookmarkEnd w:id="280"/>
    </w:p>
    <w:p w14:paraId="69B9A921" w14:textId="0ACB58A5" w:rsidR="00427C0D" w:rsidRDefault="001C7CC6" w:rsidP="00696FD6">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Se procedió a ingresar las</w:t>
      </w:r>
      <w:r w:rsidR="00427C0D" w:rsidRPr="00427C0D">
        <w:rPr>
          <w:rFonts w:ascii="Times New Roman" w:hAnsi="Times New Roman" w:cs="Times New Roman"/>
          <w:sz w:val="24"/>
          <w:szCs w:val="24"/>
        </w:rPr>
        <w:t xml:space="preserve"> características de la intersección como grupo de carriles, volúmenes de tráfico</w:t>
      </w:r>
      <w:r w:rsidR="00427C0D">
        <w:rPr>
          <w:rFonts w:ascii="Times New Roman" w:hAnsi="Times New Roman" w:cs="Times New Roman"/>
          <w:sz w:val="24"/>
          <w:szCs w:val="24"/>
        </w:rPr>
        <w:t xml:space="preserve">, pendiente, ancho de calzada, etc. </w:t>
      </w:r>
    </w:p>
    <w:p w14:paraId="49079A15" w14:textId="059AB0B6" w:rsidR="001C7CC6" w:rsidRDefault="00427C0D" w:rsidP="00696FD6">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intersección </w:t>
      </w:r>
      <w:r w:rsidR="009B498D">
        <w:rPr>
          <w:rFonts w:ascii="Times New Roman" w:hAnsi="Times New Roman" w:cs="Times New Roman"/>
          <w:sz w:val="24"/>
          <w:szCs w:val="24"/>
        </w:rPr>
        <w:t>J</w:t>
      </w:r>
      <w:r>
        <w:rPr>
          <w:rFonts w:ascii="Times New Roman" w:hAnsi="Times New Roman" w:cs="Times New Roman"/>
          <w:sz w:val="24"/>
          <w:szCs w:val="24"/>
        </w:rPr>
        <w:t>r. Sil</w:t>
      </w:r>
      <w:r w:rsidR="00F81549">
        <w:rPr>
          <w:rFonts w:ascii="Times New Roman" w:hAnsi="Times New Roman" w:cs="Times New Roman"/>
          <w:sz w:val="24"/>
          <w:szCs w:val="24"/>
        </w:rPr>
        <w:t>v</w:t>
      </w:r>
      <w:r>
        <w:rPr>
          <w:rFonts w:ascii="Times New Roman" w:hAnsi="Times New Roman" w:cs="Times New Roman"/>
          <w:sz w:val="24"/>
          <w:szCs w:val="24"/>
        </w:rPr>
        <w:t xml:space="preserve">a Santisteban- </w:t>
      </w:r>
      <w:r w:rsidR="009B498D">
        <w:rPr>
          <w:rFonts w:ascii="Times New Roman" w:hAnsi="Times New Roman" w:cs="Times New Roman"/>
          <w:sz w:val="24"/>
          <w:szCs w:val="24"/>
        </w:rPr>
        <w:t>J</w:t>
      </w:r>
      <w:r>
        <w:rPr>
          <w:rFonts w:ascii="Times New Roman" w:hAnsi="Times New Roman" w:cs="Times New Roman"/>
          <w:sz w:val="24"/>
          <w:szCs w:val="24"/>
        </w:rPr>
        <w:t xml:space="preserve">r. Guillermo Urrelo el ingreso de los datos se muestra en la siguiente imagen. </w:t>
      </w:r>
    </w:p>
    <w:p w14:paraId="444F58A6" w14:textId="38FCBD94" w:rsidR="00427C0D" w:rsidRPr="002902CC" w:rsidRDefault="000F0675" w:rsidP="00973728">
      <w:pPr>
        <w:pStyle w:val="Descripcin"/>
        <w:spacing w:after="0" w:line="360" w:lineRule="auto"/>
        <w:jc w:val="center"/>
        <w:rPr>
          <w:rFonts w:ascii="Times New Roman" w:hAnsi="Times New Roman" w:cs="Times New Roman"/>
          <w:i w:val="0"/>
          <w:color w:val="auto"/>
          <w:sz w:val="24"/>
          <w:szCs w:val="24"/>
        </w:rPr>
      </w:pPr>
      <w:bookmarkStart w:id="281" w:name="_Toc528725017"/>
      <w:r w:rsidRPr="002902CC">
        <w:rPr>
          <w:rFonts w:ascii="Times New Roman" w:hAnsi="Times New Roman" w:cs="Times New Roman"/>
          <w:i w:val="0"/>
          <w:color w:val="auto"/>
          <w:sz w:val="24"/>
          <w:szCs w:val="24"/>
        </w:rPr>
        <w:lastRenderedPageBreak/>
        <w:t xml:space="preserve">Figura </w:t>
      </w:r>
      <w:r w:rsidRPr="002902CC">
        <w:rPr>
          <w:rFonts w:ascii="Times New Roman" w:hAnsi="Times New Roman" w:cs="Times New Roman"/>
          <w:i w:val="0"/>
          <w:color w:val="auto"/>
          <w:sz w:val="24"/>
          <w:szCs w:val="24"/>
        </w:rPr>
        <w:fldChar w:fldCharType="begin"/>
      </w:r>
      <w:r w:rsidRPr="002902CC">
        <w:rPr>
          <w:rFonts w:ascii="Times New Roman" w:hAnsi="Times New Roman" w:cs="Times New Roman"/>
          <w:i w:val="0"/>
          <w:color w:val="auto"/>
          <w:sz w:val="24"/>
          <w:szCs w:val="24"/>
        </w:rPr>
        <w:instrText xml:space="preserve"> SEQ Figura \* ARABIC </w:instrText>
      </w:r>
      <w:r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33</w:t>
      </w:r>
      <w:r w:rsidRPr="002902CC">
        <w:rPr>
          <w:rFonts w:ascii="Times New Roman" w:hAnsi="Times New Roman" w:cs="Times New Roman"/>
          <w:i w:val="0"/>
          <w:color w:val="auto"/>
          <w:sz w:val="24"/>
          <w:szCs w:val="24"/>
        </w:rPr>
        <w:fldChar w:fldCharType="end"/>
      </w:r>
      <w:r w:rsidR="00464B51" w:rsidRPr="002902CC">
        <w:rPr>
          <w:rFonts w:ascii="Times New Roman" w:hAnsi="Times New Roman" w:cs="Times New Roman"/>
          <w:i w:val="0"/>
          <w:color w:val="auto"/>
          <w:sz w:val="24"/>
          <w:szCs w:val="24"/>
        </w:rPr>
        <w:t xml:space="preserve">: </w:t>
      </w:r>
      <w:r w:rsidR="001C7CC6" w:rsidRPr="002902CC">
        <w:rPr>
          <w:rFonts w:ascii="Times New Roman" w:hAnsi="Times New Roman" w:cs="Times New Roman"/>
          <w:i w:val="0"/>
          <w:color w:val="auto"/>
          <w:sz w:val="24"/>
          <w:szCs w:val="24"/>
        </w:rPr>
        <w:t xml:space="preserve"> </w:t>
      </w:r>
      <w:r w:rsidR="00427C0D" w:rsidRPr="002902CC">
        <w:rPr>
          <w:rFonts w:ascii="Times New Roman" w:hAnsi="Times New Roman" w:cs="Times New Roman"/>
          <w:color w:val="auto"/>
          <w:sz w:val="24"/>
          <w:szCs w:val="24"/>
        </w:rPr>
        <w:t>Ingreso de datos al Software Synchro de la intersección N° 01</w:t>
      </w:r>
      <w:bookmarkEnd w:id="281"/>
    </w:p>
    <w:p w14:paraId="3308A867" w14:textId="0D3282C6" w:rsidR="00E65FC6" w:rsidRDefault="00D279EF" w:rsidP="00222BBA">
      <w:pPr>
        <w:jc w:val="center"/>
      </w:pPr>
      <w:r>
        <w:rPr>
          <w:noProof/>
          <w:lang w:eastAsia="es-PE"/>
        </w:rPr>
        <w:drawing>
          <wp:anchor distT="0" distB="0" distL="114300" distR="114300" simplePos="0" relativeHeight="251832320" behindDoc="0" locked="0" layoutInCell="1" allowOverlap="1" wp14:anchorId="62E3542B" wp14:editId="44631469">
            <wp:simplePos x="0" y="0"/>
            <wp:positionH relativeFrom="margin">
              <wp:posOffset>351790</wp:posOffset>
            </wp:positionH>
            <wp:positionV relativeFrom="paragraph">
              <wp:posOffset>10160</wp:posOffset>
            </wp:positionV>
            <wp:extent cx="5201285" cy="3467735"/>
            <wp:effectExtent l="0" t="0" r="0" b="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r="18534"/>
                    <a:stretch/>
                  </pic:blipFill>
                  <pic:spPr bwMode="auto">
                    <a:xfrm>
                      <a:off x="0" y="0"/>
                      <a:ext cx="5201285" cy="3467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5889D0" w14:textId="3F1DCD7B" w:rsidR="001C7536" w:rsidRDefault="001C7536" w:rsidP="00222BBA">
      <w:pPr>
        <w:jc w:val="center"/>
      </w:pPr>
    </w:p>
    <w:p w14:paraId="5193BFA0" w14:textId="14D0E1A6" w:rsidR="00BB66CE" w:rsidRDefault="00BB66CE" w:rsidP="00222BBA">
      <w:pPr>
        <w:jc w:val="center"/>
      </w:pPr>
    </w:p>
    <w:p w14:paraId="7D0C51EA" w14:textId="3D743A21" w:rsidR="00BB66CE" w:rsidRDefault="00BB66CE" w:rsidP="00222BBA">
      <w:pPr>
        <w:jc w:val="center"/>
      </w:pPr>
    </w:p>
    <w:p w14:paraId="1B737FE9" w14:textId="77777777"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23A4CD02" w14:textId="7238C085"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7B4E863C" w14:textId="1FE5B710"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79562D8A" w14:textId="58EAC6B1"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r>
        <w:rPr>
          <w:noProof/>
          <w:lang w:eastAsia="es-PE"/>
        </w:rPr>
        <w:drawing>
          <wp:anchor distT="0" distB="0" distL="114300" distR="114300" simplePos="0" relativeHeight="251833344" behindDoc="0" locked="0" layoutInCell="1" allowOverlap="1" wp14:anchorId="5F391DFB" wp14:editId="4E6C429B">
            <wp:simplePos x="0" y="0"/>
            <wp:positionH relativeFrom="margin">
              <wp:posOffset>3792375</wp:posOffset>
            </wp:positionH>
            <wp:positionV relativeFrom="paragraph">
              <wp:posOffset>23004</wp:posOffset>
            </wp:positionV>
            <wp:extent cx="1672590" cy="1448435"/>
            <wp:effectExtent l="0" t="0" r="3810" b="0"/>
            <wp:wrapSquare wrapText="bothSides"/>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72590" cy="1448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CE7F3" w14:textId="087BCE92"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55C127A3" w14:textId="08A66D62"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09765F2A" w14:textId="77777777"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7621979A" w14:textId="173F8989"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3D012F42" w14:textId="77777777"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28D8B6B4" w14:textId="77777777" w:rsidR="00D279EF" w:rsidRDefault="00D279EF" w:rsidP="00973728">
      <w:pPr>
        <w:autoSpaceDE w:val="0"/>
        <w:autoSpaceDN w:val="0"/>
        <w:adjustRightInd w:val="0"/>
        <w:spacing w:after="0" w:line="360" w:lineRule="auto"/>
        <w:jc w:val="both"/>
        <w:rPr>
          <w:rFonts w:ascii="Times New Roman" w:hAnsi="Times New Roman" w:cs="Times New Roman"/>
          <w:sz w:val="24"/>
          <w:szCs w:val="24"/>
        </w:rPr>
      </w:pPr>
    </w:p>
    <w:p w14:paraId="6E3157EC" w14:textId="717ECF04" w:rsidR="00E65FC6" w:rsidRDefault="00427C0D" w:rsidP="0097372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programa presenta una opción de visualización didáctica la cual muestra la cantidad de vehículos de acuerdo a los giros o direcciones que fueron modelados, en la figura </w:t>
      </w:r>
      <w:r w:rsidR="00613F36">
        <w:rPr>
          <w:rFonts w:ascii="Times New Roman" w:hAnsi="Times New Roman" w:cs="Times New Roman"/>
          <w:sz w:val="24"/>
          <w:szCs w:val="24"/>
        </w:rPr>
        <w:t>anterior se</w:t>
      </w:r>
      <w:r>
        <w:rPr>
          <w:rFonts w:ascii="Times New Roman" w:hAnsi="Times New Roman" w:cs="Times New Roman"/>
          <w:sz w:val="24"/>
          <w:szCs w:val="24"/>
        </w:rPr>
        <w:t xml:space="preserve"> presenta la vista de la intersección N°01.</w:t>
      </w:r>
    </w:p>
    <w:p w14:paraId="24178D03" w14:textId="51E425A0" w:rsidR="00613F36" w:rsidRPr="002902CC" w:rsidRDefault="009B7CB7" w:rsidP="00973728">
      <w:pPr>
        <w:pStyle w:val="Descripcin"/>
        <w:spacing w:after="0" w:line="360" w:lineRule="auto"/>
        <w:jc w:val="center"/>
        <w:rPr>
          <w:rFonts w:ascii="Times New Roman" w:hAnsi="Times New Roman" w:cs="Times New Roman"/>
          <w:i w:val="0"/>
          <w:color w:val="auto"/>
          <w:sz w:val="24"/>
          <w:szCs w:val="24"/>
        </w:rPr>
      </w:pPr>
      <w:bookmarkStart w:id="282" w:name="_Toc528725018"/>
      <w:r>
        <w:rPr>
          <w:noProof/>
          <w:lang w:eastAsia="es-PE"/>
        </w:rPr>
        <w:drawing>
          <wp:anchor distT="0" distB="0" distL="114300" distR="114300" simplePos="0" relativeHeight="251845632" behindDoc="0" locked="0" layoutInCell="1" allowOverlap="1" wp14:anchorId="06B5035B" wp14:editId="74583199">
            <wp:simplePos x="0" y="0"/>
            <wp:positionH relativeFrom="column">
              <wp:posOffset>570865</wp:posOffset>
            </wp:positionH>
            <wp:positionV relativeFrom="paragraph">
              <wp:posOffset>261620</wp:posOffset>
            </wp:positionV>
            <wp:extent cx="4823460" cy="3042920"/>
            <wp:effectExtent l="0" t="0" r="0" b="5080"/>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r="19891"/>
                    <a:stretch/>
                  </pic:blipFill>
                  <pic:spPr bwMode="auto">
                    <a:xfrm>
                      <a:off x="0" y="0"/>
                      <a:ext cx="4823460" cy="3042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675" w:rsidRPr="002902CC">
        <w:rPr>
          <w:rFonts w:ascii="Times New Roman" w:hAnsi="Times New Roman" w:cs="Times New Roman"/>
          <w:i w:val="0"/>
          <w:color w:val="auto"/>
          <w:sz w:val="24"/>
          <w:szCs w:val="24"/>
        </w:rPr>
        <w:t xml:space="preserve">Figura </w:t>
      </w:r>
      <w:r w:rsidR="000F0675" w:rsidRPr="002902CC">
        <w:rPr>
          <w:rFonts w:ascii="Times New Roman" w:hAnsi="Times New Roman" w:cs="Times New Roman"/>
          <w:i w:val="0"/>
          <w:color w:val="auto"/>
          <w:sz w:val="24"/>
          <w:szCs w:val="24"/>
        </w:rPr>
        <w:fldChar w:fldCharType="begin"/>
      </w:r>
      <w:r w:rsidR="000F0675" w:rsidRPr="002902CC">
        <w:rPr>
          <w:rFonts w:ascii="Times New Roman" w:hAnsi="Times New Roman" w:cs="Times New Roman"/>
          <w:i w:val="0"/>
          <w:color w:val="auto"/>
          <w:sz w:val="24"/>
          <w:szCs w:val="24"/>
        </w:rPr>
        <w:instrText xml:space="preserve"> SEQ Figura \* ARABIC </w:instrText>
      </w:r>
      <w:r w:rsidR="000F0675"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34</w:t>
      </w:r>
      <w:r w:rsidR="000F0675" w:rsidRPr="002902CC">
        <w:rPr>
          <w:rFonts w:ascii="Times New Roman" w:hAnsi="Times New Roman" w:cs="Times New Roman"/>
          <w:i w:val="0"/>
          <w:color w:val="auto"/>
          <w:sz w:val="24"/>
          <w:szCs w:val="24"/>
        </w:rPr>
        <w:fldChar w:fldCharType="end"/>
      </w:r>
      <w:r w:rsidR="00464B51" w:rsidRPr="002902CC">
        <w:rPr>
          <w:rFonts w:ascii="Times New Roman" w:hAnsi="Times New Roman" w:cs="Times New Roman"/>
          <w:i w:val="0"/>
          <w:color w:val="auto"/>
          <w:sz w:val="24"/>
          <w:szCs w:val="24"/>
        </w:rPr>
        <w:t xml:space="preserve">: </w:t>
      </w:r>
      <w:r w:rsidR="00613F36" w:rsidRPr="002902CC">
        <w:rPr>
          <w:rFonts w:ascii="Times New Roman" w:hAnsi="Times New Roman" w:cs="Times New Roman"/>
          <w:color w:val="auto"/>
          <w:sz w:val="24"/>
          <w:szCs w:val="24"/>
        </w:rPr>
        <w:t>Simulación del programa de la intersección 1</w:t>
      </w:r>
      <w:bookmarkEnd w:id="282"/>
    </w:p>
    <w:p w14:paraId="36896E41" w14:textId="18DB54BB" w:rsidR="00002A69" w:rsidRDefault="009B7CB7" w:rsidP="00613F36">
      <w:pPr>
        <w:jc w:val="center"/>
      </w:pPr>
      <w:r>
        <w:rPr>
          <w:noProof/>
          <w:lang w:eastAsia="es-PE"/>
        </w:rPr>
        <w:drawing>
          <wp:anchor distT="0" distB="0" distL="114300" distR="114300" simplePos="0" relativeHeight="251846656" behindDoc="0" locked="0" layoutInCell="1" allowOverlap="1" wp14:anchorId="329AE269" wp14:editId="4CCDF1E9">
            <wp:simplePos x="0" y="0"/>
            <wp:positionH relativeFrom="column">
              <wp:posOffset>4050599</wp:posOffset>
            </wp:positionH>
            <wp:positionV relativeFrom="paragraph">
              <wp:posOffset>128630</wp:posOffset>
            </wp:positionV>
            <wp:extent cx="1343660" cy="2122170"/>
            <wp:effectExtent l="0" t="0" r="889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t="5756"/>
                    <a:stretch/>
                  </pic:blipFill>
                  <pic:spPr bwMode="auto">
                    <a:xfrm>
                      <a:off x="0" y="0"/>
                      <a:ext cx="1343660" cy="2122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C4D05B" w14:textId="7203DA51" w:rsidR="009B7CB7" w:rsidRDefault="009B7CB7" w:rsidP="00A11A0B">
      <w:pPr>
        <w:spacing w:line="360" w:lineRule="auto"/>
        <w:jc w:val="both"/>
        <w:rPr>
          <w:rFonts w:ascii="Times New Roman" w:hAnsi="Times New Roman" w:cs="Times New Roman"/>
          <w:sz w:val="24"/>
          <w:szCs w:val="24"/>
        </w:rPr>
      </w:pPr>
    </w:p>
    <w:p w14:paraId="5D6246DA" w14:textId="1EB7E21A" w:rsidR="009B7CB7" w:rsidRDefault="009B7CB7" w:rsidP="00A11A0B">
      <w:pPr>
        <w:spacing w:line="360" w:lineRule="auto"/>
        <w:jc w:val="both"/>
        <w:rPr>
          <w:rFonts w:ascii="Times New Roman" w:hAnsi="Times New Roman" w:cs="Times New Roman"/>
          <w:sz w:val="24"/>
          <w:szCs w:val="24"/>
        </w:rPr>
      </w:pPr>
    </w:p>
    <w:p w14:paraId="55B3B75F" w14:textId="003E1D8A" w:rsidR="009B7CB7" w:rsidRDefault="009B7CB7" w:rsidP="00A11A0B">
      <w:pPr>
        <w:spacing w:line="360" w:lineRule="auto"/>
        <w:jc w:val="both"/>
        <w:rPr>
          <w:rFonts w:ascii="Times New Roman" w:hAnsi="Times New Roman" w:cs="Times New Roman"/>
          <w:sz w:val="24"/>
          <w:szCs w:val="24"/>
        </w:rPr>
      </w:pPr>
    </w:p>
    <w:p w14:paraId="7D4ADA42" w14:textId="7EC8CB6A" w:rsidR="009B7CB7" w:rsidRDefault="009B7CB7" w:rsidP="00A11A0B">
      <w:pPr>
        <w:spacing w:line="360" w:lineRule="auto"/>
        <w:jc w:val="both"/>
        <w:rPr>
          <w:rFonts w:ascii="Times New Roman" w:hAnsi="Times New Roman" w:cs="Times New Roman"/>
          <w:sz w:val="24"/>
          <w:szCs w:val="24"/>
        </w:rPr>
      </w:pPr>
    </w:p>
    <w:p w14:paraId="1E029658" w14:textId="3272E345" w:rsidR="009B7CB7" w:rsidRDefault="009B7CB7" w:rsidP="00A11A0B">
      <w:pPr>
        <w:spacing w:line="360" w:lineRule="auto"/>
        <w:jc w:val="both"/>
        <w:rPr>
          <w:rFonts w:ascii="Times New Roman" w:hAnsi="Times New Roman" w:cs="Times New Roman"/>
          <w:sz w:val="24"/>
          <w:szCs w:val="24"/>
        </w:rPr>
      </w:pPr>
    </w:p>
    <w:p w14:paraId="2FCBEF44" w14:textId="7915A7B0" w:rsidR="009B7CB7" w:rsidRDefault="009B7CB7" w:rsidP="00A11A0B">
      <w:pPr>
        <w:spacing w:line="360" w:lineRule="auto"/>
        <w:jc w:val="both"/>
        <w:rPr>
          <w:rFonts w:ascii="Times New Roman" w:hAnsi="Times New Roman" w:cs="Times New Roman"/>
          <w:sz w:val="24"/>
          <w:szCs w:val="24"/>
        </w:rPr>
      </w:pPr>
    </w:p>
    <w:p w14:paraId="43CAA379" w14:textId="1FC8BEA0" w:rsidR="009B7CB7" w:rsidRDefault="009B7CB7" w:rsidP="00A11A0B">
      <w:pPr>
        <w:spacing w:line="360" w:lineRule="auto"/>
        <w:jc w:val="both"/>
        <w:rPr>
          <w:rFonts w:ascii="Times New Roman" w:hAnsi="Times New Roman" w:cs="Times New Roman"/>
          <w:sz w:val="24"/>
          <w:szCs w:val="24"/>
        </w:rPr>
      </w:pPr>
    </w:p>
    <w:p w14:paraId="7F47F77A" w14:textId="5A32CC07" w:rsidR="009B7CB7" w:rsidRDefault="009B7CB7" w:rsidP="00A11A0B">
      <w:pPr>
        <w:spacing w:line="360" w:lineRule="auto"/>
        <w:jc w:val="both"/>
        <w:rPr>
          <w:rFonts w:ascii="Times New Roman" w:hAnsi="Times New Roman" w:cs="Times New Roman"/>
          <w:sz w:val="24"/>
          <w:szCs w:val="24"/>
        </w:rPr>
      </w:pPr>
    </w:p>
    <w:p w14:paraId="51577600" w14:textId="17B9AC72" w:rsidR="00E65FC6" w:rsidRPr="00613F36" w:rsidRDefault="00613F36" w:rsidP="00A11A0B">
      <w:pPr>
        <w:spacing w:line="360" w:lineRule="auto"/>
        <w:jc w:val="both"/>
        <w:rPr>
          <w:rFonts w:ascii="Times New Roman" w:hAnsi="Times New Roman" w:cs="Times New Roman"/>
          <w:sz w:val="24"/>
          <w:szCs w:val="24"/>
        </w:rPr>
      </w:pPr>
      <w:r w:rsidRPr="00613F36">
        <w:rPr>
          <w:rFonts w:ascii="Times New Roman" w:hAnsi="Times New Roman" w:cs="Times New Roman"/>
          <w:sz w:val="24"/>
          <w:szCs w:val="24"/>
        </w:rPr>
        <w:lastRenderedPageBreak/>
        <w:t xml:space="preserve">Se puede apreciar en la </w:t>
      </w:r>
      <w:r w:rsidR="006122CD">
        <w:rPr>
          <w:rFonts w:ascii="Times New Roman" w:hAnsi="Times New Roman" w:cs="Times New Roman"/>
          <w:sz w:val="24"/>
          <w:szCs w:val="24"/>
        </w:rPr>
        <w:t>figura 34</w:t>
      </w:r>
      <w:r w:rsidRPr="00613F36">
        <w:rPr>
          <w:rFonts w:ascii="Times New Roman" w:hAnsi="Times New Roman" w:cs="Times New Roman"/>
          <w:sz w:val="24"/>
          <w:szCs w:val="24"/>
        </w:rPr>
        <w:t xml:space="preserve"> los vehículos en movimiento</w:t>
      </w:r>
      <w:r>
        <w:rPr>
          <w:rFonts w:ascii="Times New Roman" w:hAnsi="Times New Roman" w:cs="Times New Roman"/>
          <w:sz w:val="24"/>
          <w:szCs w:val="24"/>
        </w:rPr>
        <w:t xml:space="preserve"> en la intersección </w:t>
      </w:r>
      <w:r w:rsidR="009B498D">
        <w:rPr>
          <w:rFonts w:ascii="Times New Roman" w:hAnsi="Times New Roman" w:cs="Times New Roman"/>
          <w:sz w:val="24"/>
          <w:szCs w:val="24"/>
        </w:rPr>
        <w:t>J</w:t>
      </w:r>
      <w:r>
        <w:rPr>
          <w:rFonts w:ascii="Times New Roman" w:hAnsi="Times New Roman" w:cs="Times New Roman"/>
          <w:sz w:val="24"/>
          <w:szCs w:val="24"/>
        </w:rPr>
        <w:t>r. Sil</w:t>
      </w:r>
      <w:r w:rsidR="00F81549">
        <w:rPr>
          <w:rFonts w:ascii="Times New Roman" w:hAnsi="Times New Roman" w:cs="Times New Roman"/>
          <w:sz w:val="24"/>
          <w:szCs w:val="24"/>
        </w:rPr>
        <w:t>v</w:t>
      </w:r>
      <w:r>
        <w:rPr>
          <w:rFonts w:ascii="Times New Roman" w:hAnsi="Times New Roman" w:cs="Times New Roman"/>
          <w:sz w:val="24"/>
          <w:szCs w:val="24"/>
        </w:rPr>
        <w:t xml:space="preserve">a Santisteban- </w:t>
      </w:r>
      <w:r w:rsidR="009B498D">
        <w:rPr>
          <w:rFonts w:ascii="Times New Roman" w:hAnsi="Times New Roman" w:cs="Times New Roman"/>
          <w:sz w:val="24"/>
          <w:szCs w:val="24"/>
        </w:rPr>
        <w:t>J</w:t>
      </w:r>
      <w:r>
        <w:rPr>
          <w:rFonts w:ascii="Times New Roman" w:hAnsi="Times New Roman" w:cs="Times New Roman"/>
          <w:sz w:val="24"/>
          <w:szCs w:val="24"/>
        </w:rPr>
        <w:t>r. Guillermo Urrelo</w:t>
      </w:r>
      <w:r w:rsidR="006122CD">
        <w:rPr>
          <w:rFonts w:ascii="Times New Roman" w:hAnsi="Times New Roman" w:cs="Times New Roman"/>
          <w:sz w:val="24"/>
          <w:szCs w:val="24"/>
        </w:rPr>
        <w:t xml:space="preserve">, tal como se determinó en el aforo, </w:t>
      </w:r>
      <w:r w:rsidR="002E19F1">
        <w:rPr>
          <w:rFonts w:ascii="Times New Roman" w:hAnsi="Times New Roman" w:cs="Times New Roman"/>
          <w:sz w:val="24"/>
          <w:szCs w:val="24"/>
        </w:rPr>
        <w:t>y un tiempo de demora de 44.9 segundos.</w:t>
      </w:r>
    </w:p>
    <w:p w14:paraId="2356B54B" w14:textId="351D6E92" w:rsidR="00C72A41" w:rsidRDefault="00C72A41" w:rsidP="00F06032">
      <w:pPr>
        <w:pStyle w:val="Ttulo4"/>
        <w:numPr>
          <w:ilvl w:val="3"/>
          <w:numId w:val="14"/>
        </w:numPr>
        <w:spacing w:line="360" w:lineRule="auto"/>
        <w:ind w:left="709"/>
      </w:pPr>
      <w:bookmarkStart w:id="283" w:name="_Toc529368705"/>
      <w:r>
        <w:t xml:space="preserve">Modelado: </w:t>
      </w:r>
      <w:r w:rsidR="009B498D">
        <w:t>J</w:t>
      </w:r>
      <w:r>
        <w:t>r. Sil</w:t>
      </w:r>
      <w:r w:rsidR="001B4449">
        <w:t>v</w:t>
      </w:r>
      <w:r>
        <w:t xml:space="preserve">a Santisteban- </w:t>
      </w:r>
      <w:r w:rsidR="009B498D">
        <w:t>J</w:t>
      </w:r>
      <w:r>
        <w:t>r. Romero</w:t>
      </w:r>
      <w:bookmarkEnd w:id="283"/>
    </w:p>
    <w:p w14:paraId="5075C92C" w14:textId="033E72A2" w:rsidR="00613F36" w:rsidRDefault="00613F36" w:rsidP="00A11A0B">
      <w:pPr>
        <w:spacing w:line="360" w:lineRule="auto"/>
        <w:jc w:val="both"/>
        <w:rPr>
          <w:rFonts w:ascii="Times New Roman" w:hAnsi="Times New Roman" w:cs="Times New Roman"/>
          <w:sz w:val="24"/>
          <w:szCs w:val="24"/>
        </w:rPr>
      </w:pPr>
      <w:r w:rsidRPr="00613F36">
        <w:rPr>
          <w:rFonts w:ascii="Times New Roman" w:hAnsi="Times New Roman" w:cs="Times New Roman"/>
          <w:sz w:val="24"/>
          <w:szCs w:val="24"/>
        </w:rPr>
        <w:t xml:space="preserve">La </w:t>
      </w:r>
      <w:r>
        <w:rPr>
          <w:rFonts w:ascii="Times New Roman" w:hAnsi="Times New Roman" w:cs="Times New Roman"/>
          <w:sz w:val="24"/>
          <w:szCs w:val="24"/>
        </w:rPr>
        <w:t>segund</w:t>
      </w:r>
      <w:r w:rsidRPr="00613F36">
        <w:rPr>
          <w:rFonts w:ascii="Times New Roman" w:hAnsi="Times New Roman" w:cs="Times New Roman"/>
          <w:sz w:val="24"/>
          <w:szCs w:val="24"/>
        </w:rPr>
        <w:t xml:space="preserve">a intersección tiene </w:t>
      </w:r>
      <w:r w:rsidR="00530293">
        <w:rPr>
          <w:rFonts w:ascii="Times New Roman" w:hAnsi="Times New Roman" w:cs="Times New Roman"/>
          <w:sz w:val="24"/>
          <w:szCs w:val="24"/>
        </w:rPr>
        <w:t>cuatro</w:t>
      </w:r>
      <w:r w:rsidRPr="00613F36">
        <w:rPr>
          <w:rFonts w:ascii="Times New Roman" w:hAnsi="Times New Roman" w:cs="Times New Roman"/>
          <w:sz w:val="24"/>
          <w:szCs w:val="24"/>
        </w:rPr>
        <w:t xml:space="preserve"> flujos del cual se muestra su volumen en el siguiente ítem. También se tiene la equivalencia en vehículos livianos, que resulta de la multiplicación del volumen de vehículos por su factor vehicular (obtenidos de la UPC).</w:t>
      </w:r>
    </w:p>
    <w:p w14:paraId="51B38F66" w14:textId="77777777" w:rsidR="00613F36" w:rsidRPr="00427C0D" w:rsidRDefault="00613F36" w:rsidP="00613F36">
      <w:pPr>
        <w:spacing w:line="360" w:lineRule="auto"/>
        <w:rPr>
          <w:rFonts w:ascii="Times New Roman" w:hAnsi="Times New Roman" w:cs="Times New Roman"/>
          <w:sz w:val="24"/>
          <w:szCs w:val="24"/>
        </w:rPr>
      </w:pPr>
      <w:r w:rsidRPr="00427C0D">
        <w:rPr>
          <w:rFonts w:ascii="Times New Roman" w:hAnsi="Times New Roman" w:cs="Times New Roman"/>
          <w:sz w:val="24"/>
          <w:szCs w:val="24"/>
        </w:rPr>
        <w:t xml:space="preserve">Estos valores serán necesarios para el programa. </w:t>
      </w:r>
    </w:p>
    <w:p w14:paraId="709123E7" w14:textId="77777777" w:rsidR="00E65FC6" w:rsidRDefault="00E65FC6" w:rsidP="00E65FC6">
      <w:pPr>
        <w:pStyle w:val="Ttulo5"/>
        <w:numPr>
          <w:ilvl w:val="4"/>
          <w:numId w:val="14"/>
        </w:numPr>
        <w:spacing w:line="360" w:lineRule="auto"/>
        <w:ind w:left="1134"/>
      </w:pPr>
      <w:bookmarkStart w:id="284" w:name="_Toc529368706"/>
      <w:r w:rsidRPr="00E65FC6">
        <w:t>Equivalencia de vehículos livianos</w:t>
      </w:r>
      <w:bookmarkEnd w:id="284"/>
    </w:p>
    <w:p w14:paraId="0B1B4BAF" w14:textId="632E4555" w:rsidR="00530293" w:rsidRPr="002902CC" w:rsidRDefault="00222BBA" w:rsidP="00973728">
      <w:pPr>
        <w:pStyle w:val="Descripcin"/>
        <w:spacing w:after="0" w:line="360" w:lineRule="auto"/>
        <w:jc w:val="center"/>
        <w:rPr>
          <w:rFonts w:ascii="Times New Roman" w:hAnsi="Times New Roman" w:cs="Times New Roman"/>
          <w:color w:val="auto"/>
          <w:sz w:val="24"/>
          <w:szCs w:val="24"/>
        </w:rPr>
      </w:pPr>
      <w:bookmarkStart w:id="285" w:name="_Toc528652840"/>
      <w:r w:rsidRPr="002902CC">
        <w:rPr>
          <w:rFonts w:ascii="Times New Roman" w:hAnsi="Times New Roman" w:cs="Times New Roman"/>
          <w:i w:val="0"/>
          <w:color w:val="auto"/>
          <w:sz w:val="24"/>
          <w:szCs w:val="24"/>
        </w:rPr>
        <w:t xml:space="preserve">Tabla </w:t>
      </w:r>
      <w:r w:rsidRPr="002902CC">
        <w:rPr>
          <w:rFonts w:ascii="Times New Roman" w:hAnsi="Times New Roman" w:cs="Times New Roman"/>
          <w:i w:val="0"/>
          <w:color w:val="auto"/>
          <w:sz w:val="24"/>
          <w:szCs w:val="24"/>
        </w:rPr>
        <w:fldChar w:fldCharType="begin"/>
      </w:r>
      <w:r w:rsidRPr="002902CC">
        <w:rPr>
          <w:rFonts w:ascii="Times New Roman" w:hAnsi="Times New Roman" w:cs="Times New Roman"/>
          <w:i w:val="0"/>
          <w:color w:val="auto"/>
          <w:sz w:val="24"/>
          <w:szCs w:val="24"/>
        </w:rPr>
        <w:instrText xml:space="preserve"> SEQ Tabla \* ARABIC </w:instrText>
      </w:r>
      <w:r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17</w:t>
      </w:r>
      <w:r w:rsidRPr="002902CC">
        <w:rPr>
          <w:rFonts w:ascii="Times New Roman" w:hAnsi="Times New Roman" w:cs="Times New Roman"/>
          <w:i w:val="0"/>
          <w:color w:val="auto"/>
          <w:sz w:val="24"/>
          <w:szCs w:val="24"/>
        </w:rPr>
        <w:fldChar w:fldCharType="end"/>
      </w:r>
      <w:r w:rsidR="00365C7E" w:rsidRPr="002902CC">
        <w:rPr>
          <w:rFonts w:ascii="Times New Roman" w:hAnsi="Times New Roman" w:cs="Times New Roman"/>
          <w:i w:val="0"/>
          <w:color w:val="auto"/>
          <w:sz w:val="24"/>
          <w:szCs w:val="24"/>
        </w:rPr>
        <w:t xml:space="preserve">. </w:t>
      </w:r>
      <w:r w:rsidR="00530293" w:rsidRPr="002902CC">
        <w:rPr>
          <w:rFonts w:ascii="Times New Roman" w:hAnsi="Times New Roman" w:cs="Times New Roman"/>
          <w:color w:val="auto"/>
          <w:sz w:val="24"/>
          <w:szCs w:val="24"/>
        </w:rPr>
        <w:t>Equivalencia de vehículos livianos de la intersección 2</w:t>
      </w:r>
      <w:bookmarkEnd w:id="285"/>
    </w:p>
    <w:tbl>
      <w:tblPr>
        <w:tblW w:w="9106" w:type="dxa"/>
        <w:tblCellMar>
          <w:left w:w="70" w:type="dxa"/>
          <w:right w:w="70" w:type="dxa"/>
        </w:tblCellMar>
        <w:tblLook w:val="04A0" w:firstRow="1" w:lastRow="0" w:firstColumn="1" w:lastColumn="0" w:noHBand="0" w:noVBand="1"/>
      </w:tblPr>
      <w:tblGrid>
        <w:gridCol w:w="873"/>
        <w:gridCol w:w="675"/>
        <w:gridCol w:w="511"/>
        <w:gridCol w:w="935"/>
        <w:gridCol w:w="1388"/>
        <w:gridCol w:w="780"/>
        <w:gridCol w:w="885"/>
        <w:gridCol w:w="843"/>
        <w:gridCol w:w="1161"/>
        <w:gridCol w:w="563"/>
        <w:gridCol w:w="762"/>
      </w:tblGrid>
      <w:tr w:rsidR="002245CE" w:rsidRPr="002245CE" w14:paraId="0AB2DADE" w14:textId="77777777" w:rsidTr="002245CE">
        <w:trPr>
          <w:trHeight w:val="366"/>
        </w:trPr>
        <w:tc>
          <w:tcPr>
            <w:tcW w:w="846" w:type="dxa"/>
            <w:tcBorders>
              <w:top w:val="single" w:sz="8" w:space="0" w:color="auto"/>
              <w:left w:val="nil"/>
              <w:bottom w:val="nil"/>
              <w:right w:val="nil"/>
            </w:tcBorders>
            <w:shd w:val="clear" w:color="auto" w:fill="auto"/>
            <w:noWrap/>
            <w:vAlign w:val="center"/>
            <w:hideMark/>
          </w:tcPr>
          <w:p w14:paraId="56233DC2"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Tipo de Veh.</w:t>
            </w:r>
          </w:p>
        </w:tc>
        <w:tc>
          <w:tcPr>
            <w:tcW w:w="654" w:type="dxa"/>
            <w:tcBorders>
              <w:top w:val="single" w:sz="8" w:space="0" w:color="auto"/>
              <w:left w:val="nil"/>
              <w:bottom w:val="nil"/>
              <w:right w:val="nil"/>
            </w:tcBorders>
            <w:shd w:val="clear" w:color="auto" w:fill="auto"/>
            <w:noWrap/>
            <w:vAlign w:val="center"/>
            <w:hideMark/>
          </w:tcPr>
          <w:p w14:paraId="2105110C"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AUTO</w:t>
            </w:r>
          </w:p>
        </w:tc>
        <w:tc>
          <w:tcPr>
            <w:tcW w:w="495" w:type="dxa"/>
            <w:tcBorders>
              <w:top w:val="single" w:sz="8" w:space="0" w:color="auto"/>
              <w:left w:val="nil"/>
              <w:bottom w:val="nil"/>
              <w:right w:val="nil"/>
            </w:tcBorders>
            <w:shd w:val="clear" w:color="auto" w:fill="auto"/>
            <w:noWrap/>
            <w:vAlign w:val="center"/>
            <w:hideMark/>
          </w:tcPr>
          <w:p w14:paraId="5A6BBD78"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BUS</w:t>
            </w:r>
          </w:p>
        </w:tc>
        <w:tc>
          <w:tcPr>
            <w:tcW w:w="906" w:type="dxa"/>
            <w:tcBorders>
              <w:top w:val="single" w:sz="8" w:space="0" w:color="auto"/>
              <w:left w:val="nil"/>
              <w:bottom w:val="nil"/>
              <w:right w:val="nil"/>
            </w:tcBorders>
            <w:shd w:val="clear" w:color="auto" w:fill="auto"/>
            <w:noWrap/>
            <w:vAlign w:val="center"/>
            <w:hideMark/>
          </w:tcPr>
          <w:p w14:paraId="725082B3"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CAMIÓN</w:t>
            </w:r>
          </w:p>
        </w:tc>
        <w:tc>
          <w:tcPr>
            <w:tcW w:w="1345" w:type="dxa"/>
            <w:tcBorders>
              <w:top w:val="single" w:sz="8" w:space="0" w:color="auto"/>
              <w:left w:val="nil"/>
              <w:bottom w:val="nil"/>
              <w:right w:val="nil"/>
            </w:tcBorders>
            <w:shd w:val="clear" w:color="auto" w:fill="auto"/>
            <w:noWrap/>
            <w:vAlign w:val="center"/>
            <w:hideMark/>
          </w:tcPr>
          <w:p w14:paraId="15B312A1"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CAMIONETAS</w:t>
            </w:r>
          </w:p>
        </w:tc>
        <w:tc>
          <w:tcPr>
            <w:tcW w:w="755" w:type="dxa"/>
            <w:tcBorders>
              <w:top w:val="single" w:sz="8" w:space="0" w:color="auto"/>
              <w:left w:val="nil"/>
              <w:bottom w:val="nil"/>
              <w:right w:val="nil"/>
            </w:tcBorders>
            <w:shd w:val="clear" w:color="auto" w:fill="auto"/>
            <w:noWrap/>
            <w:vAlign w:val="center"/>
            <w:hideMark/>
          </w:tcPr>
          <w:p w14:paraId="11DE58DF"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COMBI</w:t>
            </w:r>
          </w:p>
        </w:tc>
        <w:tc>
          <w:tcPr>
            <w:tcW w:w="857" w:type="dxa"/>
            <w:tcBorders>
              <w:top w:val="single" w:sz="8" w:space="0" w:color="auto"/>
              <w:left w:val="nil"/>
              <w:bottom w:val="nil"/>
              <w:right w:val="nil"/>
            </w:tcBorders>
            <w:shd w:val="clear" w:color="auto" w:fill="auto"/>
            <w:noWrap/>
            <w:vAlign w:val="center"/>
            <w:hideMark/>
          </w:tcPr>
          <w:p w14:paraId="1A042733"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MICROS</w:t>
            </w:r>
          </w:p>
        </w:tc>
        <w:tc>
          <w:tcPr>
            <w:tcW w:w="816" w:type="dxa"/>
            <w:tcBorders>
              <w:top w:val="single" w:sz="8" w:space="0" w:color="auto"/>
              <w:left w:val="nil"/>
              <w:bottom w:val="nil"/>
              <w:right w:val="nil"/>
            </w:tcBorders>
            <w:shd w:val="clear" w:color="auto" w:fill="auto"/>
            <w:noWrap/>
            <w:vAlign w:val="center"/>
            <w:hideMark/>
          </w:tcPr>
          <w:p w14:paraId="2C608E3E"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MOTOS</w:t>
            </w:r>
          </w:p>
        </w:tc>
        <w:tc>
          <w:tcPr>
            <w:tcW w:w="1125" w:type="dxa"/>
            <w:tcBorders>
              <w:top w:val="single" w:sz="8" w:space="0" w:color="auto"/>
              <w:left w:val="nil"/>
              <w:bottom w:val="nil"/>
              <w:right w:val="nil"/>
            </w:tcBorders>
            <w:shd w:val="clear" w:color="auto" w:fill="auto"/>
            <w:noWrap/>
            <w:vAlign w:val="center"/>
            <w:hideMark/>
          </w:tcPr>
          <w:p w14:paraId="0F3DBBA4"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MOTOTAXI</w:t>
            </w:r>
          </w:p>
        </w:tc>
        <w:tc>
          <w:tcPr>
            <w:tcW w:w="545" w:type="dxa"/>
            <w:tcBorders>
              <w:top w:val="single" w:sz="8" w:space="0" w:color="auto"/>
              <w:left w:val="nil"/>
              <w:bottom w:val="nil"/>
              <w:right w:val="nil"/>
            </w:tcBorders>
            <w:shd w:val="clear" w:color="auto" w:fill="auto"/>
            <w:noWrap/>
            <w:vAlign w:val="center"/>
            <w:hideMark/>
          </w:tcPr>
          <w:p w14:paraId="4E543142"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TAXI</w:t>
            </w:r>
          </w:p>
        </w:tc>
        <w:tc>
          <w:tcPr>
            <w:tcW w:w="762" w:type="dxa"/>
            <w:vMerge w:val="restart"/>
            <w:tcBorders>
              <w:top w:val="nil"/>
              <w:left w:val="nil"/>
              <w:bottom w:val="single" w:sz="8" w:space="0" w:color="000000"/>
              <w:right w:val="nil"/>
            </w:tcBorders>
            <w:shd w:val="clear" w:color="auto" w:fill="auto"/>
            <w:noWrap/>
            <w:vAlign w:val="center"/>
            <w:hideMark/>
          </w:tcPr>
          <w:p w14:paraId="0EF2910A"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p>
        </w:tc>
      </w:tr>
      <w:tr w:rsidR="002245CE" w:rsidRPr="002245CE" w14:paraId="4F43F7A3" w14:textId="77777777" w:rsidTr="002245CE">
        <w:trPr>
          <w:trHeight w:val="348"/>
        </w:trPr>
        <w:tc>
          <w:tcPr>
            <w:tcW w:w="846" w:type="dxa"/>
            <w:tcBorders>
              <w:top w:val="single" w:sz="8" w:space="0" w:color="auto"/>
              <w:left w:val="nil"/>
              <w:bottom w:val="nil"/>
              <w:right w:val="nil"/>
            </w:tcBorders>
            <w:shd w:val="clear" w:color="auto" w:fill="auto"/>
            <w:noWrap/>
            <w:vAlign w:val="center"/>
            <w:hideMark/>
          </w:tcPr>
          <w:p w14:paraId="0A832CE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1</w:t>
            </w:r>
          </w:p>
        </w:tc>
        <w:tc>
          <w:tcPr>
            <w:tcW w:w="654" w:type="dxa"/>
            <w:tcBorders>
              <w:top w:val="single" w:sz="8" w:space="0" w:color="auto"/>
              <w:left w:val="nil"/>
              <w:bottom w:val="nil"/>
              <w:right w:val="nil"/>
            </w:tcBorders>
            <w:shd w:val="clear" w:color="auto" w:fill="auto"/>
            <w:noWrap/>
            <w:vAlign w:val="center"/>
            <w:hideMark/>
          </w:tcPr>
          <w:p w14:paraId="655E3A83"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138</w:t>
            </w:r>
          </w:p>
        </w:tc>
        <w:tc>
          <w:tcPr>
            <w:tcW w:w="495" w:type="dxa"/>
            <w:tcBorders>
              <w:top w:val="single" w:sz="8" w:space="0" w:color="auto"/>
              <w:left w:val="nil"/>
              <w:bottom w:val="nil"/>
              <w:right w:val="nil"/>
            </w:tcBorders>
            <w:shd w:val="clear" w:color="auto" w:fill="auto"/>
            <w:noWrap/>
            <w:vAlign w:val="center"/>
            <w:hideMark/>
          </w:tcPr>
          <w:p w14:paraId="6AF78DF3"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w:t>
            </w:r>
          </w:p>
        </w:tc>
        <w:tc>
          <w:tcPr>
            <w:tcW w:w="906" w:type="dxa"/>
            <w:tcBorders>
              <w:top w:val="single" w:sz="8" w:space="0" w:color="auto"/>
              <w:left w:val="nil"/>
              <w:bottom w:val="nil"/>
              <w:right w:val="nil"/>
            </w:tcBorders>
            <w:shd w:val="clear" w:color="auto" w:fill="auto"/>
            <w:noWrap/>
            <w:vAlign w:val="center"/>
            <w:hideMark/>
          </w:tcPr>
          <w:p w14:paraId="360DA5B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9</w:t>
            </w:r>
          </w:p>
        </w:tc>
        <w:tc>
          <w:tcPr>
            <w:tcW w:w="1345" w:type="dxa"/>
            <w:tcBorders>
              <w:top w:val="single" w:sz="8" w:space="0" w:color="auto"/>
              <w:left w:val="nil"/>
              <w:bottom w:val="nil"/>
              <w:right w:val="nil"/>
            </w:tcBorders>
            <w:shd w:val="clear" w:color="auto" w:fill="auto"/>
            <w:noWrap/>
            <w:vAlign w:val="center"/>
            <w:hideMark/>
          </w:tcPr>
          <w:p w14:paraId="449BB38D"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56</w:t>
            </w:r>
          </w:p>
        </w:tc>
        <w:tc>
          <w:tcPr>
            <w:tcW w:w="755" w:type="dxa"/>
            <w:tcBorders>
              <w:top w:val="single" w:sz="8" w:space="0" w:color="auto"/>
              <w:left w:val="nil"/>
              <w:bottom w:val="nil"/>
              <w:right w:val="nil"/>
            </w:tcBorders>
            <w:shd w:val="clear" w:color="auto" w:fill="auto"/>
            <w:noWrap/>
            <w:vAlign w:val="center"/>
            <w:hideMark/>
          </w:tcPr>
          <w:p w14:paraId="2444000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25</w:t>
            </w:r>
          </w:p>
        </w:tc>
        <w:tc>
          <w:tcPr>
            <w:tcW w:w="857" w:type="dxa"/>
            <w:tcBorders>
              <w:top w:val="single" w:sz="8" w:space="0" w:color="auto"/>
              <w:left w:val="nil"/>
              <w:bottom w:val="nil"/>
              <w:right w:val="nil"/>
            </w:tcBorders>
            <w:shd w:val="clear" w:color="auto" w:fill="auto"/>
            <w:noWrap/>
            <w:vAlign w:val="center"/>
            <w:hideMark/>
          </w:tcPr>
          <w:p w14:paraId="5FC254F9"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w:t>
            </w:r>
          </w:p>
        </w:tc>
        <w:tc>
          <w:tcPr>
            <w:tcW w:w="816" w:type="dxa"/>
            <w:tcBorders>
              <w:top w:val="single" w:sz="8" w:space="0" w:color="auto"/>
              <w:left w:val="nil"/>
              <w:bottom w:val="nil"/>
              <w:right w:val="nil"/>
            </w:tcBorders>
            <w:shd w:val="clear" w:color="auto" w:fill="auto"/>
            <w:noWrap/>
            <w:vAlign w:val="center"/>
            <w:hideMark/>
          </w:tcPr>
          <w:p w14:paraId="3D42D06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178</w:t>
            </w:r>
          </w:p>
        </w:tc>
        <w:tc>
          <w:tcPr>
            <w:tcW w:w="1125" w:type="dxa"/>
            <w:tcBorders>
              <w:top w:val="single" w:sz="8" w:space="0" w:color="auto"/>
              <w:left w:val="nil"/>
              <w:bottom w:val="nil"/>
              <w:right w:val="nil"/>
            </w:tcBorders>
            <w:shd w:val="clear" w:color="auto" w:fill="auto"/>
            <w:noWrap/>
            <w:vAlign w:val="center"/>
            <w:hideMark/>
          </w:tcPr>
          <w:p w14:paraId="47415070"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97</w:t>
            </w:r>
          </w:p>
        </w:tc>
        <w:tc>
          <w:tcPr>
            <w:tcW w:w="545" w:type="dxa"/>
            <w:tcBorders>
              <w:top w:val="single" w:sz="8" w:space="0" w:color="auto"/>
              <w:left w:val="nil"/>
              <w:bottom w:val="nil"/>
              <w:right w:val="nil"/>
            </w:tcBorders>
            <w:shd w:val="clear" w:color="auto" w:fill="auto"/>
            <w:noWrap/>
            <w:vAlign w:val="center"/>
            <w:hideMark/>
          </w:tcPr>
          <w:p w14:paraId="2FB7B6CC"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185</w:t>
            </w:r>
          </w:p>
        </w:tc>
        <w:tc>
          <w:tcPr>
            <w:tcW w:w="762" w:type="dxa"/>
            <w:vMerge/>
            <w:tcBorders>
              <w:top w:val="nil"/>
              <w:left w:val="nil"/>
              <w:bottom w:val="single" w:sz="8" w:space="0" w:color="000000"/>
              <w:right w:val="nil"/>
            </w:tcBorders>
            <w:vAlign w:val="center"/>
            <w:hideMark/>
          </w:tcPr>
          <w:p w14:paraId="35EC8F58" w14:textId="77777777" w:rsidR="002245CE" w:rsidRPr="002245CE" w:rsidRDefault="002245CE" w:rsidP="002245CE">
            <w:pPr>
              <w:spacing w:after="0" w:line="240" w:lineRule="auto"/>
              <w:rPr>
                <w:rFonts w:ascii="Calibri" w:eastAsia="Times New Roman" w:hAnsi="Calibri" w:cs="Times New Roman"/>
                <w:b/>
                <w:bCs/>
                <w:color w:val="000000"/>
                <w:lang w:eastAsia="es-PE"/>
              </w:rPr>
            </w:pPr>
          </w:p>
        </w:tc>
      </w:tr>
      <w:tr w:rsidR="002245CE" w:rsidRPr="002245CE" w14:paraId="4D4114B2" w14:textId="77777777" w:rsidTr="002245CE">
        <w:trPr>
          <w:trHeight w:val="348"/>
        </w:trPr>
        <w:tc>
          <w:tcPr>
            <w:tcW w:w="846" w:type="dxa"/>
            <w:tcBorders>
              <w:top w:val="nil"/>
              <w:left w:val="nil"/>
              <w:bottom w:val="nil"/>
              <w:right w:val="nil"/>
            </w:tcBorders>
            <w:shd w:val="clear" w:color="auto" w:fill="auto"/>
            <w:noWrap/>
            <w:vAlign w:val="center"/>
            <w:hideMark/>
          </w:tcPr>
          <w:p w14:paraId="7D800BCB"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2</w:t>
            </w:r>
          </w:p>
        </w:tc>
        <w:tc>
          <w:tcPr>
            <w:tcW w:w="654" w:type="dxa"/>
            <w:tcBorders>
              <w:top w:val="nil"/>
              <w:left w:val="nil"/>
              <w:bottom w:val="nil"/>
              <w:right w:val="nil"/>
            </w:tcBorders>
            <w:shd w:val="clear" w:color="auto" w:fill="auto"/>
            <w:noWrap/>
            <w:vAlign w:val="center"/>
            <w:hideMark/>
          </w:tcPr>
          <w:p w14:paraId="345153F2"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12</w:t>
            </w:r>
          </w:p>
        </w:tc>
        <w:tc>
          <w:tcPr>
            <w:tcW w:w="495" w:type="dxa"/>
            <w:tcBorders>
              <w:top w:val="nil"/>
              <w:left w:val="nil"/>
              <w:bottom w:val="nil"/>
              <w:right w:val="nil"/>
            </w:tcBorders>
            <w:shd w:val="clear" w:color="auto" w:fill="auto"/>
            <w:noWrap/>
            <w:vAlign w:val="center"/>
            <w:hideMark/>
          </w:tcPr>
          <w:p w14:paraId="2F0E45A7"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906" w:type="dxa"/>
            <w:tcBorders>
              <w:top w:val="nil"/>
              <w:left w:val="nil"/>
              <w:bottom w:val="nil"/>
              <w:right w:val="nil"/>
            </w:tcBorders>
            <w:shd w:val="clear" w:color="auto" w:fill="auto"/>
            <w:noWrap/>
            <w:vAlign w:val="center"/>
            <w:hideMark/>
          </w:tcPr>
          <w:p w14:paraId="5192F03C"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w:t>
            </w:r>
          </w:p>
        </w:tc>
        <w:tc>
          <w:tcPr>
            <w:tcW w:w="1345" w:type="dxa"/>
            <w:tcBorders>
              <w:top w:val="nil"/>
              <w:left w:val="nil"/>
              <w:bottom w:val="nil"/>
              <w:right w:val="nil"/>
            </w:tcBorders>
            <w:shd w:val="clear" w:color="auto" w:fill="auto"/>
            <w:noWrap/>
            <w:vAlign w:val="center"/>
            <w:hideMark/>
          </w:tcPr>
          <w:p w14:paraId="0D16FC1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7</w:t>
            </w:r>
          </w:p>
        </w:tc>
        <w:tc>
          <w:tcPr>
            <w:tcW w:w="755" w:type="dxa"/>
            <w:tcBorders>
              <w:top w:val="nil"/>
              <w:left w:val="nil"/>
              <w:bottom w:val="nil"/>
              <w:right w:val="nil"/>
            </w:tcBorders>
            <w:shd w:val="clear" w:color="auto" w:fill="auto"/>
            <w:noWrap/>
            <w:vAlign w:val="center"/>
            <w:hideMark/>
          </w:tcPr>
          <w:p w14:paraId="45D21DCE"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w:t>
            </w:r>
          </w:p>
        </w:tc>
        <w:tc>
          <w:tcPr>
            <w:tcW w:w="857" w:type="dxa"/>
            <w:tcBorders>
              <w:top w:val="nil"/>
              <w:left w:val="nil"/>
              <w:bottom w:val="nil"/>
              <w:right w:val="nil"/>
            </w:tcBorders>
            <w:shd w:val="clear" w:color="auto" w:fill="auto"/>
            <w:noWrap/>
            <w:vAlign w:val="center"/>
            <w:hideMark/>
          </w:tcPr>
          <w:p w14:paraId="28CE2FB2"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816" w:type="dxa"/>
            <w:tcBorders>
              <w:top w:val="nil"/>
              <w:left w:val="nil"/>
              <w:bottom w:val="nil"/>
              <w:right w:val="nil"/>
            </w:tcBorders>
            <w:shd w:val="clear" w:color="auto" w:fill="auto"/>
            <w:noWrap/>
            <w:vAlign w:val="center"/>
            <w:hideMark/>
          </w:tcPr>
          <w:p w14:paraId="09087A90"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16</w:t>
            </w:r>
          </w:p>
        </w:tc>
        <w:tc>
          <w:tcPr>
            <w:tcW w:w="1125" w:type="dxa"/>
            <w:tcBorders>
              <w:top w:val="nil"/>
              <w:left w:val="nil"/>
              <w:bottom w:val="nil"/>
              <w:right w:val="nil"/>
            </w:tcBorders>
            <w:shd w:val="clear" w:color="auto" w:fill="auto"/>
            <w:noWrap/>
            <w:vAlign w:val="center"/>
            <w:hideMark/>
          </w:tcPr>
          <w:p w14:paraId="255290F3"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9</w:t>
            </w:r>
          </w:p>
        </w:tc>
        <w:tc>
          <w:tcPr>
            <w:tcW w:w="545" w:type="dxa"/>
            <w:tcBorders>
              <w:top w:val="nil"/>
              <w:left w:val="nil"/>
              <w:bottom w:val="nil"/>
              <w:right w:val="nil"/>
            </w:tcBorders>
            <w:shd w:val="clear" w:color="auto" w:fill="auto"/>
            <w:noWrap/>
            <w:vAlign w:val="center"/>
            <w:hideMark/>
          </w:tcPr>
          <w:p w14:paraId="6B8F7B50"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14</w:t>
            </w:r>
          </w:p>
        </w:tc>
        <w:tc>
          <w:tcPr>
            <w:tcW w:w="762" w:type="dxa"/>
            <w:vMerge/>
            <w:tcBorders>
              <w:top w:val="nil"/>
              <w:left w:val="nil"/>
              <w:bottom w:val="single" w:sz="8" w:space="0" w:color="000000"/>
              <w:right w:val="nil"/>
            </w:tcBorders>
            <w:vAlign w:val="center"/>
            <w:hideMark/>
          </w:tcPr>
          <w:p w14:paraId="7A7A9F60" w14:textId="77777777" w:rsidR="002245CE" w:rsidRPr="002245CE" w:rsidRDefault="002245CE" w:rsidP="002245CE">
            <w:pPr>
              <w:spacing w:after="0" w:line="240" w:lineRule="auto"/>
              <w:rPr>
                <w:rFonts w:ascii="Calibri" w:eastAsia="Times New Roman" w:hAnsi="Calibri" w:cs="Times New Roman"/>
                <w:b/>
                <w:bCs/>
                <w:color w:val="000000"/>
                <w:lang w:eastAsia="es-PE"/>
              </w:rPr>
            </w:pPr>
          </w:p>
        </w:tc>
      </w:tr>
      <w:tr w:rsidR="002245CE" w:rsidRPr="002245CE" w14:paraId="254DC31B" w14:textId="77777777" w:rsidTr="002245CE">
        <w:trPr>
          <w:trHeight w:val="348"/>
        </w:trPr>
        <w:tc>
          <w:tcPr>
            <w:tcW w:w="846" w:type="dxa"/>
            <w:tcBorders>
              <w:top w:val="nil"/>
              <w:left w:val="nil"/>
              <w:bottom w:val="nil"/>
              <w:right w:val="nil"/>
            </w:tcBorders>
            <w:shd w:val="clear" w:color="auto" w:fill="auto"/>
            <w:noWrap/>
            <w:vAlign w:val="center"/>
            <w:hideMark/>
          </w:tcPr>
          <w:p w14:paraId="54C3BD0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3</w:t>
            </w:r>
          </w:p>
        </w:tc>
        <w:tc>
          <w:tcPr>
            <w:tcW w:w="654" w:type="dxa"/>
            <w:tcBorders>
              <w:top w:val="nil"/>
              <w:left w:val="nil"/>
              <w:bottom w:val="nil"/>
              <w:right w:val="nil"/>
            </w:tcBorders>
            <w:shd w:val="clear" w:color="auto" w:fill="auto"/>
            <w:noWrap/>
            <w:vAlign w:val="center"/>
            <w:hideMark/>
          </w:tcPr>
          <w:p w14:paraId="74371FD0"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33</w:t>
            </w:r>
          </w:p>
        </w:tc>
        <w:tc>
          <w:tcPr>
            <w:tcW w:w="495" w:type="dxa"/>
            <w:tcBorders>
              <w:top w:val="nil"/>
              <w:left w:val="nil"/>
              <w:bottom w:val="nil"/>
              <w:right w:val="nil"/>
            </w:tcBorders>
            <w:shd w:val="clear" w:color="auto" w:fill="auto"/>
            <w:noWrap/>
            <w:vAlign w:val="center"/>
            <w:hideMark/>
          </w:tcPr>
          <w:p w14:paraId="01CC54D8"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906" w:type="dxa"/>
            <w:tcBorders>
              <w:top w:val="nil"/>
              <w:left w:val="nil"/>
              <w:bottom w:val="nil"/>
              <w:right w:val="nil"/>
            </w:tcBorders>
            <w:shd w:val="clear" w:color="auto" w:fill="auto"/>
            <w:noWrap/>
            <w:vAlign w:val="center"/>
            <w:hideMark/>
          </w:tcPr>
          <w:p w14:paraId="16DF93B3"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4</w:t>
            </w:r>
          </w:p>
        </w:tc>
        <w:tc>
          <w:tcPr>
            <w:tcW w:w="1345" w:type="dxa"/>
            <w:tcBorders>
              <w:top w:val="nil"/>
              <w:left w:val="nil"/>
              <w:bottom w:val="nil"/>
              <w:right w:val="nil"/>
            </w:tcBorders>
            <w:shd w:val="clear" w:color="auto" w:fill="auto"/>
            <w:noWrap/>
            <w:vAlign w:val="center"/>
            <w:hideMark/>
          </w:tcPr>
          <w:p w14:paraId="1A31FA78"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9</w:t>
            </w:r>
          </w:p>
        </w:tc>
        <w:tc>
          <w:tcPr>
            <w:tcW w:w="755" w:type="dxa"/>
            <w:tcBorders>
              <w:top w:val="nil"/>
              <w:left w:val="nil"/>
              <w:bottom w:val="nil"/>
              <w:right w:val="nil"/>
            </w:tcBorders>
            <w:shd w:val="clear" w:color="auto" w:fill="auto"/>
            <w:noWrap/>
            <w:vAlign w:val="center"/>
            <w:hideMark/>
          </w:tcPr>
          <w:p w14:paraId="0A62A02B"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6</w:t>
            </w:r>
          </w:p>
        </w:tc>
        <w:tc>
          <w:tcPr>
            <w:tcW w:w="857" w:type="dxa"/>
            <w:tcBorders>
              <w:top w:val="nil"/>
              <w:left w:val="nil"/>
              <w:bottom w:val="nil"/>
              <w:right w:val="nil"/>
            </w:tcBorders>
            <w:shd w:val="clear" w:color="auto" w:fill="auto"/>
            <w:noWrap/>
            <w:vAlign w:val="center"/>
            <w:hideMark/>
          </w:tcPr>
          <w:p w14:paraId="04A74B8B"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w:t>
            </w:r>
          </w:p>
        </w:tc>
        <w:tc>
          <w:tcPr>
            <w:tcW w:w="816" w:type="dxa"/>
            <w:tcBorders>
              <w:top w:val="nil"/>
              <w:left w:val="nil"/>
              <w:bottom w:val="nil"/>
              <w:right w:val="nil"/>
            </w:tcBorders>
            <w:shd w:val="clear" w:color="auto" w:fill="auto"/>
            <w:noWrap/>
            <w:vAlign w:val="center"/>
            <w:hideMark/>
          </w:tcPr>
          <w:p w14:paraId="2109D6A2"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46</w:t>
            </w:r>
          </w:p>
        </w:tc>
        <w:tc>
          <w:tcPr>
            <w:tcW w:w="1125" w:type="dxa"/>
            <w:tcBorders>
              <w:top w:val="nil"/>
              <w:left w:val="nil"/>
              <w:bottom w:val="nil"/>
              <w:right w:val="nil"/>
            </w:tcBorders>
            <w:shd w:val="clear" w:color="auto" w:fill="auto"/>
            <w:noWrap/>
            <w:vAlign w:val="center"/>
            <w:hideMark/>
          </w:tcPr>
          <w:p w14:paraId="117BD51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288</w:t>
            </w:r>
          </w:p>
        </w:tc>
        <w:tc>
          <w:tcPr>
            <w:tcW w:w="545" w:type="dxa"/>
            <w:tcBorders>
              <w:top w:val="nil"/>
              <w:left w:val="nil"/>
              <w:bottom w:val="nil"/>
              <w:right w:val="nil"/>
            </w:tcBorders>
            <w:shd w:val="clear" w:color="auto" w:fill="auto"/>
            <w:noWrap/>
            <w:vAlign w:val="center"/>
            <w:hideMark/>
          </w:tcPr>
          <w:p w14:paraId="56AB0E8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22</w:t>
            </w:r>
          </w:p>
        </w:tc>
        <w:tc>
          <w:tcPr>
            <w:tcW w:w="762" w:type="dxa"/>
            <w:vMerge/>
            <w:tcBorders>
              <w:top w:val="nil"/>
              <w:left w:val="nil"/>
              <w:bottom w:val="single" w:sz="8" w:space="0" w:color="000000"/>
              <w:right w:val="nil"/>
            </w:tcBorders>
            <w:vAlign w:val="center"/>
            <w:hideMark/>
          </w:tcPr>
          <w:p w14:paraId="7B5920D7" w14:textId="77777777" w:rsidR="002245CE" w:rsidRPr="002245CE" w:rsidRDefault="002245CE" w:rsidP="002245CE">
            <w:pPr>
              <w:spacing w:after="0" w:line="240" w:lineRule="auto"/>
              <w:rPr>
                <w:rFonts w:ascii="Calibri" w:eastAsia="Times New Roman" w:hAnsi="Calibri" w:cs="Times New Roman"/>
                <w:b/>
                <w:bCs/>
                <w:color w:val="000000"/>
                <w:lang w:eastAsia="es-PE"/>
              </w:rPr>
            </w:pPr>
          </w:p>
        </w:tc>
      </w:tr>
      <w:tr w:rsidR="002245CE" w:rsidRPr="002245CE" w14:paraId="5E42A916" w14:textId="77777777" w:rsidTr="002245CE">
        <w:trPr>
          <w:trHeight w:val="366"/>
        </w:trPr>
        <w:tc>
          <w:tcPr>
            <w:tcW w:w="846" w:type="dxa"/>
            <w:tcBorders>
              <w:top w:val="nil"/>
              <w:left w:val="nil"/>
              <w:bottom w:val="nil"/>
              <w:right w:val="nil"/>
            </w:tcBorders>
            <w:shd w:val="clear" w:color="auto" w:fill="auto"/>
            <w:noWrap/>
            <w:vAlign w:val="center"/>
            <w:hideMark/>
          </w:tcPr>
          <w:p w14:paraId="3342A4F9"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4</w:t>
            </w:r>
          </w:p>
        </w:tc>
        <w:tc>
          <w:tcPr>
            <w:tcW w:w="654" w:type="dxa"/>
            <w:tcBorders>
              <w:top w:val="nil"/>
              <w:left w:val="nil"/>
              <w:bottom w:val="nil"/>
              <w:right w:val="nil"/>
            </w:tcBorders>
            <w:shd w:val="clear" w:color="auto" w:fill="auto"/>
            <w:noWrap/>
            <w:vAlign w:val="center"/>
            <w:hideMark/>
          </w:tcPr>
          <w:p w14:paraId="1EBFA6D9"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10</w:t>
            </w:r>
          </w:p>
        </w:tc>
        <w:tc>
          <w:tcPr>
            <w:tcW w:w="495" w:type="dxa"/>
            <w:tcBorders>
              <w:top w:val="nil"/>
              <w:left w:val="nil"/>
              <w:bottom w:val="nil"/>
              <w:right w:val="nil"/>
            </w:tcBorders>
            <w:shd w:val="clear" w:color="auto" w:fill="auto"/>
            <w:noWrap/>
            <w:vAlign w:val="center"/>
            <w:hideMark/>
          </w:tcPr>
          <w:p w14:paraId="397083C3"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906" w:type="dxa"/>
            <w:tcBorders>
              <w:top w:val="nil"/>
              <w:left w:val="nil"/>
              <w:bottom w:val="nil"/>
              <w:right w:val="nil"/>
            </w:tcBorders>
            <w:shd w:val="clear" w:color="auto" w:fill="auto"/>
            <w:noWrap/>
            <w:vAlign w:val="center"/>
            <w:hideMark/>
          </w:tcPr>
          <w:p w14:paraId="2C7B9AC5"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3</w:t>
            </w:r>
          </w:p>
        </w:tc>
        <w:tc>
          <w:tcPr>
            <w:tcW w:w="1345" w:type="dxa"/>
            <w:tcBorders>
              <w:top w:val="nil"/>
              <w:left w:val="nil"/>
              <w:bottom w:val="nil"/>
              <w:right w:val="nil"/>
            </w:tcBorders>
            <w:shd w:val="clear" w:color="auto" w:fill="auto"/>
            <w:noWrap/>
            <w:vAlign w:val="center"/>
            <w:hideMark/>
          </w:tcPr>
          <w:p w14:paraId="1CED439F"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10</w:t>
            </w:r>
          </w:p>
        </w:tc>
        <w:tc>
          <w:tcPr>
            <w:tcW w:w="755" w:type="dxa"/>
            <w:tcBorders>
              <w:top w:val="nil"/>
              <w:left w:val="nil"/>
              <w:bottom w:val="nil"/>
              <w:right w:val="nil"/>
            </w:tcBorders>
            <w:shd w:val="clear" w:color="auto" w:fill="auto"/>
            <w:noWrap/>
            <w:vAlign w:val="center"/>
            <w:hideMark/>
          </w:tcPr>
          <w:p w14:paraId="5547EC40"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7</w:t>
            </w:r>
          </w:p>
        </w:tc>
        <w:tc>
          <w:tcPr>
            <w:tcW w:w="857" w:type="dxa"/>
            <w:tcBorders>
              <w:top w:val="nil"/>
              <w:left w:val="nil"/>
              <w:bottom w:val="nil"/>
              <w:right w:val="nil"/>
            </w:tcBorders>
            <w:shd w:val="clear" w:color="auto" w:fill="auto"/>
            <w:noWrap/>
            <w:vAlign w:val="center"/>
            <w:hideMark/>
          </w:tcPr>
          <w:p w14:paraId="433F23A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816" w:type="dxa"/>
            <w:tcBorders>
              <w:top w:val="nil"/>
              <w:left w:val="nil"/>
              <w:bottom w:val="nil"/>
              <w:right w:val="nil"/>
            </w:tcBorders>
            <w:shd w:val="clear" w:color="auto" w:fill="auto"/>
            <w:noWrap/>
            <w:vAlign w:val="center"/>
            <w:hideMark/>
          </w:tcPr>
          <w:p w14:paraId="68476D52"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12</w:t>
            </w:r>
          </w:p>
        </w:tc>
        <w:tc>
          <w:tcPr>
            <w:tcW w:w="1125" w:type="dxa"/>
            <w:tcBorders>
              <w:top w:val="nil"/>
              <w:left w:val="nil"/>
              <w:bottom w:val="nil"/>
              <w:right w:val="nil"/>
            </w:tcBorders>
            <w:shd w:val="clear" w:color="auto" w:fill="auto"/>
            <w:noWrap/>
            <w:vAlign w:val="center"/>
            <w:hideMark/>
          </w:tcPr>
          <w:p w14:paraId="1739D0B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20</w:t>
            </w:r>
          </w:p>
        </w:tc>
        <w:tc>
          <w:tcPr>
            <w:tcW w:w="545" w:type="dxa"/>
            <w:tcBorders>
              <w:top w:val="nil"/>
              <w:left w:val="nil"/>
              <w:bottom w:val="nil"/>
              <w:right w:val="nil"/>
            </w:tcBorders>
            <w:shd w:val="clear" w:color="auto" w:fill="auto"/>
            <w:noWrap/>
            <w:vAlign w:val="center"/>
            <w:hideMark/>
          </w:tcPr>
          <w:p w14:paraId="20089B81"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14</w:t>
            </w:r>
          </w:p>
        </w:tc>
        <w:tc>
          <w:tcPr>
            <w:tcW w:w="762" w:type="dxa"/>
            <w:vMerge/>
            <w:tcBorders>
              <w:top w:val="nil"/>
              <w:left w:val="nil"/>
              <w:bottom w:val="single" w:sz="8" w:space="0" w:color="000000"/>
              <w:right w:val="nil"/>
            </w:tcBorders>
            <w:vAlign w:val="center"/>
            <w:hideMark/>
          </w:tcPr>
          <w:p w14:paraId="05425EFC" w14:textId="77777777" w:rsidR="002245CE" w:rsidRPr="002245CE" w:rsidRDefault="002245CE" w:rsidP="002245CE">
            <w:pPr>
              <w:spacing w:after="0" w:line="240" w:lineRule="auto"/>
              <w:rPr>
                <w:rFonts w:ascii="Calibri" w:eastAsia="Times New Roman" w:hAnsi="Calibri" w:cs="Times New Roman"/>
                <w:b/>
                <w:bCs/>
                <w:color w:val="000000"/>
                <w:lang w:eastAsia="es-PE"/>
              </w:rPr>
            </w:pPr>
          </w:p>
        </w:tc>
      </w:tr>
      <w:tr w:rsidR="002245CE" w:rsidRPr="002245CE" w14:paraId="4F937849" w14:textId="77777777" w:rsidTr="002245CE">
        <w:trPr>
          <w:trHeight w:val="366"/>
        </w:trPr>
        <w:tc>
          <w:tcPr>
            <w:tcW w:w="846" w:type="dxa"/>
            <w:tcBorders>
              <w:top w:val="single" w:sz="8" w:space="0" w:color="auto"/>
              <w:left w:val="nil"/>
              <w:bottom w:val="single" w:sz="8" w:space="0" w:color="auto"/>
              <w:right w:val="nil"/>
            </w:tcBorders>
            <w:shd w:val="clear" w:color="auto" w:fill="auto"/>
            <w:noWrap/>
            <w:vAlign w:val="center"/>
            <w:hideMark/>
          </w:tcPr>
          <w:p w14:paraId="3E5D8C08"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FACTOR</w:t>
            </w:r>
          </w:p>
        </w:tc>
        <w:tc>
          <w:tcPr>
            <w:tcW w:w="654" w:type="dxa"/>
            <w:tcBorders>
              <w:top w:val="single" w:sz="8" w:space="0" w:color="auto"/>
              <w:left w:val="nil"/>
              <w:bottom w:val="single" w:sz="8" w:space="0" w:color="auto"/>
              <w:right w:val="nil"/>
            </w:tcBorders>
            <w:shd w:val="clear" w:color="auto" w:fill="auto"/>
            <w:noWrap/>
            <w:vAlign w:val="center"/>
            <w:hideMark/>
          </w:tcPr>
          <w:p w14:paraId="25D1DCFC"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1</w:t>
            </w:r>
          </w:p>
        </w:tc>
        <w:tc>
          <w:tcPr>
            <w:tcW w:w="495" w:type="dxa"/>
            <w:tcBorders>
              <w:top w:val="single" w:sz="8" w:space="0" w:color="auto"/>
              <w:left w:val="nil"/>
              <w:bottom w:val="single" w:sz="8" w:space="0" w:color="auto"/>
              <w:right w:val="nil"/>
            </w:tcBorders>
            <w:shd w:val="clear" w:color="auto" w:fill="auto"/>
            <w:noWrap/>
            <w:vAlign w:val="center"/>
            <w:hideMark/>
          </w:tcPr>
          <w:p w14:paraId="7F176D5C"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3.5</w:t>
            </w:r>
          </w:p>
        </w:tc>
        <w:tc>
          <w:tcPr>
            <w:tcW w:w="906" w:type="dxa"/>
            <w:tcBorders>
              <w:top w:val="single" w:sz="8" w:space="0" w:color="auto"/>
              <w:left w:val="nil"/>
              <w:bottom w:val="single" w:sz="8" w:space="0" w:color="auto"/>
              <w:right w:val="nil"/>
            </w:tcBorders>
            <w:shd w:val="clear" w:color="auto" w:fill="auto"/>
            <w:noWrap/>
            <w:vAlign w:val="center"/>
            <w:hideMark/>
          </w:tcPr>
          <w:p w14:paraId="40CB5D01"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3</w:t>
            </w:r>
          </w:p>
        </w:tc>
        <w:tc>
          <w:tcPr>
            <w:tcW w:w="1345" w:type="dxa"/>
            <w:tcBorders>
              <w:top w:val="single" w:sz="8" w:space="0" w:color="auto"/>
              <w:left w:val="nil"/>
              <w:bottom w:val="single" w:sz="8" w:space="0" w:color="auto"/>
              <w:right w:val="nil"/>
            </w:tcBorders>
            <w:shd w:val="clear" w:color="auto" w:fill="auto"/>
            <w:noWrap/>
            <w:vAlign w:val="center"/>
            <w:hideMark/>
          </w:tcPr>
          <w:p w14:paraId="54BBCF7F"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1.3</w:t>
            </w:r>
          </w:p>
        </w:tc>
        <w:tc>
          <w:tcPr>
            <w:tcW w:w="755" w:type="dxa"/>
            <w:tcBorders>
              <w:top w:val="single" w:sz="8" w:space="0" w:color="auto"/>
              <w:left w:val="nil"/>
              <w:bottom w:val="single" w:sz="8" w:space="0" w:color="auto"/>
              <w:right w:val="nil"/>
            </w:tcBorders>
            <w:shd w:val="clear" w:color="auto" w:fill="auto"/>
            <w:noWrap/>
            <w:vAlign w:val="center"/>
            <w:hideMark/>
          </w:tcPr>
          <w:p w14:paraId="441416B3"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1.3</w:t>
            </w:r>
          </w:p>
        </w:tc>
        <w:tc>
          <w:tcPr>
            <w:tcW w:w="857" w:type="dxa"/>
            <w:tcBorders>
              <w:top w:val="single" w:sz="8" w:space="0" w:color="auto"/>
              <w:left w:val="nil"/>
              <w:bottom w:val="single" w:sz="8" w:space="0" w:color="auto"/>
              <w:right w:val="nil"/>
            </w:tcBorders>
            <w:shd w:val="clear" w:color="auto" w:fill="auto"/>
            <w:noWrap/>
            <w:vAlign w:val="center"/>
            <w:hideMark/>
          </w:tcPr>
          <w:p w14:paraId="51B7A984"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2</w:t>
            </w:r>
          </w:p>
        </w:tc>
        <w:tc>
          <w:tcPr>
            <w:tcW w:w="816" w:type="dxa"/>
            <w:tcBorders>
              <w:top w:val="single" w:sz="8" w:space="0" w:color="auto"/>
              <w:left w:val="nil"/>
              <w:bottom w:val="single" w:sz="8" w:space="0" w:color="auto"/>
              <w:right w:val="nil"/>
            </w:tcBorders>
            <w:shd w:val="clear" w:color="auto" w:fill="auto"/>
            <w:noWrap/>
            <w:vAlign w:val="center"/>
            <w:hideMark/>
          </w:tcPr>
          <w:p w14:paraId="0DEF1AA7"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0.4</w:t>
            </w:r>
          </w:p>
        </w:tc>
        <w:tc>
          <w:tcPr>
            <w:tcW w:w="1125" w:type="dxa"/>
            <w:tcBorders>
              <w:top w:val="single" w:sz="8" w:space="0" w:color="auto"/>
              <w:left w:val="nil"/>
              <w:bottom w:val="single" w:sz="8" w:space="0" w:color="auto"/>
              <w:right w:val="nil"/>
            </w:tcBorders>
            <w:shd w:val="clear" w:color="auto" w:fill="auto"/>
            <w:noWrap/>
            <w:vAlign w:val="center"/>
            <w:hideMark/>
          </w:tcPr>
          <w:p w14:paraId="28DE2926"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0.75</w:t>
            </w:r>
          </w:p>
        </w:tc>
        <w:tc>
          <w:tcPr>
            <w:tcW w:w="545" w:type="dxa"/>
            <w:tcBorders>
              <w:top w:val="single" w:sz="8" w:space="0" w:color="auto"/>
              <w:left w:val="nil"/>
              <w:bottom w:val="single" w:sz="8" w:space="0" w:color="auto"/>
              <w:right w:val="nil"/>
            </w:tcBorders>
            <w:shd w:val="clear" w:color="auto" w:fill="auto"/>
            <w:noWrap/>
            <w:vAlign w:val="center"/>
            <w:hideMark/>
          </w:tcPr>
          <w:p w14:paraId="6DDD5E49"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1</w:t>
            </w:r>
          </w:p>
        </w:tc>
        <w:tc>
          <w:tcPr>
            <w:tcW w:w="762" w:type="dxa"/>
            <w:tcBorders>
              <w:top w:val="nil"/>
              <w:left w:val="nil"/>
              <w:bottom w:val="single" w:sz="8" w:space="0" w:color="auto"/>
              <w:right w:val="nil"/>
            </w:tcBorders>
            <w:shd w:val="clear" w:color="auto" w:fill="auto"/>
            <w:noWrap/>
            <w:vAlign w:val="center"/>
            <w:hideMark/>
          </w:tcPr>
          <w:p w14:paraId="6076FB4C"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TOTAL</w:t>
            </w:r>
          </w:p>
        </w:tc>
      </w:tr>
      <w:tr w:rsidR="002245CE" w:rsidRPr="002245CE" w14:paraId="42CC76A6" w14:textId="77777777" w:rsidTr="002245CE">
        <w:trPr>
          <w:trHeight w:val="348"/>
        </w:trPr>
        <w:tc>
          <w:tcPr>
            <w:tcW w:w="846" w:type="dxa"/>
            <w:tcBorders>
              <w:top w:val="nil"/>
              <w:left w:val="nil"/>
              <w:bottom w:val="nil"/>
              <w:right w:val="nil"/>
            </w:tcBorders>
            <w:shd w:val="clear" w:color="auto" w:fill="auto"/>
            <w:noWrap/>
            <w:vAlign w:val="center"/>
            <w:hideMark/>
          </w:tcPr>
          <w:p w14:paraId="677A7503"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1</w:t>
            </w:r>
          </w:p>
        </w:tc>
        <w:tc>
          <w:tcPr>
            <w:tcW w:w="654" w:type="dxa"/>
            <w:tcBorders>
              <w:top w:val="nil"/>
              <w:left w:val="nil"/>
              <w:bottom w:val="nil"/>
              <w:right w:val="nil"/>
            </w:tcBorders>
            <w:shd w:val="clear" w:color="auto" w:fill="auto"/>
            <w:noWrap/>
            <w:vAlign w:val="center"/>
            <w:hideMark/>
          </w:tcPr>
          <w:p w14:paraId="5FE7F4E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138</w:t>
            </w:r>
          </w:p>
        </w:tc>
        <w:tc>
          <w:tcPr>
            <w:tcW w:w="495" w:type="dxa"/>
            <w:tcBorders>
              <w:top w:val="nil"/>
              <w:left w:val="nil"/>
              <w:bottom w:val="nil"/>
              <w:right w:val="nil"/>
            </w:tcBorders>
            <w:shd w:val="clear" w:color="auto" w:fill="auto"/>
            <w:noWrap/>
            <w:vAlign w:val="center"/>
            <w:hideMark/>
          </w:tcPr>
          <w:p w14:paraId="60AAB1E2"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4</w:t>
            </w:r>
          </w:p>
        </w:tc>
        <w:tc>
          <w:tcPr>
            <w:tcW w:w="906" w:type="dxa"/>
            <w:tcBorders>
              <w:top w:val="nil"/>
              <w:left w:val="nil"/>
              <w:bottom w:val="nil"/>
              <w:right w:val="nil"/>
            </w:tcBorders>
            <w:shd w:val="clear" w:color="auto" w:fill="auto"/>
            <w:noWrap/>
            <w:vAlign w:val="center"/>
            <w:hideMark/>
          </w:tcPr>
          <w:p w14:paraId="0F7709E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27</w:t>
            </w:r>
          </w:p>
        </w:tc>
        <w:tc>
          <w:tcPr>
            <w:tcW w:w="1345" w:type="dxa"/>
            <w:tcBorders>
              <w:top w:val="nil"/>
              <w:left w:val="nil"/>
              <w:bottom w:val="nil"/>
              <w:right w:val="nil"/>
            </w:tcBorders>
            <w:shd w:val="clear" w:color="auto" w:fill="auto"/>
            <w:noWrap/>
            <w:vAlign w:val="center"/>
            <w:hideMark/>
          </w:tcPr>
          <w:p w14:paraId="64C31AAF"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73</w:t>
            </w:r>
          </w:p>
        </w:tc>
        <w:tc>
          <w:tcPr>
            <w:tcW w:w="755" w:type="dxa"/>
            <w:tcBorders>
              <w:top w:val="nil"/>
              <w:left w:val="nil"/>
              <w:bottom w:val="nil"/>
              <w:right w:val="nil"/>
            </w:tcBorders>
            <w:shd w:val="clear" w:color="auto" w:fill="auto"/>
            <w:noWrap/>
            <w:vAlign w:val="center"/>
            <w:hideMark/>
          </w:tcPr>
          <w:p w14:paraId="2BE3A7E2"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33</w:t>
            </w:r>
          </w:p>
        </w:tc>
        <w:tc>
          <w:tcPr>
            <w:tcW w:w="857" w:type="dxa"/>
            <w:tcBorders>
              <w:top w:val="nil"/>
              <w:left w:val="nil"/>
              <w:bottom w:val="nil"/>
              <w:right w:val="nil"/>
            </w:tcBorders>
            <w:shd w:val="clear" w:color="auto" w:fill="auto"/>
            <w:noWrap/>
            <w:vAlign w:val="center"/>
            <w:hideMark/>
          </w:tcPr>
          <w:p w14:paraId="57AC49B0"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w:t>
            </w:r>
          </w:p>
        </w:tc>
        <w:tc>
          <w:tcPr>
            <w:tcW w:w="816" w:type="dxa"/>
            <w:tcBorders>
              <w:top w:val="nil"/>
              <w:left w:val="nil"/>
              <w:bottom w:val="nil"/>
              <w:right w:val="nil"/>
            </w:tcBorders>
            <w:shd w:val="clear" w:color="auto" w:fill="auto"/>
            <w:noWrap/>
            <w:vAlign w:val="center"/>
            <w:hideMark/>
          </w:tcPr>
          <w:p w14:paraId="0793D4CF"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71</w:t>
            </w:r>
          </w:p>
        </w:tc>
        <w:tc>
          <w:tcPr>
            <w:tcW w:w="1125" w:type="dxa"/>
            <w:tcBorders>
              <w:top w:val="nil"/>
              <w:left w:val="nil"/>
              <w:bottom w:val="nil"/>
              <w:right w:val="nil"/>
            </w:tcBorders>
            <w:shd w:val="clear" w:color="auto" w:fill="auto"/>
            <w:noWrap/>
            <w:vAlign w:val="center"/>
            <w:hideMark/>
          </w:tcPr>
          <w:p w14:paraId="4D57C3F1"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73</w:t>
            </w:r>
          </w:p>
        </w:tc>
        <w:tc>
          <w:tcPr>
            <w:tcW w:w="545" w:type="dxa"/>
            <w:tcBorders>
              <w:top w:val="nil"/>
              <w:left w:val="nil"/>
              <w:bottom w:val="nil"/>
              <w:right w:val="nil"/>
            </w:tcBorders>
            <w:shd w:val="clear" w:color="auto" w:fill="auto"/>
            <w:noWrap/>
            <w:vAlign w:val="center"/>
            <w:hideMark/>
          </w:tcPr>
          <w:p w14:paraId="3B04DDF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185</w:t>
            </w:r>
          </w:p>
        </w:tc>
        <w:tc>
          <w:tcPr>
            <w:tcW w:w="762" w:type="dxa"/>
            <w:tcBorders>
              <w:top w:val="nil"/>
              <w:left w:val="nil"/>
              <w:bottom w:val="nil"/>
              <w:right w:val="nil"/>
            </w:tcBorders>
            <w:shd w:val="clear" w:color="auto" w:fill="auto"/>
            <w:noWrap/>
            <w:vAlign w:val="center"/>
            <w:hideMark/>
          </w:tcPr>
          <w:p w14:paraId="44C4891A"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605</w:t>
            </w:r>
          </w:p>
        </w:tc>
      </w:tr>
      <w:tr w:rsidR="002245CE" w:rsidRPr="002245CE" w14:paraId="5B813423" w14:textId="77777777" w:rsidTr="002245CE">
        <w:trPr>
          <w:trHeight w:val="348"/>
        </w:trPr>
        <w:tc>
          <w:tcPr>
            <w:tcW w:w="846" w:type="dxa"/>
            <w:tcBorders>
              <w:top w:val="nil"/>
              <w:left w:val="nil"/>
              <w:bottom w:val="nil"/>
              <w:right w:val="nil"/>
            </w:tcBorders>
            <w:shd w:val="clear" w:color="auto" w:fill="auto"/>
            <w:noWrap/>
            <w:vAlign w:val="center"/>
            <w:hideMark/>
          </w:tcPr>
          <w:p w14:paraId="38F08DBB"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2</w:t>
            </w:r>
          </w:p>
        </w:tc>
        <w:tc>
          <w:tcPr>
            <w:tcW w:w="654" w:type="dxa"/>
            <w:tcBorders>
              <w:top w:val="nil"/>
              <w:left w:val="nil"/>
              <w:bottom w:val="nil"/>
              <w:right w:val="nil"/>
            </w:tcBorders>
            <w:shd w:val="clear" w:color="auto" w:fill="auto"/>
            <w:noWrap/>
            <w:vAlign w:val="center"/>
            <w:hideMark/>
          </w:tcPr>
          <w:p w14:paraId="7F7A071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12</w:t>
            </w:r>
          </w:p>
        </w:tc>
        <w:tc>
          <w:tcPr>
            <w:tcW w:w="495" w:type="dxa"/>
            <w:tcBorders>
              <w:top w:val="nil"/>
              <w:left w:val="nil"/>
              <w:bottom w:val="nil"/>
              <w:right w:val="nil"/>
            </w:tcBorders>
            <w:shd w:val="clear" w:color="auto" w:fill="auto"/>
            <w:noWrap/>
            <w:vAlign w:val="center"/>
            <w:hideMark/>
          </w:tcPr>
          <w:p w14:paraId="076ED420"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906" w:type="dxa"/>
            <w:tcBorders>
              <w:top w:val="nil"/>
              <w:left w:val="nil"/>
              <w:bottom w:val="nil"/>
              <w:right w:val="nil"/>
            </w:tcBorders>
            <w:shd w:val="clear" w:color="auto" w:fill="auto"/>
            <w:noWrap/>
            <w:vAlign w:val="center"/>
            <w:hideMark/>
          </w:tcPr>
          <w:p w14:paraId="41CC904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3</w:t>
            </w:r>
          </w:p>
        </w:tc>
        <w:tc>
          <w:tcPr>
            <w:tcW w:w="1345" w:type="dxa"/>
            <w:tcBorders>
              <w:top w:val="nil"/>
              <w:left w:val="nil"/>
              <w:bottom w:val="nil"/>
              <w:right w:val="nil"/>
            </w:tcBorders>
            <w:shd w:val="clear" w:color="auto" w:fill="auto"/>
            <w:noWrap/>
            <w:vAlign w:val="center"/>
            <w:hideMark/>
          </w:tcPr>
          <w:p w14:paraId="5FC8375B"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9</w:t>
            </w:r>
          </w:p>
        </w:tc>
        <w:tc>
          <w:tcPr>
            <w:tcW w:w="755" w:type="dxa"/>
            <w:tcBorders>
              <w:top w:val="nil"/>
              <w:left w:val="nil"/>
              <w:bottom w:val="nil"/>
              <w:right w:val="nil"/>
            </w:tcBorders>
            <w:shd w:val="clear" w:color="auto" w:fill="auto"/>
            <w:noWrap/>
            <w:vAlign w:val="center"/>
            <w:hideMark/>
          </w:tcPr>
          <w:p w14:paraId="1F007B0C"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w:t>
            </w:r>
          </w:p>
        </w:tc>
        <w:tc>
          <w:tcPr>
            <w:tcW w:w="857" w:type="dxa"/>
            <w:tcBorders>
              <w:top w:val="nil"/>
              <w:left w:val="nil"/>
              <w:bottom w:val="nil"/>
              <w:right w:val="nil"/>
            </w:tcBorders>
            <w:shd w:val="clear" w:color="auto" w:fill="auto"/>
            <w:noWrap/>
            <w:vAlign w:val="center"/>
            <w:hideMark/>
          </w:tcPr>
          <w:p w14:paraId="707D3ECB"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816" w:type="dxa"/>
            <w:tcBorders>
              <w:top w:val="nil"/>
              <w:left w:val="nil"/>
              <w:bottom w:val="nil"/>
              <w:right w:val="nil"/>
            </w:tcBorders>
            <w:shd w:val="clear" w:color="auto" w:fill="auto"/>
            <w:noWrap/>
            <w:vAlign w:val="center"/>
            <w:hideMark/>
          </w:tcPr>
          <w:p w14:paraId="0FDEDDDF"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6</w:t>
            </w:r>
          </w:p>
        </w:tc>
        <w:tc>
          <w:tcPr>
            <w:tcW w:w="1125" w:type="dxa"/>
            <w:tcBorders>
              <w:top w:val="nil"/>
              <w:left w:val="nil"/>
              <w:bottom w:val="nil"/>
              <w:right w:val="nil"/>
            </w:tcBorders>
            <w:shd w:val="clear" w:color="auto" w:fill="auto"/>
            <w:noWrap/>
            <w:vAlign w:val="center"/>
            <w:hideMark/>
          </w:tcPr>
          <w:p w14:paraId="73F26BAE"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7</w:t>
            </w:r>
          </w:p>
        </w:tc>
        <w:tc>
          <w:tcPr>
            <w:tcW w:w="545" w:type="dxa"/>
            <w:tcBorders>
              <w:top w:val="nil"/>
              <w:left w:val="nil"/>
              <w:bottom w:val="nil"/>
              <w:right w:val="nil"/>
            </w:tcBorders>
            <w:shd w:val="clear" w:color="auto" w:fill="auto"/>
            <w:noWrap/>
            <w:vAlign w:val="center"/>
            <w:hideMark/>
          </w:tcPr>
          <w:p w14:paraId="3619F0D7"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14</w:t>
            </w:r>
          </w:p>
        </w:tc>
        <w:tc>
          <w:tcPr>
            <w:tcW w:w="762" w:type="dxa"/>
            <w:tcBorders>
              <w:top w:val="nil"/>
              <w:left w:val="nil"/>
              <w:bottom w:val="nil"/>
              <w:right w:val="nil"/>
            </w:tcBorders>
            <w:shd w:val="clear" w:color="auto" w:fill="auto"/>
            <w:noWrap/>
            <w:vAlign w:val="center"/>
            <w:hideMark/>
          </w:tcPr>
          <w:p w14:paraId="1C39410C"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53</w:t>
            </w:r>
          </w:p>
        </w:tc>
      </w:tr>
      <w:tr w:rsidR="002245CE" w:rsidRPr="002245CE" w14:paraId="463B02D1" w14:textId="77777777" w:rsidTr="002245CE">
        <w:trPr>
          <w:trHeight w:val="348"/>
        </w:trPr>
        <w:tc>
          <w:tcPr>
            <w:tcW w:w="846" w:type="dxa"/>
            <w:tcBorders>
              <w:top w:val="nil"/>
              <w:left w:val="nil"/>
              <w:bottom w:val="nil"/>
              <w:right w:val="nil"/>
            </w:tcBorders>
            <w:shd w:val="clear" w:color="auto" w:fill="auto"/>
            <w:noWrap/>
            <w:vAlign w:val="center"/>
            <w:hideMark/>
          </w:tcPr>
          <w:p w14:paraId="06BA0733"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3</w:t>
            </w:r>
          </w:p>
        </w:tc>
        <w:tc>
          <w:tcPr>
            <w:tcW w:w="654" w:type="dxa"/>
            <w:tcBorders>
              <w:top w:val="nil"/>
              <w:left w:val="nil"/>
              <w:bottom w:val="nil"/>
              <w:right w:val="nil"/>
            </w:tcBorders>
            <w:shd w:val="clear" w:color="auto" w:fill="auto"/>
            <w:noWrap/>
            <w:vAlign w:val="center"/>
            <w:hideMark/>
          </w:tcPr>
          <w:p w14:paraId="29B2D2E5"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33</w:t>
            </w:r>
          </w:p>
        </w:tc>
        <w:tc>
          <w:tcPr>
            <w:tcW w:w="495" w:type="dxa"/>
            <w:tcBorders>
              <w:top w:val="nil"/>
              <w:left w:val="nil"/>
              <w:bottom w:val="nil"/>
              <w:right w:val="nil"/>
            </w:tcBorders>
            <w:shd w:val="clear" w:color="auto" w:fill="auto"/>
            <w:noWrap/>
            <w:vAlign w:val="center"/>
            <w:hideMark/>
          </w:tcPr>
          <w:p w14:paraId="4C516AD7"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906" w:type="dxa"/>
            <w:tcBorders>
              <w:top w:val="nil"/>
              <w:left w:val="nil"/>
              <w:bottom w:val="nil"/>
              <w:right w:val="nil"/>
            </w:tcBorders>
            <w:shd w:val="clear" w:color="auto" w:fill="auto"/>
            <w:noWrap/>
            <w:vAlign w:val="center"/>
            <w:hideMark/>
          </w:tcPr>
          <w:p w14:paraId="6A7C972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12</w:t>
            </w:r>
          </w:p>
        </w:tc>
        <w:tc>
          <w:tcPr>
            <w:tcW w:w="1345" w:type="dxa"/>
            <w:tcBorders>
              <w:top w:val="nil"/>
              <w:left w:val="nil"/>
              <w:bottom w:val="nil"/>
              <w:right w:val="nil"/>
            </w:tcBorders>
            <w:shd w:val="clear" w:color="auto" w:fill="auto"/>
            <w:noWrap/>
            <w:vAlign w:val="center"/>
            <w:hideMark/>
          </w:tcPr>
          <w:p w14:paraId="48C0170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12</w:t>
            </w:r>
          </w:p>
        </w:tc>
        <w:tc>
          <w:tcPr>
            <w:tcW w:w="755" w:type="dxa"/>
            <w:tcBorders>
              <w:top w:val="nil"/>
              <w:left w:val="nil"/>
              <w:bottom w:val="nil"/>
              <w:right w:val="nil"/>
            </w:tcBorders>
            <w:shd w:val="clear" w:color="auto" w:fill="auto"/>
            <w:noWrap/>
            <w:vAlign w:val="center"/>
            <w:hideMark/>
          </w:tcPr>
          <w:p w14:paraId="0C40292F"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8</w:t>
            </w:r>
          </w:p>
        </w:tc>
        <w:tc>
          <w:tcPr>
            <w:tcW w:w="857" w:type="dxa"/>
            <w:tcBorders>
              <w:top w:val="nil"/>
              <w:left w:val="nil"/>
              <w:bottom w:val="nil"/>
              <w:right w:val="nil"/>
            </w:tcBorders>
            <w:shd w:val="clear" w:color="auto" w:fill="auto"/>
            <w:noWrap/>
            <w:vAlign w:val="center"/>
            <w:hideMark/>
          </w:tcPr>
          <w:p w14:paraId="1478A80C"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w:t>
            </w:r>
          </w:p>
        </w:tc>
        <w:tc>
          <w:tcPr>
            <w:tcW w:w="816" w:type="dxa"/>
            <w:tcBorders>
              <w:top w:val="nil"/>
              <w:left w:val="nil"/>
              <w:bottom w:val="nil"/>
              <w:right w:val="nil"/>
            </w:tcBorders>
            <w:shd w:val="clear" w:color="auto" w:fill="auto"/>
            <w:noWrap/>
            <w:vAlign w:val="center"/>
            <w:hideMark/>
          </w:tcPr>
          <w:p w14:paraId="73D3A222"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18</w:t>
            </w:r>
          </w:p>
        </w:tc>
        <w:tc>
          <w:tcPr>
            <w:tcW w:w="1125" w:type="dxa"/>
            <w:tcBorders>
              <w:top w:val="nil"/>
              <w:left w:val="nil"/>
              <w:bottom w:val="nil"/>
              <w:right w:val="nil"/>
            </w:tcBorders>
            <w:shd w:val="clear" w:color="auto" w:fill="auto"/>
            <w:noWrap/>
            <w:vAlign w:val="center"/>
            <w:hideMark/>
          </w:tcPr>
          <w:p w14:paraId="18FFE10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216</w:t>
            </w:r>
          </w:p>
        </w:tc>
        <w:tc>
          <w:tcPr>
            <w:tcW w:w="545" w:type="dxa"/>
            <w:tcBorders>
              <w:top w:val="nil"/>
              <w:left w:val="nil"/>
              <w:bottom w:val="nil"/>
              <w:right w:val="nil"/>
            </w:tcBorders>
            <w:shd w:val="clear" w:color="auto" w:fill="auto"/>
            <w:noWrap/>
            <w:vAlign w:val="center"/>
            <w:hideMark/>
          </w:tcPr>
          <w:p w14:paraId="2B686199"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22</w:t>
            </w:r>
          </w:p>
        </w:tc>
        <w:tc>
          <w:tcPr>
            <w:tcW w:w="762" w:type="dxa"/>
            <w:tcBorders>
              <w:top w:val="nil"/>
              <w:left w:val="nil"/>
              <w:bottom w:val="nil"/>
              <w:right w:val="nil"/>
            </w:tcBorders>
            <w:shd w:val="clear" w:color="auto" w:fill="auto"/>
            <w:noWrap/>
            <w:vAlign w:val="center"/>
            <w:hideMark/>
          </w:tcPr>
          <w:p w14:paraId="5E74E9D2"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323</w:t>
            </w:r>
          </w:p>
        </w:tc>
      </w:tr>
      <w:tr w:rsidR="002245CE" w:rsidRPr="002245CE" w14:paraId="6D7F17AA" w14:textId="77777777" w:rsidTr="002245CE">
        <w:trPr>
          <w:trHeight w:val="366"/>
        </w:trPr>
        <w:tc>
          <w:tcPr>
            <w:tcW w:w="846" w:type="dxa"/>
            <w:tcBorders>
              <w:top w:val="nil"/>
              <w:left w:val="nil"/>
              <w:bottom w:val="single" w:sz="8" w:space="0" w:color="auto"/>
              <w:right w:val="nil"/>
            </w:tcBorders>
            <w:shd w:val="clear" w:color="auto" w:fill="auto"/>
            <w:noWrap/>
            <w:vAlign w:val="center"/>
            <w:hideMark/>
          </w:tcPr>
          <w:p w14:paraId="60E7EA7C"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Flujo 4</w:t>
            </w:r>
          </w:p>
        </w:tc>
        <w:tc>
          <w:tcPr>
            <w:tcW w:w="654" w:type="dxa"/>
            <w:tcBorders>
              <w:top w:val="nil"/>
              <w:left w:val="nil"/>
              <w:bottom w:val="single" w:sz="8" w:space="0" w:color="auto"/>
              <w:right w:val="nil"/>
            </w:tcBorders>
            <w:shd w:val="clear" w:color="auto" w:fill="auto"/>
            <w:noWrap/>
            <w:vAlign w:val="center"/>
            <w:hideMark/>
          </w:tcPr>
          <w:p w14:paraId="3C1B79BA"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10</w:t>
            </w:r>
          </w:p>
        </w:tc>
        <w:tc>
          <w:tcPr>
            <w:tcW w:w="495" w:type="dxa"/>
            <w:tcBorders>
              <w:top w:val="nil"/>
              <w:left w:val="nil"/>
              <w:bottom w:val="single" w:sz="8" w:space="0" w:color="auto"/>
              <w:right w:val="nil"/>
            </w:tcBorders>
            <w:shd w:val="clear" w:color="auto" w:fill="auto"/>
            <w:noWrap/>
            <w:vAlign w:val="center"/>
            <w:hideMark/>
          </w:tcPr>
          <w:p w14:paraId="0519B6E1"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906" w:type="dxa"/>
            <w:tcBorders>
              <w:top w:val="nil"/>
              <w:left w:val="nil"/>
              <w:bottom w:val="single" w:sz="8" w:space="0" w:color="auto"/>
              <w:right w:val="nil"/>
            </w:tcBorders>
            <w:shd w:val="clear" w:color="auto" w:fill="auto"/>
            <w:noWrap/>
            <w:vAlign w:val="center"/>
            <w:hideMark/>
          </w:tcPr>
          <w:p w14:paraId="4689953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9</w:t>
            </w:r>
          </w:p>
        </w:tc>
        <w:tc>
          <w:tcPr>
            <w:tcW w:w="1345" w:type="dxa"/>
            <w:tcBorders>
              <w:top w:val="nil"/>
              <w:left w:val="nil"/>
              <w:bottom w:val="single" w:sz="8" w:space="0" w:color="auto"/>
              <w:right w:val="nil"/>
            </w:tcBorders>
            <w:shd w:val="clear" w:color="auto" w:fill="auto"/>
            <w:noWrap/>
            <w:vAlign w:val="center"/>
            <w:hideMark/>
          </w:tcPr>
          <w:p w14:paraId="272DBFF6"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13</w:t>
            </w:r>
          </w:p>
        </w:tc>
        <w:tc>
          <w:tcPr>
            <w:tcW w:w="755" w:type="dxa"/>
            <w:tcBorders>
              <w:top w:val="nil"/>
              <w:left w:val="nil"/>
              <w:bottom w:val="single" w:sz="8" w:space="0" w:color="auto"/>
              <w:right w:val="nil"/>
            </w:tcBorders>
            <w:shd w:val="clear" w:color="auto" w:fill="auto"/>
            <w:noWrap/>
            <w:vAlign w:val="center"/>
            <w:hideMark/>
          </w:tcPr>
          <w:p w14:paraId="212A1291"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9</w:t>
            </w:r>
          </w:p>
        </w:tc>
        <w:tc>
          <w:tcPr>
            <w:tcW w:w="857" w:type="dxa"/>
            <w:tcBorders>
              <w:top w:val="nil"/>
              <w:left w:val="nil"/>
              <w:bottom w:val="single" w:sz="8" w:space="0" w:color="auto"/>
              <w:right w:val="nil"/>
            </w:tcBorders>
            <w:shd w:val="clear" w:color="auto" w:fill="auto"/>
            <w:noWrap/>
            <w:vAlign w:val="center"/>
            <w:hideMark/>
          </w:tcPr>
          <w:p w14:paraId="6617021D"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0</w:t>
            </w:r>
          </w:p>
        </w:tc>
        <w:tc>
          <w:tcPr>
            <w:tcW w:w="816" w:type="dxa"/>
            <w:tcBorders>
              <w:top w:val="nil"/>
              <w:left w:val="nil"/>
              <w:bottom w:val="single" w:sz="8" w:space="0" w:color="auto"/>
              <w:right w:val="nil"/>
            </w:tcBorders>
            <w:shd w:val="clear" w:color="auto" w:fill="auto"/>
            <w:noWrap/>
            <w:vAlign w:val="center"/>
            <w:hideMark/>
          </w:tcPr>
          <w:p w14:paraId="1BB910A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5</w:t>
            </w:r>
          </w:p>
        </w:tc>
        <w:tc>
          <w:tcPr>
            <w:tcW w:w="1125" w:type="dxa"/>
            <w:tcBorders>
              <w:top w:val="nil"/>
              <w:left w:val="nil"/>
              <w:bottom w:val="single" w:sz="8" w:space="0" w:color="auto"/>
              <w:right w:val="nil"/>
            </w:tcBorders>
            <w:shd w:val="clear" w:color="auto" w:fill="auto"/>
            <w:noWrap/>
            <w:vAlign w:val="center"/>
            <w:hideMark/>
          </w:tcPr>
          <w:p w14:paraId="25C031F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15</w:t>
            </w:r>
          </w:p>
        </w:tc>
        <w:tc>
          <w:tcPr>
            <w:tcW w:w="545" w:type="dxa"/>
            <w:tcBorders>
              <w:top w:val="nil"/>
              <w:left w:val="nil"/>
              <w:bottom w:val="single" w:sz="8" w:space="0" w:color="auto"/>
              <w:right w:val="nil"/>
            </w:tcBorders>
            <w:shd w:val="clear" w:color="auto" w:fill="auto"/>
            <w:noWrap/>
            <w:vAlign w:val="center"/>
            <w:hideMark/>
          </w:tcPr>
          <w:p w14:paraId="59493754" w14:textId="77777777" w:rsidR="002245CE" w:rsidRPr="002245CE" w:rsidRDefault="002245CE" w:rsidP="002245CE">
            <w:pPr>
              <w:spacing w:after="0" w:line="240" w:lineRule="auto"/>
              <w:jc w:val="center"/>
              <w:rPr>
                <w:rFonts w:ascii="Calibri" w:eastAsia="Times New Roman" w:hAnsi="Calibri" w:cs="Times New Roman"/>
                <w:color w:val="000000"/>
                <w:lang w:eastAsia="es-PE"/>
              </w:rPr>
            </w:pPr>
            <w:r w:rsidRPr="002245CE">
              <w:rPr>
                <w:rFonts w:ascii="Calibri" w:eastAsia="Times New Roman" w:hAnsi="Calibri" w:cs="Times New Roman"/>
                <w:color w:val="000000"/>
                <w:lang w:eastAsia="es-PE"/>
              </w:rPr>
              <w:t>14</w:t>
            </w:r>
          </w:p>
        </w:tc>
        <w:tc>
          <w:tcPr>
            <w:tcW w:w="762" w:type="dxa"/>
            <w:tcBorders>
              <w:top w:val="nil"/>
              <w:left w:val="nil"/>
              <w:bottom w:val="single" w:sz="8" w:space="0" w:color="auto"/>
              <w:right w:val="nil"/>
            </w:tcBorders>
            <w:shd w:val="clear" w:color="auto" w:fill="auto"/>
            <w:noWrap/>
            <w:vAlign w:val="center"/>
            <w:hideMark/>
          </w:tcPr>
          <w:p w14:paraId="68DC7B9D" w14:textId="77777777" w:rsidR="002245CE" w:rsidRPr="002245CE" w:rsidRDefault="002245CE" w:rsidP="002245CE">
            <w:pPr>
              <w:spacing w:after="0" w:line="240" w:lineRule="auto"/>
              <w:jc w:val="center"/>
              <w:rPr>
                <w:rFonts w:ascii="Calibri" w:eastAsia="Times New Roman" w:hAnsi="Calibri" w:cs="Times New Roman"/>
                <w:b/>
                <w:bCs/>
                <w:color w:val="000000"/>
                <w:lang w:eastAsia="es-PE"/>
              </w:rPr>
            </w:pPr>
            <w:r w:rsidRPr="002245CE">
              <w:rPr>
                <w:rFonts w:ascii="Calibri" w:eastAsia="Times New Roman" w:hAnsi="Calibri" w:cs="Times New Roman"/>
                <w:b/>
                <w:bCs/>
                <w:color w:val="000000"/>
                <w:lang w:eastAsia="es-PE"/>
              </w:rPr>
              <w:t>75</w:t>
            </w:r>
          </w:p>
        </w:tc>
      </w:tr>
    </w:tbl>
    <w:p w14:paraId="40D79829" w14:textId="29F52EF1" w:rsidR="002571D3" w:rsidRDefault="002571D3" w:rsidP="002571D3"/>
    <w:p w14:paraId="157AE9EB" w14:textId="309887B5" w:rsidR="00613F36" w:rsidRDefault="00613F36" w:rsidP="00A11A0B">
      <w:pPr>
        <w:autoSpaceDE w:val="0"/>
        <w:autoSpaceDN w:val="0"/>
        <w:adjustRightInd w:val="0"/>
        <w:spacing w:line="360" w:lineRule="auto"/>
        <w:jc w:val="both"/>
        <w:rPr>
          <w:rFonts w:ascii="Times New Roman" w:hAnsi="Times New Roman" w:cs="Times New Roman"/>
          <w:sz w:val="24"/>
          <w:szCs w:val="24"/>
        </w:rPr>
      </w:pPr>
      <w:r w:rsidRPr="00427C0D">
        <w:rPr>
          <w:rFonts w:ascii="Times New Roman" w:hAnsi="Times New Roman" w:cs="Times New Roman"/>
          <w:sz w:val="24"/>
          <w:szCs w:val="24"/>
        </w:rPr>
        <w:t>Seguidamente se utilizó la ventana para el ingreso de la información de la capacidad y algunas características de la intersección como grupo de carriles, volúmenes de tráfico</w:t>
      </w:r>
      <w:r>
        <w:rPr>
          <w:rFonts w:ascii="Times New Roman" w:hAnsi="Times New Roman" w:cs="Times New Roman"/>
          <w:sz w:val="24"/>
          <w:szCs w:val="24"/>
        </w:rPr>
        <w:t>, pendiente, ancho de c</w:t>
      </w:r>
      <w:r w:rsidR="006122CD">
        <w:rPr>
          <w:rFonts w:ascii="Times New Roman" w:hAnsi="Times New Roman" w:cs="Times New Roman"/>
          <w:sz w:val="24"/>
          <w:szCs w:val="24"/>
        </w:rPr>
        <w:t>arril</w:t>
      </w:r>
      <w:r>
        <w:rPr>
          <w:rFonts w:ascii="Times New Roman" w:hAnsi="Times New Roman" w:cs="Times New Roman"/>
          <w:sz w:val="24"/>
          <w:szCs w:val="24"/>
        </w:rPr>
        <w:t xml:space="preserve">, etc. </w:t>
      </w:r>
    </w:p>
    <w:p w14:paraId="276CAAE6" w14:textId="00A4661B" w:rsidR="00613F36" w:rsidRDefault="00613F36" w:rsidP="00A11A0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Para la intersección </w:t>
      </w:r>
      <w:r w:rsidR="00D503C8">
        <w:rPr>
          <w:rFonts w:ascii="Times New Roman" w:hAnsi="Times New Roman" w:cs="Times New Roman"/>
          <w:sz w:val="24"/>
          <w:szCs w:val="24"/>
        </w:rPr>
        <w:t>J</w:t>
      </w:r>
      <w:r>
        <w:rPr>
          <w:rFonts w:ascii="Times New Roman" w:hAnsi="Times New Roman" w:cs="Times New Roman"/>
          <w:sz w:val="24"/>
          <w:szCs w:val="24"/>
        </w:rPr>
        <w:t>r. Sil</w:t>
      </w:r>
      <w:r w:rsidR="00F81549">
        <w:rPr>
          <w:rFonts w:ascii="Times New Roman" w:hAnsi="Times New Roman" w:cs="Times New Roman"/>
          <w:sz w:val="24"/>
          <w:szCs w:val="24"/>
        </w:rPr>
        <w:t>v</w:t>
      </w:r>
      <w:r>
        <w:rPr>
          <w:rFonts w:ascii="Times New Roman" w:hAnsi="Times New Roman" w:cs="Times New Roman"/>
          <w:sz w:val="24"/>
          <w:szCs w:val="24"/>
        </w:rPr>
        <w:t xml:space="preserve">a Santisteban- </w:t>
      </w:r>
      <w:r w:rsidR="009B498D">
        <w:rPr>
          <w:rFonts w:ascii="Times New Roman" w:hAnsi="Times New Roman" w:cs="Times New Roman"/>
          <w:sz w:val="24"/>
          <w:szCs w:val="24"/>
        </w:rPr>
        <w:t>J</w:t>
      </w:r>
      <w:r>
        <w:rPr>
          <w:rFonts w:ascii="Times New Roman" w:hAnsi="Times New Roman" w:cs="Times New Roman"/>
          <w:sz w:val="24"/>
          <w:szCs w:val="24"/>
        </w:rPr>
        <w:t xml:space="preserve">r. Romero el ingreso de los datos se muestra en la siguiente imagen. </w:t>
      </w:r>
      <w:r w:rsidR="002902CC">
        <w:rPr>
          <w:rFonts w:ascii="Times New Roman" w:hAnsi="Times New Roman" w:cs="Times New Roman"/>
          <w:sz w:val="24"/>
          <w:szCs w:val="24"/>
        </w:rPr>
        <w:t xml:space="preserve"> </w:t>
      </w:r>
    </w:p>
    <w:p w14:paraId="0EE4FAD2" w14:textId="77777777" w:rsidR="004412EC" w:rsidRDefault="004412EC" w:rsidP="004412EC">
      <w:pPr>
        <w:pStyle w:val="Ttulo5"/>
        <w:numPr>
          <w:ilvl w:val="4"/>
          <w:numId w:val="14"/>
        </w:numPr>
        <w:spacing w:line="360" w:lineRule="auto"/>
        <w:ind w:left="1134"/>
      </w:pPr>
      <w:bookmarkStart w:id="286" w:name="_Toc529368707"/>
      <w:r>
        <w:t>Ingreso de datos en el programa</w:t>
      </w:r>
      <w:bookmarkEnd w:id="286"/>
    </w:p>
    <w:p w14:paraId="017705C9" w14:textId="5E8D8B70" w:rsidR="00613F36" w:rsidRDefault="00613F36" w:rsidP="00613F36"/>
    <w:p w14:paraId="772B2C8A" w14:textId="2AB2E13D" w:rsidR="003E643F" w:rsidRDefault="003E643F" w:rsidP="00613F36"/>
    <w:p w14:paraId="2B77BBAD" w14:textId="77777777" w:rsidR="002571D3" w:rsidRDefault="002571D3" w:rsidP="00613F36"/>
    <w:p w14:paraId="4E25AC09" w14:textId="6DB37ACE" w:rsidR="00613F36" w:rsidRPr="002902CC" w:rsidRDefault="000F0675" w:rsidP="00973728">
      <w:pPr>
        <w:pStyle w:val="Descripcin"/>
        <w:spacing w:after="0" w:line="360" w:lineRule="auto"/>
        <w:jc w:val="center"/>
        <w:rPr>
          <w:rFonts w:ascii="Times New Roman" w:hAnsi="Times New Roman" w:cs="Times New Roman"/>
          <w:i w:val="0"/>
          <w:color w:val="auto"/>
          <w:sz w:val="24"/>
          <w:szCs w:val="24"/>
        </w:rPr>
      </w:pPr>
      <w:bookmarkStart w:id="287" w:name="_Toc528725019"/>
      <w:r w:rsidRPr="002902CC">
        <w:rPr>
          <w:rFonts w:ascii="Times New Roman" w:hAnsi="Times New Roman" w:cs="Times New Roman"/>
          <w:i w:val="0"/>
          <w:color w:val="auto"/>
          <w:sz w:val="24"/>
          <w:szCs w:val="24"/>
        </w:rPr>
        <w:lastRenderedPageBreak/>
        <w:t xml:space="preserve">Figura </w:t>
      </w:r>
      <w:r w:rsidRPr="002902CC">
        <w:rPr>
          <w:rFonts w:ascii="Times New Roman" w:hAnsi="Times New Roman" w:cs="Times New Roman"/>
          <w:i w:val="0"/>
          <w:color w:val="auto"/>
          <w:sz w:val="24"/>
          <w:szCs w:val="24"/>
        </w:rPr>
        <w:fldChar w:fldCharType="begin"/>
      </w:r>
      <w:r w:rsidRPr="002902CC">
        <w:rPr>
          <w:rFonts w:ascii="Times New Roman" w:hAnsi="Times New Roman" w:cs="Times New Roman"/>
          <w:i w:val="0"/>
          <w:color w:val="auto"/>
          <w:sz w:val="24"/>
          <w:szCs w:val="24"/>
        </w:rPr>
        <w:instrText xml:space="preserve"> SEQ Figura \* ARABIC </w:instrText>
      </w:r>
      <w:r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35</w:t>
      </w:r>
      <w:r w:rsidRPr="002902CC">
        <w:rPr>
          <w:rFonts w:ascii="Times New Roman" w:hAnsi="Times New Roman" w:cs="Times New Roman"/>
          <w:i w:val="0"/>
          <w:color w:val="auto"/>
          <w:sz w:val="24"/>
          <w:szCs w:val="24"/>
        </w:rPr>
        <w:fldChar w:fldCharType="end"/>
      </w:r>
      <w:r w:rsidR="00464B51" w:rsidRPr="002902CC">
        <w:rPr>
          <w:rFonts w:ascii="Times New Roman" w:hAnsi="Times New Roman" w:cs="Times New Roman"/>
          <w:i w:val="0"/>
          <w:color w:val="auto"/>
          <w:sz w:val="24"/>
          <w:szCs w:val="24"/>
        </w:rPr>
        <w:t xml:space="preserve">: </w:t>
      </w:r>
      <w:r w:rsidR="00613F36" w:rsidRPr="002902CC">
        <w:rPr>
          <w:rFonts w:ascii="Times New Roman" w:hAnsi="Times New Roman" w:cs="Times New Roman"/>
          <w:color w:val="auto"/>
          <w:sz w:val="24"/>
          <w:szCs w:val="24"/>
        </w:rPr>
        <w:t>Ingreso de datos al Software Synchro de la intersección N° 0</w:t>
      </w:r>
      <w:r w:rsidR="007645E9" w:rsidRPr="002902CC">
        <w:rPr>
          <w:rFonts w:ascii="Times New Roman" w:hAnsi="Times New Roman" w:cs="Times New Roman"/>
          <w:color w:val="auto"/>
          <w:sz w:val="24"/>
          <w:szCs w:val="24"/>
        </w:rPr>
        <w:t>2</w:t>
      </w:r>
      <w:bookmarkEnd w:id="287"/>
    </w:p>
    <w:p w14:paraId="0344604B" w14:textId="2BCFC947" w:rsidR="00D6696B" w:rsidRDefault="00D279EF" w:rsidP="0064502B">
      <w:pPr>
        <w:jc w:val="center"/>
      </w:pPr>
      <w:r>
        <w:rPr>
          <w:noProof/>
          <w:lang w:eastAsia="es-PE"/>
        </w:rPr>
        <w:drawing>
          <wp:anchor distT="0" distB="0" distL="114300" distR="114300" simplePos="0" relativeHeight="251834368" behindDoc="0" locked="0" layoutInCell="1" allowOverlap="1" wp14:anchorId="7E112E09" wp14:editId="7D4C998B">
            <wp:simplePos x="0" y="0"/>
            <wp:positionH relativeFrom="margin">
              <wp:posOffset>372745</wp:posOffset>
            </wp:positionH>
            <wp:positionV relativeFrom="paragraph">
              <wp:posOffset>92710</wp:posOffset>
            </wp:positionV>
            <wp:extent cx="5042535" cy="3179445"/>
            <wp:effectExtent l="0" t="0" r="5715" b="1905"/>
            <wp:wrapSquare wrapText="bothSides"/>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r="23145" b="3900"/>
                    <a:stretch/>
                  </pic:blipFill>
                  <pic:spPr bwMode="auto">
                    <a:xfrm>
                      <a:off x="0" y="0"/>
                      <a:ext cx="5042535" cy="3179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EC5014" w14:textId="26F54E76" w:rsidR="00BB66CE" w:rsidRDefault="00BB66CE" w:rsidP="0064502B">
      <w:pPr>
        <w:jc w:val="center"/>
      </w:pPr>
    </w:p>
    <w:p w14:paraId="165A648F" w14:textId="0130FDBC" w:rsidR="00BB66CE" w:rsidRDefault="00BB66CE" w:rsidP="0064502B">
      <w:pPr>
        <w:jc w:val="center"/>
      </w:pPr>
    </w:p>
    <w:p w14:paraId="45CDBF21" w14:textId="466D2426" w:rsidR="00BB66CE" w:rsidRDefault="00BB66CE" w:rsidP="0064502B">
      <w:pPr>
        <w:jc w:val="center"/>
      </w:pPr>
    </w:p>
    <w:p w14:paraId="3D684B2E" w14:textId="067C0BE4" w:rsidR="00BB66CE" w:rsidRDefault="00BB66CE" w:rsidP="0064502B">
      <w:pPr>
        <w:jc w:val="center"/>
      </w:pPr>
    </w:p>
    <w:p w14:paraId="263CD136" w14:textId="4D22943B" w:rsidR="00D279EF" w:rsidRDefault="002E19F1" w:rsidP="007645E9">
      <w:pPr>
        <w:autoSpaceDE w:val="0"/>
        <w:autoSpaceDN w:val="0"/>
        <w:adjustRightInd w:val="0"/>
        <w:spacing w:after="0" w:line="360" w:lineRule="auto"/>
        <w:rPr>
          <w:rFonts w:ascii="Times New Roman" w:hAnsi="Times New Roman" w:cs="Times New Roman"/>
          <w:sz w:val="24"/>
          <w:szCs w:val="24"/>
        </w:rPr>
      </w:pPr>
      <w:r>
        <w:rPr>
          <w:noProof/>
          <w:lang w:eastAsia="es-PE"/>
        </w:rPr>
        <w:drawing>
          <wp:anchor distT="0" distB="0" distL="114300" distR="114300" simplePos="0" relativeHeight="251835392" behindDoc="0" locked="0" layoutInCell="1" allowOverlap="1" wp14:anchorId="2BA9152A" wp14:editId="682F056D">
            <wp:simplePos x="0" y="0"/>
            <wp:positionH relativeFrom="column">
              <wp:posOffset>3617292</wp:posOffset>
            </wp:positionH>
            <wp:positionV relativeFrom="paragraph">
              <wp:posOffset>179023</wp:posOffset>
            </wp:positionV>
            <wp:extent cx="1784985" cy="1519555"/>
            <wp:effectExtent l="0" t="0" r="5715" b="4445"/>
            <wp:wrapSquare wrapText="bothSides"/>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84985" cy="1519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F1F2AB" w14:textId="796FB292" w:rsidR="00D279EF" w:rsidRDefault="00D279EF" w:rsidP="007645E9">
      <w:pPr>
        <w:autoSpaceDE w:val="0"/>
        <w:autoSpaceDN w:val="0"/>
        <w:adjustRightInd w:val="0"/>
        <w:spacing w:after="0" w:line="360" w:lineRule="auto"/>
        <w:rPr>
          <w:rFonts w:ascii="Times New Roman" w:hAnsi="Times New Roman" w:cs="Times New Roman"/>
          <w:sz w:val="24"/>
          <w:szCs w:val="24"/>
        </w:rPr>
      </w:pPr>
    </w:p>
    <w:p w14:paraId="31C52EE4" w14:textId="2E32CC81" w:rsidR="00D279EF" w:rsidRDefault="00D279EF" w:rsidP="007645E9">
      <w:pPr>
        <w:autoSpaceDE w:val="0"/>
        <w:autoSpaceDN w:val="0"/>
        <w:adjustRightInd w:val="0"/>
        <w:spacing w:after="0" w:line="360" w:lineRule="auto"/>
        <w:rPr>
          <w:rFonts w:ascii="Times New Roman" w:hAnsi="Times New Roman" w:cs="Times New Roman"/>
          <w:sz w:val="24"/>
          <w:szCs w:val="24"/>
        </w:rPr>
      </w:pPr>
    </w:p>
    <w:p w14:paraId="6D3B5391" w14:textId="3939A452" w:rsidR="00D279EF" w:rsidRDefault="00D279EF" w:rsidP="007645E9">
      <w:pPr>
        <w:autoSpaceDE w:val="0"/>
        <w:autoSpaceDN w:val="0"/>
        <w:adjustRightInd w:val="0"/>
        <w:spacing w:after="0" w:line="360" w:lineRule="auto"/>
        <w:rPr>
          <w:rFonts w:ascii="Times New Roman" w:hAnsi="Times New Roman" w:cs="Times New Roman"/>
          <w:sz w:val="24"/>
          <w:szCs w:val="24"/>
        </w:rPr>
      </w:pPr>
    </w:p>
    <w:p w14:paraId="1BCD4048" w14:textId="6EAA8A2B" w:rsidR="00D279EF" w:rsidRDefault="00D279EF" w:rsidP="007645E9">
      <w:pPr>
        <w:autoSpaceDE w:val="0"/>
        <w:autoSpaceDN w:val="0"/>
        <w:adjustRightInd w:val="0"/>
        <w:spacing w:after="0" w:line="360" w:lineRule="auto"/>
        <w:rPr>
          <w:rFonts w:ascii="Times New Roman" w:hAnsi="Times New Roman" w:cs="Times New Roman"/>
          <w:sz w:val="24"/>
          <w:szCs w:val="24"/>
        </w:rPr>
      </w:pPr>
    </w:p>
    <w:p w14:paraId="0BB6E09F" w14:textId="542D8C3B" w:rsidR="00D279EF" w:rsidRDefault="00D279EF" w:rsidP="007645E9">
      <w:pPr>
        <w:autoSpaceDE w:val="0"/>
        <w:autoSpaceDN w:val="0"/>
        <w:adjustRightInd w:val="0"/>
        <w:spacing w:after="0" w:line="360" w:lineRule="auto"/>
        <w:rPr>
          <w:rFonts w:ascii="Times New Roman" w:hAnsi="Times New Roman" w:cs="Times New Roman"/>
          <w:sz w:val="24"/>
          <w:szCs w:val="24"/>
        </w:rPr>
      </w:pPr>
    </w:p>
    <w:p w14:paraId="476B04EA" w14:textId="77777777" w:rsidR="00D279EF" w:rsidRDefault="00D279EF" w:rsidP="007645E9">
      <w:pPr>
        <w:autoSpaceDE w:val="0"/>
        <w:autoSpaceDN w:val="0"/>
        <w:adjustRightInd w:val="0"/>
        <w:spacing w:after="0" w:line="360" w:lineRule="auto"/>
        <w:rPr>
          <w:rFonts w:ascii="Times New Roman" w:hAnsi="Times New Roman" w:cs="Times New Roman"/>
          <w:sz w:val="24"/>
          <w:szCs w:val="24"/>
        </w:rPr>
      </w:pPr>
    </w:p>
    <w:p w14:paraId="29B5D7B8" w14:textId="77777777" w:rsidR="00D279EF" w:rsidRDefault="00D279EF" w:rsidP="007645E9">
      <w:pPr>
        <w:autoSpaceDE w:val="0"/>
        <w:autoSpaceDN w:val="0"/>
        <w:adjustRightInd w:val="0"/>
        <w:spacing w:after="0" w:line="360" w:lineRule="auto"/>
        <w:rPr>
          <w:rFonts w:ascii="Times New Roman" w:hAnsi="Times New Roman" w:cs="Times New Roman"/>
          <w:sz w:val="24"/>
          <w:szCs w:val="24"/>
        </w:rPr>
      </w:pPr>
    </w:p>
    <w:p w14:paraId="4CB63874" w14:textId="566E3186" w:rsidR="00C72289" w:rsidRDefault="007645E9" w:rsidP="007645E9">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El programa presenta una opción de visualización didáctica la cual muestra la cantidad de vehículos de acuerdo a los giros o direcciones que fueron modelados, en la figura anterior se presenta la vista de la intersección N°02.</w:t>
      </w:r>
    </w:p>
    <w:p w14:paraId="05A099AE" w14:textId="36B74729" w:rsidR="007645E9" w:rsidRPr="002902CC" w:rsidRDefault="002E19F1" w:rsidP="00973728">
      <w:pPr>
        <w:pStyle w:val="Descripcin"/>
        <w:spacing w:after="0" w:line="360" w:lineRule="auto"/>
        <w:jc w:val="center"/>
        <w:rPr>
          <w:rFonts w:ascii="Times New Roman" w:hAnsi="Times New Roman" w:cs="Times New Roman"/>
          <w:i w:val="0"/>
          <w:color w:val="auto"/>
          <w:sz w:val="24"/>
          <w:szCs w:val="24"/>
        </w:rPr>
      </w:pPr>
      <w:bookmarkStart w:id="288" w:name="_Toc528725020"/>
      <w:r>
        <w:rPr>
          <w:noProof/>
          <w:lang w:eastAsia="es-PE"/>
        </w:rPr>
        <w:drawing>
          <wp:anchor distT="0" distB="0" distL="114300" distR="114300" simplePos="0" relativeHeight="251847680" behindDoc="0" locked="0" layoutInCell="1" allowOverlap="1" wp14:anchorId="4124CD5C" wp14:editId="27E7B5AF">
            <wp:simplePos x="0" y="0"/>
            <wp:positionH relativeFrom="column">
              <wp:posOffset>345440</wp:posOffset>
            </wp:positionH>
            <wp:positionV relativeFrom="paragraph">
              <wp:posOffset>255905</wp:posOffset>
            </wp:positionV>
            <wp:extent cx="4905375" cy="2879090"/>
            <wp:effectExtent l="0" t="0" r="9525" b="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r="11066" b="4979"/>
                    <a:stretch/>
                  </pic:blipFill>
                  <pic:spPr bwMode="auto">
                    <a:xfrm>
                      <a:off x="0" y="0"/>
                      <a:ext cx="4905375" cy="28790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F0675" w:rsidRPr="002902CC">
        <w:rPr>
          <w:rFonts w:ascii="Times New Roman" w:hAnsi="Times New Roman" w:cs="Times New Roman"/>
          <w:i w:val="0"/>
          <w:color w:val="auto"/>
          <w:sz w:val="24"/>
          <w:szCs w:val="24"/>
        </w:rPr>
        <w:t xml:space="preserve">Figura </w:t>
      </w:r>
      <w:r w:rsidR="000F0675" w:rsidRPr="002902CC">
        <w:rPr>
          <w:rFonts w:ascii="Times New Roman" w:hAnsi="Times New Roman" w:cs="Times New Roman"/>
          <w:i w:val="0"/>
          <w:color w:val="auto"/>
          <w:sz w:val="24"/>
          <w:szCs w:val="24"/>
        </w:rPr>
        <w:fldChar w:fldCharType="begin"/>
      </w:r>
      <w:r w:rsidR="000F0675" w:rsidRPr="002902CC">
        <w:rPr>
          <w:rFonts w:ascii="Times New Roman" w:hAnsi="Times New Roman" w:cs="Times New Roman"/>
          <w:i w:val="0"/>
          <w:color w:val="auto"/>
          <w:sz w:val="24"/>
          <w:szCs w:val="24"/>
        </w:rPr>
        <w:instrText xml:space="preserve"> SEQ Figura \* ARABIC </w:instrText>
      </w:r>
      <w:r w:rsidR="000F0675"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36</w:t>
      </w:r>
      <w:r w:rsidR="000F0675" w:rsidRPr="002902CC">
        <w:rPr>
          <w:rFonts w:ascii="Times New Roman" w:hAnsi="Times New Roman" w:cs="Times New Roman"/>
          <w:i w:val="0"/>
          <w:color w:val="auto"/>
          <w:sz w:val="24"/>
          <w:szCs w:val="24"/>
        </w:rPr>
        <w:fldChar w:fldCharType="end"/>
      </w:r>
      <w:r w:rsidR="00464B51" w:rsidRPr="002902CC">
        <w:rPr>
          <w:rFonts w:ascii="Times New Roman" w:hAnsi="Times New Roman" w:cs="Times New Roman"/>
          <w:i w:val="0"/>
          <w:color w:val="auto"/>
          <w:sz w:val="24"/>
          <w:szCs w:val="24"/>
        </w:rPr>
        <w:t>:</w:t>
      </w:r>
      <w:r w:rsidR="001C7CC6" w:rsidRPr="002902CC">
        <w:rPr>
          <w:rFonts w:ascii="Times New Roman" w:hAnsi="Times New Roman" w:cs="Times New Roman"/>
          <w:i w:val="0"/>
          <w:color w:val="auto"/>
          <w:sz w:val="24"/>
          <w:szCs w:val="24"/>
        </w:rPr>
        <w:t xml:space="preserve"> </w:t>
      </w:r>
      <w:r w:rsidR="007645E9" w:rsidRPr="002902CC">
        <w:rPr>
          <w:rFonts w:ascii="Times New Roman" w:hAnsi="Times New Roman" w:cs="Times New Roman"/>
          <w:color w:val="auto"/>
          <w:sz w:val="24"/>
          <w:szCs w:val="24"/>
        </w:rPr>
        <w:t>Simulación del programa de la intersección 2</w:t>
      </w:r>
      <w:bookmarkEnd w:id="288"/>
    </w:p>
    <w:p w14:paraId="7D344C06" w14:textId="050D9DF4" w:rsidR="00C80255" w:rsidRDefault="009B7CB7" w:rsidP="0064502B">
      <w:pPr>
        <w:jc w:val="center"/>
      </w:pPr>
      <w:r>
        <w:rPr>
          <w:noProof/>
          <w:lang w:eastAsia="es-PE"/>
        </w:rPr>
        <w:drawing>
          <wp:anchor distT="0" distB="0" distL="114300" distR="114300" simplePos="0" relativeHeight="251848704" behindDoc="0" locked="0" layoutInCell="1" allowOverlap="1" wp14:anchorId="7BB9A7F4" wp14:editId="7340CE39">
            <wp:simplePos x="0" y="0"/>
            <wp:positionH relativeFrom="column">
              <wp:posOffset>3785111</wp:posOffset>
            </wp:positionH>
            <wp:positionV relativeFrom="paragraph">
              <wp:posOffset>135625</wp:posOffset>
            </wp:positionV>
            <wp:extent cx="1491134" cy="2326735"/>
            <wp:effectExtent l="0" t="0" r="0" b="0"/>
            <wp:wrapSquare wrapText="bothSides"/>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1134" cy="2326735"/>
                    </a:xfrm>
                    <a:prstGeom prst="rect">
                      <a:avLst/>
                    </a:prstGeom>
                    <a:noFill/>
                    <a:ln>
                      <a:noFill/>
                    </a:ln>
                  </pic:spPr>
                </pic:pic>
              </a:graphicData>
            </a:graphic>
          </wp:anchor>
        </w:drawing>
      </w:r>
    </w:p>
    <w:p w14:paraId="4620DC48" w14:textId="5B3D40A7" w:rsidR="000949B2" w:rsidRDefault="000949B2" w:rsidP="0064502B">
      <w:pPr>
        <w:jc w:val="center"/>
      </w:pPr>
    </w:p>
    <w:p w14:paraId="3B291E6F" w14:textId="77777777" w:rsidR="009B7CB7" w:rsidRDefault="009B7CB7" w:rsidP="00A11A0B">
      <w:pPr>
        <w:spacing w:line="360" w:lineRule="auto"/>
        <w:jc w:val="both"/>
        <w:rPr>
          <w:rFonts w:ascii="Times New Roman" w:hAnsi="Times New Roman" w:cs="Times New Roman"/>
          <w:sz w:val="24"/>
          <w:szCs w:val="24"/>
        </w:rPr>
      </w:pPr>
    </w:p>
    <w:p w14:paraId="479914C3" w14:textId="77777777" w:rsidR="00E11E39" w:rsidRDefault="00E11E39" w:rsidP="00A11A0B">
      <w:pPr>
        <w:spacing w:line="360" w:lineRule="auto"/>
        <w:jc w:val="both"/>
        <w:rPr>
          <w:rFonts w:ascii="Times New Roman" w:hAnsi="Times New Roman" w:cs="Times New Roman"/>
          <w:sz w:val="24"/>
          <w:szCs w:val="24"/>
        </w:rPr>
      </w:pPr>
    </w:p>
    <w:p w14:paraId="56BE5CD2" w14:textId="77777777" w:rsidR="00E11E39" w:rsidRDefault="00E11E39" w:rsidP="00A11A0B">
      <w:pPr>
        <w:spacing w:line="360" w:lineRule="auto"/>
        <w:jc w:val="both"/>
        <w:rPr>
          <w:rFonts w:ascii="Times New Roman" w:hAnsi="Times New Roman" w:cs="Times New Roman"/>
          <w:sz w:val="24"/>
          <w:szCs w:val="24"/>
        </w:rPr>
      </w:pPr>
    </w:p>
    <w:p w14:paraId="5FFBD847" w14:textId="77777777" w:rsidR="00E11E39" w:rsidRDefault="00E11E39" w:rsidP="00A11A0B">
      <w:pPr>
        <w:spacing w:line="360" w:lineRule="auto"/>
        <w:jc w:val="both"/>
        <w:rPr>
          <w:rFonts w:ascii="Times New Roman" w:hAnsi="Times New Roman" w:cs="Times New Roman"/>
          <w:sz w:val="24"/>
          <w:szCs w:val="24"/>
        </w:rPr>
      </w:pPr>
    </w:p>
    <w:p w14:paraId="5BA4FC86" w14:textId="77777777" w:rsidR="00E11E39" w:rsidRDefault="00E11E39" w:rsidP="00A11A0B">
      <w:pPr>
        <w:spacing w:line="360" w:lineRule="auto"/>
        <w:jc w:val="both"/>
        <w:rPr>
          <w:rFonts w:ascii="Times New Roman" w:hAnsi="Times New Roman" w:cs="Times New Roman"/>
          <w:sz w:val="24"/>
          <w:szCs w:val="24"/>
        </w:rPr>
      </w:pPr>
    </w:p>
    <w:p w14:paraId="63788DA0" w14:textId="77777777" w:rsidR="00E11E39" w:rsidRDefault="00E11E39" w:rsidP="00A11A0B">
      <w:pPr>
        <w:spacing w:line="360" w:lineRule="auto"/>
        <w:jc w:val="both"/>
        <w:rPr>
          <w:rFonts w:ascii="Times New Roman" w:hAnsi="Times New Roman" w:cs="Times New Roman"/>
          <w:sz w:val="24"/>
          <w:szCs w:val="24"/>
        </w:rPr>
      </w:pPr>
    </w:p>
    <w:p w14:paraId="5A557BA3" w14:textId="395D16B6" w:rsidR="007645E9" w:rsidRPr="00613F36" w:rsidRDefault="007645E9" w:rsidP="00A11A0B">
      <w:pPr>
        <w:spacing w:line="360" w:lineRule="auto"/>
        <w:jc w:val="both"/>
        <w:rPr>
          <w:rFonts w:ascii="Times New Roman" w:hAnsi="Times New Roman" w:cs="Times New Roman"/>
          <w:sz w:val="24"/>
          <w:szCs w:val="24"/>
        </w:rPr>
      </w:pPr>
      <w:r w:rsidRPr="00613F36">
        <w:rPr>
          <w:rFonts w:ascii="Times New Roman" w:hAnsi="Times New Roman" w:cs="Times New Roman"/>
          <w:sz w:val="24"/>
          <w:szCs w:val="24"/>
        </w:rPr>
        <w:lastRenderedPageBreak/>
        <w:t>Se puede apreciar en la imagen anterior los vehículos en movimiento</w:t>
      </w:r>
      <w:r w:rsidR="00C50C3E">
        <w:rPr>
          <w:rFonts w:ascii="Times New Roman" w:hAnsi="Times New Roman" w:cs="Times New Roman"/>
          <w:sz w:val="24"/>
          <w:szCs w:val="24"/>
        </w:rPr>
        <w:t xml:space="preserve"> en la intersección J</w:t>
      </w:r>
      <w:r>
        <w:rPr>
          <w:rFonts w:ascii="Times New Roman" w:hAnsi="Times New Roman" w:cs="Times New Roman"/>
          <w:sz w:val="24"/>
          <w:szCs w:val="24"/>
        </w:rPr>
        <w:t>r. Sil</w:t>
      </w:r>
      <w:r w:rsidR="00C50C3E">
        <w:rPr>
          <w:rFonts w:ascii="Times New Roman" w:hAnsi="Times New Roman" w:cs="Times New Roman"/>
          <w:sz w:val="24"/>
          <w:szCs w:val="24"/>
        </w:rPr>
        <w:t>v</w:t>
      </w:r>
      <w:r>
        <w:rPr>
          <w:rFonts w:ascii="Times New Roman" w:hAnsi="Times New Roman" w:cs="Times New Roman"/>
          <w:sz w:val="24"/>
          <w:szCs w:val="24"/>
        </w:rPr>
        <w:t xml:space="preserve">a Santisteban- </w:t>
      </w:r>
      <w:r w:rsidR="00D503C8">
        <w:rPr>
          <w:rFonts w:ascii="Times New Roman" w:hAnsi="Times New Roman" w:cs="Times New Roman"/>
          <w:sz w:val="24"/>
          <w:szCs w:val="24"/>
        </w:rPr>
        <w:t>J</w:t>
      </w:r>
      <w:r>
        <w:rPr>
          <w:rFonts w:ascii="Times New Roman" w:hAnsi="Times New Roman" w:cs="Times New Roman"/>
          <w:sz w:val="24"/>
          <w:szCs w:val="24"/>
        </w:rPr>
        <w:t>r. Romero</w:t>
      </w:r>
      <w:r w:rsidR="002E19F1">
        <w:rPr>
          <w:rFonts w:ascii="Times New Roman" w:hAnsi="Times New Roman" w:cs="Times New Roman"/>
          <w:sz w:val="24"/>
          <w:szCs w:val="24"/>
        </w:rPr>
        <w:t xml:space="preserve"> y un tiempo de demora 63 segundos.</w:t>
      </w:r>
    </w:p>
    <w:p w14:paraId="659ECA4C" w14:textId="14AEE610" w:rsidR="00C72A41" w:rsidRDefault="00C72A41" w:rsidP="004412EC">
      <w:pPr>
        <w:pStyle w:val="Ttulo4"/>
        <w:numPr>
          <w:ilvl w:val="3"/>
          <w:numId w:val="14"/>
        </w:numPr>
        <w:spacing w:line="360" w:lineRule="auto"/>
        <w:ind w:left="709"/>
      </w:pPr>
      <w:bookmarkStart w:id="289" w:name="_Toc529368708"/>
      <w:r>
        <w:t xml:space="preserve">Modelado: </w:t>
      </w:r>
      <w:r w:rsidR="00D503C8">
        <w:t>J</w:t>
      </w:r>
      <w:r>
        <w:t>r. Sil</w:t>
      </w:r>
      <w:r w:rsidR="001B4449">
        <w:t>v</w:t>
      </w:r>
      <w:r>
        <w:t>a Santisteban- Av. Independencia</w:t>
      </w:r>
      <w:bookmarkEnd w:id="289"/>
    </w:p>
    <w:p w14:paraId="17C3B628" w14:textId="4B7F9C48" w:rsidR="00530293" w:rsidRDefault="00530293" w:rsidP="00A11A0B">
      <w:pPr>
        <w:spacing w:line="360" w:lineRule="auto"/>
        <w:jc w:val="both"/>
        <w:rPr>
          <w:rFonts w:ascii="Times New Roman" w:hAnsi="Times New Roman" w:cs="Times New Roman"/>
          <w:sz w:val="24"/>
          <w:szCs w:val="24"/>
        </w:rPr>
      </w:pPr>
      <w:r w:rsidRPr="00613F36">
        <w:rPr>
          <w:rFonts w:ascii="Times New Roman" w:hAnsi="Times New Roman" w:cs="Times New Roman"/>
          <w:sz w:val="24"/>
          <w:szCs w:val="24"/>
        </w:rPr>
        <w:t xml:space="preserve">La </w:t>
      </w:r>
      <w:r w:rsidR="00D50499">
        <w:rPr>
          <w:rFonts w:ascii="Times New Roman" w:hAnsi="Times New Roman" w:cs="Times New Roman"/>
          <w:sz w:val="24"/>
          <w:szCs w:val="24"/>
        </w:rPr>
        <w:t>tercera</w:t>
      </w:r>
      <w:r w:rsidR="00216D6F">
        <w:rPr>
          <w:rFonts w:ascii="Times New Roman" w:hAnsi="Times New Roman" w:cs="Times New Roman"/>
          <w:sz w:val="24"/>
          <w:szCs w:val="24"/>
        </w:rPr>
        <w:t xml:space="preserve"> intersección</w:t>
      </w:r>
      <w:r>
        <w:rPr>
          <w:rFonts w:ascii="Times New Roman" w:hAnsi="Times New Roman" w:cs="Times New Roman"/>
          <w:sz w:val="24"/>
          <w:szCs w:val="24"/>
        </w:rPr>
        <w:t xml:space="preserve"> </w:t>
      </w:r>
      <w:r w:rsidRPr="00613F36">
        <w:rPr>
          <w:rFonts w:ascii="Times New Roman" w:hAnsi="Times New Roman" w:cs="Times New Roman"/>
          <w:sz w:val="24"/>
          <w:szCs w:val="24"/>
        </w:rPr>
        <w:t xml:space="preserve">semaforizada tiene </w:t>
      </w:r>
      <w:r>
        <w:rPr>
          <w:rFonts w:ascii="Times New Roman" w:hAnsi="Times New Roman" w:cs="Times New Roman"/>
          <w:sz w:val="24"/>
          <w:szCs w:val="24"/>
        </w:rPr>
        <w:t>c</w:t>
      </w:r>
      <w:r w:rsidR="00D50499">
        <w:rPr>
          <w:rFonts w:ascii="Times New Roman" w:hAnsi="Times New Roman" w:cs="Times New Roman"/>
          <w:sz w:val="24"/>
          <w:szCs w:val="24"/>
        </w:rPr>
        <w:t>inco</w:t>
      </w:r>
      <w:r w:rsidRPr="00613F36">
        <w:rPr>
          <w:rFonts w:ascii="Times New Roman" w:hAnsi="Times New Roman" w:cs="Times New Roman"/>
          <w:sz w:val="24"/>
          <w:szCs w:val="24"/>
        </w:rPr>
        <w:t xml:space="preserve"> flujos del cual se muestra su volumen en </w:t>
      </w:r>
      <w:r w:rsidR="00D50499">
        <w:rPr>
          <w:rFonts w:ascii="Times New Roman" w:hAnsi="Times New Roman" w:cs="Times New Roman"/>
          <w:sz w:val="24"/>
          <w:szCs w:val="24"/>
        </w:rPr>
        <w:t>la tabla número 18</w:t>
      </w:r>
      <w:r w:rsidRPr="00613F36">
        <w:rPr>
          <w:rFonts w:ascii="Times New Roman" w:hAnsi="Times New Roman" w:cs="Times New Roman"/>
          <w:sz w:val="24"/>
          <w:szCs w:val="24"/>
        </w:rPr>
        <w:t>. También se tiene la equivalencia en vehículos livianos, que resulta de la multiplicación del volumen de vehículos por su factor vehicular (obtenidos de la UPC).</w:t>
      </w:r>
    </w:p>
    <w:p w14:paraId="2648FA0A" w14:textId="77777777" w:rsidR="004412EC" w:rsidRDefault="004412EC" w:rsidP="004412EC">
      <w:pPr>
        <w:pStyle w:val="Ttulo5"/>
        <w:numPr>
          <w:ilvl w:val="4"/>
          <w:numId w:val="14"/>
        </w:numPr>
        <w:spacing w:line="360" w:lineRule="auto"/>
        <w:ind w:left="1134"/>
      </w:pPr>
      <w:bookmarkStart w:id="290" w:name="_Toc529368709"/>
      <w:r w:rsidRPr="00E65FC6">
        <w:t>Equivalencia de vehículos livianos</w:t>
      </w:r>
      <w:bookmarkEnd w:id="290"/>
    </w:p>
    <w:p w14:paraId="58AD1E49" w14:textId="076FE138" w:rsidR="00530293" w:rsidRPr="002902CC" w:rsidRDefault="00222BBA" w:rsidP="00973728">
      <w:pPr>
        <w:pStyle w:val="Descripcin"/>
        <w:spacing w:after="0" w:line="360" w:lineRule="auto"/>
        <w:jc w:val="center"/>
        <w:rPr>
          <w:rFonts w:ascii="Times New Roman" w:hAnsi="Times New Roman" w:cs="Times New Roman"/>
          <w:i w:val="0"/>
          <w:color w:val="auto"/>
          <w:sz w:val="24"/>
          <w:szCs w:val="24"/>
        </w:rPr>
      </w:pPr>
      <w:bookmarkStart w:id="291" w:name="_Toc528652841"/>
      <w:r w:rsidRPr="002902CC">
        <w:rPr>
          <w:rFonts w:ascii="Times New Roman" w:hAnsi="Times New Roman" w:cs="Times New Roman"/>
          <w:i w:val="0"/>
          <w:color w:val="auto"/>
          <w:sz w:val="24"/>
          <w:szCs w:val="24"/>
        </w:rPr>
        <w:t xml:space="preserve">Tabla </w:t>
      </w:r>
      <w:r w:rsidRPr="002902CC">
        <w:rPr>
          <w:rFonts w:ascii="Times New Roman" w:hAnsi="Times New Roman" w:cs="Times New Roman"/>
          <w:i w:val="0"/>
          <w:color w:val="auto"/>
          <w:sz w:val="24"/>
          <w:szCs w:val="24"/>
        </w:rPr>
        <w:fldChar w:fldCharType="begin"/>
      </w:r>
      <w:r w:rsidRPr="002902CC">
        <w:rPr>
          <w:rFonts w:ascii="Times New Roman" w:hAnsi="Times New Roman" w:cs="Times New Roman"/>
          <w:i w:val="0"/>
          <w:color w:val="auto"/>
          <w:sz w:val="24"/>
          <w:szCs w:val="24"/>
        </w:rPr>
        <w:instrText xml:space="preserve"> SEQ Tabla \* ARABIC </w:instrText>
      </w:r>
      <w:r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18</w:t>
      </w:r>
      <w:r w:rsidRPr="002902CC">
        <w:rPr>
          <w:rFonts w:ascii="Times New Roman" w:hAnsi="Times New Roman" w:cs="Times New Roman"/>
          <w:i w:val="0"/>
          <w:color w:val="auto"/>
          <w:sz w:val="24"/>
          <w:szCs w:val="24"/>
        </w:rPr>
        <w:fldChar w:fldCharType="end"/>
      </w:r>
      <w:r w:rsidR="00365C7E" w:rsidRPr="002902CC">
        <w:rPr>
          <w:rFonts w:ascii="Times New Roman" w:hAnsi="Times New Roman" w:cs="Times New Roman"/>
          <w:i w:val="0"/>
          <w:color w:val="auto"/>
          <w:sz w:val="24"/>
          <w:szCs w:val="24"/>
        </w:rPr>
        <w:t xml:space="preserve">. </w:t>
      </w:r>
      <w:r w:rsidR="00530293" w:rsidRPr="002902CC">
        <w:rPr>
          <w:rFonts w:ascii="Times New Roman" w:hAnsi="Times New Roman" w:cs="Times New Roman"/>
          <w:color w:val="auto"/>
          <w:sz w:val="24"/>
          <w:szCs w:val="24"/>
        </w:rPr>
        <w:t xml:space="preserve">Equivalencia de vehículos livianos de la intersección </w:t>
      </w:r>
      <w:r w:rsidR="006E47D6" w:rsidRPr="002902CC">
        <w:rPr>
          <w:rFonts w:ascii="Times New Roman" w:hAnsi="Times New Roman" w:cs="Times New Roman"/>
          <w:color w:val="auto"/>
          <w:sz w:val="24"/>
          <w:szCs w:val="24"/>
        </w:rPr>
        <w:t>3</w:t>
      </w:r>
      <w:bookmarkEnd w:id="291"/>
    </w:p>
    <w:tbl>
      <w:tblPr>
        <w:tblW w:w="8931" w:type="dxa"/>
        <w:tblCellMar>
          <w:left w:w="70" w:type="dxa"/>
          <w:right w:w="70" w:type="dxa"/>
        </w:tblCellMar>
        <w:tblLook w:val="04A0" w:firstRow="1" w:lastRow="0" w:firstColumn="1" w:lastColumn="0" w:noHBand="0" w:noVBand="1"/>
      </w:tblPr>
      <w:tblGrid>
        <w:gridCol w:w="873"/>
        <w:gridCol w:w="675"/>
        <w:gridCol w:w="511"/>
        <w:gridCol w:w="935"/>
        <w:gridCol w:w="1388"/>
        <w:gridCol w:w="780"/>
        <w:gridCol w:w="885"/>
        <w:gridCol w:w="843"/>
        <w:gridCol w:w="1161"/>
        <w:gridCol w:w="563"/>
        <w:gridCol w:w="733"/>
      </w:tblGrid>
      <w:tr w:rsidR="00F53DFF" w:rsidRPr="00F53DFF" w14:paraId="6C6435BC" w14:textId="77777777" w:rsidTr="00F53DFF">
        <w:trPr>
          <w:trHeight w:val="315"/>
        </w:trPr>
        <w:tc>
          <w:tcPr>
            <w:tcW w:w="873" w:type="dxa"/>
            <w:tcBorders>
              <w:top w:val="single" w:sz="8" w:space="0" w:color="auto"/>
              <w:left w:val="nil"/>
              <w:bottom w:val="nil"/>
              <w:right w:val="nil"/>
            </w:tcBorders>
            <w:shd w:val="clear" w:color="auto" w:fill="auto"/>
            <w:noWrap/>
            <w:vAlign w:val="center"/>
            <w:hideMark/>
          </w:tcPr>
          <w:p w14:paraId="58CD8B29"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Tipo de Veh.</w:t>
            </w:r>
          </w:p>
        </w:tc>
        <w:tc>
          <w:tcPr>
            <w:tcW w:w="675" w:type="dxa"/>
            <w:tcBorders>
              <w:top w:val="single" w:sz="8" w:space="0" w:color="auto"/>
              <w:left w:val="nil"/>
              <w:bottom w:val="single" w:sz="8" w:space="0" w:color="auto"/>
              <w:right w:val="nil"/>
            </w:tcBorders>
            <w:shd w:val="clear" w:color="auto" w:fill="auto"/>
            <w:noWrap/>
            <w:vAlign w:val="center"/>
            <w:hideMark/>
          </w:tcPr>
          <w:p w14:paraId="60607E68"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AUTO</w:t>
            </w:r>
          </w:p>
        </w:tc>
        <w:tc>
          <w:tcPr>
            <w:tcW w:w="511" w:type="dxa"/>
            <w:tcBorders>
              <w:top w:val="single" w:sz="8" w:space="0" w:color="auto"/>
              <w:left w:val="nil"/>
              <w:bottom w:val="single" w:sz="8" w:space="0" w:color="auto"/>
              <w:right w:val="nil"/>
            </w:tcBorders>
            <w:shd w:val="clear" w:color="auto" w:fill="auto"/>
            <w:noWrap/>
            <w:vAlign w:val="center"/>
            <w:hideMark/>
          </w:tcPr>
          <w:p w14:paraId="70DE45CD"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BUS</w:t>
            </w:r>
          </w:p>
        </w:tc>
        <w:tc>
          <w:tcPr>
            <w:tcW w:w="935" w:type="dxa"/>
            <w:tcBorders>
              <w:top w:val="single" w:sz="8" w:space="0" w:color="auto"/>
              <w:left w:val="nil"/>
              <w:bottom w:val="single" w:sz="8" w:space="0" w:color="auto"/>
              <w:right w:val="nil"/>
            </w:tcBorders>
            <w:shd w:val="clear" w:color="auto" w:fill="auto"/>
            <w:noWrap/>
            <w:vAlign w:val="center"/>
            <w:hideMark/>
          </w:tcPr>
          <w:p w14:paraId="1A28CA80"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CAMIÓN</w:t>
            </w:r>
          </w:p>
        </w:tc>
        <w:tc>
          <w:tcPr>
            <w:tcW w:w="1388" w:type="dxa"/>
            <w:tcBorders>
              <w:top w:val="single" w:sz="8" w:space="0" w:color="auto"/>
              <w:left w:val="nil"/>
              <w:bottom w:val="single" w:sz="8" w:space="0" w:color="auto"/>
              <w:right w:val="nil"/>
            </w:tcBorders>
            <w:shd w:val="clear" w:color="auto" w:fill="auto"/>
            <w:noWrap/>
            <w:vAlign w:val="center"/>
            <w:hideMark/>
          </w:tcPr>
          <w:p w14:paraId="29ED6240"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CAMIONETAS</w:t>
            </w:r>
          </w:p>
        </w:tc>
        <w:tc>
          <w:tcPr>
            <w:tcW w:w="780" w:type="dxa"/>
            <w:tcBorders>
              <w:top w:val="single" w:sz="8" w:space="0" w:color="auto"/>
              <w:left w:val="nil"/>
              <w:bottom w:val="single" w:sz="8" w:space="0" w:color="auto"/>
              <w:right w:val="nil"/>
            </w:tcBorders>
            <w:shd w:val="clear" w:color="auto" w:fill="auto"/>
            <w:noWrap/>
            <w:vAlign w:val="center"/>
            <w:hideMark/>
          </w:tcPr>
          <w:p w14:paraId="12DEEB3F"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COMBI</w:t>
            </w:r>
          </w:p>
        </w:tc>
        <w:tc>
          <w:tcPr>
            <w:tcW w:w="885" w:type="dxa"/>
            <w:tcBorders>
              <w:top w:val="single" w:sz="8" w:space="0" w:color="auto"/>
              <w:left w:val="nil"/>
              <w:bottom w:val="single" w:sz="8" w:space="0" w:color="auto"/>
              <w:right w:val="nil"/>
            </w:tcBorders>
            <w:shd w:val="clear" w:color="auto" w:fill="auto"/>
            <w:noWrap/>
            <w:vAlign w:val="center"/>
            <w:hideMark/>
          </w:tcPr>
          <w:p w14:paraId="0CF399FF"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MICROS</w:t>
            </w:r>
          </w:p>
        </w:tc>
        <w:tc>
          <w:tcPr>
            <w:tcW w:w="843" w:type="dxa"/>
            <w:tcBorders>
              <w:top w:val="single" w:sz="8" w:space="0" w:color="auto"/>
              <w:left w:val="nil"/>
              <w:bottom w:val="single" w:sz="8" w:space="0" w:color="auto"/>
              <w:right w:val="nil"/>
            </w:tcBorders>
            <w:shd w:val="clear" w:color="auto" w:fill="auto"/>
            <w:noWrap/>
            <w:vAlign w:val="center"/>
            <w:hideMark/>
          </w:tcPr>
          <w:p w14:paraId="78677166"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MOTOS</w:t>
            </w:r>
          </w:p>
        </w:tc>
        <w:tc>
          <w:tcPr>
            <w:tcW w:w="1161" w:type="dxa"/>
            <w:tcBorders>
              <w:top w:val="single" w:sz="8" w:space="0" w:color="auto"/>
              <w:left w:val="nil"/>
              <w:bottom w:val="single" w:sz="8" w:space="0" w:color="auto"/>
              <w:right w:val="nil"/>
            </w:tcBorders>
            <w:shd w:val="clear" w:color="auto" w:fill="auto"/>
            <w:noWrap/>
            <w:vAlign w:val="center"/>
            <w:hideMark/>
          </w:tcPr>
          <w:p w14:paraId="337644E0"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MOTOTAXI</w:t>
            </w:r>
          </w:p>
        </w:tc>
        <w:tc>
          <w:tcPr>
            <w:tcW w:w="563" w:type="dxa"/>
            <w:tcBorders>
              <w:top w:val="single" w:sz="8" w:space="0" w:color="auto"/>
              <w:left w:val="nil"/>
              <w:bottom w:val="single" w:sz="8" w:space="0" w:color="auto"/>
              <w:right w:val="nil"/>
            </w:tcBorders>
            <w:shd w:val="clear" w:color="auto" w:fill="auto"/>
            <w:noWrap/>
            <w:vAlign w:val="center"/>
            <w:hideMark/>
          </w:tcPr>
          <w:p w14:paraId="5B3D11BA"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TAXI</w:t>
            </w:r>
          </w:p>
        </w:tc>
        <w:tc>
          <w:tcPr>
            <w:tcW w:w="317" w:type="dxa"/>
            <w:vMerge w:val="restart"/>
            <w:tcBorders>
              <w:top w:val="nil"/>
              <w:left w:val="nil"/>
              <w:bottom w:val="single" w:sz="8" w:space="0" w:color="000000"/>
              <w:right w:val="nil"/>
            </w:tcBorders>
            <w:shd w:val="clear" w:color="auto" w:fill="auto"/>
            <w:noWrap/>
            <w:vAlign w:val="center"/>
            <w:hideMark/>
          </w:tcPr>
          <w:p w14:paraId="50DDE9EE"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p>
        </w:tc>
      </w:tr>
      <w:tr w:rsidR="00F53DFF" w:rsidRPr="00F53DFF" w14:paraId="30F43AF1" w14:textId="77777777" w:rsidTr="00F53DFF">
        <w:trPr>
          <w:trHeight w:val="300"/>
        </w:trPr>
        <w:tc>
          <w:tcPr>
            <w:tcW w:w="873" w:type="dxa"/>
            <w:tcBorders>
              <w:top w:val="single" w:sz="8" w:space="0" w:color="auto"/>
              <w:left w:val="nil"/>
              <w:bottom w:val="nil"/>
              <w:right w:val="nil"/>
            </w:tcBorders>
            <w:shd w:val="clear" w:color="auto" w:fill="auto"/>
            <w:noWrap/>
            <w:vAlign w:val="center"/>
            <w:hideMark/>
          </w:tcPr>
          <w:p w14:paraId="5B6E6B2D"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1</w:t>
            </w:r>
          </w:p>
        </w:tc>
        <w:tc>
          <w:tcPr>
            <w:tcW w:w="675" w:type="dxa"/>
            <w:tcBorders>
              <w:top w:val="nil"/>
              <w:left w:val="nil"/>
              <w:bottom w:val="nil"/>
              <w:right w:val="nil"/>
            </w:tcBorders>
            <w:shd w:val="clear" w:color="auto" w:fill="auto"/>
            <w:noWrap/>
            <w:vAlign w:val="center"/>
            <w:hideMark/>
          </w:tcPr>
          <w:p w14:paraId="36127D2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142</w:t>
            </w:r>
          </w:p>
        </w:tc>
        <w:tc>
          <w:tcPr>
            <w:tcW w:w="511" w:type="dxa"/>
            <w:tcBorders>
              <w:top w:val="nil"/>
              <w:left w:val="nil"/>
              <w:bottom w:val="nil"/>
              <w:right w:val="nil"/>
            </w:tcBorders>
            <w:shd w:val="clear" w:color="auto" w:fill="auto"/>
            <w:noWrap/>
            <w:vAlign w:val="center"/>
            <w:hideMark/>
          </w:tcPr>
          <w:p w14:paraId="7E5933C3"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w:t>
            </w:r>
          </w:p>
        </w:tc>
        <w:tc>
          <w:tcPr>
            <w:tcW w:w="935" w:type="dxa"/>
            <w:tcBorders>
              <w:top w:val="nil"/>
              <w:left w:val="nil"/>
              <w:bottom w:val="nil"/>
              <w:right w:val="nil"/>
            </w:tcBorders>
            <w:shd w:val="clear" w:color="auto" w:fill="auto"/>
            <w:noWrap/>
            <w:vAlign w:val="center"/>
            <w:hideMark/>
          </w:tcPr>
          <w:p w14:paraId="3F23A8D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11</w:t>
            </w:r>
          </w:p>
        </w:tc>
        <w:tc>
          <w:tcPr>
            <w:tcW w:w="1388" w:type="dxa"/>
            <w:tcBorders>
              <w:top w:val="nil"/>
              <w:left w:val="nil"/>
              <w:bottom w:val="nil"/>
              <w:right w:val="nil"/>
            </w:tcBorders>
            <w:shd w:val="clear" w:color="auto" w:fill="auto"/>
            <w:noWrap/>
            <w:vAlign w:val="center"/>
            <w:hideMark/>
          </w:tcPr>
          <w:p w14:paraId="56101FD5"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48</w:t>
            </w:r>
          </w:p>
        </w:tc>
        <w:tc>
          <w:tcPr>
            <w:tcW w:w="780" w:type="dxa"/>
            <w:tcBorders>
              <w:top w:val="nil"/>
              <w:left w:val="nil"/>
              <w:bottom w:val="nil"/>
              <w:right w:val="nil"/>
            </w:tcBorders>
            <w:shd w:val="clear" w:color="auto" w:fill="auto"/>
            <w:noWrap/>
            <w:vAlign w:val="center"/>
            <w:hideMark/>
          </w:tcPr>
          <w:p w14:paraId="43A21A47"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22</w:t>
            </w:r>
          </w:p>
        </w:tc>
        <w:tc>
          <w:tcPr>
            <w:tcW w:w="885" w:type="dxa"/>
            <w:tcBorders>
              <w:top w:val="nil"/>
              <w:left w:val="nil"/>
              <w:bottom w:val="nil"/>
              <w:right w:val="nil"/>
            </w:tcBorders>
            <w:shd w:val="clear" w:color="auto" w:fill="auto"/>
            <w:noWrap/>
            <w:vAlign w:val="center"/>
            <w:hideMark/>
          </w:tcPr>
          <w:p w14:paraId="3CD6DED9"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w:t>
            </w:r>
          </w:p>
        </w:tc>
        <w:tc>
          <w:tcPr>
            <w:tcW w:w="843" w:type="dxa"/>
            <w:tcBorders>
              <w:top w:val="nil"/>
              <w:left w:val="nil"/>
              <w:bottom w:val="nil"/>
              <w:right w:val="nil"/>
            </w:tcBorders>
            <w:shd w:val="clear" w:color="auto" w:fill="auto"/>
            <w:noWrap/>
            <w:vAlign w:val="center"/>
            <w:hideMark/>
          </w:tcPr>
          <w:p w14:paraId="1A30087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111</w:t>
            </w:r>
          </w:p>
        </w:tc>
        <w:tc>
          <w:tcPr>
            <w:tcW w:w="1161" w:type="dxa"/>
            <w:tcBorders>
              <w:top w:val="nil"/>
              <w:left w:val="nil"/>
              <w:bottom w:val="nil"/>
              <w:right w:val="nil"/>
            </w:tcBorders>
            <w:shd w:val="clear" w:color="auto" w:fill="auto"/>
            <w:noWrap/>
            <w:vAlign w:val="center"/>
            <w:hideMark/>
          </w:tcPr>
          <w:p w14:paraId="3FC2A59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124</w:t>
            </w:r>
          </w:p>
        </w:tc>
        <w:tc>
          <w:tcPr>
            <w:tcW w:w="563" w:type="dxa"/>
            <w:tcBorders>
              <w:top w:val="nil"/>
              <w:left w:val="nil"/>
              <w:bottom w:val="nil"/>
              <w:right w:val="nil"/>
            </w:tcBorders>
            <w:shd w:val="clear" w:color="auto" w:fill="auto"/>
            <w:noWrap/>
            <w:vAlign w:val="center"/>
            <w:hideMark/>
          </w:tcPr>
          <w:p w14:paraId="29564C59"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125</w:t>
            </w:r>
          </w:p>
        </w:tc>
        <w:tc>
          <w:tcPr>
            <w:tcW w:w="317" w:type="dxa"/>
            <w:vMerge/>
            <w:tcBorders>
              <w:top w:val="nil"/>
              <w:left w:val="nil"/>
              <w:bottom w:val="single" w:sz="8" w:space="0" w:color="000000"/>
              <w:right w:val="nil"/>
            </w:tcBorders>
            <w:vAlign w:val="center"/>
            <w:hideMark/>
          </w:tcPr>
          <w:p w14:paraId="6EBBAD4C" w14:textId="77777777" w:rsidR="00F53DFF" w:rsidRPr="00F53DFF" w:rsidRDefault="00F53DFF" w:rsidP="00F53DFF">
            <w:pPr>
              <w:spacing w:after="0" w:line="240" w:lineRule="auto"/>
              <w:rPr>
                <w:rFonts w:ascii="Calibri" w:eastAsia="Times New Roman" w:hAnsi="Calibri" w:cs="Times New Roman"/>
                <w:b/>
                <w:bCs/>
                <w:color w:val="000000"/>
                <w:lang w:eastAsia="es-PE"/>
              </w:rPr>
            </w:pPr>
          </w:p>
        </w:tc>
      </w:tr>
      <w:tr w:rsidR="00F53DFF" w:rsidRPr="00F53DFF" w14:paraId="6C2460F8" w14:textId="77777777" w:rsidTr="00F53DFF">
        <w:trPr>
          <w:trHeight w:val="300"/>
        </w:trPr>
        <w:tc>
          <w:tcPr>
            <w:tcW w:w="873" w:type="dxa"/>
            <w:tcBorders>
              <w:top w:val="nil"/>
              <w:left w:val="nil"/>
              <w:bottom w:val="nil"/>
              <w:right w:val="nil"/>
            </w:tcBorders>
            <w:shd w:val="clear" w:color="auto" w:fill="auto"/>
            <w:noWrap/>
            <w:vAlign w:val="center"/>
            <w:hideMark/>
          </w:tcPr>
          <w:p w14:paraId="2485EC9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2</w:t>
            </w:r>
          </w:p>
        </w:tc>
        <w:tc>
          <w:tcPr>
            <w:tcW w:w="675" w:type="dxa"/>
            <w:tcBorders>
              <w:top w:val="nil"/>
              <w:left w:val="nil"/>
              <w:bottom w:val="nil"/>
              <w:right w:val="nil"/>
            </w:tcBorders>
            <w:shd w:val="clear" w:color="auto" w:fill="auto"/>
            <w:noWrap/>
            <w:vAlign w:val="center"/>
            <w:hideMark/>
          </w:tcPr>
          <w:p w14:paraId="40D344A9"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65</w:t>
            </w:r>
          </w:p>
        </w:tc>
        <w:tc>
          <w:tcPr>
            <w:tcW w:w="511" w:type="dxa"/>
            <w:tcBorders>
              <w:top w:val="nil"/>
              <w:left w:val="nil"/>
              <w:bottom w:val="nil"/>
              <w:right w:val="nil"/>
            </w:tcBorders>
            <w:shd w:val="clear" w:color="auto" w:fill="auto"/>
            <w:noWrap/>
            <w:vAlign w:val="center"/>
            <w:hideMark/>
          </w:tcPr>
          <w:p w14:paraId="03FDEA6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w:t>
            </w:r>
          </w:p>
        </w:tc>
        <w:tc>
          <w:tcPr>
            <w:tcW w:w="935" w:type="dxa"/>
            <w:tcBorders>
              <w:top w:val="nil"/>
              <w:left w:val="nil"/>
              <w:bottom w:val="nil"/>
              <w:right w:val="nil"/>
            </w:tcBorders>
            <w:shd w:val="clear" w:color="auto" w:fill="auto"/>
            <w:noWrap/>
            <w:vAlign w:val="center"/>
            <w:hideMark/>
          </w:tcPr>
          <w:p w14:paraId="3F153CB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w:t>
            </w:r>
          </w:p>
        </w:tc>
        <w:tc>
          <w:tcPr>
            <w:tcW w:w="1388" w:type="dxa"/>
            <w:tcBorders>
              <w:top w:val="nil"/>
              <w:left w:val="nil"/>
              <w:bottom w:val="nil"/>
              <w:right w:val="nil"/>
            </w:tcBorders>
            <w:shd w:val="clear" w:color="auto" w:fill="auto"/>
            <w:noWrap/>
            <w:vAlign w:val="center"/>
            <w:hideMark/>
          </w:tcPr>
          <w:p w14:paraId="2CC627A5"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15</w:t>
            </w:r>
          </w:p>
        </w:tc>
        <w:tc>
          <w:tcPr>
            <w:tcW w:w="780" w:type="dxa"/>
            <w:tcBorders>
              <w:top w:val="nil"/>
              <w:left w:val="nil"/>
              <w:bottom w:val="nil"/>
              <w:right w:val="nil"/>
            </w:tcBorders>
            <w:shd w:val="clear" w:color="auto" w:fill="auto"/>
            <w:noWrap/>
            <w:vAlign w:val="center"/>
            <w:hideMark/>
          </w:tcPr>
          <w:p w14:paraId="48EBBA82"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7</w:t>
            </w:r>
          </w:p>
        </w:tc>
        <w:tc>
          <w:tcPr>
            <w:tcW w:w="885" w:type="dxa"/>
            <w:tcBorders>
              <w:top w:val="nil"/>
              <w:left w:val="nil"/>
              <w:bottom w:val="nil"/>
              <w:right w:val="nil"/>
            </w:tcBorders>
            <w:shd w:val="clear" w:color="auto" w:fill="auto"/>
            <w:noWrap/>
            <w:vAlign w:val="center"/>
            <w:hideMark/>
          </w:tcPr>
          <w:p w14:paraId="165EF7B4"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w:t>
            </w:r>
          </w:p>
        </w:tc>
        <w:tc>
          <w:tcPr>
            <w:tcW w:w="843" w:type="dxa"/>
            <w:tcBorders>
              <w:top w:val="nil"/>
              <w:left w:val="nil"/>
              <w:bottom w:val="nil"/>
              <w:right w:val="nil"/>
            </w:tcBorders>
            <w:shd w:val="clear" w:color="auto" w:fill="auto"/>
            <w:noWrap/>
            <w:vAlign w:val="center"/>
            <w:hideMark/>
          </w:tcPr>
          <w:p w14:paraId="54516C23"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36</w:t>
            </w:r>
          </w:p>
        </w:tc>
        <w:tc>
          <w:tcPr>
            <w:tcW w:w="1161" w:type="dxa"/>
            <w:tcBorders>
              <w:top w:val="nil"/>
              <w:left w:val="nil"/>
              <w:bottom w:val="nil"/>
              <w:right w:val="nil"/>
            </w:tcBorders>
            <w:shd w:val="clear" w:color="auto" w:fill="auto"/>
            <w:noWrap/>
            <w:vAlign w:val="center"/>
            <w:hideMark/>
          </w:tcPr>
          <w:p w14:paraId="52AE59F3"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323</w:t>
            </w:r>
          </w:p>
        </w:tc>
        <w:tc>
          <w:tcPr>
            <w:tcW w:w="563" w:type="dxa"/>
            <w:tcBorders>
              <w:top w:val="nil"/>
              <w:left w:val="nil"/>
              <w:bottom w:val="nil"/>
              <w:right w:val="nil"/>
            </w:tcBorders>
            <w:shd w:val="clear" w:color="auto" w:fill="auto"/>
            <w:noWrap/>
            <w:vAlign w:val="center"/>
            <w:hideMark/>
          </w:tcPr>
          <w:p w14:paraId="05BD93F3"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43</w:t>
            </w:r>
          </w:p>
        </w:tc>
        <w:tc>
          <w:tcPr>
            <w:tcW w:w="317" w:type="dxa"/>
            <w:vMerge/>
            <w:tcBorders>
              <w:top w:val="nil"/>
              <w:left w:val="nil"/>
              <w:bottom w:val="single" w:sz="8" w:space="0" w:color="000000"/>
              <w:right w:val="nil"/>
            </w:tcBorders>
            <w:vAlign w:val="center"/>
            <w:hideMark/>
          </w:tcPr>
          <w:p w14:paraId="54E18E7E" w14:textId="77777777" w:rsidR="00F53DFF" w:rsidRPr="00F53DFF" w:rsidRDefault="00F53DFF" w:rsidP="00F53DFF">
            <w:pPr>
              <w:spacing w:after="0" w:line="240" w:lineRule="auto"/>
              <w:rPr>
                <w:rFonts w:ascii="Calibri" w:eastAsia="Times New Roman" w:hAnsi="Calibri" w:cs="Times New Roman"/>
                <w:b/>
                <w:bCs/>
                <w:color w:val="000000"/>
                <w:lang w:eastAsia="es-PE"/>
              </w:rPr>
            </w:pPr>
          </w:p>
        </w:tc>
      </w:tr>
      <w:tr w:rsidR="00F53DFF" w:rsidRPr="00F53DFF" w14:paraId="6E2309F1" w14:textId="77777777" w:rsidTr="00F53DFF">
        <w:trPr>
          <w:trHeight w:val="300"/>
        </w:trPr>
        <w:tc>
          <w:tcPr>
            <w:tcW w:w="873" w:type="dxa"/>
            <w:tcBorders>
              <w:top w:val="nil"/>
              <w:left w:val="nil"/>
              <w:bottom w:val="nil"/>
              <w:right w:val="nil"/>
            </w:tcBorders>
            <w:shd w:val="clear" w:color="auto" w:fill="auto"/>
            <w:noWrap/>
            <w:vAlign w:val="center"/>
            <w:hideMark/>
          </w:tcPr>
          <w:p w14:paraId="4AA90B32"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3</w:t>
            </w:r>
          </w:p>
        </w:tc>
        <w:tc>
          <w:tcPr>
            <w:tcW w:w="675" w:type="dxa"/>
            <w:tcBorders>
              <w:top w:val="nil"/>
              <w:left w:val="nil"/>
              <w:bottom w:val="nil"/>
              <w:right w:val="nil"/>
            </w:tcBorders>
            <w:shd w:val="clear" w:color="auto" w:fill="auto"/>
            <w:noWrap/>
            <w:vAlign w:val="center"/>
            <w:hideMark/>
          </w:tcPr>
          <w:p w14:paraId="521F55CE"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33</w:t>
            </w:r>
          </w:p>
        </w:tc>
        <w:tc>
          <w:tcPr>
            <w:tcW w:w="511" w:type="dxa"/>
            <w:tcBorders>
              <w:top w:val="nil"/>
              <w:left w:val="nil"/>
              <w:bottom w:val="nil"/>
              <w:right w:val="nil"/>
            </w:tcBorders>
            <w:shd w:val="clear" w:color="auto" w:fill="auto"/>
            <w:noWrap/>
            <w:vAlign w:val="center"/>
            <w:hideMark/>
          </w:tcPr>
          <w:p w14:paraId="172B951B"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w:t>
            </w:r>
          </w:p>
        </w:tc>
        <w:tc>
          <w:tcPr>
            <w:tcW w:w="935" w:type="dxa"/>
            <w:tcBorders>
              <w:top w:val="nil"/>
              <w:left w:val="nil"/>
              <w:bottom w:val="nil"/>
              <w:right w:val="nil"/>
            </w:tcBorders>
            <w:shd w:val="clear" w:color="auto" w:fill="auto"/>
            <w:noWrap/>
            <w:vAlign w:val="center"/>
            <w:hideMark/>
          </w:tcPr>
          <w:p w14:paraId="7E03FB68"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7</w:t>
            </w:r>
          </w:p>
        </w:tc>
        <w:tc>
          <w:tcPr>
            <w:tcW w:w="1388" w:type="dxa"/>
            <w:tcBorders>
              <w:top w:val="nil"/>
              <w:left w:val="nil"/>
              <w:bottom w:val="nil"/>
              <w:right w:val="nil"/>
            </w:tcBorders>
            <w:shd w:val="clear" w:color="auto" w:fill="auto"/>
            <w:noWrap/>
            <w:vAlign w:val="center"/>
            <w:hideMark/>
          </w:tcPr>
          <w:p w14:paraId="79D0B35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10</w:t>
            </w:r>
          </w:p>
        </w:tc>
        <w:tc>
          <w:tcPr>
            <w:tcW w:w="780" w:type="dxa"/>
            <w:tcBorders>
              <w:top w:val="nil"/>
              <w:left w:val="nil"/>
              <w:bottom w:val="nil"/>
              <w:right w:val="nil"/>
            </w:tcBorders>
            <w:shd w:val="clear" w:color="auto" w:fill="auto"/>
            <w:noWrap/>
            <w:vAlign w:val="center"/>
            <w:hideMark/>
          </w:tcPr>
          <w:p w14:paraId="567E479C"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9</w:t>
            </w:r>
          </w:p>
        </w:tc>
        <w:tc>
          <w:tcPr>
            <w:tcW w:w="885" w:type="dxa"/>
            <w:tcBorders>
              <w:top w:val="nil"/>
              <w:left w:val="nil"/>
              <w:bottom w:val="nil"/>
              <w:right w:val="nil"/>
            </w:tcBorders>
            <w:shd w:val="clear" w:color="auto" w:fill="auto"/>
            <w:noWrap/>
            <w:vAlign w:val="center"/>
            <w:hideMark/>
          </w:tcPr>
          <w:p w14:paraId="458E0E8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w:t>
            </w:r>
          </w:p>
        </w:tc>
        <w:tc>
          <w:tcPr>
            <w:tcW w:w="843" w:type="dxa"/>
            <w:tcBorders>
              <w:top w:val="nil"/>
              <w:left w:val="nil"/>
              <w:bottom w:val="nil"/>
              <w:right w:val="nil"/>
            </w:tcBorders>
            <w:shd w:val="clear" w:color="auto" w:fill="auto"/>
            <w:noWrap/>
            <w:vAlign w:val="center"/>
            <w:hideMark/>
          </w:tcPr>
          <w:p w14:paraId="75CF34BD"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16</w:t>
            </w:r>
          </w:p>
        </w:tc>
        <w:tc>
          <w:tcPr>
            <w:tcW w:w="1161" w:type="dxa"/>
            <w:tcBorders>
              <w:top w:val="nil"/>
              <w:left w:val="nil"/>
              <w:bottom w:val="nil"/>
              <w:right w:val="nil"/>
            </w:tcBorders>
            <w:shd w:val="clear" w:color="auto" w:fill="auto"/>
            <w:noWrap/>
            <w:vAlign w:val="center"/>
            <w:hideMark/>
          </w:tcPr>
          <w:p w14:paraId="29273A9C"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76</w:t>
            </w:r>
          </w:p>
        </w:tc>
        <w:tc>
          <w:tcPr>
            <w:tcW w:w="563" w:type="dxa"/>
            <w:tcBorders>
              <w:top w:val="nil"/>
              <w:left w:val="nil"/>
              <w:bottom w:val="nil"/>
              <w:right w:val="nil"/>
            </w:tcBorders>
            <w:shd w:val="clear" w:color="auto" w:fill="auto"/>
            <w:noWrap/>
            <w:vAlign w:val="center"/>
            <w:hideMark/>
          </w:tcPr>
          <w:p w14:paraId="6100479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29</w:t>
            </w:r>
          </w:p>
        </w:tc>
        <w:tc>
          <w:tcPr>
            <w:tcW w:w="317" w:type="dxa"/>
            <w:vMerge/>
            <w:tcBorders>
              <w:top w:val="nil"/>
              <w:left w:val="nil"/>
              <w:bottom w:val="single" w:sz="8" w:space="0" w:color="000000"/>
              <w:right w:val="nil"/>
            </w:tcBorders>
            <w:vAlign w:val="center"/>
            <w:hideMark/>
          </w:tcPr>
          <w:p w14:paraId="62C657CC" w14:textId="77777777" w:rsidR="00F53DFF" w:rsidRPr="00F53DFF" w:rsidRDefault="00F53DFF" w:rsidP="00F53DFF">
            <w:pPr>
              <w:spacing w:after="0" w:line="240" w:lineRule="auto"/>
              <w:rPr>
                <w:rFonts w:ascii="Calibri" w:eastAsia="Times New Roman" w:hAnsi="Calibri" w:cs="Times New Roman"/>
                <w:b/>
                <w:bCs/>
                <w:color w:val="000000"/>
                <w:lang w:eastAsia="es-PE"/>
              </w:rPr>
            </w:pPr>
          </w:p>
        </w:tc>
      </w:tr>
      <w:tr w:rsidR="00F53DFF" w:rsidRPr="00F53DFF" w14:paraId="7DBDE61D" w14:textId="77777777" w:rsidTr="00F53DFF">
        <w:trPr>
          <w:trHeight w:val="300"/>
        </w:trPr>
        <w:tc>
          <w:tcPr>
            <w:tcW w:w="873" w:type="dxa"/>
            <w:tcBorders>
              <w:top w:val="nil"/>
              <w:left w:val="nil"/>
              <w:bottom w:val="nil"/>
              <w:right w:val="nil"/>
            </w:tcBorders>
            <w:shd w:val="clear" w:color="auto" w:fill="auto"/>
            <w:noWrap/>
            <w:vAlign w:val="center"/>
            <w:hideMark/>
          </w:tcPr>
          <w:p w14:paraId="514164C7"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4</w:t>
            </w:r>
          </w:p>
        </w:tc>
        <w:tc>
          <w:tcPr>
            <w:tcW w:w="675" w:type="dxa"/>
            <w:tcBorders>
              <w:top w:val="nil"/>
              <w:left w:val="nil"/>
              <w:bottom w:val="nil"/>
              <w:right w:val="nil"/>
            </w:tcBorders>
            <w:shd w:val="clear" w:color="auto" w:fill="auto"/>
            <w:noWrap/>
            <w:vAlign w:val="center"/>
            <w:hideMark/>
          </w:tcPr>
          <w:p w14:paraId="54C3F47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49</w:t>
            </w:r>
          </w:p>
        </w:tc>
        <w:tc>
          <w:tcPr>
            <w:tcW w:w="511" w:type="dxa"/>
            <w:tcBorders>
              <w:top w:val="nil"/>
              <w:left w:val="nil"/>
              <w:bottom w:val="nil"/>
              <w:right w:val="nil"/>
            </w:tcBorders>
            <w:shd w:val="clear" w:color="auto" w:fill="auto"/>
            <w:noWrap/>
            <w:vAlign w:val="center"/>
            <w:hideMark/>
          </w:tcPr>
          <w:p w14:paraId="7C857E32"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w:t>
            </w:r>
          </w:p>
        </w:tc>
        <w:tc>
          <w:tcPr>
            <w:tcW w:w="935" w:type="dxa"/>
            <w:tcBorders>
              <w:top w:val="nil"/>
              <w:left w:val="nil"/>
              <w:bottom w:val="nil"/>
              <w:right w:val="nil"/>
            </w:tcBorders>
            <w:shd w:val="clear" w:color="auto" w:fill="auto"/>
            <w:noWrap/>
            <w:vAlign w:val="center"/>
            <w:hideMark/>
          </w:tcPr>
          <w:p w14:paraId="28473AA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w:t>
            </w:r>
          </w:p>
        </w:tc>
        <w:tc>
          <w:tcPr>
            <w:tcW w:w="1388" w:type="dxa"/>
            <w:tcBorders>
              <w:top w:val="nil"/>
              <w:left w:val="nil"/>
              <w:bottom w:val="nil"/>
              <w:right w:val="nil"/>
            </w:tcBorders>
            <w:shd w:val="clear" w:color="auto" w:fill="auto"/>
            <w:noWrap/>
            <w:vAlign w:val="center"/>
            <w:hideMark/>
          </w:tcPr>
          <w:p w14:paraId="4FA0ECB5"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35</w:t>
            </w:r>
          </w:p>
        </w:tc>
        <w:tc>
          <w:tcPr>
            <w:tcW w:w="780" w:type="dxa"/>
            <w:tcBorders>
              <w:top w:val="nil"/>
              <w:left w:val="nil"/>
              <w:bottom w:val="nil"/>
              <w:right w:val="nil"/>
            </w:tcBorders>
            <w:shd w:val="clear" w:color="auto" w:fill="auto"/>
            <w:noWrap/>
            <w:vAlign w:val="center"/>
            <w:hideMark/>
          </w:tcPr>
          <w:p w14:paraId="6BA5BAC3"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w:t>
            </w:r>
          </w:p>
        </w:tc>
        <w:tc>
          <w:tcPr>
            <w:tcW w:w="885" w:type="dxa"/>
            <w:tcBorders>
              <w:top w:val="nil"/>
              <w:left w:val="nil"/>
              <w:bottom w:val="nil"/>
              <w:right w:val="nil"/>
            </w:tcBorders>
            <w:shd w:val="clear" w:color="auto" w:fill="auto"/>
            <w:noWrap/>
            <w:vAlign w:val="center"/>
            <w:hideMark/>
          </w:tcPr>
          <w:p w14:paraId="4FFAB0F7"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w:t>
            </w:r>
          </w:p>
        </w:tc>
        <w:tc>
          <w:tcPr>
            <w:tcW w:w="843" w:type="dxa"/>
            <w:tcBorders>
              <w:top w:val="nil"/>
              <w:left w:val="nil"/>
              <w:bottom w:val="nil"/>
              <w:right w:val="nil"/>
            </w:tcBorders>
            <w:shd w:val="clear" w:color="auto" w:fill="auto"/>
            <w:noWrap/>
            <w:vAlign w:val="center"/>
            <w:hideMark/>
          </w:tcPr>
          <w:p w14:paraId="5F63E3B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38</w:t>
            </w:r>
          </w:p>
        </w:tc>
        <w:tc>
          <w:tcPr>
            <w:tcW w:w="1161" w:type="dxa"/>
            <w:tcBorders>
              <w:top w:val="nil"/>
              <w:left w:val="nil"/>
              <w:bottom w:val="nil"/>
              <w:right w:val="nil"/>
            </w:tcBorders>
            <w:shd w:val="clear" w:color="auto" w:fill="auto"/>
            <w:noWrap/>
            <w:vAlign w:val="center"/>
            <w:hideMark/>
          </w:tcPr>
          <w:p w14:paraId="1625056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62</w:t>
            </w:r>
          </w:p>
        </w:tc>
        <w:tc>
          <w:tcPr>
            <w:tcW w:w="563" w:type="dxa"/>
            <w:tcBorders>
              <w:top w:val="nil"/>
              <w:left w:val="nil"/>
              <w:bottom w:val="nil"/>
              <w:right w:val="nil"/>
            </w:tcBorders>
            <w:shd w:val="clear" w:color="auto" w:fill="auto"/>
            <w:noWrap/>
            <w:vAlign w:val="center"/>
            <w:hideMark/>
          </w:tcPr>
          <w:p w14:paraId="254E2E25"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55</w:t>
            </w:r>
          </w:p>
        </w:tc>
        <w:tc>
          <w:tcPr>
            <w:tcW w:w="317" w:type="dxa"/>
            <w:vMerge/>
            <w:tcBorders>
              <w:top w:val="nil"/>
              <w:left w:val="nil"/>
              <w:bottom w:val="single" w:sz="8" w:space="0" w:color="000000"/>
              <w:right w:val="nil"/>
            </w:tcBorders>
            <w:vAlign w:val="center"/>
            <w:hideMark/>
          </w:tcPr>
          <w:p w14:paraId="434D0B78" w14:textId="77777777" w:rsidR="00F53DFF" w:rsidRPr="00F53DFF" w:rsidRDefault="00F53DFF" w:rsidP="00F53DFF">
            <w:pPr>
              <w:spacing w:after="0" w:line="240" w:lineRule="auto"/>
              <w:rPr>
                <w:rFonts w:ascii="Calibri" w:eastAsia="Times New Roman" w:hAnsi="Calibri" w:cs="Times New Roman"/>
                <w:b/>
                <w:bCs/>
                <w:color w:val="000000"/>
                <w:lang w:eastAsia="es-PE"/>
              </w:rPr>
            </w:pPr>
          </w:p>
        </w:tc>
      </w:tr>
      <w:tr w:rsidR="00F53DFF" w:rsidRPr="00F53DFF" w14:paraId="3ACC48A8" w14:textId="77777777" w:rsidTr="00F53DFF">
        <w:trPr>
          <w:trHeight w:val="315"/>
        </w:trPr>
        <w:tc>
          <w:tcPr>
            <w:tcW w:w="873" w:type="dxa"/>
            <w:tcBorders>
              <w:top w:val="nil"/>
              <w:left w:val="nil"/>
              <w:bottom w:val="nil"/>
              <w:right w:val="nil"/>
            </w:tcBorders>
            <w:shd w:val="clear" w:color="auto" w:fill="auto"/>
            <w:noWrap/>
            <w:vAlign w:val="center"/>
            <w:hideMark/>
          </w:tcPr>
          <w:p w14:paraId="7931D979"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5</w:t>
            </w:r>
          </w:p>
        </w:tc>
        <w:tc>
          <w:tcPr>
            <w:tcW w:w="675" w:type="dxa"/>
            <w:tcBorders>
              <w:top w:val="nil"/>
              <w:left w:val="nil"/>
              <w:bottom w:val="nil"/>
              <w:right w:val="nil"/>
            </w:tcBorders>
            <w:shd w:val="clear" w:color="auto" w:fill="auto"/>
            <w:noWrap/>
            <w:vAlign w:val="center"/>
            <w:hideMark/>
          </w:tcPr>
          <w:p w14:paraId="0870E96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84</w:t>
            </w:r>
          </w:p>
        </w:tc>
        <w:tc>
          <w:tcPr>
            <w:tcW w:w="511" w:type="dxa"/>
            <w:tcBorders>
              <w:top w:val="nil"/>
              <w:left w:val="nil"/>
              <w:bottom w:val="nil"/>
              <w:right w:val="nil"/>
            </w:tcBorders>
            <w:shd w:val="clear" w:color="auto" w:fill="auto"/>
            <w:noWrap/>
            <w:vAlign w:val="center"/>
            <w:hideMark/>
          </w:tcPr>
          <w:p w14:paraId="6EB5C96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8</w:t>
            </w:r>
          </w:p>
        </w:tc>
        <w:tc>
          <w:tcPr>
            <w:tcW w:w="935" w:type="dxa"/>
            <w:tcBorders>
              <w:top w:val="nil"/>
              <w:left w:val="nil"/>
              <w:bottom w:val="nil"/>
              <w:right w:val="nil"/>
            </w:tcBorders>
            <w:shd w:val="clear" w:color="auto" w:fill="auto"/>
            <w:noWrap/>
            <w:vAlign w:val="center"/>
            <w:hideMark/>
          </w:tcPr>
          <w:p w14:paraId="4EFDA50E"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14</w:t>
            </w:r>
          </w:p>
        </w:tc>
        <w:tc>
          <w:tcPr>
            <w:tcW w:w="1388" w:type="dxa"/>
            <w:tcBorders>
              <w:top w:val="nil"/>
              <w:left w:val="nil"/>
              <w:bottom w:val="nil"/>
              <w:right w:val="nil"/>
            </w:tcBorders>
            <w:shd w:val="clear" w:color="auto" w:fill="auto"/>
            <w:noWrap/>
            <w:vAlign w:val="center"/>
            <w:hideMark/>
          </w:tcPr>
          <w:p w14:paraId="73B1DC2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35</w:t>
            </w:r>
          </w:p>
        </w:tc>
        <w:tc>
          <w:tcPr>
            <w:tcW w:w="780" w:type="dxa"/>
            <w:tcBorders>
              <w:top w:val="nil"/>
              <w:left w:val="nil"/>
              <w:bottom w:val="nil"/>
              <w:right w:val="nil"/>
            </w:tcBorders>
            <w:shd w:val="clear" w:color="auto" w:fill="auto"/>
            <w:noWrap/>
            <w:vAlign w:val="center"/>
            <w:hideMark/>
          </w:tcPr>
          <w:p w14:paraId="0956DA39"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19</w:t>
            </w:r>
          </w:p>
        </w:tc>
        <w:tc>
          <w:tcPr>
            <w:tcW w:w="885" w:type="dxa"/>
            <w:tcBorders>
              <w:top w:val="nil"/>
              <w:left w:val="nil"/>
              <w:bottom w:val="nil"/>
              <w:right w:val="nil"/>
            </w:tcBorders>
            <w:shd w:val="clear" w:color="auto" w:fill="auto"/>
            <w:noWrap/>
            <w:vAlign w:val="center"/>
            <w:hideMark/>
          </w:tcPr>
          <w:p w14:paraId="63FE767A"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w:t>
            </w:r>
          </w:p>
        </w:tc>
        <w:tc>
          <w:tcPr>
            <w:tcW w:w="843" w:type="dxa"/>
            <w:tcBorders>
              <w:top w:val="nil"/>
              <w:left w:val="nil"/>
              <w:bottom w:val="nil"/>
              <w:right w:val="nil"/>
            </w:tcBorders>
            <w:shd w:val="clear" w:color="auto" w:fill="auto"/>
            <w:noWrap/>
            <w:vAlign w:val="center"/>
            <w:hideMark/>
          </w:tcPr>
          <w:p w14:paraId="341401E2"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51</w:t>
            </w:r>
          </w:p>
        </w:tc>
        <w:tc>
          <w:tcPr>
            <w:tcW w:w="1161" w:type="dxa"/>
            <w:tcBorders>
              <w:top w:val="nil"/>
              <w:left w:val="nil"/>
              <w:bottom w:val="nil"/>
              <w:right w:val="nil"/>
            </w:tcBorders>
            <w:shd w:val="clear" w:color="auto" w:fill="auto"/>
            <w:noWrap/>
            <w:vAlign w:val="center"/>
            <w:hideMark/>
          </w:tcPr>
          <w:p w14:paraId="7E991397"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560</w:t>
            </w:r>
          </w:p>
        </w:tc>
        <w:tc>
          <w:tcPr>
            <w:tcW w:w="563" w:type="dxa"/>
            <w:tcBorders>
              <w:top w:val="nil"/>
              <w:left w:val="nil"/>
              <w:bottom w:val="nil"/>
              <w:right w:val="nil"/>
            </w:tcBorders>
            <w:shd w:val="clear" w:color="auto" w:fill="auto"/>
            <w:noWrap/>
            <w:vAlign w:val="center"/>
            <w:hideMark/>
          </w:tcPr>
          <w:p w14:paraId="5191758D"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108</w:t>
            </w:r>
          </w:p>
        </w:tc>
        <w:tc>
          <w:tcPr>
            <w:tcW w:w="317" w:type="dxa"/>
            <w:vMerge/>
            <w:tcBorders>
              <w:top w:val="nil"/>
              <w:left w:val="nil"/>
              <w:bottom w:val="single" w:sz="8" w:space="0" w:color="000000"/>
              <w:right w:val="nil"/>
            </w:tcBorders>
            <w:vAlign w:val="center"/>
            <w:hideMark/>
          </w:tcPr>
          <w:p w14:paraId="54577910" w14:textId="77777777" w:rsidR="00F53DFF" w:rsidRPr="00F53DFF" w:rsidRDefault="00F53DFF" w:rsidP="00F53DFF">
            <w:pPr>
              <w:spacing w:after="0" w:line="240" w:lineRule="auto"/>
              <w:rPr>
                <w:rFonts w:ascii="Calibri" w:eastAsia="Times New Roman" w:hAnsi="Calibri" w:cs="Times New Roman"/>
                <w:b/>
                <w:bCs/>
                <w:color w:val="000000"/>
                <w:lang w:eastAsia="es-PE"/>
              </w:rPr>
            </w:pPr>
          </w:p>
        </w:tc>
      </w:tr>
      <w:tr w:rsidR="00F53DFF" w:rsidRPr="00F53DFF" w14:paraId="3F3516E7" w14:textId="77777777" w:rsidTr="00F53DFF">
        <w:trPr>
          <w:trHeight w:val="315"/>
        </w:trPr>
        <w:tc>
          <w:tcPr>
            <w:tcW w:w="873" w:type="dxa"/>
            <w:tcBorders>
              <w:top w:val="single" w:sz="8" w:space="0" w:color="auto"/>
              <w:left w:val="nil"/>
              <w:bottom w:val="single" w:sz="8" w:space="0" w:color="auto"/>
              <w:right w:val="nil"/>
            </w:tcBorders>
            <w:shd w:val="clear" w:color="auto" w:fill="auto"/>
            <w:noWrap/>
            <w:vAlign w:val="center"/>
            <w:hideMark/>
          </w:tcPr>
          <w:p w14:paraId="4A0C39CF"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FACTOR</w:t>
            </w:r>
          </w:p>
        </w:tc>
        <w:tc>
          <w:tcPr>
            <w:tcW w:w="675" w:type="dxa"/>
            <w:tcBorders>
              <w:top w:val="single" w:sz="8" w:space="0" w:color="auto"/>
              <w:left w:val="nil"/>
              <w:bottom w:val="single" w:sz="8" w:space="0" w:color="auto"/>
              <w:right w:val="nil"/>
            </w:tcBorders>
            <w:shd w:val="clear" w:color="auto" w:fill="auto"/>
            <w:noWrap/>
            <w:vAlign w:val="center"/>
            <w:hideMark/>
          </w:tcPr>
          <w:p w14:paraId="52129FCD"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1</w:t>
            </w:r>
          </w:p>
        </w:tc>
        <w:tc>
          <w:tcPr>
            <w:tcW w:w="511" w:type="dxa"/>
            <w:tcBorders>
              <w:top w:val="single" w:sz="8" w:space="0" w:color="auto"/>
              <w:left w:val="nil"/>
              <w:bottom w:val="single" w:sz="8" w:space="0" w:color="auto"/>
              <w:right w:val="nil"/>
            </w:tcBorders>
            <w:shd w:val="clear" w:color="auto" w:fill="auto"/>
            <w:noWrap/>
            <w:vAlign w:val="center"/>
            <w:hideMark/>
          </w:tcPr>
          <w:p w14:paraId="2F896100"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3.5</w:t>
            </w:r>
          </w:p>
        </w:tc>
        <w:tc>
          <w:tcPr>
            <w:tcW w:w="935" w:type="dxa"/>
            <w:tcBorders>
              <w:top w:val="single" w:sz="8" w:space="0" w:color="auto"/>
              <w:left w:val="nil"/>
              <w:bottom w:val="single" w:sz="8" w:space="0" w:color="auto"/>
              <w:right w:val="nil"/>
            </w:tcBorders>
            <w:shd w:val="clear" w:color="auto" w:fill="auto"/>
            <w:noWrap/>
            <w:vAlign w:val="center"/>
            <w:hideMark/>
          </w:tcPr>
          <w:p w14:paraId="445B1B8F"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3</w:t>
            </w:r>
          </w:p>
        </w:tc>
        <w:tc>
          <w:tcPr>
            <w:tcW w:w="1388" w:type="dxa"/>
            <w:tcBorders>
              <w:top w:val="single" w:sz="8" w:space="0" w:color="auto"/>
              <w:left w:val="nil"/>
              <w:bottom w:val="single" w:sz="8" w:space="0" w:color="auto"/>
              <w:right w:val="nil"/>
            </w:tcBorders>
            <w:shd w:val="clear" w:color="auto" w:fill="auto"/>
            <w:noWrap/>
            <w:vAlign w:val="center"/>
            <w:hideMark/>
          </w:tcPr>
          <w:p w14:paraId="763D1FA0"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1.3</w:t>
            </w:r>
          </w:p>
        </w:tc>
        <w:tc>
          <w:tcPr>
            <w:tcW w:w="780" w:type="dxa"/>
            <w:tcBorders>
              <w:top w:val="single" w:sz="8" w:space="0" w:color="auto"/>
              <w:left w:val="nil"/>
              <w:bottom w:val="single" w:sz="8" w:space="0" w:color="auto"/>
              <w:right w:val="nil"/>
            </w:tcBorders>
            <w:shd w:val="clear" w:color="auto" w:fill="auto"/>
            <w:noWrap/>
            <w:vAlign w:val="center"/>
            <w:hideMark/>
          </w:tcPr>
          <w:p w14:paraId="21F345CC"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1.3</w:t>
            </w:r>
          </w:p>
        </w:tc>
        <w:tc>
          <w:tcPr>
            <w:tcW w:w="885" w:type="dxa"/>
            <w:tcBorders>
              <w:top w:val="single" w:sz="8" w:space="0" w:color="auto"/>
              <w:left w:val="nil"/>
              <w:bottom w:val="single" w:sz="8" w:space="0" w:color="auto"/>
              <w:right w:val="nil"/>
            </w:tcBorders>
            <w:shd w:val="clear" w:color="auto" w:fill="auto"/>
            <w:noWrap/>
            <w:vAlign w:val="center"/>
            <w:hideMark/>
          </w:tcPr>
          <w:p w14:paraId="0CC96294"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2</w:t>
            </w:r>
          </w:p>
        </w:tc>
        <w:tc>
          <w:tcPr>
            <w:tcW w:w="843" w:type="dxa"/>
            <w:tcBorders>
              <w:top w:val="single" w:sz="8" w:space="0" w:color="auto"/>
              <w:left w:val="nil"/>
              <w:bottom w:val="single" w:sz="8" w:space="0" w:color="auto"/>
              <w:right w:val="nil"/>
            </w:tcBorders>
            <w:shd w:val="clear" w:color="auto" w:fill="auto"/>
            <w:noWrap/>
            <w:vAlign w:val="center"/>
            <w:hideMark/>
          </w:tcPr>
          <w:p w14:paraId="24D77579"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0.4</w:t>
            </w:r>
          </w:p>
        </w:tc>
        <w:tc>
          <w:tcPr>
            <w:tcW w:w="1161" w:type="dxa"/>
            <w:tcBorders>
              <w:top w:val="single" w:sz="8" w:space="0" w:color="auto"/>
              <w:left w:val="nil"/>
              <w:bottom w:val="single" w:sz="8" w:space="0" w:color="auto"/>
              <w:right w:val="nil"/>
            </w:tcBorders>
            <w:shd w:val="clear" w:color="auto" w:fill="auto"/>
            <w:noWrap/>
            <w:vAlign w:val="center"/>
            <w:hideMark/>
          </w:tcPr>
          <w:p w14:paraId="78C27526"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0.75</w:t>
            </w:r>
          </w:p>
        </w:tc>
        <w:tc>
          <w:tcPr>
            <w:tcW w:w="563" w:type="dxa"/>
            <w:tcBorders>
              <w:top w:val="single" w:sz="8" w:space="0" w:color="auto"/>
              <w:left w:val="nil"/>
              <w:bottom w:val="single" w:sz="8" w:space="0" w:color="auto"/>
              <w:right w:val="nil"/>
            </w:tcBorders>
            <w:shd w:val="clear" w:color="auto" w:fill="auto"/>
            <w:noWrap/>
            <w:vAlign w:val="center"/>
            <w:hideMark/>
          </w:tcPr>
          <w:p w14:paraId="57153CF9"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1</w:t>
            </w:r>
          </w:p>
        </w:tc>
        <w:tc>
          <w:tcPr>
            <w:tcW w:w="317" w:type="dxa"/>
            <w:tcBorders>
              <w:top w:val="nil"/>
              <w:left w:val="nil"/>
              <w:bottom w:val="single" w:sz="8" w:space="0" w:color="auto"/>
              <w:right w:val="nil"/>
            </w:tcBorders>
            <w:shd w:val="clear" w:color="auto" w:fill="auto"/>
            <w:noWrap/>
            <w:vAlign w:val="center"/>
            <w:hideMark/>
          </w:tcPr>
          <w:p w14:paraId="64D0F432"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TOTAL</w:t>
            </w:r>
          </w:p>
        </w:tc>
      </w:tr>
      <w:tr w:rsidR="00F53DFF" w:rsidRPr="00F53DFF" w14:paraId="3856BBE9" w14:textId="77777777" w:rsidTr="00F53DFF">
        <w:trPr>
          <w:trHeight w:val="300"/>
        </w:trPr>
        <w:tc>
          <w:tcPr>
            <w:tcW w:w="873" w:type="dxa"/>
            <w:tcBorders>
              <w:top w:val="nil"/>
              <w:left w:val="nil"/>
              <w:bottom w:val="nil"/>
              <w:right w:val="nil"/>
            </w:tcBorders>
            <w:shd w:val="clear" w:color="auto" w:fill="auto"/>
            <w:noWrap/>
            <w:vAlign w:val="center"/>
            <w:hideMark/>
          </w:tcPr>
          <w:p w14:paraId="72BC759B"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1</w:t>
            </w:r>
          </w:p>
        </w:tc>
        <w:tc>
          <w:tcPr>
            <w:tcW w:w="675" w:type="dxa"/>
            <w:tcBorders>
              <w:top w:val="nil"/>
              <w:left w:val="nil"/>
              <w:bottom w:val="nil"/>
              <w:right w:val="nil"/>
            </w:tcBorders>
            <w:shd w:val="clear" w:color="auto" w:fill="auto"/>
            <w:noWrap/>
            <w:vAlign w:val="center"/>
            <w:hideMark/>
          </w:tcPr>
          <w:p w14:paraId="42F8A568"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142</w:t>
            </w:r>
          </w:p>
        </w:tc>
        <w:tc>
          <w:tcPr>
            <w:tcW w:w="511" w:type="dxa"/>
            <w:tcBorders>
              <w:top w:val="nil"/>
              <w:left w:val="nil"/>
              <w:bottom w:val="nil"/>
              <w:right w:val="nil"/>
            </w:tcBorders>
            <w:shd w:val="clear" w:color="auto" w:fill="auto"/>
            <w:noWrap/>
            <w:vAlign w:val="center"/>
            <w:hideMark/>
          </w:tcPr>
          <w:p w14:paraId="57EE6869"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7</w:t>
            </w:r>
          </w:p>
        </w:tc>
        <w:tc>
          <w:tcPr>
            <w:tcW w:w="935" w:type="dxa"/>
            <w:tcBorders>
              <w:top w:val="nil"/>
              <w:left w:val="nil"/>
              <w:bottom w:val="nil"/>
              <w:right w:val="nil"/>
            </w:tcBorders>
            <w:shd w:val="clear" w:color="auto" w:fill="auto"/>
            <w:noWrap/>
            <w:vAlign w:val="center"/>
            <w:hideMark/>
          </w:tcPr>
          <w:p w14:paraId="702877FB"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33</w:t>
            </w:r>
          </w:p>
        </w:tc>
        <w:tc>
          <w:tcPr>
            <w:tcW w:w="1388" w:type="dxa"/>
            <w:tcBorders>
              <w:top w:val="nil"/>
              <w:left w:val="nil"/>
              <w:bottom w:val="nil"/>
              <w:right w:val="nil"/>
            </w:tcBorders>
            <w:shd w:val="clear" w:color="auto" w:fill="auto"/>
            <w:noWrap/>
            <w:vAlign w:val="center"/>
            <w:hideMark/>
          </w:tcPr>
          <w:p w14:paraId="5B8FD157"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62</w:t>
            </w:r>
          </w:p>
        </w:tc>
        <w:tc>
          <w:tcPr>
            <w:tcW w:w="780" w:type="dxa"/>
            <w:tcBorders>
              <w:top w:val="nil"/>
              <w:left w:val="nil"/>
              <w:bottom w:val="nil"/>
              <w:right w:val="nil"/>
            </w:tcBorders>
            <w:shd w:val="clear" w:color="auto" w:fill="auto"/>
            <w:noWrap/>
            <w:vAlign w:val="center"/>
            <w:hideMark/>
          </w:tcPr>
          <w:p w14:paraId="375EEBDE"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29</w:t>
            </w:r>
          </w:p>
        </w:tc>
        <w:tc>
          <w:tcPr>
            <w:tcW w:w="885" w:type="dxa"/>
            <w:tcBorders>
              <w:top w:val="nil"/>
              <w:left w:val="nil"/>
              <w:bottom w:val="nil"/>
              <w:right w:val="nil"/>
            </w:tcBorders>
            <w:shd w:val="clear" w:color="auto" w:fill="auto"/>
            <w:noWrap/>
            <w:vAlign w:val="center"/>
            <w:hideMark/>
          </w:tcPr>
          <w:p w14:paraId="4F8B87C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w:t>
            </w:r>
          </w:p>
        </w:tc>
        <w:tc>
          <w:tcPr>
            <w:tcW w:w="843" w:type="dxa"/>
            <w:tcBorders>
              <w:top w:val="nil"/>
              <w:left w:val="nil"/>
              <w:bottom w:val="nil"/>
              <w:right w:val="nil"/>
            </w:tcBorders>
            <w:shd w:val="clear" w:color="auto" w:fill="auto"/>
            <w:noWrap/>
            <w:vAlign w:val="center"/>
            <w:hideMark/>
          </w:tcPr>
          <w:p w14:paraId="36E3C45D"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44</w:t>
            </w:r>
          </w:p>
        </w:tc>
        <w:tc>
          <w:tcPr>
            <w:tcW w:w="1161" w:type="dxa"/>
            <w:tcBorders>
              <w:top w:val="nil"/>
              <w:left w:val="nil"/>
              <w:bottom w:val="nil"/>
              <w:right w:val="nil"/>
            </w:tcBorders>
            <w:shd w:val="clear" w:color="auto" w:fill="auto"/>
            <w:noWrap/>
            <w:vAlign w:val="center"/>
            <w:hideMark/>
          </w:tcPr>
          <w:p w14:paraId="5AF1080A"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93</w:t>
            </w:r>
          </w:p>
        </w:tc>
        <w:tc>
          <w:tcPr>
            <w:tcW w:w="563" w:type="dxa"/>
            <w:tcBorders>
              <w:top w:val="nil"/>
              <w:left w:val="nil"/>
              <w:bottom w:val="nil"/>
              <w:right w:val="nil"/>
            </w:tcBorders>
            <w:shd w:val="clear" w:color="auto" w:fill="auto"/>
            <w:noWrap/>
            <w:vAlign w:val="center"/>
            <w:hideMark/>
          </w:tcPr>
          <w:p w14:paraId="6BCE42D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125</w:t>
            </w:r>
          </w:p>
        </w:tc>
        <w:tc>
          <w:tcPr>
            <w:tcW w:w="317" w:type="dxa"/>
            <w:tcBorders>
              <w:top w:val="nil"/>
              <w:left w:val="nil"/>
              <w:bottom w:val="nil"/>
              <w:right w:val="nil"/>
            </w:tcBorders>
            <w:shd w:val="clear" w:color="auto" w:fill="auto"/>
            <w:noWrap/>
            <w:vAlign w:val="center"/>
            <w:hideMark/>
          </w:tcPr>
          <w:p w14:paraId="62E64E4D"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537</w:t>
            </w:r>
          </w:p>
        </w:tc>
      </w:tr>
      <w:tr w:rsidR="00F53DFF" w:rsidRPr="00F53DFF" w14:paraId="29201F21" w14:textId="77777777" w:rsidTr="00F53DFF">
        <w:trPr>
          <w:trHeight w:val="300"/>
        </w:trPr>
        <w:tc>
          <w:tcPr>
            <w:tcW w:w="873" w:type="dxa"/>
            <w:tcBorders>
              <w:top w:val="nil"/>
              <w:left w:val="nil"/>
              <w:bottom w:val="nil"/>
              <w:right w:val="nil"/>
            </w:tcBorders>
            <w:shd w:val="clear" w:color="auto" w:fill="auto"/>
            <w:noWrap/>
            <w:vAlign w:val="center"/>
            <w:hideMark/>
          </w:tcPr>
          <w:p w14:paraId="7273AE9C"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2</w:t>
            </w:r>
          </w:p>
        </w:tc>
        <w:tc>
          <w:tcPr>
            <w:tcW w:w="675" w:type="dxa"/>
            <w:tcBorders>
              <w:top w:val="nil"/>
              <w:left w:val="nil"/>
              <w:bottom w:val="nil"/>
              <w:right w:val="nil"/>
            </w:tcBorders>
            <w:shd w:val="clear" w:color="auto" w:fill="auto"/>
            <w:noWrap/>
            <w:vAlign w:val="center"/>
            <w:hideMark/>
          </w:tcPr>
          <w:p w14:paraId="5AFE962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65</w:t>
            </w:r>
          </w:p>
        </w:tc>
        <w:tc>
          <w:tcPr>
            <w:tcW w:w="511" w:type="dxa"/>
            <w:tcBorders>
              <w:top w:val="nil"/>
              <w:left w:val="nil"/>
              <w:bottom w:val="nil"/>
              <w:right w:val="nil"/>
            </w:tcBorders>
            <w:shd w:val="clear" w:color="auto" w:fill="auto"/>
            <w:noWrap/>
            <w:vAlign w:val="center"/>
            <w:hideMark/>
          </w:tcPr>
          <w:p w14:paraId="73D2226A"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7</w:t>
            </w:r>
          </w:p>
        </w:tc>
        <w:tc>
          <w:tcPr>
            <w:tcW w:w="935" w:type="dxa"/>
            <w:tcBorders>
              <w:top w:val="nil"/>
              <w:left w:val="nil"/>
              <w:bottom w:val="nil"/>
              <w:right w:val="nil"/>
            </w:tcBorders>
            <w:shd w:val="clear" w:color="auto" w:fill="auto"/>
            <w:noWrap/>
            <w:vAlign w:val="center"/>
            <w:hideMark/>
          </w:tcPr>
          <w:p w14:paraId="5F7F1FB6"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18</w:t>
            </w:r>
          </w:p>
        </w:tc>
        <w:tc>
          <w:tcPr>
            <w:tcW w:w="1388" w:type="dxa"/>
            <w:tcBorders>
              <w:top w:val="nil"/>
              <w:left w:val="nil"/>
              <w:bottom w:val="nil"/>
              <w:right w:val="nil"/>
            </w:tcBorders>
            <w:shd w:val="clear" w:color="auto" w:fill="auto"/>
            <w:noWrap/>
            <w:vAlign w:val="center"/>
            <w:hideMark/>
          </w:tcPr>
          <w:p w14:paraId="2AF075D7"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20</w:t>
            </w:r>
          </w:p>
        </w:tc>
        <w:tc>
          <w:tcPr>
            <w:tcW w:w="780" w:type="dxa"/>
            <w:tcBorders>
              <w:top w:val="nil"/>
              <w:left w:val="nil"/>
              <w:bottom w:val="nil"/>
              <w:right w:val="nil"/>
            </w:tcBorders>
            <w:shd w:val="clear" w:color="auto" w:fill="auto"/>
            <w:noWrap/>
            <w:vAlign w:val="center"/>
            <w:hideMark/>
          </w:tcPr>
          <w:p w14:paraId="65E58215"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9</w:t>
            </w:r>
          </w:p>
        </w:tc>
        <w:tc>
          <w:tcPr>
            <w:tcW w:w="885" w:type="dxa"/>
            <w:tcBorders>
              <w:top w:val="nil"/>
              <w:left w:val="nil"/>
              <w:bottom w:val="nil"/>
              <w:right w:val="nil"/>
            </w:tcBorders>
            <w:shd w:val="clear" w:color="auto" w:fill="auto"/>
            <w:noWrap/>
            <w:vAlign w:val="center"/>
            <w:hideMark/>
          </w:tcPr>
          <w:p w14:paraId="30BC5CA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w:t>
            </w:r>
          </w:p>
        </w:tc>
        <w:tc>
          <w:tcPr>
            <w:tcW w:w="843" w:type="dxa"/>
            <w:tcBorders>
              <w:top w:val="nil"/>
              <w:left w:val="nil"/>
              <w:bottom w:val="nil"/>
              <w:right w:val="nil"/>
            </w:tcBorders>
            <w:shd w:val="clear" w:color="auto" w:fill="auto"/>
            <w:noWrap/>
            <w:vAlign w:val="center"/>
            <w:hideMark/>
          </w:tcPr>
          <w:p w14:paraId="453C857C"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14</w:t>
            </w:r>
          </w:p>
        </w:tc>
        <w:tc>
          <w:tcPr>
            <w:tcW w:w="1161" w:type="dxa"/>
            <w:tcBorders>
              <w:top w:val="nil"/>
              <w:left w:val="nil"/>
              <w:bottom w:val="nil"/>
              <w:right w:val="nil"/>
            </w:tcBorders>
            <w:shd w:val="clear" w:color="auto" w:fill="auto"/>
            <w:noWrap/>
            <w:vAlign w:val="center"/>
            <w:hideMark/>
          </w:tcPr>
          <w:p w14:paraId="3DD9ACB4"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242</w:t>
            </w:r>
          </w:p>
        </w:tc>
        <w:tc>
          <w:tcPr>
            <w:tcW w:w="563" w:type="dxa"/>
            <w:tcBorders>
              <w:top w:val="nil"/>
              <w:left w:val="nil"/>
              <w:bottom w:val="nil"/>
              <w:right w:val="nil"/>
            </w:tcBorders>
            <w:shd w:val="clear" w:color="auto" w:fill="auto"/>
            <w:noWrap/>
            <w:vAlign w:val="center"/>
            <w:hideMark/>
          </w:tcPr>
          <w:p w14:paraId="62C35A3E"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43</w:t>
            </w:r>
          </w:p>
        </w:tc>
        <w:tc>
          <w:tcPr>
            <w:tcW w:w="317" w:type="dxa"/>
            <w:tcBorders>
              <w:top w:val="nil"/>
              <w:left w:val="nil"/>
              <w:bottom w:val="nil"/>
              <w:right w:val="nil"/>
            </w:tcBorders>
            <w:shd w:val="clear" w:color="auto" w:fill="auto"/>
            <w:noWrap/>
            <w:vAlign w:val="center"/>
            <w:hideMark/>
          </w:tcPr>
          <w:p w14:paraId="7B69E917"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422</w:t>
            </w:r>
          </w:p>
        </w:tc>
      </w:tr>
      <w:tr w:rsidR="00F53DFF" w:rsidRPr="00F53DFF" w14:paraId="46A5B4E3" w14:textId="77777777" w:rsidTr="00F53DFF">
        <w:trPr>
          <w:trHeight w:val="300"/>
        </w:trPr>
        <w:tc>
          <w:tcPr>
            <w:tcW w:w="873" w:type="dxa"/>
            <w:tcBorders>
              <w:top w:val="nil"/>
              <w:left w:val="nil"/>
              <w:bottom w:val="nil"/>
              <w:right w:val="nil"/>
            </w:tcBorders>
            <w:shd w:val="clear" w:color="auto" w:fill="auto"/>
            <w:noWrap/>
            <w:vAlign w:val="center"/>
            <w:hideMark/>
          </w:tcPr>
          <w:p w14:paraId="5056ED8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3</w:t>
            </w:r>
          </w:p>
        </w:tc>
        <w:tc>
          <w:tcPr>
            <w:tcW w:w="675" w:type="dxa"/>
            <w:tcBorders>
              <w:top w:val="nil"/>
              <w:left w:val="nil"/>
              <w:bottom w:val="nil"/>
              <w:right w:val="nil"/>
            </w:tcBorders>
            <w:shd w:val="clear" w:color="auto" w:fill="auto"/>
            <w:noWrap/>
            <w:vAlign w:val="center"/>
            <w:hideMark/>
          </w:tcPr>
          <w:p w14:paraId="31E4661C"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33</w:t>
            </w:r>
          </w:p>
        </w:tc>
        <w:tc>
          <w:tcPr>
            <w:tcW w:w="511" w:type="dxa"/>
            <w:tcBorders>
              <w:top w:val="nil"/>
              <w:left w:val="nil"/>
              <w:bottom w:val="nil"/>
              <w:right w:val="nil"/>
            </w:tcBorders>
            <w:shd w:val="clear" w:color="auto" w:fill="auto"/>
            <w:noWrap/>
            <w:vAlign w:val="center"/>
            <w:hideMark/>
          </w:tcPr>
          <w:p w14:paraId="222E0DE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w:t>
            </w:r>
          </w:p>
        </w:tc>
        <w:tc>
          <w:tcPr>
            <w:tcW w:w="935" w:type="dxa"/>
            <w:tcBorders>
              <w:top w:val="nil"/>
              <w:left w:val="nil"/>
              <w:bottom w:val="nil"/>
              <w:right w:val="nil"/>
            </w:tcBorders>
            <w:shd w:val="clear" w:color="auto" w:fill="auto"/>
            <w:noWrap/>
            <w:vAlign w:val="center"/>
            <w:hideMark/>
          </w:tcPr>
          <w:p w14:paraId="5BD70BB6"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21</w:t>
            </w:r>
          </w:p>
        </w:tc>
        <w:tc>
          <w:tcPr>
            <w:tcW w:w="1388" w:type="dxa"/>
            <w:tcBorders>
              <w:top w:val="nil"/>
              <w:left w:val="nil"/>
              <w:bottom w:val="nil"/>
              <w:right w:val="nil"/>
            </w:tcBorders>
            <w:shd w:val="clear" w:color="auto" w:fill="auto"/>
            <w:noWrap/>
            <w:vAlign w:val="center"/>
            <w:hideMark/>
          </w:tcPr>
          <w:p w14:paraId="63E92DF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13</w:t>
            </w:r>
          </w:p>
        </w:tc>
        <w:tc>
          <w:tcPr>
            <w:tcW w:w="780" w:type="dxa"/>
            <w:tcBorders>
              <w:top w:val="nil"/>
              <w:left w:val="nil"/>
              <w:bottom w:val="nil"/>
              <w:right w:val="nil"/>
            </w:tcBorders>
            <w:shd w:val="clear" w:color="auto" w:fill="auto"/>
            <w:noWrap/>
            <w:vAlign w:val="center"/>
            <w:hideMark/>
          </w:tcPr>
          <w:p w14:paraId="039454D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12</w:t>
            </w:r>
          </w:p>
        </w:tc>
        <w:tc>
          <w:tcPr>
            <w:tcW w:w="885" w:type="dxa"/>
            <w:tcBorders>
              <w:top w:val="nil"/>
              <w:left w:val="nil"/>
              <w:bottom w:val="nil"/>
              <w:right w:val="nil"/>
            </w:tcBorders>
            <w:shd w:val="clear" w:color="auto" w:fill="auto"/>
            <w:noWrap/>
            <w:vAlign w:val="center"/>
            <w:hideMark/>
          </w:tcPr>
          <w:p w14:paraId="6C86765E"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w:t>
            </w:r>
          </w:p>
        </w:tc>
        <w:tc>
          <w:tcPr>
            <w:tcW w:w="843" w:type="dxa"/>
            <w:tcBorders>
              <w:top w:val="nil"/>
              <w:left w:val="nil"/>
              <w:bottom w:val="nil"/>
              <w:right w:val="nil"/>
            </w:tcBorders>
            <w:shd w:val="clear" w:color="auto" w:fill="auto"/>
            <w:noWrap/>
            <w:vAlign w:val="center"/>
            <w:hideMark/>
          </w:tcPr>
          <w:p w14:paraId="7D77E6E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w:t>
            </w:r>
          </w:p>
        </w:tc>
        <w:tc>
          <w:tcPr>
            <w:tcW w:w="1161" w:type="dxa"/>
            <w:tcBorders>
              <w:top w:val="nil"/>
              <w:left w:val="nil"/>
              <w:bottom w:val="nil"/>
              <w:right w:val="nil"/>
            </w:tcBorders>
            <w:shd w:val="clear" w:color="auto" w:fill="auto"/>
            <w:noWrap/>
            <w:vAlign w:val="center"/>
            <w:hideMark/>
          </w:tcPr>
          <w:p w14:paraId="7BE36983"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57</w:t>
            </w:r>
          </w:p>
        </w:tc>
        <w:tc>
          <w:tcPr>
            <w:tcW w:w="563" w:type="dxa"/>
            <w:tcBorders>
              <w:top w:val="nil"/>
              <w:left w:val="nil"/>
              <w:bottom w:val="nil"/>
              <w:right w:val="nil"/>
            </w:tcBorders>
            <w:shd w:val="clear" w:color="auto" w:fill="auto"/>
            <w:noWrap/>
            <w:vAlign w:val="center"/>
            <w:hideMark/>
          </w:tcPr>
          <w:p w14:paraId="5E53CF2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29</w:t>
            </w:r>
          </w:p>
        </w:tc>
        <w:tc>
          <w:tcPr>
            <w:tcW w:w="317" w:type="dxa"/>
            <w:tcBorders>
              <w:top w:val="nil"/>
              <w:left w:val="nil"/>
              <w:bottom w:val="nil"/>
              <w:right w:val="nil"/>
            </w:tcBorders>
            <w:shd w:val="clear" w:color="auto" w:fill="auto"/>
            <w:noWrap/>
            <w:vAlign w:val="center"/>
            <w:hideMark/>
          </w:tcPr>
          <w:p w14:paraId="50401D02"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181</w:t>
            </w:r>
          </w:p>
        </w:tc>
      </w:tr>
      <w:tr w:rsidR="00F53DFF" w:rsidRPr="00F53DFF" w14:paraId="52609EE6" w14:textId="77777777" w:rsidTr="00F53DFF">
        <w:trPr>
          <w:trHeight w:val="300"/>
        </w:trPr>
        <w:tc>
          <w:tcPr>
            <w:tcW w:w="873" w:type="dxa"/>
            <w:tcBorders>
              <w:top w:val="nil"/>
              <w:left w:val="nil"/>
              <w:bottom w:val="nil"/>
              <w:right w:val="nil"/>
            </w:tcBorders>
            <w:shd w:val="clear" w:color="auto" w:fill="auto"/>
            <w:noWrap/>
            <w:vAlign w:val="center"/>
            <w:hideMark/>
          </w:tcPr>
          <w:p w14:paraId="5E19362A"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4</w:t>
            </w:r>
          </w:p>
        </w:tc>
        <w:tc>
          <w:tcPr>
            <w:tcW w:w="675" w:type="dxa"/>
            <w:tcBorders>
              <w:top w:val="nil"/>
              <w:left w:val="nil"/>
              <w:bottom w:val="nil"/>
              <w:right w:val="nil"/>
            </w:tcBorders>
            <w:shd w:val="clear" w:color="auto" w:fill="auto"/>
            <w:noWrap/>
            <w:vAlign w:val="center"/>
            <w:hideMark/>
          </w:tcPr>
          <w:p w14:paraId="083FD0F6"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49</w:t>
            </w:r>
          </w:p>
        </w:tc>
        <w:tc>
          <w:tcPr>
            <w:tcW w:w="511" w:type="dxa"/>
            <w:tcBorders>
              <w:top w:val="nil"/>
              <w:left w:val="nil"/>
              <w:bottom w:val="nil"/>
              <w:right w:val="nil"/>
            </w:tcBorders>
            <w:shd w:val="clear" w:color="auto" w:fill="auto"/>
            <w:noWrap/>
            <w:vAlign w:val="center"/>
            <w:hideMark/>
          </w:tcPr>
          <w:p w14:paraId="13402FD5"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7</w:t>
            </w:r>
          </w:p>
        </w:tc>
        <w:tc>
          <w:tcPr>
            <w:tcW w:w="935" w:type="dxa"/>
            <w:tcBorders>
              <w:top w:val="nil"/>
              <w:left w:val="nil"/>
              <w:bottom w:val="nil"/>
              <w:right w:val="nil"/>
            </w:tcBorders>
            <w:shd w:val="clear" w:color="auto" w:fill="auto"/>
            <w:noWrap/>
            <w:vAlign w:val="center"/>
            <w:hideMark/>
          </w:tcPr>
          <w:p w14:paraId="2077B647"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18</w:t>
            </w:r>
          </w:p>
        </w:tc>
        <w:tc>
          <w:tcPr>
            <w:tcW w:w="1388" w:type="dxa"/>
            <w:tcBorders>
              <w:top w:val="nil"/>
              <w:left w:val="nil"/>
              <w:bottom w:val="nil"/>
              <w:right w:val="nil"/>
            </w:tcBorders>
            <w:shd w:val="clear" w:color="auto" w:fill="auto"/>
            <w:noWrap/>
            <w:vAlign w:val="center"/>
            <w:hideMark/>
          </w:tcPr>
          <w:p w14:paraId="2B98889A"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46</w:t>
            </w:r>
          </w:p>
        </w:tc>
        <w:tc>
          <w:tcPr>
            <w:tcW w:w="780" w:type="dxa"/>
            <w:tcBorders>
              <w:top w:val="nil"/>
              <w:left w:val="nil"/>
              <w:bottom w:val="nil"/>
              <w:right w:val="nil"/>
            </w:tcBorders>
            <w:shd w:val="clear" w:color="auto" w:fill="auto"/>
            <w:noWrap/>
            <w:vAlign w:val="center"/>
            <w:hideMark/>
          </w:tcPr>
          <w:p w14:paraId="15BD486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8</w:t>
            </w:r>
          </w:p>
        </w:tc>
        <w:tc>
          <w:tcPr>
            <w:tcW w:w="885" w:type="dxa"/>
            <w:tcBorders>
              <w:top w:val="nil"/>
              <w:left w:val="nil"/>
              <w:bottom w:val="nil"/>
              <w:right w:val="nil"/>
            </w:tcBorders>
            <w:shd w:val="clear" w:color="auto" w:fill="auto"/>
            <w:noWrap/>
            <w:vAlign w:val="center"/>
            <w:hideMark/>
          </w:tcPr>
          <w:p w14:paraId="198E48D8"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w:t>
            </w:r>
          </w:p>
        </w:tc>
        <w:tc>
          <w:tcPr>
            <w:tcW w:w="843" w:type="dxa"/>
            <w:tcBorders>
              <w:top w:val="nil"/>
              <w:left w:val="nil"/>
              <w:bottom w:val="nil"/>
              <w:right w:val="nil"/>
            </w:tcBorders>
            <w:shd w:val="clear" w:color="auto" w:fill="auto"/>
            <w:noWrap/>
            <w:vAlign w:val="center"/>
            <w:hideMark/>
          </w:tcPr>
          <w:p w14:paraId="028D4244"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15</w:t>
            </w:r>
          </w:p>
        </w:tc>
        <w:tc>
          <w:tcPr>
            <w:tcW w:w="1161" w:type="dxa"/>
            <w:tcBorders>
              <w:top w:val="nil"/>
              <w:left w:val="nil"/>
              <w:bottom w:val="nil"/>
              <w:right w:val="nil"/>
            </w:tcBorders>
            <w:shd w:val="clear" w:color="auto" w:fill="auto"/>
            <w:noWrap/>
            <w:vAlign w:val="center"/>
            <w:hideMark/>
          </w:tcPr>
          <w:p w14:paraId="0033DC3C"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47</w:t>
            </w:r>
          </w:p>
        </w:tc>
        <w:tc>
          <w:tcPr>
            <w:tcW w:w="563" w:type="dxa"/>
            <w:tcBorders>
              <w:top w:val="nil"/>
              <w:left w:val="nil"/>
              <w:bottom w:val="nil"/>
              <w:right w:val="nil"/>
            </w:tcBorders>
            <w:shd w:val="clear" w:color="auto" w:fill="auto"/>
            <w:noWrap/>
            <w:vAlign w:val="center"/>
            <w:hideMark/>
          </w:tcPr>
          <w:p w14:paraId="60949FB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55</w:t>
            </w:r>
          </w:p>
        </w:tc>
        <w:tc>
          <w:tcPr>
            <w:tcW w:w="317" w:type="dxa"/>
            <w:tcBorders>
              <w:top w:val="nil"/>
              <w:left w:val="nil"/>
              <w:bottom w:val="nil"/>
              <w:right w:val="nil"/>
            </w:tcBorders>
            <w:shd w:val="clear" w:color="auto" w:fill="auto"/>
            <w:noWrap/>
            <w:vAlign w:val="center"/>
            <w:hideMark/>
          </w:tcPr>
          <w:p w14:paraId="40C14AD5"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246</w:t>
            </w:r>
          </w:p>
        </w:tc>
      </w:tr>
      <w:tr w:rsidR="00F53DFF" w:rsidRPr="00F53DFF" w14:paraId="63172979" w14:textId="77777777" w:rsidTr="00F53DFF">
        <w:trPr>
          <w:trHeight w:val="315"/>
        </w:trPr>
        <w:tc>
          <w:tcPr>
            <w:tcW w:w="873" w:type="dxa"/>
            <w:tcBorders>
              <w:top w:val="nil"/>
              <w:left w:val="nil"/>
              <w:bottom w:val="single" w:sz="8" w:space="0" w:color="auto"/>
              <w:right w:val="nil"/>
            </w:tcBorders>
            <w:shd w:val="clear" w:color="auto" w:fill="auto"/>
            <w:noWrap/>
            <w:vAlign w:val="center"/>
            <w:hideMark/>
          </w:tcPr>
          <w:p w14:paraId="5FBCCF5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Flujo 5</w:t>
            </w:r>
          </w:p>
        </w:tc>
        <w:tc>
          <w:tcPr>
            <w:tcW w:w="675" w:type="dxa"/>
            <w:tcBorders>
              <w:top w:val="nil"/>
              <w:left w:val="nil"/>
              <w:bottom w:val="single" w:sz="8" w:space="0" w:color="auto"/>
              <w:right w:val="nil"/>
            </w:tcBorders>
            <w:shd w:val="clear" w:color="auto" w:fill="auto"/>
            <w:noWrap/>
            <w:vAlign w:val="center"/>
            <w:hideMark/>
          </w:tcPr>
          <w:p w14:paraId="696C45FA"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84</w:t>
            </w:r>
          </w:p>
        </w:tc>
        <w:tc>
          <w:tcPr>
            <w:tcW w:w="511" w:type="dxa"/>
            <w:tcBorders>
              <w:top w:val="nil"/>
              <w:left w:val="nil"/>
              <w:bottom w:val="single" w:sz="8" w:space="0" w:color="auto"/>
              <w:right w:val="nil"/>
            </w:tcBorders>
            <w:shd w:val="clear" w:color="auto" w:fill="auto"/>
            <w:noWrap/>
            <w:vAlign w:val="center"/>
            <w:hideMark/>
          </w:tcPr>
          <w:p w14:paraId="79C5792F"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28</w:t>
            </w:r>
          </w:p>
        </w:tc>
        <w:tc>
          <w:tcPr>
            <w:tcW w:w="935" w:type="dxa"/>
            <w:tcBorders>
              <w:top w:val="nil"/>
              <w:left w:val="nil"/>
              <w:bottom w:val="single" w:sz="8" w:space="0" w:color="auto"/>
              <w:right w:val="nil"/>
            </w:tcBorders>
            <w:shd w:val="clear" w:color="auto" w:fill="auto"/>
            <w:noWrap/>
            <w:vAlign w:val="center"/>
            <w:hideMark/>
          </w:tcPr>
          <w:p w14:paraId="27C6F976"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42</w:t>
            </w:r>
          </w:p>
        </w:tc>
        <w:tc>
          <w:tcPr>
            <w:tcW w:w="1388" w:type="dxa"/>
            <w:tcBorders>
              <w:top w:val="nil"/>
              <w:left w:val="nil"/>
              <w:bottom w:val="single" w:sz="8" w:space="0" w:color="auto"/>
              <w:right w:val="nil"/>
            </w:tcBorders>
            <w:shd w:val="clear" w:color="auto" w:fill="auto"/>
            <w:noWrap/>
            <w:vAlign w:val="center"/>
            <w:hideMark/>
          </w:tcPr>
          <w:p w14:paraId="175CE13C"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46</w:t>
            </w:r>
          </w:p>
        </w:tc>
        <w:tc>
          <w:tcPr>
            <w:tcW w:w="780" w:type="dxa"/>
            <w:tcBorders>
              <w:top w:val="nil"/>
              <w:left w:val="nil"/>
              <w:bottom w:val="single" w:sz="8" w:space="0" w:color="auto"/>
              <w:right w:val="nil"/>
            </w:tcBorders>
            <w:shd w:val="clear" w:color="auto" w:fill="auto"/>
            <w:noWrap/>
            <w:vAlign w:val="center"/>
            <w:hideMark/>
          </w:tcPr>
          <w:p w14:paraId="61398B91"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25</w:t>
            </w:r>
          </w:p>
        </w:tc>
        <w:tc>
          <w:tcPr>
            <w:tcW w:w="885" w:type="dxa"/>
            <w:tcBorders>
              <w:top w:val="nil"/>
              <w:left w:val="nil"/>
              <w:bottom w:val="single" w:sz="8" w:space="0" w:color="auto"/>
              <w:right w:val="nil"/>
            </w:tcBorders>
            <w:shd w:val="clear" w:color="auto" w:fill="auto"/>
            <w:noWrap/>
            <w:vAlign w:val="center"/>
            <w:hideMark/>
          </w:tcPr>
          <w:p w14:paraId="77AC3288"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6</w:t>
            </w:r>
          </w:p>
        </w:tc>
        <w:tc>
          <w:tcPr>
            <w:tcW w:w="843" w:type="dxa"/>
            <w:tcBorders>
              <w:top w:val="nil"/>
              <w:left w:val="nil"/>
              <w:bottom w:val="single" w:sz="8" w:space="0" w:color="auto"/>
              <w:right w:val="nil"/>
            </w:tcBorders>
            <w:shd w:val="clear" w:color="auto" w:fill="auto"/>
            <w:noWrap/>
            <w:vAlign w:val="center"/>
            <w:hideMark/>
          </w:tcPr>
          <w:p w14:paraId="241B8B16"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20</w:t>
            </w:r>
          </w:p>
        </w:tc>
        <w:tc>
          <w:tcPr>
            <w:tcW w:w="1161" w:type="dxa"/>
            <w:tcBorders>
              <w:top w:val="nil"/>
              <w:left w:val="nil"/>
              <w:bottom w:val="single" w:sz="8" w:space="0" w:color="auto"/>
              <w:right w:val="nil"/>
            </w:tcBorders>
            <w:shd w:val="clear" w:color="auto" w:fill="auto"/>
            <w:noWrap/>
            <w:vAlign w:val="center"/>
            <w:hideMark/>
          </w:tcPr>
          <w:p w14:paraId="4FB3924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420</w:t>
            </w:r>
          </w:p>
        </w:tc>
        <w:tc>
          <w:tcPr>
            <w:tcW w:w="563" w:type="dxa"/>
            <w:tcBorders>
              <w:top w:val="nil"/>
              <w:left w:val="nil"/>
              <w:bottom w:val="single" w:sz="8" w:space="0" w:color="auto"/>
              <w:right w:val="nil"/>
            </w:tcBorders>
            <w:shd w:val="clear" w:color="auto" w:fill="auto"/>
            <w:noWrap/>
            <w:vAlign w:val="center"/>
            <w:hideMark/>
          </w:tcPr>
          <w:p w14:paraId="36FE7120" w14:textId="77777777" w:rsidR="00F53DFF" w:rsidRPr="00F53DFF" w:rsidRDefault="00F53DFF" w:rsidP="00F53DFF">
            <w:pPr>
              <w:spacing w:after="0" w:line="240" w:lineRule="auto"/>
              <w:jc w:val="center"/>
              <w:rPr>
                <w:rFonts w:ascii="Calibri" w:eastAsia="Times New Roman" w:hAnsi="Calibri" w:cs="Times New Roman"/>
                <w:color w:val="000000"/>
                <w:lang w:eastAsia="es-PE"/>
              </w:rPr>
            </w:pPr>
            <w:r w:rsidRPr="00F53DFF">
              <w:rPr>
                <w:rFonts w:ascii="Calibri" w:eastAsia="Times New Roman" w:hAnsi="Calibri" w:cs="Times New Roman"/>
                <w:color w:val="000000"/>
                <w:lang w:eastAsia="es-PE"/>
              </w:rPr>
              <w:t>108</w:t>
            </w:r>
          </w:p>
        </w:tc>
        <w:tc>
          <w:tcPr>
            <w:tcW w:w="317" w:type="dxa"/>
            <w:tcBorders>
              <w:top w:val="nil"/>
              <w:left w:val="nil"/>
              <w:bottom w:val="single" w:sz="8" w:space="0" w:color="auto"/>
              <w:right w:val="nil"/>
            </w:tcBorders>
            <w:shd w:val="clear" w:color="auto" w:fill="auto"/>
            <w:noWrap/>
            <w:vAlign w:val="center"/>
            <w:hideMark/>
          </w:tcPr>
          <w:p w14:paraId="5A46A43A" w14:textId="77777777" w:rsidR="00F53DFF" w:rsidRPr="00F53DFF" w:rsidRDefault="00F53DFF" w:rsidP="00F53DFF">
            <w:pPr>
              <w:spacing w:after="0" w:line="240" w:lineRule="auto"/>
              <w:jc w:val="center"/>
              <w:rPr>
                <w:rFonts w:ascii="Calibri" w:eastAsia="Times New Roman" w:hAnsi="Calibri" w:cs="Times New Roman"/>
                <w:b/>
                <w:bCs/>
                <w:color w:val="000000"/>
                <w:lang w:eastAsia="es-PE"/>
              </w:rPr>
            </w:pPr>
            <w:r w:rsidRPr="00F53DFF">
              <w:rPr>
                <w:rFonts w:ascii="Calibri" w:eastAsia="Times New Roman" w:hAnsi="Calibri" w:cs="Times New Roman"/>
                <w:b/>
                <w:bCs/>
                <w:color w:val="000000"/>
                <w:lang w:eastAsia="es-PE"/>
              </w:rPr>
              <w:t>779</w:t>
            </w:r>
          </w:p>
        </w:tc>
      </w:tr>
    </w:tbl>
    <w:p w14:paraId="19EF452E" w14:textId="3641D78A" w:rsidR="005A5FF5" w:rsidRDefault="005A5FF5" w:rsidP="005A5FF5"/>
    <w:p w14:paraId="581B1060" w14:textId="523A1B77" w:rsidR="00530293" w:rsidRDefault="003D5171" w:rsidP="00A11A0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Con la equivalencia de vehículos</w:t>
      </w:r>
      <w:r w:rsidR="00814C96">
        <w:rPr>
          <w:rFonts w:ascii="Times New Roman" w:hAnsi="Times New Roman" w:cs="Times New Roman"/>
          <w:sz w:val="24"/>
          <w:szCs w:val="24"/>
        </w:rPr>
        <w:t>,</w:t>
      </w:r>
      <w:r w:rsidR="00530293" w:rsidRPr="00427C0D">
        <w:rPr>
          <w:rFonts w:ascii="Times New Roman" w:hAnsi="Times New Roman" w:cs="Times New Roman"/>
          <w:sz w:val="24"/>
          <w:szCs w:val="24"/>
        </w:rPr>
        <w:t xml:space="preserve"> se utilizó la ventana para el ingreso de la información</w:t>
      </w:r>
      <w:r w:rsidR="00814C96">
        <w:rPr>
          <w:rFonts w:ascii="Times New Roman" w:hAnsi="Times New Roman" w:cs="Times New Roman"/>
          <w:sz w:val="24"/>
          <w:szCs w:val="24"/>
        </w:rPr>
        <w:t xml:space="preserve"> de las </w:t>
      </w:r>
      <w:r w:rsidR="00530293" w:rsidRPr="00427C0D">
        <w:rPr>
          <w:rFonts w:ascii="Times New Roman" w:hAnsi="Times New Roman" w:cs="Times New Roman"/>
          <w:sz w:val="24"/>
          <w:szCs w:val="24"/>
        </w:rPr>
        <w:t xml:space="preserve">características de la intersección </w:t>
      </w:r>
      <w:r w:rsidR="00814C96">
        <w:rPr>
          <w:rFonts w:ascii="Times New Roman" w:hAnsi="Times New Roman" w:cs="Times New Roman"/>
          <w:sz w:val="24"/>
          <w:szCs w:val="24"/>
        </w:rPr>
        <w:t>como direcciones del flujo de carril</w:t>
      </w:r>
      <w:r w:rsidR="00530293" w:rsidRPr="00427C0D">
        <w:rPr>
          <w:rFonts w:ascii="Times New Roman" w:hAnsi="Times New Roman" w:cs="Times New Roman"/>
          <w:sz w:val="24"/>
          <w:szCs w:val="24"/>
        </w:rPr>
        <w:t>, volúmenes de tráfico</w:t>
      </w:r>
      <w:r w:rsidR="00530293">
        <w:rPr>
          <w:rFonts w:ascii="Times New Roman" w:hAnsi="Times New Roman" w:cs="Times New Roman"/>
          <w:sz w:val="24"/>
          <w:szCs w:val="24"/>
        </w:rPr>
        <w:t xml:space="preserve">, pendiente, ancho de calzada, etc. </w:t>
      </w:r>
    </w:p>
    <w:p w14:paraId="1A3C7CE0" w14:textId="060D3B17" w:rsidR="00814C96" w:rsidRDefault="00A11A0B" w:rsidP="00A11A0B">
      <w:p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con los datos ingresados, el software modela el flujo vehicular, como se indica en la figura 3</w:t>
      </w:r>
      <w:r w:rsidR="007B0C27">
        <w:rPr>
          <w:rFonts w:ascii="Times New Roman" w:hAnsi="Times New Roman" w:cs="Times New Roman"/>
          <w:sz w:val="24"/>
          <w:szCs w:val="24"/>
        </w:rPr>
        <w:t>7</w:t>
      </w:r>
      <w:r>
        <w:rPr>
          <w:rFonts w:ascii="Times New Roman" w:hAnsi="Times New Roman" w:cs="Times New Roman"/>
          <w:sz w:val="24"/>
          <w:szCs w:val="24"/>
        </w:rPr>
        <w:t>.</w:t>
      </w:r>
    </w:p>
    <w:p w14:paraId="18C2261C" w14:textId="2E96C68B" w:rsidR="004412EC" w:rsidRDefault="004412EC" w:rsidP="00D50499">
      <w:pPr>
        <w:pStyle w:val="Ttulo5"/>
        <w:numPr>
          <w:ilvl w:val="4"/>
          <w:numId w:val="14"/>
        </w:numPr>
        <w:spacing w:before="0" w:line="360" w:lineRule="auto"/>
        <w:ind w:left="1134"/>
      </w:pPr>
      <w:bookmarkStart w:id="292" w:name="_Toc529368710"/>
      <w:r>
        <w:t>Ingreso de datos en el programa</w:t>
      </w:r>
      <w:bookmarkEnd w:id="292"/>
    </w:p>
    <w:p w14:paraId="694B7DE9" w14:textId="77777777" w:rsidR="003E643F" w:rsidRPr="003E643F" w:rsidRDefault="003E643F" w:rsidP="003E643F"/>
    <w:p w14:paraId="6B3CC09C" w14:textId="6E98DA46" w:rsidR="00FE2AD4" w:rsidRPr="002902CC" w:rsidRDefault="007B0C27" w:rsidP="00973728">
      <w:pPr>
        <w:pStyle w:val="Descripcin"/>
        <w:spacing w:after="0" w:line="360" w:lineRule="auto"/>
        <w:jc w:val="center"/>
        <w:rPr>
          <w:rFonts w:ascii="Times New Roman" w:hAnsi="Times New Roman" w:cs="Times New Roman"/>
          <w:i w:val="0"/>
          <w:color w:val="auto"/>
          <w:sz w:val="24"/>
          <w:szCs w:val="24"/>
        </w:rPr>
      </w:pPr>
      <w:bookmarkStart w:id="293" w:name="_Toc528725021"/>
      <w:r>
        <w:rPr>
          <w:noProof/>
          <w:lang w:eastAsia="es-PE"/>
        </w:rPr>
        <w:lastRenderedPageBreak/>
        <w:drawing>
          <wp:anchor distT="0" distB="0" distL="114300" distR="114300" simplePos="0" relativeHeight="251837440" behindDoc="0" locked="0" layoutInCell="1" allowOverlap="1" wp14:anchorId="6338CF30" wp14:editId="22668AAC">
            <wp:simplePos x="0" y="0"/>
            <wp:positionH relativeFrom="margin">
              <wp:posOffset>4263845</wp:posOffset>
            </wp:positionH>
            <wp:positionV relativeFrom="paragraph">
              <wp:posOffset>1779848</wp:posOffset>
            </wp:positionV>
            <wp:extent cx="1405255" cy="1223645"/>
            <wp:effectExtent l="0" t="0" r="4445" b="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05255" cy="12236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PE"/>
        </w:rPr>
        <w:drawing>
          <wp:anchor distT="0" distB="0" distL="114300" distR="114300" simplePos="0" relativeHeight="251836416" behindDoc="0" locked="0" layoutInCell="1" allowOverlap="1" wp14:anchorId="6C19D720" wp14:editId="57072EA8">
            <wp:simplePos x="0" y="0"/>
            <wp:positionH relativeFrom="margin">
              <wp:posOffset>182245</wp:posOffset>
            </wp:positionH>
            <wp:positionV relativeFrom="paragraph">
              <wp:posOffset>266700</wp:posOffset>
            </wp:positionV>
            <wp:extent cx="5533390" cy="2797175"/>
            <wp:effectExtent l="0" t="0" r="0" b="3175"/>
            <wp:wrapSquare wrapText="bothSides"/>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r="10387" b="5085"/>
                    <a:stretch/>
                  </pic:blipFill>
                  <pic:spPr bwMode="auto">
                    <a:xfrm>
                      <a:off x="0" y="0"/>
                      <a:ext cx="5533390" cy="279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0675" w:rsidRPr="00973728">
        <w:rPr>
          <w:rFonts w:ascii="Times New Roman" w:hAnsi="Times New Roman" w:cs="Times New Roman"/>
          <w:b/>
          <w:i w:val="0"/>
          <w:color w:val="auto"/>
          <w:sz w:val="24"/>
          <w:szCs w:val="24"/>
        </w:rPr>
        <w:t>Figur</w:t>
      </w:r>
      <w:r w:rsidR="000F0675" w:rsidRPr="002902CC">
        <w:rPr>
          <w:rFonts w:ascii="Times New Roman" w:hAnsi="Times New Roman" w:cs="Times New Roman"/>
          <w:i w:val="0"/>
          <w:color w:val="auto"/>
          <w:sz w:val="24"/>
          <w:szCs w:val="24"/>
        </w:rPr>
        <w:t xml:space="preserve">a </w:t>
      </w:r>
      <w:r w:rsidR="000F0675" w:rsidRPr="002902CC">
        <w:rPr>
          <w:rFonts w:ascii="Times New Roman" w:hAnsi="Times New Roman" w:cs="Times New Roman"/>
          <w:i w:val="0"/>
          <w:color w:val="auto"/>
          <w:sz w:val="24"/>
          <w:szCs w:val="24"/>
        </w:rPr>
        <w:fldChar w:fldCharType="begin"/>
      </w:r>
      <w:r w:rsidR="000F0675" w:rsidRPr="002902CC">
        <w:rPr>
          <w:rFonts w:ascii="Times New Roman" w:hAnsi="Times New Roman" w:cs="Times New Roman"/>
          <w:i w:val="0"/>
          <w:color w:val="auto"/>
          <w:sz w:val="24"/>
          <w:szCs w:val="24"/>
        </w:rPr>
        <w:instrText xml:space="preserve"> SEQ Figura \* ARABIC </w:instrText>
      </w:r>
      <w:r w:rsidR="000F0675"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37</w:t>
      </w:r>
      <w:r w:rsidR="000F0675" w:rsidRPr="002902CC">
        <w:rPr>
          <w:rFonts w:ascii="Times New Roman" w:hAnsi="Times New Roman" w:cs="Times New Roman"/>
          <w:i w:val="0"/>
          <w:color w:val="auto"/>
          <w:sz w:val="24"/>
          <w:szCs w:val="24"/>
        </w:rPr>
        <w:fldChar w:fldCharType="end"/>
      </w:r>
      <w:r w:rsidR="00464B51" w:rsidRPr="002902CC">
        <w:rPr>
          <w:rFonts w:ascii="Times New Roman" w:hAnsi="Times New Roman" w:cs="Times New Roman"/>
          <w:i w:val="0"/>
          <w:color w:val="auto"/>
          <w:sz w:val="24"/>
          <w:szCs w:val="24"/>
        </w:rPr>
        <w:t>:</w:t>
      </w:r>
      <w:r w:rsidR="001C7CC6" w:rsidRPr="002902CC">
        <w:rPr>
          <w:rFonts w:ascii="Times New Roman" w:hAnsi="Times New Roman" w:cs="Times New Roman"/>
          <w:i w:val="0"/>
          <w:color w:val="auto"/>
          <w:sz w:val="24"/>
          <w:szCs w:val="24"/>
        </w:rPr>
        <w:t xml:space="preserve"> </w:t>
      </w:r>
      <w:r w:rsidR="00FE2AD4" w:rsidRPr="002902CC">
        <w:rPr>
          <w:rFonts w:ascii="Times New Roman" w:hAnsi="Times New Roman" w:cs="Times New Roman"/>
          <w:color w:val="auto"/>
          <w:sz w:val="24"/>
          <w:szCs w:val="24"/>
        </w:rPr>
        <w:t>Ingreso de datos al Software Synchro de la intersección N° 0</w:t>
      </w:r>
      <w:r w:rsidR="006E47D6" w:rsidRPr="002902CC">
        <w:rPr>
          <w:rFonts w:ascii="Times New Roman" w:hAnsi="Times New Roman" w:cs="Times New Roman"/>
          <w:color w:val="auto"/>
          <w:sz w:val="24"/>
          <w:szCs w:val="24"/>
        </w:rPr>
        <w:t>3</w:t>
      </w:r>
      <w:bookmarkEnd w:id="293"/>
    </w:p>
    <w:p w14:paraId="13B14FDE" w14:textId="28EB51D9" w:rsidR="00DC22E7" w:rsidRDefault="00DC22E7" w:rsidP="00DC22E7"/>
    <w:p w14:paraId="479F056B" w14:textId="4C579775" w:rsidR="00C72289" w:rsidRDefault="001A6422" w:rsidP="001A6422">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El programa presenta una opción de visualización didáctica la cual muestra la cantidad de vehículos de acuerdo a los giros o direcciones que fueron modelados, en la figura anterior se presenta la vista de la intersección N°0</w:t>
      </w:r>
      <w:r w:rsidR="006E47D6">
        <w:rPr>
          <w:rFonts w:ascii="Times New Roman" w:hAnsi="Times New Roman" w:cs="Times New Roman"/>
          <w:sz w:val="24"/>
          <w:szCs w:val="24"/>
        </w:rPr>
        <w:t>3</w:t>
      </w:r>
      <w:r>
        <w:rPr>
          <w:rFonts w:ascii="Times New Roman" w:hAnsi="Times New Roman" w:cs="Times New Roman"/>
          <w:sz w:val="24"/>
          <w:szCs w:val="24"/>
        </w:rPr>
        <w:t>.</w:t>
      </w:r>
    </w:p>
    <w:p w14:paraId="1AAA2B35" w14:textId="1B3E0A72" w:rsidR="001A6422" w:rsidRDefault="007B0C27" w:rsidP="00973728">
      <w:pPr>
        <w:pStyle w:val="Descripcin"/>
        <w:spacing w:after="0" w:line="360" w:lineRule="auto"/>
        <w:jc w:val="center"/>
        <w:rPr>
          <w:rFonts w:ascii="Times New Roman" w:hAnsi="Times New Roman" w:cs="Times New Roman"/>
          <w:color w:val="auto"/>
          <w:sz w:val="24"/>
          <w:szCs w:val="24"/>
        </w:rPr>
      </w:pPr>
      <w:bookmarkStart w:id="294" w:name="_Toc528725022"/>
      <w:r>
        <w:rPr>
          <w:noProof/>
          <w:lang w:eastAsia="es-PE"/>
        </w:rPr>
        <w:drawing>
          <wp:anchor distT="0" distB="0" distL="114300" distR="114300" simplePos="0" relativeHeight="251843584" behindDoc="0" locked="0" layoutInCell="1" allowOverlap="1" wp14:anchorId="20B0A3E8" wp14:editId="4427AAC8">
            <wp:simplePos x="0" y="0"/>
            <wp:positionH relativeFrom="margin">
              <wp:posOffset>100330</wp:posOffset>
            </wp:positionH>
            <wp:positionV relativeFrom="paragraph">
              <wp:posOffset>274320</wp:posOffset>
            </wp:positionV>
            <wp:extent cx="5218430" cy="2783840"/>
            <wp:effectExtent l="0" t="0" r="1270" b="0"/>
            <wp:wrapSquare wrapText="bothSides"/>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t="1" r="10048" b="3933"/>
                    <a:stretch/>
                  </pic:blipFill>
                  <pic:spPr bwMode="auto">
                    <a:xfrm>
                      <a:off x="0" y="0"/>
                      <a:ext cx="5218430" cy="2783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19F1">
        <w:rPr>
          <w:noProof/>
          <w:lang w:eastAsia="es-PE"/>
        </w:rPr>
        <w:drawing>
          <wp:anchor distT="0" distB="0" distL="114300" distR="114300" simplePos="0" relativeHeight="251844608" behindDoc="0" locked="0" layoutInCell="1" allowOverlap="1" wp14:anchorId="35B810BE" wp14:editId="4E6E82CD">
            <wp:simplePos x="0" y="0"/>
            <wp:positionH relativeFrom="margin">
              <wp:posOffset>125910</wp:posOffset>
            </wp:positionH>
            <wp:positionV relativeFrom="paragraph">
              <wp:posOffset>598350</wp:posOffset>
            </wp:positionV>
            <wp:extent cx="1452880" cy="2265045"/>
            <wp:effectExtent l="0" t="0" r="0" b="1905"/>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52880" cy="226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0675" w:rsidRPr="002902CC">
        <w:rPr>
          <w:rFonts w:ascii="Times New Roman" w:hAnsi="Times New Roman" w:cs="Times New Roman"/>
          <w:i w:val="0"/>
          <w:color w:val="auto"/>
          <w:sz w:val="24"/>
          <w:szCs w:val="24"/>
        </w:rPr>
        <w:t xml:space="preserve">Figura </w:t>
      </w:r>
      <w:r w:rsidR="000F0675" w:rsidRPr="002902CC">
        <w:rPr>
          <w:rFonts w:ascii="Times New Roman" w:hAnsi="Times New Roman" w:cs="Times New Roman"/>
          <w:i w:val="0"/>
          <w:color w:val="auto"/>
          <w:sz w:val="24"/>
          <w:szCs w:val="24"/>
        </w:rPr>
        <w:fldChar w:fldCharType="begin"/>
      </w:r>
      <w:r w:rsidR="000F0675" w:rsidRPr="002902CC">
        <w:rPr>
          <w:rFonts w:ascii="Times New Roman" w:hAnsi="Times New Roman" w:cs="Times New Roman"/>
          <w:i w:val="0"/>
          <w:color w:val="auto"/>
          <w:sz w:val="24"/>
          <w:szCs w:val="24"/>
        </w:rPr>
        <w:instrText xml:space="preserve"> SEQ Figura \* ARABIC </w:instrText>
      </w:r>
      <w:r w:rsidR="000F0675" w:rsidRPr="002902CC">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38</w:t>
      </w:r>
      <w:r w:rsidR="000F0675" w:rsidRPr="002902CC">
        <w:rPr>
          <w:rFonts w:ascii="Times New Roman" w:hAnsi="Times New Roman" w:cs="Times New Roman"/>
          <w:i w:val="0"/>
          <w:color w:val="auto"/>
          <w:sz w:val="24"/>
          <w:szCs w:val="24"/>
        </w:rPr>
        <w:fldChar w:fldCharType="end"/>
      </w:r>
      <w:r w:rsidR="00464B51" w:rsidRPr="002902CC">
        <w:rPr>
          <w:rFonts w:ascii="Times New Roman" w:hAnsi="Times New Roman" w:cs="Times New Roman"/>
          <w:i w:val="0"/>
          <w:color w:val="auto"/>
          <w:sz w:val="24"/>
          <w:szCs w:val="24"/>
        </w:rPr>
        <w:t>:</w:t>
      </w:r>
      <w:r w:rsidR="001C7CC6" w:rsidRPr="002902CC">
        <w:rPr>
          <w:rFonts w:ascii="Times New Roman" w:hAnsi="Times New Roman" w:cs="Times New Roman"/>
          <w:i w:val="0"/>
          <w:color w:val="auto"/>
          <w:sz w:val="24"/>
          <w:szCs w:val="24"/>
        </w:rPr>
        <w:t xml:space="preserve"> </w:t>
      </w:r>
      <w:r w:rsidR="001A6422" w:rsidRPr="002902CC">
        <w:rPr>
          <w:rFonts w:ascii="Times New Roman" w:hAnsi="Times New Roman" w:cs="Times New Roman"/>
          <w:color w:val="auto"/>
          <w:sz w:val="24"/>
          <w:szCs w:val="24"/>
        </w:rPr>
        <w:t>Simulación del programa de la intersección 0</w:t>
      </w:r>
      <w:r w:rsidR="006E47D6" w:rsidRPr="002902CC">
        <w:rPr>
          <w:rFonts w:ascii="Times New Roman" w:hAnsi="Times New Roman" w:cs="Times New Roman"/>
          <w:color w:val="auto"/>
          <w:sz w:val="24"/>
          <w:szCs w:val="24"/>
        </w:rPr>
        <w:t>3</w:t>
      </w:r>
      <w:bookmarkEnd w:id="294"/>
    </w:p>
    <w:p w14:paraId="2A15DAB1" w14:textId="26E0EE20" w:rsidR="001A6422" w:rsidRDefault="001A6422" w:rsidP="007B0C27">
      <w:pPr>
        <w:spacing w:before="240" w:line="360" w:lineRule="auto"/>
        <w:jc w:val="both"/>
        <w:rPr>
          <w:rFonts w:ascii="Times New Roman" w:hAnsi="Times New Roman" w:cs="Times New Roman"/>
          <w:sz w:val="24"/>
          <w:szCs w:val="24"/>
        </w:rPr>
      </w:pPr>
      <w:r w:rsidRPr="00613F36">
        <w:rPr>
          <w:rFonts w:ascii="Times New Roman" w:hAnsi="Times New Roman" w:cs="Times New Roman"/>
          <w:sz w:val="24"/>
          <w:szCs w:val="24"/>
        </w:rPr>
        <w:t xml:space="preserve">Se puede apreciar en la </w:t>
      </w:r>
      <w:r w:rsidR="007B0C27">
        <w:rPr>
          <w:rFonts w:ascii="Times New Roman" w:hAnsi="Times New Roman" w:cs="Times New Roman"/>
          <w:sz w:val="24"/>
          <w:szCs w:val="24"/>
        </w:rPr>
        <w:t>figura 38</w:t>
      </w:r>
      <w:r w:rsidRPr="00613F36">
        <w:rPr>
          <w:rFonts w:ascii="Times New Roman" w:hAnsi="Times New Roman" w:cs="Times New Roman"/>
          <w:sz w:val="24"/>
          <w:szCs w:val="24"/>
        </w:rPr>
        <w:t xml:space="preserve"> los vehículos en movimiento</w:t>
      </w:r>
      <w:r>
        <w:rPr>
          <w:rFonts w:ascii="Times New Roman" w:hAnsi="Times New Roman" w:cs="Times New Roman"/>
          <w:sz w:val="24"/>
          <w:szCs w:val="24"/>
        </w:rPr>
        <w:t xml:space="preserve"> en la intersección </w:t>
      </w:r>
      <w:r w:rsidR="00D503C8">
        <w:rPr>
          <w:rFonts w:ascii="Times New Roman" w:hAnsi="Times New Roman" w:cs="Times New Roman"/>
          <w:sz w:val="24"/>
          <w:szCs w:val="24"/>
        </w:rPr>
        <w:t>J</w:t>
      </w:r>
      <w:r>
        <w:rPr>
          <w:rFonts w:ascii="Times New Roman" w:hAnsi="Times New Roman" w:cs="Times New Roman"/>
          <w:sz w:val="24"/>
          <w:szCs w:val="24"/>
        </w:rPr>
        <w:t>r. Sil</w:t>
      </w:r>
      <w:r w:rsidR="00F81549">
        <w:rPr>
          <w:rFonts w:ascii="Times New Roman" w:hAnsi="Times New Roman" w:cs="Times New Roman"/>
          <w:sz w:val="24"/>
          <w:szCs w:val="24"/>
        </w:rPr>
        <w:t>v</w:t>
      </w:r>
      <w:r>
        <w:rPr>
          <w:rFonts w:ascii="Times New Roman" w:hAnsi="Times New Roman" w:cs="Times New Roman"/>
          <w:sz w:val="24"/>
          <w:szCs w:val="24"/>
        </w:rPr>
        <w:t xml:space="preserve">a Santisteban- </w:t>
      </w:r>
      <w:r w:rsidR="00D503C8">
        <w:rPr>
          <w:rFonts w:ascii="Times New Roman" w:hAnsi="Times New Roman" w:cs="Times New Roman"/>
          <w:sz w:val="24"/>
          <w:szCs w:val="24"/>
        </w:rPr>
        <w:t>Av. Independencia</w:t>
      </w:r>
      <w:r w:rsidR="007B0C27">
        <w:rPr>
          <w:rFonts w:ascii="Times New Roman" w:hAnsi="Times New Roman" w:cs="Times New Roman"/>
          <w:sz w:val="24"/>
          <w:szCs w:val="24"/>
        </w:rPr>
        <w:t xml:space="preserve"> y un tiempo de demora de </w:t>
      </w:r>
      <w:r w:rsidR="00C21591">
        <w:rPr>
          <w:rFonts w:ascii="Times New Roman" w:hAnsi="Times New Roman" w:cs="Times New Roman"/>
          <w:sz w:val="24"/>
          <w:szCs w:val="24"/>
        </w:rPr>
        <w:t>95.4 segundos.</w:t>
      </w:r>
    </w:p>
    <w:p w14:paraId="419FD9B8" w14:textId="3FDCBA65" w:rsidR="002A3A86" w:rsidRDefault="00FE367D" w:rsidP="00FE367D">
      <w:pPr>
        <w:pStyle w:val="Ttulo1"/>
        <w:spacing w:line="360" w:lineRule="auto"/>
      </w:pPr>
      <w:bookmarkStart w:id="295" w:name="_Toc529368711"/>
      <w:r w:rsidRPr="00FE367D">
        <w:lastRenderedPageBreak/>
        <w:t>CAP</w:t>
      </w:r>
      <w:r w:rsidR="001B4449">
        <w:t>Í</w:t>
      </w:r>
      <w:r w:rsidRPr="00FE367D">
        <w:t>TULO IV. AN</w:t>
      </w:r>
      <w:r w:rsidR="001B4449">
        <w:t>Á</w:t>
      </w:r>
      <w:r w:rsidRPr="00FE367D">
        <w:t xml:space="preserve">LISIS Y </w:t>
      </w:r>
      <w:r w:rsidR="00D510E0">
        <w:t>DISCU</w:t>
      </w:r>
      <w:r w:rsidRPr="00FE367D">
        <w:t>SIÓN DE RESULTADOS</w:t>
      </w:r>
      <w:bookmarkEnd w:id="295"/>
    </w:p>
    <w:p w14:paraId="2C703878" w14:textId="476350C1" w:rsidR="00006825" w:rsidRDefault="00AF04C9" w:rsidP="00006825">
      <w:pPr>
        <w:spacing w:line="360" w:lineRule="auto"/>
        <w:jc w:val="both"/>
        <w:rPr>
          <w:rFonts w:ascii="Times New Roman" w:hAnsi="Times New Roman" w:cs="Times New Roman"/>
          <w:sz w:val="24"/>
          <w:szCs w:val="24"/>
        </w:rPr>
      </w:pPr>
      <w:r w:rsidRPr="00AF04C9">
        <w:rPr>
          <w:rFonts w:ascii="Times New Roman" w:hAnsi="Times New Roman" w:cs="Times New Roman"/>
          <w:sz w:val="24"/>
        </w:rPr>
        <w:t>Los resultados se presentan como información en tablas y figuras</w:t>
      </w:r>
      <w:r w:rsidR="009A3914">
        <w:rPr>
          <w:rFonts w:ascii="Times New Roman" w:hAnsi="Times New Roman" w:cs="Times New Roman"/>
          <w:sz w:val="24"/>
        </w:rPr>
        <w:t>,</w:t>
      </w:r>
      <w:r w:rsidRPr="00AF04C9">
        <w:rPr>
          <w:rFonts w:ascii="Times New Roman" w:hAnsi="Times New Roman" w:cs="Times New Roman"/>
          <w:sz w:val="24"/>
        </w:rPr>
        <w:t xml:space="preserve"> que han resultado de</w:t>
      </w:r>
      <w:r w:rsidR="009A3914">
        <w:rPr>
          <w:rFonts w:ascii="Times New Roman" w:hAnsi="Times New Roman" w:cs="Times New Roman"/>
          <w:sz w:val="24"/>
        </w:rPr>
        <w:t>l</w:t>
      </w:r>
      <w:r w:rsidRPr="00AF04C9">
        <w:rPr>
          <w:rFonts w:ascii="Times New Roman" w:hAnsi="Times New Roman" w:cs="Times New Roman"/>
          <w:sz w:val="24"/>
        </w:rPr>
        <w:t xml:space="preserve"> análisis en las intersecciones </w:t>
      </w:r>
      <w:r w:rsidR="00006825">
        <w:rPr>
          <w:rFonts w:ascii="Times New Roman" w:hAnsi="Times New Roman" w:cs="Times New Roman"/>
          <w:sz w:val="24"/>
        </w:rPr>
        <w:t>semaforizadas:</w:t>
      </w:r>
      <w:r w:rsidR="00006825" w:rsidRPr="00006825">
        <w:rPr>
          <w:rFonts w:ascii="Times New Roman" w:hAnsi="Times New Roman" w:cs="Times New Roman"/>
          <w:sz w:val="24"/>
          <w:szCs w:val="24"/>
        </w:rPr>
        <w:t xml:space="preserve"> </w:t>
      </w:r>
      <w:r w:rsidR="00D503C8">
        <w:rPr>
          <w:rFonts w:ascii="Times New Roman" w:hAnsi="Times New Roman" w:cs="Times New Roman"/>
          <w:sz w:val="24"/>
          <w:szCs w:val="24"/>
        </w:rPr>
        <w:t>J</w:t>
      </w:r>
      <w:r w:rsidR="00006825" w:rsidRPr="00F775F0">
        <w:rPr>
          <w:rFonts w:ascii="Times New Roman" w:hAnsi="Times New Roman" w:cs="Times New Roman"/>
          <w:sz w:val="24"/>
          <w:szCs w:val="24"/>
        </w:rPr>
        <w:t>r. silva Santisteban - Av. Independencia,</w:t>
      </w:r>
      <w:r w:rsidR="00006825" w:rsidRPr="00F775F0">
        <w:rPr>
          <w:rFonts w:ascii="Times New Roman" w:hAnsi="Times New Roman" w:cs="Times New Roman"/>
          <w:sz w:val="24"/>
        </w:rPr>
        <w:t xml:space="preserve"> Jr. Silva Santisteban - Jr. </w:t>
      </w:r>
      <w:r w:rsidR="00006825" w:rsidRPr="00F775F0">
        <w:rPr>
          <w:rFonts w:ascii="Times New Roman" w:hAnsi="Times New Roman" w:cs="Times New Roman"/>
          <w:sz w:val="24"/>
          <w:szCs w:val="24"/>
        </w:rPr>
        <w:t>Romero, Jr. Silva Santisteban - Jr. Guillermo Urrelo</w:t>
      </w:r>
      <w:r w:rsidR="00006825">
        <w:rPr>
          <w:rFonts w:ascii="Times New Roman" w:hAnsi="Times New Roman" w:cs="Times New Roman"/>
          <w:sz w:val="24"/>
          <w:szCs w:val="24"/>
        </w:rPr>
        <w:t xml:space="preserve"> de la ciudad de Cajamarca</w:t>
      </w:r>
      <w:r w:rsidR="00006825" w:rsidRPr="00F775F0">
        <w:rPr>
          <w:rFonts w:ascii="Times New Roman" w:hAnsi="Times New Roman" w:cs="Times New Roman"/>
          <w:sz w:val="24"/>
          <w:szCs w:val="24"/>
        </w:rPr>
        <w:t>.</w:t>
      </w:r>
    </w:p>
    <w:p w14:paraId="68331827" w14:textId="45D544CA" w:rsidR="00EA197C" w:rsidRPr="00696FD6" w:rsidRDefault="00222BBA" w:rsidP="00973728">
      <w:pPr>
        <w:pStyle w:val="Descripcin"/>
        <w:spacing w:after="0" w:line="360" w:lineRule="auto"/>
        <w:jc w:val="center"/>
        <w:rPr>
          <w:rFonts w:ascii="Times New Roman" w:hAnsi="Times New Roman" w:cs="Times New Roman"/>
          <w:i w:val="0"/>
          <w:color w:val="auto"/>
          <w:sz w:val="24"/>
          <w:szCs w:val="24"/>
        </w:rPr>
      </w:pPr>
      <w:bookmarkStart w:id="296" w:name="_Toc528652842"/>
      <w:r w:rsidRPr="00696FD6">
        <w:rPr>
          <w:rFonts w:ascii="Times New Roman" w:hAnsi="Times New Roman" w:cs="Times New Roman"/>
          <w:i w:val="0"/>
          <w:color w:val="auto"/>
          <w:sz w:val="24"/>
          <w:szCs w:val="24"/>
        </w:rPr>
        <w:t xml:space="preserve">Tabla </w:t>
      </w:r>
      <w:r w:rsidRPr="00696FD6">
        <w:rPr>
          <w:rFonts w:ascii="Times New Roman" w:hAnsi="Times New Roman" w:cs="Times New Roman"/>
          <w:i w:val="0"/>
          <w:color w:val="auto"/>
          <w:sz w:val="24"/>
          <w:szCs w:val="24"/>
        </w:rPr>
        <w:fldChar w:fldCharType="begin"/>
      </w:r>
      <w:r w:rsidRPr="00696FD6">
        <w:rPr>
          <w:rFonts w:ascii="Times New Roman" w:hAnsi="Times New Roman" w:cs="Times New Roman"/>
          <w:i w:val="0"/>
          <w:color w:val="auto"/>
          <w:sz w:val="24"/>
          <w:szCs w:val="24"/>
        </w:rPr>
        <w:instrText xml:space="preserve"> SEQ Tabla \* ARABIC </w:instrText>
      </w:r>
      <w:r w:rsidRPr="00696FD6">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19</w:t>
      </w:r>
      <w:r w:rsidRPr="00696FD6">
        <w:rPr>
          <w:rFonts w:ascii="Times New Roman" w:hAnsi="Times New Roman" w:cs="Times New Roman"/>
          <w:i w:val="0"/>
          <w:color w:val="auto"/>
          <w:sz w:val="24"/>
          <w:szCs w:val="24"/>
        </w:rPr>
        <w:fldChar w:fldCharType="end"/>
      </w:r>
      <w:r w:rsidR="001A4589" w:rsidRPr="00696FD6">
        <w:rPr>
          <w:rFonts w:ascii="Times New Roman" w:hAnsi="Times New Roman" w:cs="Times New Roman"/>
          <w:i w:val="0"/>
          <w:color w:val="auto"/>
          <w:sz w:val="24"/>
          <w:szCs w:val="24"/>
        </w:rPr>
        <w:t xml:space="preserve">: </w:t>
      </w:r>
      <w:r w:rsidR="00EA197C" w:rsidRPr="00696FD6">
        <w:rPr>
          <w:rFonts w:ascii="Times New Roman" w:hAnsi="Times New Roman" w:cs="Times New Roman"/>
          <w:color w:val="auto"/>
          <w:sz w:val="24"/>
          <w:szCs w:val="24"/>
        </w:rPr>
        <w:t>Intersecciones a evaluar</w:t>
      </w:r>
      <w:bookmarkEnd w:id="296"/>
    </w:p>
    <w:tbl>
      <w:tblPr>
        <w:tblW w:w="7513" w:type="dxa"/>
        <w:jc w:val="center"/>
        <w:tblCellMar>
          <w:left w:w="70" w:type="dxa"/>
          <w:right w:w="70" w:type="dxa"/>
        </w:tblCellMar>
        <w:tblLook w:val="04A0" w:firstRow="1" w:lastRow="0" w:firstColumn="1" w:lastColumn="0" w:noHBand="0" w:noVBand="1"/>
      </w:tblPr>
      <w:tblGrid>
        <w:gridCol w:w="1134"/>
        <w:gridCol w:w="4536"/>
        <w:gridCol w:w="1843"/>
      </w:tblGrid>
      <w:tr w:rsidR="004D3EE1" w:rsidRPr="004D3EE1" w14:paraId="1BBB7748" w14:textId="77777777" w:rsidTr="004D3EE1">
        <w:trPr>
          <w:trHeight w:val="289"/>
          <w:jc w:val="center"/>
        </w:trPr>
        <w:tc>
          <w:tcPr>
            <w:tcW w:w="1134" w:type="dxa"/>
            <w:tcBorders>
              <w:top w:val="single" w:sz="4" w:space="0" w:color="auto"/>
              <w:left w:val="nil"/>
              <w:bottom w:val="nil"/>
              <w:right w:val="nil"/>
            </w:tcBorders>
            <w:shd w:val="clear" w:color="auto" w:fill="auto"/>
            <w:noWrap/>
            <w:vAlign w:val="center"/>
            <w:hideMark/>
          </w:tcPr>
          <w:p w14:paraId="7711E4DB"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N°</w:t>
            </w:r>
          </w:p>
        </w:tc>
        <w:tc>
          <w:tcPr>
            <w:tcW w:w="4536" w:type="dxa"/>
            <w:tcBorders>
              <w:top w:val="single" w:sz="4" w:space="0" w:color="auto"/>
              <w:left w:val="nil"/>
              <w:bottom w:val="nil"/>
              <w:right w:val="nil"/>
            </w:tcBorders>
            <w:shd w:val="clear" w:color="auto" w:fill="auto"/>
            <w:noWrap/>
            <w:vAlign w:val="center"/>
            <w:hideMark/>
          </w:tcPr>
          <w:p w14:paraId="04859714"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INTERSECCIONES EN ESTUDIO</w:t>
            </w:r>
          </w:p>
        </w:tc>
        <w:tc>
          <w:tcPr>
            <w:tcW w:w="1843" w:type="dxa"/>
            <w:tcBorders>
              <w:top w:val="single" w:sz="4" w:space="0" w:color="auto"/>
              <w:left w:val="nil"/>
              <w:bottom w:val="nil"/>
              <w:right w:val="nil"/>
            </w:tcBorders>
            <w:shd w:val="clear" w:color="auto" w:fill="auto"/>
            <w:noWrap/>
            <w:vAlign w:val="center"/>
            <w:hideMark/>
          </w:tcPr>
          <w:p w14:paraId="140194F0"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SEMAFORO</w:t>
            </w:r>
          </w:p>
        </w:tc>
      </w:tr>
      <w:tr w:rsidR="004D3EE1" w:rsidRPr="004D3EE1" w14:paraId="4260E3ED" w14:textId="77777777" w:rsidTr="004D3EE1">
        <w:trPr>
          <w:trHeight w:val="289"/>
          <w:jc w:val="center"/>
        </w:trPr>
        <w:tc>
          <w:tcPr>
            <w:tcW w:w="1134" w:type="dxa"/>
            <w:tcBorders>
              <w:top w:val="single" w:sz="4" w:space="0" w:color="auto"/>
              <w:left w:val="nil"/>
              <w:bottom w:val="nil"/>
              <w:right w:val="nil"/>
            </w:tcBorders>
            <w:shd w:val="clear" w:color="auto" w:fill="auto"/>
            <w:noWrap/>
            <w:vAlign w:val="center"/>
            <w:hideMark/>
          </w:tcPr>
          <w:p w14:paraId="01DBD290"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1</w:t>
            </w:r>
          </w:p>
        </w:tc>
        <w:tc>
          <w:tcPr>
            <w:tcW w:w="4536" w:type="dxa"/>
            <w:tcBorders>
              <w:top w:val="single" w:sz="4" w:space="0" w:color="auto"/>
              <w:left w:val="nil"/>
              <w:bottom w:val="nil"/>
              <w:right w:val="nil"/>
            </w:tcBorders>
            <w:shd w:val="clear" w:color="auto" w:fill="auto"/>
            <w:noWrap/>
            <w:vAlign w:val="center"/>
            <w:hideMark/>
          </w:tcPr>
          <w:p w14:paraId="692983C6" w14:textId="51857501"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Jr. Silva Santisteban - Jr. Guillermo Urrelo</w:t>
            </w:r>
          </w:p>
        </w:tc>
        <w:tc>
          <w:tcPr>
            <w:tcW w:w="1843" w:type="dxa"/>
            <w:tcBorders>
              <w:top w:val="single" w:sz="4" w:space="0" w:color="auto"/>
              <w:left w:val="nil"/>
              <w:bottom w:val="nil"/>
              <w:right w:val="nil"/>
            </w:tcBorders>
            <w:shd w:val="clear" w:color="auto" w:fill="auto"/>
            <w:noWrap/>
            <w:vAlign w:val="center"/>
            <w:hideMark/>
          </w:tcPr>
          <w:p w14:paraId="78B13C3D"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SI</w:t>
            </w:r>
          </w:p>
        </w:tc>
      </w:tr>
      <w:tr w:rsidR="004D3EE1" w:rsidRPr="004D3EE1" w14:paraId="7B4E9E92" w14:textId="77777777" w:rsidTr="004D3EE1">
        <w:trPr>
          <w:trHeight w:val="289"/>
          <w:jc w:val="center"/>
        </w:trPr>
        <w:tc>
          <w:tcPr>
            <w:tcW w:w="1134" w:type="dxa"/>
            <w:tcBorders>
              <w:top w:val="nil"/>
              <w:left w:val="nil"/>
              <w:bottom w:val="nil"/>
              <w:right w:val="nil"/>
            </w:tcBorders>
            <w:shd w:val="clear" w:color="auto" w:fill="auto"/>
            <w:noWrap/>
            <w:vAlign w:val="center"/>
            <w:hideMark/>
          </w:tcPr>
          <w:p w14:paraId="1A14C701"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2</w:t>
            </w:r>
          </w:p>
        </w:tc>
        <w:tc>
          <w:tcPr>
            <w:tcW w:w="4536" w:type="dxa"/>
            <w:tcBorders>
              <w:top w:val="nil"/>
              <w:left w:val="nil"/>
              <w:bottom w:val="nil"/>
              <w:right w:val="nil"/>
            </w:tcBorders>
            <w:shd w:val="clear" w:color="auto" w:fill="auto"/>
            <w:noWrap/>
            <w:vAlign w:val="center"/>
            <w:hideMark/>
          </w:tcPr>
          <w:p w14:paraId="2A2324EA"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Jr. Silva Santisteban - Jr. Romero</w:t>
            </w:r>
          </w:p>
        </w:tc>
        <w:tc>
          <w:tcPr>
            <w:tcW w:w="1843" w:type="dxa"/>
            <w:tcBorders>
              <w:top w:val="nil"/>
              <w:left w:val="nil"/>
              <w:bottom w:val="nil"/>
              <w:right w:val="nil"/>
            </w:tcBorders>
            <w:shd w:val="clear" w:color="auto" w:fill="auto"/>
            <w:noWrap/>
            <w:vAlign w:val="center"/>
            <w:hideMark/>
          </w:tcPr>
          <w:p w14:paraId="214BFDA6"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SI</w:t>
            </w:r>
          </w:p>
        </w:tc>
      </w:tr>
      <w:tr w:rsidR="004D3EE1" w:rsidRPr="004D3EE1" w14:paraId="383E7B4A" w14:textId="77777777" w:rsidTr="004D3EE1">
        <w:trPr>
          <w:trHeight w:val="289"/>
          <w:jc w:val="center"/>
        </w:trPr>
        <w:tc>
          <w:tcPr>
            <w:tcW w:w="1134" w:type="dxa"/>
            <w:tcBorders>
              <w:top w:val="nil"/>
              <w:left w:val="nil"/>
              <w:bottom w:val="single" w:sz="4" w:space="0" w:color="auto"/>
              <w:right w:val="nil"/>
            </w:tcBorders>
            <w:shd w:val="clear" w:color="auto" w:fill="auto"/>
            <w:noWrap/>
            <w:vAlign w:val="center"/>
            <w:hideMark/>
          </w:tcPr>
          <w:p w14:paraId="12263C01"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3</w:t>
            </w:r>
          </w:p>
        </w:tc>
        <w:tc>
          <w:tcPr>
            <w:tcW w:w="4536" w:type="dxa"/>
            <w:tcBorders>
              <w:top w:val="nil"/>
              <w:left w:val="nil"/>
              <w:bottom w:val="single" w:sz="4" w:space="0" w:color="auto"/>
              <w:right w:val="nil"/>
            </w:tcBorders>
            <w:shd w:val="clear" w:color="auto" w:fill="auto"/>
            <w:noWrap/>
            <w:vAlign w:val="center"/>
            <w:hideMark/>
          </w:tcPr>
          <w:p w14:paraId="5FD8BAAB" w14:textId="2907D713"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 xml:space="preserve">Jr. </w:t>
            </w:r>
            <w:r w:rsidR="00696FD6">
              <w:rPr>
                <w:rFonts w:ascii="Times New Roman" w:eastAsia="Times New Roman" w:hAnsi="Times New Roman" w:cs="Times New Roman"/>
                <w:color w:val="000000"/>
                <w:sz w:val="24"/>
                <w:szCs w:val="24"/>
                <w:lang w:eastAsia="es-PE"/>
              </w:rPr>
              <w:t>S</w:t>
            </w:r>
            <w:r w:rsidRPr="004D3EE1">
              <w:rPr>
                <w:rFonts w:ascii="Times New Roman" w:eastAsia="Times New Roman" w:hAnsi="Times New Roman" w:cs="Times New Roman"/>
                <w:color w:val="000000"/>
                <w:sz w:val="24"/>
                <w:szCs w:val="24"/>
                <w:lang w:eastAsia="es-PE"/>
              </w:rPr>
              <w:t>ilva Santisteban - Av. Independencia</w:t>
            </w:r>
          </w:p>
        </w:tc>
        <w:tc>
          <w:tcPr>
            <w:tcW w:w="1843" w:type="dxa"/>
            <w:tcBorders>
              <w:top w:val="nil"/>
              <w:left w:val="nil"/>
              <w:bottom w:val="single" w:sz="4" w:space="0" w:color="auto"/>
              <w:right w:val="nil"/>
            </w:tcBorders>
            <w:shd w:val="clear" w:color="auto" w:fill="auto"/>
            <w:noWrap/>
            <w:vAlign w:val="center"/>
            <w:hideMark/>
          </w:tcPr>
          <w:p w14:paraId="187E16D4" w14:textId="77777777" w:rsidR="004D3EE1" w:rsidRPr="004D3EE1" w:rsidRDefault="004D3EE1" w:rsidP="004D3EE1">
            <w:pPr>
              <w:spacing w:after="0" w:line="240" w:lineRule="auto"/>
              <w:jc w:val="center"/>
              <w:rPr>
                <w:rFonts w:ascii="Times New Roman" w:eastAsia="Times New Roman" w:hAnsi="Times New Roman" w:cs="Times New Roman"/>
                <w:color w:val="000000"/>
                <w:sz w:val="24"/>
                <w:szCs w:val="24"/>
                <w:lang w:eastAsia="es-PE"/>
              </w:rPr>
            </w:pPr>
            <w:r w:rsidRPr="004D3EE1">
              <w:rPr>
                <w:rFonts w:ascii="Times New Roman" w:eastAsia="Times New Roman" w:hAnsi="Times New Roman" w:cs="Times New Roman"/>
                <w:color w:val="000000"/>
                <w:sz w:val="24"/>
                <w:szCs w:val="24"/>
                <w:lang w:eastAsia="es-PE"/>
              </w:rPr>
              <w:t>SI</w:t>
            </w:r>
          </w:p>
        </w:tc>
      </w:tr>
    </w:tbl>
    <w:p w14:paraId="37AB79A1" w14:textId="0F9590EE" w:rsidR="00603508" w:rsidRDefault="00603508" w:rsidP="00603508"/>
    <w:p w14:paraId="4090E6EF" w14:textId="61DF2409" w:rsidR="004412EC" w:rsidRDefault="00EA197C" w:rsidP="0065742D">
      <w:pPr>
        <w:spacing w:before="240" w:line="360" w:lineRule="auto"/>
        <w:jc w:val="both"/>
        <w:rPr>
          <w:rFonts w:ascii="Times New Roman" w:hAnsi="Times New Roman" w:cs="Times New Roman"/>
          <w:sz w:val="24"/>
        </w:rPr>
      </w:pPr>
      <w:r>
        <w:rPr>
          <w:rFonts w:ascii="Times New Roman" w:hAnsi="Times New Roman" w:cs="Times New Roman"/>
          <w:sz w:val="24"/>
        </w:rPr>
        <w:t xml:space="preserve">En la tabla </w:t>
      </w:r>
      <w:r w:rsidR="00E878DA">
        <w:rPr>
          <w:rFonts w:ascii="Times New Roman" w:hAnsi="Times New Roman" w:cs="Times New Roman"/>
          <w:sz w:val="24"/>
        </w:rPr>
        <w:t xml:space="preserve">19 </w:t>
      </w:r>
      <w:r>
        <w:rPr>
          <w:rFonts w:ascii="Times New Roman" w:hAnsi="Times New Roman" w:cs="Times New Roman"/>
          <w:sz w:val="24"/>
        </w:rPr>
        <w:t xml:space="preserve">indica el orden de las intersecciones a evaluar y su condición de semaforización. </w:t>
      </w:r>
      <w:r w:rsidR="009A3914">
        <w:rPr>
          <w:rFonts w:ascii="Times New Roman" w:hAnsi="Times New Roman" w:cs="Times New Roman"/>
          <w:sz w:val="24"/>
        </w:rPr>
        <w:t xml:space="preserve">Estos semáforos se encuentran distantes uno del otro, no existe intersecciones continuas con semáforo. </w:t>
      </w:r>
    </w:p>
    <w:p w14:paraId="11F83F56" w14:textId="77777777" w:rsidR="00EA197C" w:rsidRDefault="0065742D" w:rsidP="00AF04C9">
      <w:pPr>
        <w:spacing w:line="360" w:lineRule="auto"/>
        <w:rPr>
          <w:rFonts w:ascii="Times New Roman" w:hAnsi="Times New Roman" w:cs="Times New Roman"/>
          <w:b/>
          <w:sz w:val="24"/>
        </w:rPr>
      </w:pPr>
      <w:r w:rsidRPr="0065742D">
        <w:rPr>
          <w:rFonts w:ascii="Times New Roman" w:hAnsi="Times New Roman" w:cs="Times New Roman"/>
          <w:b/>
          <w:sz w:val="24"/>
        </w:rPr>
        <w:t>Volumen total de vehículos mixtos</w:t>
      </w:r>
    </w:p>
    <w:p w14:paraId="7BA277EB" w14:textId="0318345C" w:rsidR="0065742D" w:rsidRPr="00696FD6" w:rsidRDefault="00222BBA" w:rsidP="00973728">
      <w:pPr>
        <w:pStyle w:val="Descripcin"/>
        <w:spacing w:after="0" w:line="360" w:lineRule="auto"/>
        <w:jc w:val="center"/>
        <w:rPr>
          <w:rFonts w:ascii="Times New Roman" w:hAnsi="Times New Roman" w:cs="Times New Roman"/>
          <w:color w:val="auto"/>
          <w:sz w:val="24"/>
          <w:szCs w:val="24"/>
        </w:rPr>
      </w:pPr>
      <w:bookmarkStart w:id="297" w:name="_Toc528652843"/>
      <w:r w:rsidRPr="00696FD6">
        <w:rPr>
          <w:rFonts w:ascii="Times New Roman" w:hAnsi="Times New Roman" w:cs="Times New Roman"/>
          <w:i w:val="0"/>
          <w:color w:val="auto"/>
          <w:sz w:val="24"/>
          <w:szCs w:val="24"/>
        </w:rPr>
        <w:t xml:space="preserve">Tabla </w:t>
      </w:r>
      <w:r w:rsidRPr="00696FD6">
        <w:rPr>
          <w:rFonts w:ascii="Times New Roman" w:hAnsi="Times New Roman" w:cs="Times New Roman"/>
          <w:i w:val="0"/>
          <w:color w:val="auto"/>
          <w:sz w:val="24"/>
          <w:szCs w:val="24"/>
        </w:rPr>
        <w:fldChar w:fldCharType="begin"/>
      </w:r>
      <w:r w:rsidRPr="00696FD6">
        <w:rPr>
          <w:rFonts w:ascii="Times New Roman" w:hAnsi="Times New Roman" w:cs="Times New Roman"/>
          <w:i w:val="0"/>
          <w:color w:val="auto"/>
          <w:sz w:val="24"/>
          <w:szCs w:val="24"/>
        </w:rPr>
        <w:instrText xml:space="preserve"> SEQ Tabla \* ARABIC </w:instrText>
      </w:r>
      <w:r w:rsidRPr="00696FD6">
        <w:rPr>
          <w:rFonts w:ascii="Times New Roman" w:hAnsi="Times New Roman" w:cs="Times New Roman"/>
          <w:i w:val="0"/>
          <w:color w:val="auto"/>
          <w:sz w:val="24"/>
          <w:szCs w:val="24"/>
        </w:rPr>
        <w:fldChar w:fldCharType="separate"/>
      </w:r>
      <w:r w:rsidR="00535614">
        <w:rPr>
          <w:rFonts w:ascii="Times New Roman" w:hAnsi="Times New Roman" w:cs="Times New Roman"/>
          <w:i w:val="0"/>
          <w:noProof/>
          <w:color w:val="auto"/>
          <w:sz w:val="24"/>
          <w:szCs w:val="24"/>
        </w:rPr>
        <w:t>20</w:t>
      </w:r>
      <w:r w:rsidRPr="00696FD6">
        <w:rPr>
          <w:rFonts w:ascii="Times New Roman" w:hAnsi="Times New Roman" w:cs="Times New Roman"/>
          <w:i w:val="0"/>
          <w:color w:val="auto"/>
          <w:sz w:val="24"/>
          <w:szCs w:val="24"/>
        </w:rPr>
        <w:fldChar w:fldCharType="end"/>
      </w:r>
      <w:r w:rsidR="001A4589" w:rsidRPr="00696FD6">
        <w:rPr>
          <w:rFonts w:ascii="Times New Roman" w:hAnsi="Times New Roman" w:cs="Times New Roman"/>
          <w:i w:val="0"/>
          <w:color w:val="auto"/>
          <w:sz w:val="24"/>
          <w:szCs w:val="24"/>
        </w:rPr>
        <w:t>:</w:t>
      </w:r>
      <w:r w:rsidRPr="00696FD6">
        <w:rPr>
          <w:rFonts w:ascii="Times New Roman" w:hAnsi="Times New Roman" w:cs="Times New Roman"/>
          <w:i w:val="0"/>
          <w:color w:val="auto"/>
          <w:sz w:val="24"/>
          <w:szCs w:val="24"/>
        </w:rPr>
        <w:t xml:space="preserve"> </w:t>
      </w:r>
      <w:r w:rsidR="00CA3441" w:rsidRPr="00696FD6">
        <w:rPr>
          <w:rFonts w:ascii="Times New Roman" w:hAnsi="Times New Roman" w:cs="Times New Roman"/>
          <w:color w:val="auto"/>
          <w:sz w:val="24"/>
          <w:szCs w:val="24"/>
        </w:rPr>
        <w:t>Volumen horario de máxima demanda</w:t>
      </w:r>
      <w:bookmarkEnd w:id="297"/>
    </w:p>
    <w:tbl>
      <w:tblPr>
        <w:tblW w:w="7090" w:type="dxa"/>
        <w:jc w:val="center"/>
        <w:tblCellMar>
          <w:left w:w="70" w:type="dxa"/>
          <w:right w:w="70" w:type="dxa"/>
        </w:tblCellMar>
        <w:tblLook w:val="04A0" w:firstRow="1" w:lastRow="0" w:firstColumn="1" w:lastColumn="0" w:noHBand="0" w:noVBand="1"/>
      </w:tblPr>
      <w:tblGrid>
        <w:gridCol w:w="2143"/>
        <w:gridCol w:w="1401"/>
        <w:gridCol w:w="1773"/>
        <w:gridCol w:w="1773"/>
      </w:tblGrid>
      <w:tr w:rsidR="00726E47" w:rsidRPr="00726E47" w14:paraId="0381C89F" w14:textId="77777777" w:rsidTr="00951B0F">
        <w:trPr>
          <w:trHeight w:val="247"/>
          <w:jc w:val="center"/>
        </w:trPr>
        <w:tc>
          <w:tcPr>
            <w:tcW w:w="2143" w:type="dxa"/>
            <w:vMerge w:val="restart"/>
            <w:tcBorders>
              <w:top w:val="single" w:sz="8" w:space="0" w:color="auto"/>
              <w:left w:val="nil"/>
              <w:bottom w:val="single" w:sz="8" w:space="0" w:color="000000"/>
              <w:right w:val="nil"/>
            </w:tcBorders>
            <w:shd w:val="clear" w:color="auto" w:fill="auto"/>
            <w:noWrap/>
            <w:vAlign w:val="center"/>
            <w:hideMark/>
          </w:tcPr>
          <w:p w14:paraId="3A4DB8D3"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VEHICULOS</w:t>
            </w:r>
          </w:p>
        </w:tc>
        <w:tc>
          <w:tcPr>
            <w:tcW w:w="4947" w:type="dxa"/>
            <w:gridSpan w:val="3"/>
            <w:tcBorders>
              <w:top w:val="single" w:sz="8" w:space="0" w:color="auto"/>
              <w:left w:val="nil"/>
              <w:bottom w:val="nil"/>
              <w:right w:val="nil"/>
            </w:tcBorders>
            <w:shd w:val="clear" w:color="auto" w:fill="auto"/>
            <w:noWrap/>
            <w:vAlign w:val="center"/>
            <w:hideMark/>
          </w:tcPr>
          <w:p w14:paraId="52B84D7E"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INTERSECCIÓN</w:t>
            </w:r>
          </w:p>
        </w:tc>
      </w:tr>
      <w:tr w:rsidR="00726E47" w:rsidRPr="00726E47" w14:paraId="7F713E5E" w14:textId="77777777" w:rsidTr="00951B0F">
        <w:trPr>
          <w:trHeight w:val="260"/>
          <w:jc w:val="center"/>
        </w:trPr>
        <w:tc>
          <w:tcPr>
            <w:tcW w:w="2143" w:type="dxa"/>
            <w:vMerge/>
            <w:tcBorders>
              <w:top w:val="single" w:sz="8" w:space="0" w:color="auto"/>
              <w:left w:val="nil"/>
              <w:bottom w:val="single" w:sz="8" w:space="0" w:color="000000"/>
              <w:right w:val="nil"/>
            </w:tcBorders>
            <w:vAlign w:val="center"/>
            <w:hideMark/>
          </w:tcPr>
          <w:p w14:paraId="24FA3A2E" w14:textId="77777777" w:rsidR="00726E47" w:rsidRPr="00726E47" w:rsidRDefault="00726E47" w:rsidP="00726E47">
            <w:pPr>
              <w:spacing w:after="0" w:line="240" w:lineRule="auto"/>
              <w:rPr>
                <w:rFonts w:ascii="Times New Roman" w:eastAsia="Times New Roman" w:hAnsi="Times New Roman" w:cs="Times New Roman"/>
                <w:b/>
                <w:bCs/>
                <w:color w:val="000000"/>
                <w:sz w:val="24"/>
                <w:szCs w:val="24"/>
                <w:lang w:eastAsia="es-PE"/>
              </w:rPr>
            </w:pPr>
          </w:p>
        </w:tc>
        <w:tc>
          <w:tcPr>
            <w:tcW w:w="1401" w:type="dxa"/>
            <w:tcBorders>
              <w:top w:val="nil"/>
              <w:left w:val="nil"/>
              <w:bottom w:val="single" w:sz="8" w:space="0" w:color="auto"/>
              <w:right w:val="nil"/>
            </w:tcBorders>
            <w:shd w:val="clear" w:color="auto" w:fill="auto"/>
            <w:noWrap/>
            <w:vAlign w:val="center"/>
            <w:hideMark/>
          </w:tcPr>
          <w:p w14:paraId="2E96B5F4"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1</w:t>
            </w:r>
          </w:p>
        </w:tc>
        <w:tc>
          <w:tcPr>
            <w:tcW w:w="1773" w:type="dxa"/>
            <w:tcBorders>
              <w:top w:val="nil"/>
              <w:left w:val="nil"/>
              <w:bottom w:val="single" w:sz="8" w:space="0" w:color="auto"/>
              <w:right w:val="nil"/>
            </w:tcBorders>
            <w:shd w:val="clear" w:color="auto" w:fill="auto"/>
            <w:noWrap/>
            <w:vAlign w:val="center"/>
            <w:hideMark/>
          </w:tcPr>
          <w:p w14:paraId="66CF10CE"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2</w:t>
            </w:r>
          </w:p>
        </w:tc>
        <w:tc>
          <w:tcPr>
            <w:tcW w:w="1773" w:type="dxa"/>
            <w:tcBorders>
              <w:top w:val="nil"/>
              <w:left w:val="nil"/>
              <w:bottom w:val="single" w:sz="8" w:space="0" w:color="auto"/>
              <w:right w:val="nil"/>
            </w:tcBorders>
            <w:shd w:val="clear" w:color="auto" w:fill="auto"/>
            <w:noWrap/>
            <w:vAlign w:val="center"/>
            <w:hideMark/>
          </w:tcPr>
          <w:p w14:paraId="30C48D66"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3</w:t>
            </w:r>
          </w:p>
        </w:tc>
      </w:tr>
      <w:tr w:rsidR="00726E47" w:rsidRPr="00726E47" w14:paraId="460D3ADF"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3672A4D2"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AUTO</w:t>
            </w:r>
          </w:p>
        </w:tc>
        <w:tc>
          <w:tcPr>
            <w:tcW w:w="1401" w:type="dxa"/>
            <w:tcBorders>
              <w:top w:val="nil"/>
              <w:left w:val="nil"/>
              <w:bottom w:val="nil"/>
              <w:right w:val="nil"/>
            </w:tcBorders>
            <w:shd w:val="clear" w:color="auto" w:fill="auto"/>
            <w:noWrap/>
            <w:vAlign w:val="center"/>
            <w:hideMark/>
          </w:tcPr>
          <w:p w14:paraId="6729CBC0"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417 Veh.</w:t>
            </w:r>
          </w:p>
        </w:tc>
        <w:tc>
          <w:tcPr>
            <w:tcW w:w="1773" w:type="dxa"/>
            <w:tcBorders>
              <w:top w:val="nil"/>
              <w:left w:val="nil"/>
              <w:bottom w:val="nil"/>
              <w:right w:val="nil"/>
            </w:tcBorders>
            <w:shd w:val="clear" w:color="auto" w:fill="auto"/>
            <w:noWrap/>
            <w:vAlign w:val="center"/>
            <w:hideMark/>
          </w:tcPr>
          <w:p w14:paraId="497A7F2F"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193 Veh.</w:t>
            </w:r>
          </w:p>
        </w:tc>
        <w:tc>
          <w:tcPr>
            <w:tcW w:w="1773" w:type="dxa"/>
            <w:tcBorders>
              <w:top w:val="nil"/>
              <w:left w:val="nil"/>
              <w:bottom w:val="nil"/>
              <w:right w:val="nil"/>
            </w:tcBorders>
            <w:shd w:val="clear" w:color="auto" w:fill="auto"/>
            <w:noWrap/>
            <w:vAlign w:val="center"/>
            <w:hideMark/>
          </w:tcPr>
          <w:p w14:paraId="7B6E0044"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373 Veh.</w:t>
            </w:r>
          </w:p>
        </w:tc>
      </w:tr>
      <w:tr w:rsidR="00726E47" w:rsidRPr="00726E47" w14:paraId="2A4D5E58"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049854C2"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BUS</w:t>
            </w:r>
          </w:p>
        </w:tc>
        <w:tc>
          <w:tcPr>
            <w:tcW w:w="1401" w:type="dxa"/>
            <w:tcBorders>
              <w:top w:val="nil"/>
              <w:left w:val="nil"/>
              <w:bottom w:val="nil"/>
              <w:right w:val="nil"/>
            </w:tcBorders>
            <w:shd w:val="clear" w:color="auto" w:fill="auto"/>
            <w:noWrap/>
            <w:vAlign w:val="center"/>
            <w:hideMark/>
          </w:tcPr>
          <w:p w14:paraId="62F83E7D"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2 Veh.</w:t>
            </w:r>
          </w:p>
        </w:tc>
        <w:tc>
          <w:tcPr>
            <w:tcW w:w="1773" w:type="dxa"/>
            <w:tcBorders>
              <w:top w:val="nil"/>
              <w:left w:val="nil"/>
              <w:bottom w:val="nil"/>
              <w:right w:val="nil"/>
            </w:tcBorders>
            <w:shd w:val="clear" w:color="auto" w:fill="auto"/>
            <w:noWrap/>
            <w:vAlign w:val="center"/>
            <w:hideMark/>
          </w:tcPr>
          <w:p w14:paraId="68821B19"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 Veh.</w:t>
            </w:r>
          </w:p>
        </w:tc>
        <w:tc>
          <w:tcPr>
            <w:tcW w:w="1773" w:type="dxa"/>
            <w:tcBorders>
              <w:top w:val="nil"/>
              <w:left w:val="nil"/>
              <w:bottom w:val="nil"/>
              <w:right w:val="nil"/>
            </w:tcBorders>
            <w:shd w:val="clear" w:color="auto" w:fill="auto"/>
            <w:noWrap/>
            <w:vAlign w:val="center"/>
            <w:hideMark/>
          </w:tcPr>
          <w:p w14:paraId="6256782E"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15 Veh.</w:t>
            </w:r>
          </w:p>
        </w:tc>
      </w:tr>
      <w:tr w:rsidR="00726E47" w:rsidRPr="00726E47" w14:paraId="4B2C39B3"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75292371" w14:textId="2BC1BF80"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CAMI</w:t>
            </w:r>
            <w:r w:rsidR="00696FD6">
              <w:rPr>
                <w:rFonts w:ascii="Times New Roman" w:eastAsia="Times New Roman" w:hAnsi="Times New Roman" w:cs="Times New Roman"/>
                <w:color w:val="000000"/>
                <w:sz w:val="24"/>
                <w:szCs w:val="24"/>
                <w:lang w:eastAsia="es-PE"/>
              </w:rPr>
              <w:t>Ó</w:t>
            </w:r>
            <w:r w:rsidRPr="00726E47">
              <w:rPr>
                <w:rFonts w:ascii="Times New Roman" w:eastAsia="Times New Roman" w:hAnsi="Times New Roman" w:cs="Times New Roman"/>
                <w:color w:val="000000"/>
                <w:sz w:val="24"/>
                <w:szCs w:val="24"/>
                <w:lang w:eastAsia="es-PE"/>
              </w:rPr>
              <w:t>N</w:t>
            </w:r>
          </w:p>
        </w:tc>
        <w:tc>
          <w:tcPr>
            <w:tcW w:w="1401" w:type="dxa"/>
            <w:tcBorders>
              <w:top w:val="nil"/>
              <w:left w:val="nil"/>
              <w:bottom w:val="nil"/>
              <w:right w:val="nil"/>
            </w:tcBorders>
            <w:shd w:val="clear" w:color="auto" w:fill="auto"/>
            <w:noWrap/>
            <w:vAlign w:val="center"/>
            <w:hideMark/>
          </w:tcPr>
          <w:p w14:paraId="46419F36"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25 Veh.</w:t>
            </w:r>
          </w:p>
        </w:tc>
        <w:tc>
          <w:tcPr>
            <w:tcW w:w="1773" w:type="dxa"/>
            <w:tcBorders>
              <w:top w:val="nil"/>
              <w:left w:val="nil"/>
              <w:bottom w:val="nil"/>
              <w:right w:val="nil"/>
            </w:tcBorders>
            <w:shd w:val="clear" w:color="auto" w:fill="auto"/>
            <w:noWrap/>
            <w:vAlign w:val="center"/>
            <w:hideMark/>
          </w:tcPr>
          <w:p w14:paraId="5E85A984"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17 Veh.</w:t>
            </w:r>
          </w:p>
        </w:tc>
        <w:tc>
          <w:tcPr>
            <w:tcW w:w="1773" w:type="dxa"/>
            <w:tcBorders>
              <w:top w:val="nil"/>
              <w:left w:val="nil"/>
              <w:bottom w:val="nil"/>
              <w:right w:val="nil"/>
            </w:tcBorders>
            <w:shd w:val="clear" w:color="auto" w:fill="auto"/>
            <w:noWrap/>
            <w:vAlign w:val="center"/>
            <w:hideMark/>
          </w:tcPr>
          <w:p w14:paraId="48C5110F"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44 Veh.</w:t>
            </w:r>
          </w:p>
        </w:tc>
      </w:tr>
      <w:tr w:rsidR="00726E47" w:rsidRPr="00726E47" w14:paraId="746DE11E"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7AAE6C47"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CAMIONETAS</w:t>
            </w:r>
          </w:p>
        </w:tc>
        <w:tc>
          <w:tcPr>
            <w:tcW w:w="1401" w:type="dxa"/>
            <w:tcBorders>
              <w:top w:val="nil"/>
              <w:left w:val="nil"/>
              <w:bottom w:val="nil"/>
              <w:right w:val="nil"/>
            </w:tcBorders>
            <w:shd w:val="clear" w:color="auto" w:fill="auto"/>
            <w:noWrap/>
            <w:vAlign w:val="center"/>
            <w:hideMark/>
          </w:tcPr>
          <w:p w14:paraId="107CE159"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105 Veh.</w:t>
            </w:r>
          </w:p>
        </w:tc>
        <w:tc>
          <w:tcPr>
            <w:tcW w:w="1773" w:type="dxa"/>
            <w:tcBorders>
              <w:top w:val="nil"/>
              <w:left w:val="nil"/>
              <w:bottom w:val="nil"/>
              <w:right w:val="nil"/>
            </w:tcBorders>
            <w:shd w:val="clear" w:color="auto" w:fill="auto"/>
            <w:noWrap/>
            <w:vAlign w:val="center"/>
            <w:hideMark/>
          </w:tcPr>
          <w:p w14:paraId="21DDC90F"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82 Veh.</w:t>
            </w:r>
          </w:p>
        </w:tc>
        <w:tc>
          <w:tcPr>
            <w:tcW w:w="1773" w:type="dxa"/>
            <w:tcBorders>
              <w:top w:val="nil"/>
              <w:left w:val="nil"/>
              <w:bottom w:val="nil"/>
              <w:right w:val="nil"/>
            </w:tcBorders>
            <w:shd w:val="clear" w:color="auto" w:fill="auto"/>
            <w:noWrap/>
            <w:vAlign w:val="center"/>
            <w:hideMark/>
          </w:tcPr>
          <w:p w14:paraId="547700FE"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143 Veh.</w:t>
            </w:r>
          </w:p>
        </w:tc>
      </w:tr>
      <w:tr w:rsidR="00726E47" w:rsidRPr="00726E47" w14:paraId="72700139"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36623BBA"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COMBI</w:t>
            </w:r>
          </w:p>
        </w:tc>
        <w:tc>
          <w:tcPr>
            <w:tcW w:w="1401" w:type="dxa"/>
            <w:tcBorders>
              <w:top w:val="nil"/>
              <w:left w:val="nil"/>
              <w:bottom w:val="nil"/>
              <w:right w:val="nil"/>
            </w:tcBorders>
            <w:shd w:val="clear" w:color="auto" w:fill="auto"/>
            <w:noWrap/>
            <w:vAlign w:val="center"/>
            <w:hideMark/>
          </w:tcPr>
          <w:p w14:paraId="719A23E9"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70 Veh.</w:t>
            </w:r>
          </w:p>
        </w:tc>
        <w:tc>
          <w:tcPr>
            <w:tcW w:w="1773" w:type="dxa"/>
            <w:tcBorders>
              <w:top w:val="nil"/>
              <w:left w:val="nil"/>
              <w:bottom w:val="nil"/>
              <w:right w:val="nil"/>
            </w:tcBorders>
            <w:shd w:val="clear" w:color="auto" w:fill="auto"/>
            <w:noWrap/>
            <w:vAlign w:val="center"/>
            <w:hideMark/>
          </w:tcPr>
          <w:p w14:paraId="41609D94"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39 Veh.</w:t>
            </w:r>
          </w:p>
        </w:tc>
        <w:tc>
          <w:tcPr>
            <w:tcW w:w="1773" w:type="dxa"/>
            <w:tcBorders>
              <w:top w:val="nil"/>
              <w:left w:val="nil"/>
              <w:bottom w:val="nil"/>
              <w:right w:val="nil"/>
            </w:tcBorders>
            <w:shd w:val="clear" w:color="auto" w:fill="auto"/>
            <w:noWrap/>
            <w:vAlign w:val="center"/>
            <w:hideMark/>
          </w:tcPr>
          <w:p w14:paraId="3289FB07"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63 Veh.</w:t>
            </w:r>
          </w:p>
        </w:tc>
      </w:tr>
      <w:tr w:rsidR="00726E47" w:rsidRPr="00726E47" w14:paraId="7947BB19"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4DEBE510"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MICROS</w:t>
            </w:r>
          </w:p>
        </w:tc>
        <w:tc>
          <w:tcPr>
            <w:tcW w:w="1401" w:type="dxa"/>
            <w:tcBorders>
              <w:top w:val="nil"/>
              <w:left w:val="nil"/>
              <w:bottom w:val="nil"/>
              <w:right w:val="nil"/>
            </w:tcBorders>
            <w:shd w:val="clear" w:color="auto" w:fill="auto"/>
            <w:noWrap/>
            <w:vAlign w:val="center"/>
            <w:hideMark/>
          </w:tcPr>
          <w:p w14:paraId="6DBF6C4E"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13 Veh.</w:t>
            </w:r>
          </w:p>
        </w:tc>
        <w:tc>
          <w:tcPr>
            <w:tcW w:w="1773" w:type="dxa"/>
            <w:tcBorders>
              <w:top w:val="nil"/>
              <w:left w:val="nil"/>
              <w:bottom w:val="nil"/>
              <w:right w:val="nil"/>
            </w:tcBorders>
            <w:shd w:val="clear" w:color="auto" w:fill="auto"/>
            <w:noWrap/>
            <w:vAlign w:val="center"/>
            <w:hideMark/>
          </w:tcPr>
          <w:p w14:paraId="63AACFD7"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2 Veh.</w:t>
            </w:r>
          </w:p>
        </w:tc>
        <w:tc>
          <w:tcPr>
            <w:tcW w:w="1773" w:type="dxa"/>
            <w:tcBorders>
              <w:top w:val="nil"/>
              <w:left w:val="nil"/>
              <w:bottom w:val="nil"/>
              <w:right w:val="nil"/>
            </w:tcBorders>
            <w:shd w:val="clear" w:color="auto" w:fill="auto"/>
            <w:noWrap/>
            <w:vAlign w:val="center"/>
            <w:hideMark/>
          </w:tcPr>
          <w:p w14:paraId="2AF44D57"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10 Veh.</w:t>
            </w:r>
          </w:p>
        </w:tc>
      </w:tr>
      <w:tr w:rsidR="00726E47" w:rsidRPr="00726E47" w14:paraId="5BCCC561"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4FE1ACA3"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MOTOS</w:t>
            </w:r>
          </w:p>
        </w:tc>
        <w:tc>
          <w:tcPr>
            <w:tcW w:w="1401" w:type="dxa"/>
            <w:tcBorders>
              <w:top w:val="nil"/>
              <w:left w:val="nil"/>
              <w:bottom w:val="nil"/>
              <w:right w:val="nil"/>
            </w:tcBorders>
            <w:shd w:val="clear" w:color="auto" w:fill="auto"/>
            <w:noWrap/>
            <w:vAlign w:val="center"/>
            <w:hideMark/>
          </w:tcPr>
          <w:p w14:paraId="1FA8BB1D"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298 Veh.</w:t>
            </w:r>
          </w:p>
        </w:tc>
        <w:tc>
          <w:tcPr>
            <w:tcW w:w="1773" w:type="dxa"/>
            <w:tcBorders>
              <w:top w:val="nil"/>
              <w:left w:val="nil"/>
              <w:bottom w:val="nil"/>
              <w:right w:val="nil"/>
            </w:tcBorders>
            <w:shd w:val="clear" w:color="auto" w:fill="auto"/>
            <w:noWrap/>
            <w:vAlign w:val="center"/>
            <w:hideMark/>
          </w:tcPr>
          <w:p w14:paraId="271F0F78"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252 Veh.</w:t>
            </w:r>
          </w:p>
        </w:tc>
        <w:tc>
          <w:tcPr>
            <w:tcW w:w="1773" w:type="dxa"/>
            <w:tcBorders>
              <w:top w:val="nil"/>
              <w:left w:val="nil"/>
              <w:bottom w:val="nil"/>
              <w:right w:val="nil"/>
            </w:tcBorders>
            <w:shd w:val="clear" w:color="auto" w:fill="auto"/>
            <w:noWrap/>
            <w:vAlign w:val="center"/>
            <w:hideMark/>
          </w:tcPr>
          <w:p w14:paraId="6DA13074"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252 Veh.</w:t>
            </w:r>
          </w:p>
        </w:tc>
      </w:tr>
      <w:tr w:rsidR="00726E47" w:rsidRPr="00726E47" w14:paraId="3469C866" w14:textId="77777777" w:rsidTr="00951B0F">
        <w:trPr>
          <w:trHeight w:val="247"/>
          <w:jc w:val="center"/>
        </w:trPr>
        <w:tc>
          <w:tcPr>
            <w:tcW w:w="2143" w:type="dxa"/>
            <w:tcBorders>
              <w:top w:val="nil"/>
              <w:left w:val="nil"/>
              <w:bottom w:val="nil"/>
              <w:right w:val="nil"/>
            </w:tcBorders>
            <w:shd w:val="clear" w:color="auto" w:fill="auto"/>
            <w:noWrap/>
            <w:vAlign w:val="center"/>
            <w:hideMark/>
          </w:tcPr>
          <w:p w14:paraId="59BD022A"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MOTOTAXI</w:t>
            </w:r>
          </w:p>
        </w:tc>
        <w:tc>
          <w:tcPr>
            <w:tcW w:w="1401" w:type="dxa"/>
            <w:tcBorders>
              <w:top w:val="nil"/>
              <w:left w:val="nil"/>
              <w:bottom w:val="nil"/>
              <w:right w:val="nil"/>
            </w:tcBorders>
            <w:shd w:val="clear" w:color="auto" w:fill="auto"/>
            <w:noWrap/>
            <w:vAlign w:val="center"/>
            <w:hideMark/>
          </w:tcPr>
          <w:p w14:paraId="4308DCA0"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512 Veh.</w:t>
            </w:r>
          </w:p>
        </w:tc>
        <w:tc>
          <w:tcPr>
            <w:tcW w:w="1773" w:type="dxa"/>
            <w:tcBorders>
              <w:top w:val="nil"/>
              <w:left w:val="nil"/>
              <w:bottom w:val="nil"/>
              <w:right w:val="nil"/>
            </w:tcBorders>
            <w:shd w:val="clear" w:color="auto" w:fill="auto"/>
            <w:noWrap/>
            <w:vAlign w:val="center"/>
            <w:hideMark/>
          </w:tcPr>
          <w:p w14:paraId="4604B806"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414 Veh.</w:t>
            </w:r>
          </w:p>
        </w:tc>
        <w:tc>
          <w:tcPr>
            <w:tcW w:w="1773" w:type="dxa"/>
            <w:tcBorders>
              <w:top w:val="nil"/>
              <w:left w:val="nil"/>
              <w:bottom w:val="nil"/>
              <w:right w:val="nil"/>
            </w:tcBorders>
            <w:shd w:val="clear" w:color="auto" w:fill="auto"/>
            <w:noWrap/>
            <w:vAlign w:val="center"/>
            <w:hideMark/>
          </w:tcPr>
          <w:p w14:paraId="3E14861C"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1145 Veh.</w:t>
            </w:r>
          </w:p>
        </w:tc>
      </w:tr>
      <w:tr w:rsidR="00726E47" w:rsidRPr="00726E47" w14:paraId="05938BD3" w14:textId="77777777" w:rsidTr="00951B0F">
        <w:trPr>
          <w:trHeight w:val="260"/>
          <w:jc w:val="center"/>
        </w:trPr>
        <w:tc>
          <w:tcPr>
            <w:tcW w:w="2143" w:type="dxa"/>
            <w:tcBorders>
              <w:top w:val="nil"/>
              <w:left w:val="nil"/>
              <w:bottom w:val="nil"/>
              <w:right w:val="nil"/>
            </w:tcBorders>
            <w:shd w:val="clear" w:color="auto" w:fill="auto"/>
            <w:noWrap/>
            <w:vAlign w:val="center"/>
            <w:hideMark/>
          </w:tcPr>
          <w:p w14:paraId="5939BDEE"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TAXI</w:t>
            </w:r>
          </w:p>
        </w:tc>
        <w:tc>
          <w:tcPr>
            <w:tcW w:w="1401" w:type="dxa"/>
            <w:tcBorders>
              <w:top w:val="nil"/>
              <w:left w:val="nil"/>
              <w:bottom w:val="nil"/>
              <w:right w:val="nil"/>
            </w:tcBorders>
            <w:shd w:val="clear" w:color="auto" w:fill="auto"/>
            <w:noWrap/>
            <w:vAlign w:val="center"/>
            <w:hideMark/>
          </w:tcPr>
          <w:p w14:paraId="17383B3D"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449 Veh.</w:t>
            </w:r>
          </w:p>
        </w:tc>
        <w:tc>
          <w:tcPr>
            <w:tcW w:w="1773" w:type="dxa"/>
            <w:tcBorders>
              <w:top w:val="nil"/>
              <w:left w:val="nil"/>
              <w:bottom w:val="nil"/>
              <w:right w:val="nil"/>
            </w:tcBorders>
            <w:shd w:val="clear" w:color="auto" w:fill="auto"/>
            <w:noWrap/>
            <w:vAlign w:val="center"/>
            <w:hideMark/>
          </w:tcPr>
          <w:p w14:paraId="63455C97"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235 Veh.</w:t>
            </w:r>
          </w:p>
        </w:tc>
        <w:tc>
          <w:tcPr>
            <w:tcW w:w="1773" w:type="dxa"/>
            <w:tcBorders>
              <w:top w:val="nil"/>
              <w:left w:val="nil"/>
              <w:bottom w:val="nil"/>
              <w:right w:val="nil"/>
            </w:tcBorders>
            <w:shd w:val="clear" w:color="auto" w:fill="auto"/>
            <w:noWrap/>
            <w:vAlign w:val="center"/>
            <w:hideMark/>
          </w:tcPr>
          <w:p w14:paraId="76FDE6FE" w14:textId="77777777" w:rsidR="00726E47" w:rsidRPr="00726E47" w:rsidRDefault="00726E47" w:rsidP="00726E47">
            <w:pPr>
              <w:spacing w:after="0" w:line="240" w:lineRule="auto"/>
              <w:jc w:val="center"/>
              <w:rPr>
                <w:rFonts w:ascii="Times New Roman" w:eastAsia="Times New Roman" w:hAnsi="Times New Roman" w:cs="Times New Roman"/>
                <w:color w:val="000000"/>
                <w:sz w:val="24"/>
                <w:szCs w:val="24"/>
                <w:lang w:eastAsia="es-PE"/>
              </w:rPr>
            </w:pPr>
            <w:r w:rsidRPr="00726E47">
              <w:rPr>
                <w:rFonts w:ascii="Times New Roman" w:eastAsia="Times New Roman" w:hAnsi="Times New Roman" w:cs="Times New Roman"/>
                <w:color w:val="000000"/>
                <w:sz w:val="24"/>
                <w:szCs w:val="24"/>
                <w:lang w:eastAsia="es-PE"/>
              </w:rPr>
              <w:t>360 Veh.</w:t>
            </w:r>
          </w:p>
        </w:tc>
      </w:tr>
      <w:tr w:rsidR="00726E47" w:rsidRPr="00726E47" w14:paraId="421DDEFC" w14:textId="77777777" w:rsidTr="00951B0F">
        <w:trPr>
          <w:trHeight w:val="260"/>
          <w:jc w:val="center"/>
        </w:trPr>
        <w:tc>
          <w:tcPr>
            <w:tcW w:w="2143" w:type="dxa"/>
            <w:tcBorders>
              <w:top w:val="single" w:sz="8" w:space="0" w:color="auto"/>
              <w:left w:val="nil"/>
              <w:bottom w:val="single" w:sz="8" w:space="0" w:color="auto"/>
              <w:right w:val="nil"/>
            </w:tcBorders>
            <w:shd w:val="clear" w:color="auto" w:fill="auto"/>
            <w:noWrap/>
            <w:vAlign w:val="center"/>
            <w:hideMark/>
          </w:tcPr>
          <w:p w14:paraId="0867C059"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VHMD</w:t>
            </w:r>
          </w:p>
        </w:tc>
        <w:tc>
          <w:tcPr>
            <w:tcW w:w="1401" w:type="dxa"/>
            <w:tcBorders>
              <w:top w:val="single" w:sz="8" w:space="0" w:color="auto"/>
              <w:left w:val="nil"/>
              <w:bottom w:val="single" w:sz="8" w:space="0" w:color="auto"/>
              <w:right w:val="nil"/>
            </w:tcBorders>
            <w:shd w:val="clear" w:color="auto" w:fill="auto"/>
            <w:noWrap/>
            <w:vAlign w:val="center"/>
            <w:hideMark/>
          </w:tcPr>
          <w:p w14:paraId="0F4ACDA2"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1891</w:t>
            </w:r>
          </w:p>
        </w:tc>
        <w:tc>
          <w:tcPr>
            <w:tcW w:w="1773" w:type="dxa"/>
            <w:tcBorders>
              <w:top w:val="single" w:sz="8" w:space="0" w:color="auto"/>
              <w:left w:val="nil"/>
              <w:bottom w:val="single" w:sz="8" w:space="0" w:color="auto"/>
              <w:right w:val="nil"/>
            </w:tcBorders>
            <w:shd w:val="clear" w:color="auto" w:fill="auto"/>
            <w:noWrap/>
            <w:vAlign w:val="center"/>
            <w:hideMark/>
          </w:tcPr>
          <w:p w14:paraId="43BF7547"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1235</w:t>
            </w:r>
          </w:p>
        </w:tc>
        <w:tc>
          <w:tcPr>
            <w:tcW w:w="1773" w:type="dxa"/>
            <w:tcBorders>
              <w:top w:val="single" w:sz="8" w:space="0" w:color="auto"/>
              <w:left w:val="nil"/>
              <w:bottom w:val="single" w:sz="8" w:space="0" w:color="auto"/>
              <w:right w:val="nil"/>
            </w:tcBorders>
            <w:shd w:val="clear" w:color="auto" w:fill="auto"/>
            <w:noWrap/>
            <w:vAlign w:val="center"/>
            <w:hideMark/>
          </w:tcPr>
          <w:p w14:paraId="2302EBD4" w14:textId="77777777" w:rsidR="00726E47" w:rsidRPr="00726E47" w:rsidRDefault="00726E47" w:rsidP="00726E47">
            <w:pPr>
              <w:spacing w:after="0" w:line="240" w:lineRule="auto"/>
              <w:jc w:val="center"/>
              <w:rPr>
                <w:rFonts w:ascii="Times New Roman" w:eastAsia="Times New Roman" w:hAnsi="Times New Roman" w:cs="Times New Roman"/>
                <w:b/>
                <w:bCs/>
                <w:color w:val="000000"/>
                <w:sz w:val="24"/>
                <w:szCs w:val="24"/>
                <w:lang w:eastAsia="es-PE"/>
              </w:rPr>
            </w:pPr>
            <w:r w:rsidRPr="00726E47">
              <w:rPr>
                <w:rFonts w:ascii="Times New Roman" w:eastAsia="Times New Roman" w:hAnsi="Times New Roman" w:cs="Times New Roman"/>
                <w:b/>
                <w:bCs/>
                <w:color w:val="000000"/>
                <w:sz w:val="24"/>
                <w:szCs w:val="24"/>
                <w:lang w:eastAsia="es-PE"/>
              </w:rPr>
              <w:t>2405</w:t>
            </w:r>
          </w:p>
        </w:tc>
      </w:tr>
    </w:tbl>
    <w:p w14:paraId="4D9DF770" w14:textId="77777777" w:rsidR="00F10BB2" w:rsidRPr="00F10BB2" w:rsidRDefault="00F10BB2" w:rsidP="00F10BB2"/>
    <w:p w14:paraId="3F9E3754" w14:textId="1D8A54B8" w:rsidR="00EA197C" w:rsidRDefault="00CA3441" w:rsidP="00807CB9">
      <w:pPr>
        <w:spacing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ml:space="preserve">En la tabla anterior se muestra </w:t>
      </w:r>
      <w:r w:rsidR="00306D1D">
        <w:rPr>
          <w:rFonts w:ascii="Times New Roman" w:eastAsia="Times New Roman" w:hAnsi="Times New Roman" w:cs="Times New Roman"/>
          <w:color w:val="000000"/>
          <w:sz w:val="24"/>
          <w:szCs w:val="24"/>
          <w:lang w:eastAsia="es-PE"/>
        </w:rPr>
        <w:t>los volúmenes totales de cada intersección en la hora punta, la que tiene un mayor VHMD</w:t>
      </w:r>
      <w:r>
        <w:rPr>
          <w:rFonts w:ascii="Times New Roman" w:eastAsia="Times New Roman" w:hAnsi="Times New Roman" w:cs="Times New Roman"/>
          <w:color w:val="000000"/>
          <w:sz w:val="24"/>
          <w:szCs w:val="24"/>
          <w:lang w:eastAsia="es-PE"/>
        </w:rPr>
        <w:t xml:space="preserve"> es la intersección </w:t>
      </w:r>
      <w:r w:rsidR="00D503C8">
        <w:rPr>
          <w:rFonts w:ascii="Times New Roman" w:eastAsia="Times New Roman" w:hAnsi="Times New Roman" w:cs="Times New Roman"/>
          <w:color w:val="000000"/>
          <w:sz w:val="24"/>
          <w:szCs w:val="24"/>
          <w:lang w:eastAsia="es-PE"/>
        </w:rPr>
        <w:t>J</w:t>
      </w:r>
      <w:r w:rsidRPr="00006825">
        <w:rPr>
          <w:rFonts w:ascii="Times New Roman" w:eastAsia="Times New Roman" w:hAnsi="Times New Roman" w:cs="Times New Roman"/>
          <w:color w:val="000000"/>
          <w:sz w:val="24"/>
          <w:szCs w:val="24"/>
          <w:lang w:eastAsia="es-PE"/>
        </w:rPr>
        <w:t xml:space="preserve">r. </w:t>
      </w:r>
      <w:r w:rsidR="00696FD6">
        <w:rPr>
          <w:rFonts w:ascii="Times New Roman" w:eastAsia="Times New Roman" w:hAnsi="Times New Roman" w:cs="Times New Roman"/>
          <w:color w:val="000000"/>
          <w:sz w:val="24"/>
          <w:szCs w:val="24"/>
          <w:lang w:eastAsia="es-PE"/>
        </w:rPr>
        <w:t>S</w:t>
      </w:r>
      <w:r w:rsidRPr="00006825">
        <w:rPr>
          <w:rFonts w:ascii="Times New Roman" w:eastAsia="Times New Roman" w:hAnsi="Times New Roman" w:cs="Times New Roman"/>
          <w:color w:val="000000"/>
          <w:sz w:val="24"/>
          <w:szCs w:val="24"/>
          <w:lang w:eastAsia="es-PE"/>
        </w:rPr>
        <w:t>ilva Santisteban - Av. Independencia</w:t>
      </w:r>
      <w:r>
        <w:rPr>
          <w:rFonts w:ascii="Times New Roman" w:eastAsia="Times New Roman" w:hAnsi="Times New Roman" w:cs="Times New Roman"/>
          <w:color w:val="000000"/>
          <w:sz w:val="24"/>
          <w:szCs w:val="24"/>
          <w:lang w:eastAsia="es-PE"/>
        </w:rPr>
        <w:t xml:space="preserve"> con 2</w:t>
      </w:r>
      <w:r w:rsidR="00F10BB2">
        <w:rPr>
          <w:rFonts w:ascii="Times New Roman" w:eastAsia="Times New Roman" w:hAnsi="Times New Roman" w:cs="Times New Roman"/>
          <w:color w:val="000000"/>
          <w:sz w:val="24"/>
          <w:szCs w:val="24"/>
          <w:lang w:eastAsia="es-PE"/>
        </w:rPr>
        <w:t>405</w:t>
      </w:r>
      <w:r>
        <w:rPr>
          <w:rFonts w:ascii="Times New Roman" w:eastAsia="Times New Roman" w:hAnsi="Times New Roman" w:cs="Times New Roman"/>
          <w:color w:val="000000"/>
          <w:sz w:val="24"/>
          <w:szCs w:val="24"/>
          <w:lang w:eastAsia="es-PE"/>
        </w:rPr>
        <w:t xml:space="preserve"> vehículos por hora. Y la intersección con menor volumen vehicular el </w:t>
      </w:r>
      <w:r w:rsidRPr="00006825">
        <w:rPr>
          <w:rFonts w:ascii="Times New Roman" w:eastAsia="Times New Roman" w:hAnsi="Times New Roman" w:cs="Times New Roman"/>
          <w:color w:val="000000"/>
          <w:sz w:val="24"/>
          <w:szCs w:val="24"/>
          <w:lang w:eastAsia="es-PE"/>
        </w:rPr>
        <w:t>Jr. Silva Santisteban - Jr. Romero</w:t>
      </w:r>
      <w:r>
        <w:rPr>
          <w:rFonts w:ascii="Times New Roman" w:eastAsia="Times New Roman" w:hAnsi="Times New Roman" w:cs="Times New Roman"/>
          <w:color w:val="000000"/>
          <w:sz w:val="24"/>
          <w:szCs w:val="24"/>
          <w:lang w:eastAsia="es-PE"/>
        </w:rPr>
        <w:t xml:space="preserve"> con 1</w:t>
      </w:r>
      <w:r w:rsidR="004F5A93">
        <w:rPr>
          <w:rFonts w:ascii="Times New Roman" w:eastAsia="Times New Roman" w:hAnsi="Times New Roman" w:cs="Times New Roman"/>
          <w:color w:val="000000"/>
          <w:sz w:val="24"/>
          <w:szCs w:val="24"/>
          <w:lang w:eastAsia="es-PE"/>
        </w:rPr>
        <w:t>2</w:t>
      </w:r>
      <w:r w:rsidR="00F10BB2">
        <w:rPr>
          <w:rFonts w:ascii="Times New Roman" w:eastAsia="Times New Roman" w:hAnsi="Times New Roman" w:cs="Times New Roman"/>
          <w:color w:val="000000"/>
          <w:sz w:val="24"/>
          <w:szCs w:val="24"/>
          <w:lang w:eastAsia="es-PE"/>
        </w:rPr>
        <w:t>35</w:t>
      </w:r>
      <w:r>
        <w:rPr>
          <w:rFonts w:ascii="Times New Roman" w:eastAsia="Times New Roman" w:hAnsi="Times New Roman" w:cs="Times New Roman"/>
          <w:color w:val="000000"/>
          <w:sz w:val="24"/>
          <w:szCs w:val="24"/>
          <w:lang w:eastAsia="es-PE"/>
        </w:rPr>
        <w:t xml:space="preserve"> vehículos por hora.</w:t>
      </w:r>
    </w:p>
    <w:p w14:paraId="33BD67C2" w14:textId="161867AC" w:rsidR="00CA3441" w:rsidRDefault="00CA3441" w:rsidP="00807CB9">
      <w:pPr>
        <w:spacing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lastRenderedPageBreak/>
        <w:t xml:space="preserve">También se </w:t>
      </w:r>
      <w:r w:rsidR="00D0529A">
        <w:rPr>
          <w:rFonts w:ascii="Times New Roman" w:eastAsia="Times New Roman" w:hAnsi="Times New Roman" w:cs="Times New Roman"/>
          <w:color w:val="000000"/>
          <w:sz w:val="24"/>
          <w:szCs w:val="24"/>
          <w:lang w:eastAsia="es-PE"/>
        </w:rPr>
        <w:t>determinó</w:t>
      </w:r>
      <w:r>
        <w:rPr>
          <w:rFonts w:ascii="Times New Roman" w:eastAsia="Times New Roman" w:hAnsi="Times New Roman" w:cs="Times New Roman"/>
          <w:color w:val="000000"/>
          <w:sz w:val="24"/>
          <w:szCs w:val="24"/>
          <w:lang w:eastAsia="es-PE"/>
        </w:rPr>
        <w:t xml:space="preserve"> </w:t>
      </w:r>
      <w:r w:rsidR="00D0529A">
        <w:rPr>
          <w:rFonts w:ascii="Times New Roman" w:eastAsia="Times New Roman" w:hAnsi="Times New Roman" w:cs="Times New Roman"/>
          <w:color w:val="000000"/>
          <w:sz w:val="24"/>
          <w:szCs w:val="24"/>
          <w:lang w:eastAsia="es-PE"/>
        </w:rPr>
        <w:t>que los mototaxis ocupan el mayor porcentaje de vehículos respecto de los demás</w:t>
      </w:r>
      <w:r w:rsidR="00967F89">
        <w:rPr>
          <w:rFonts w:ascii="Times New Roman" w:eastAsia="Times New Roman" w:hAnsi="Times New Roman" w:cs="Times New Roman"/>
          <w:color w:val="000000"/>
          <w:sz w:val="24"/>
          <w:szCs w:val="24"/>
          <w:lang w:eastAsia="es-PE"/>
        </w:rPr>
        <w:t xml:space="preserve">, en la intersección </w:t>
      </w:r>
      <w:r w:rsidR="00AA6A2B">
        <w:rPr>
          <w:rFonts w:ascii="Times New Roman" w:eastAsia="Times New Roman" w:hAnsi="Times New Roman" w:cs="Times New Roman"/>
          <w:color w:val="000000"/>
          <w:sz w:val="24"/>
          <w:szCs w:val="24"/>
          <w:lang w:eastAsia="es-PE"/>
        </w:rPr>
        <w:t>3</w:t>
      </w:r>
      <w:r w:rsidR="00967F89">
        <w:rPr>
          <w:rFonts w:ascii="Times New Roman" w:eastAsia="Times New Roman" w:hAnsi="Times New Roman" w:cs="Times New Roman"/>
          <w:color w:val="000000"/>
          <w:sz w:val="24"/>
          <w:szCs w:val="24"/>
          <w:lang w:eastAsia="es-PE"/>
        </w:rPr>
        <w:t xml:space="preserve"> estos llegan a 1</w:t>
      </w:r>
      <w:r w:rsidR="004F5A93">
        <w:rPr>
          <w:rFonts w:ascii="Times New Roman" w:eastAsia="Times New Roman" w:hAnsi="Times New Roman" w:cs="Times New Roman"/>
          <w:color w:val="000000"/>
          <w:sz w:val="24"/>
          <w:szCs w:val="24"/>
          <w:lang w:eastAsia="es-PE"/>
        </w:rPr>
        <w:t>14</w:t>
      </w:r>
      <w:r w:rsidR="00F10BB2">
        <w:rPr>
          <w:rFonts w:ascii="Times New Roman" w:eastAsia="Times New Roman" w:hAnsi="Times New Roman" w:cs="Times New Roman"/>
          <w:color w:val="000000"/>
          <w:sz w:val="24"/>
          <w:szCs w:val="24"/>
          <w:lang w:eastAsia="es-PE"/>
        </w:rPr>
        <w:t>5</w:t>
      </w:r>
      <w:r w:rsidR="00967F89">
        <w:rPr>
          <w:rFonts w:ascii="Times New Roman" w:eastAsia="Times New Roman" w:hAnsi="Times New Roman" w:cs="Times New Roman"/>
          <w:color w:val="000000"/>
          <w:sz w:val="24"/>
          <w:szCs w:val="24"/>
          <w:lang w:eastAsia="es-PE"/>
        </w:rPr>
        <w:t xml:space="preserve"> vehículos por hora, casi la mitad del total de vehículos en toda la intersección. Esto se debe a que no existe restricciones de paso para este tipo de vehículos en las intersecciones adyacentes; por el contrario, en la intersección 1 el </w:t>
      </w:r>
      <w:r w:rsidR="00AA6A2B">
        <w:rPr>
          <w:rFonts w:ascii="Times New Roman" w:eastAsia="Times New Roman" w:hAnsi="Times New Roman" w:cs="Times New Roman"/>
          <w:color w:val="000000"/>
          <w:sz w:val="24"/>
          <w:szCs w:val="24"/>
          <w:lang w:eastAsia="es-PE"/>
        </w:rPr>
        <w:t>número</w:t>
      </w:r>
      <w:r w:rsidR="00967F89">
        <w:rPr>
          <w:rFonts w:ascii="Times New Roman" w:eastAsia="Times New Roman" w:hAnsi="Times New Roman" w:cs="Times New Roman"/>
          <w:color w:val="000000"/>
          <w:sz w:val="24"/>
          <w:szCs w:val="24"/>
          <w:lang w:eastAsia="es-PE"/>
        </w:rPr>
        <w:t xml:space="preserve"> de mototaxis es menor a comparación de las demás intersecciones ya que aquí si hay prohibición de entrada de estos vehículos en el </w:t>
      </w:r>
      <w:r w:rsidR="00D503C8">
        <w:rPr>
          <w:rFonts w:ascii="Times New Roman" w:eastAsia="Times New Roman" w:hAnsi="Times New Roman" w:cs="Times New Roman"/>
          <w:color w:val="000000"/>
          <w:sz w:val="24"/>
          <w:szCs w:val="24"/>
          <w:lang w:eastAsia="es-PE"/>
        </w:rPr>
        <w:t>J</w:t>
      </w:r>
      <w:r w:rsidR="000E0729">
        <w:rPr>
          <w:rFonts w:ascii="Times New Roman" w:eastAsia="Times New Roman" w:hAnsi="Times New Roman" w:cs="Times New Roman"/>
          <w:color w:val="000000"/>
          <w:sz w:val="24"/>
          <w:szCs w:val="24"/>
          <w:lang w:eastAsia="es-PE"/>
        </w:rPr>
        <w:t>r. Silv</w:t>
      </w:r>
      <w:r w:rsidR="00967F89">
        <w:rPr>
          <w:rFonts w:ascii="Times New Roman" w:eastAsia="Times New Roman" w:hAnsi="Times New Roman" w:cs="Times New Roman"/>
          <w:color w:val="000000"/>
          <w:sz w:val="24"/>
          <w:szCs w:val="24"/>
          <w:lang w:eastAsia="es-PE"/>
        </w:rPr>
        <w:t>a Santisteban</w:t>
      </w:r>
      <w:r w:rsidR="00145A81">
        <w:rPr>
          <w:rFonts w:ascii="Times New Roman" w:eastAsia="Times New Roman" w:hAnsi="Times New Roman" w:cs="Times New Roman"/>
          <w:color w:val="000000"/>
          <w:sz w:val="24"/>
          <w:szCs w:val="24"/>
          <w:lang w:eastAsia="es-PE"/>
        </w:rPr>
        <w:t>, por estar cerca de la zona monumental.</w:t>
      </w:r>
    </w:p>
    <w:p w14:paraId="2A8D674E" w14:textId="3EC5618E" w:rsidR="00080221" w:rsidRDefault="00080221" w:rsidP="00AF04C9">
      <w:pPr>
        <w:spacing w:line="360" w:lineRule="auto"/>
        <w:rPr>
          <w:rFonts w:ascii="Times New Roman" w:eastAsia="Times New Roman" w:hAnsi="Times New Roman" w:cs="Times New Roman"/>
          <w:b/>
          <w:color w:val="000000"/>
          <w:sz w:val="24"/>
          <w:szCs w:val="24"/>
          <w:lang w:eastAsia="es-PE"/>
        </w:rPr>
      </w:pPr>
      <w:r w:rsidRPr="00080221">
        <w:rPr>
          <w:rFonts w:ascii="Times New Roman" w:eastAsia="Times New Roman" w:hAnsi="Times New Roman" w:cs="Times New Roman"/>
          <w:b/>
          <w:color w:val="000000"/>
          <w:sz w:val="24"/>
          <w:szCs w:val="24"/>
          <w:lang w:eastAsia="es-PE"/>
        </w:rPr>
        <w:t>Demoras por intersección</w:t>
      </w:r>
    </w:p>
    <w:p w14:paraId="467C6280" w14:textId="1FB7EE97" w:rsidR="00BC15F0" w:rsidRDefault="00222BBA" w:rsidP="00973728">
      <w:pPr>
        <w:pStyle w:val="Descripcin"/>
        <w:jc w:val="center"/>
        <w:rPr>
          <w:rFonts w:ascii="Times New Roman" w:hAnsi="Times New Roman" w:cs="Times New Roman"/>
          <w:b/>
          <w:i w:val="0"/>
          <w:color w:val="auto"/>
          <w:sz w:val="24"/>
          <w:szCs w:val="24"/>
        </w:rPr>
      </w:pPr>
      <w:bookmarkStart w:id="298" w:name="_Toc528652844"/>
      <w:r w:rsidRPr="00973728">
        <w:rPr>
          <w:rFonts w:ascii="Times New Roman" w:hAnsi="Times New Roman" w:cs="Times New Roman"/>
          <w:b/>
          <w:i w:val="0"/>
          <w:color w:val="auto"/>
          <w:sz w:val="24"/>
          <w:szCs w:val="24"/>
        </w:rPr>
        <w:t xml:space="preserve">Tabla </w:t>
      </w:r>
      <w:r w:rsidRPr="00973728">
        <w:rPr>
          <w:rFonts w:ascii="Times New Roman" w:hAnsi="Times New Roman" w:cs="Times New Roman"/>
          <w:b/>
          <w:i w:val="0"/>
          <w:color w:val="auto"/>
          <w:sz w:val="24"/>
          <w:szCs w:val="24"/>
        </w:rPr>
        <w:fldChar w:fldCharType="begin"/>
      </w:r>
      <w:r w:rsidRPr="00973728">
        <w:rPr>
          <w:rFonts w:ascii="Times New Roman" w:hAnsi="Times New Roman" w:cs="Times New Roman"/>
          <w:b/>
          <w:i w:val="0"/>
          <w:color w:val="auto"/>
          <w:sz w:val="24"/>
          <w:szCs w:val="24"/>
        </w:rPr>
        <w:instrText xml:space="preserve"> SEQ Tabla \* ARABIC </w:instrText>
      </w:r>
      <w:r w:rsidRPr="00973728">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21</w:t>
      </w:r>
      <w:r w:rsidRPr="00973728">
        <w:rPr>
          <w:rFonts w:ascii="Times New Roman" w:hAnsi="Times New Roman" w:cs="Times New Roman"/>
          <w:b/>
          <w:i w:val="0"/>
          <w:color w:val="auto"/>
          <w:sz w:val="24"/>
          <w:szCs w:val="24"/>
        </w:rPr>
        <w:fldChar w:fldCharType="end"/>
      </w:r>
      <w:r w:rsidR="001A4589" w:rsidRPr="00973728">
        <w:rPr>
          <w:rFonts w:ascii="Times New Roman" w:hAnsi="Times New Roman" w:cs="Times New Roman"/>
          <w:b/>
          <w:i w:val="0"/>
          <w:color w:val="auto"/>
          <w:sz w:val="24"/>
          <w:szCs w:val="24"/>
        </w:rPr>
        <w:t xml:space="preserve">: </w:t>
      </w:r>
      <w:r w:rsidRPr="00973728">
        <w:rPr>
          <w:rFonts w:ascii="Times New Roman" w:hAnsi="Times New Roman" w:cs="Times New Roman"/>
          <w:b/>
          <w:i w:val="0"/>
          <w:color w:val="auto"/>
          <w:sz w:val="24"/>
          <w:szCs w:val="24"/>
        </w:rPr>
        <w:t xml:space="preserve"> </w:t>
      </w:r>
      <w:r w:rsidR="003B5E84" w:rsidRPr="00973728">
        <w:rPr>
          <w:rFonts w:ascii="Times New Roman" w:hAnsi="Times New Roman" w:cs="Times New Roman"/>
          <w:b/>
          <w:i w:val="0"/>
          <w:color w:val="auto"/>
          <w:sz w:val="24"/>
          <w:szCs w:val="24"/>
        </w:rPr>
        <w:t>D</w:t>
      </w:r>
      <w:r w:rsidR="00713BE5" w:rsidRPr="00973728">
        <w:rPr>
          <w:rFonts w:ascii="Times New Roman" w:hAnsi="Times New Roman" w:cs="Times New Roman"/>
          <w:b/>
          <w:i w:val="0"/>
          <w:color w:val="auto"/>
          <w:sz w:val="24"/>
          <w:szCs w:val="24"/>
        </w:rPr>
        <w:t>emora de cada intersección</w:t>
      </w:r>
      <w:bookmarkEnd w:id="298"/>
    </w:p>
    <w:tbl>
      <w:tblPr>
        <w:tblW w:w="8364" w:type="dxa"/>
        <w:jc w:val="center"/>
        <w:tblCellMar>
          <w:left w:w="70" w:type="dxa"/>
          <w:right w:w="70" w:type="dxa"/>
        </w:tblCellMar>
        <w:tblLook w:val="04A0" w:firstRow="1" w:lastRow="0" w:firstColumn="1" w:lastColumn="0" w:noHBand="0" w:noVBand="1"/>
      </w:tblPr>
      <w:tblGrid>
        <w:gridCol w:w="993"/>
        <w:gridCol w:w="4394"/>
        <w:gridCol w:w="1417"/>
        <w:gridCol w:w="1560"/>
      </w:tblGrid>
      <w:tr w:rsidR="00CD188A" w:rsidRPr="00EB206F" w14:paraId="71064A84" w14:textId="617E33F0" w:rsidTr="008259E3">
        <w:trPr>
          <w:trHeight w:val="318"/>
          <w:jc w:val="center"/>
        </w:trPr>
        <w:tc>
          <w:tcPr>
            <w:tcW w:w="6804" w:type="dxa"/>
            <w:gridSpan w:val="3"/>
            <w:tcBorders>
              <w:top w:val="single" w:sz="4" w:space="0" w:color="auto"/>
              <w:left w:val="nil"/>
              <w:bottom w:val="nil"/>
              <w:right w:val="nil"/>
            </w:tcBorders>
            <w:shd w:val="clear" w:color="auto" w:fill="auto"/>
            <w:noWrap/>
            <w:vAlign w:val="center"/>
            <w:hideMark/>
          </w:tcPr>
          <w:p w14:paraId="1ADED10B"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DEMORAS</w:t>
            </w:r>
          </w:p>
        </w:tc>
        <w:tc>
          <w:tcPr>
            <w:tcW w:w="1560" w:type="dxa"/>
            <w:tcBorders>
              <w:top w:val="single" w:sz="4" w:space="0" w:color="auto"/>
              <w:left w:val="nil"/>
              <w:bottom w:val="nil"/>
              <w:right w:val="nil"/>
            </w:tcBorders>
          </w:tcPr>
          <w:p w14:paraId="419B7B78"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p>
        </w:tc>
      </w:tr>
      <w:tr w:rsidR="00CD188A" w:rsidRPr="00EB206F" w14:paraId="365BF469" w14:textId="04DC8483" w:rsidTr="008259E3">
        <w:trPr>
          <w:trHeight w:val="318"/>
          <w:jc w:val="center"/>
        </w:trPr>
        <w:tc>
          <w:tcPr>
            <w:tcW w:w="993" w:type="dxa"/>
            <w:tcBorders>
              <w:top w:val="nil"/>
              <w:left w:val="nil"/>
              <w:bottom w:val="nil"/>
              <w:right w:val="nil"/>
            </w:tcBorders>
            <w:shd w:val="clear" w:color="auto" w:fill="auto"/>
            <w:noWrap/>
            <w:vAlign w:val="center"/>
            <w:hideMark/>
          </w:tcPr>
          <w:p w14:paraId="19659AA6"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N°</w:t>
            </w:r>
          </w:p>
        </w:tc>
        <w:tc>
          <w:tcPr>
            <w:tcW w:w="4394" w:type="dxa"/>
            <w:tcBorders>
              <w:top w:val="nil"/>
              <w:left w:val="nil"/>
              <w:bottom w:val="nil"/>
              <w:right w:val="nil"/>
            </w:tcBorders>
            <w:shd w:val="clear" w:color="auto" w:fill="auto"/>
            <w:noWrap/>
            <w:vAlign w:val="center"/>
            <w:hideMark/>
          </w:tcPr>
          <w:p w14:paraId="69EA8CF9"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INTERSECCIONES EN ESTUDIO</w:t>
            </w:r>
          </w:p>
        </w:tc>
        <w:tc>
          <w:tcPr>
            <w:tcW w:w="1417" w:type="dxa"/>
            <w:tcBorders>
              <w:top w:val="nil"/>
              <w:left w:val="nil"/>
              <w:bottom w:val="nil"/>
              <w:right w:val="nil"/>
            </w:tcBorders>
            <w:shd w:val="clear" w:color="auto" w:fill="auto"/>
            <w:noWrap/>
            <w:vAlign w:val="center"/>
            <w:hideMark/>
          </w:tcPr>
          <w:p w14:paraId="662F0EE9" w14:textId="5C70E4A7" w:rsidR="00CD188A" w:rsidRPr="00EB206F" w:rsidRDefault="008259E3"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T</w:t>
            </w:r>
            <w:r>
              <w:rPr>
                <w:rFonts w:ascii="Times New Roman" w:eastAsia="Times New Roman" w:hAnsi="Times New Roman" w:cs="Times New Roman"/>
                <w:color w:val="000000"/>
                <w:sz w:val="24"/>
                <w:szCs w:val="24"/>
                <w:lang w:eastAsia="es-PE"/>
              </w:rPr>
              <w:t>IEMPO</w:t>
            </w:r>
            <w:r w:rsidRPr="00EB206F">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HCM</w:t>
            </w:r>
          </w:p>
        </w:tc>
        <w:tc>
          <w:tcPr>
            <w:tcW w:w="1560" w:type="dxa"/>
            <w:tcBorders>
              <w:top w:val="nil"/>
              <w:left w:val="nil"/>
              <w:bottom w:val="nil"/>
              <w:right w:val="nil"/>
            </w:tcBorders>
          </w:tcPr>
          <w:p w14:paraId="1AD447DF" w14:textId="64177B26" w:rsidR="00CD188A" w:rsidRPr="00EB206F" w:rsidRDefault="008259E3"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T</w:t>
            </w:r>
            <w:r>
              <w:rPr>
                <w:rFonts w:ascii="Times New Roman" w:eastAsia="Times New Roman" w:hAnsi="Times New Roman" w:cs="Times New Roman"/>
                <w:color w:val="000000"/>
                <w:sz w:val="24"/>
                <w:szCs w:val="24"/>
                <w:lang w:eastAsia="es-PE"/>
              </w:rPr>
              <w:t>IEMPO</w:t>
            </w:r>
            <w:r w:rsidRPr="00EB206F">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SOFTWARE</w:t>
            </w:r>
          </w:p>
        </w:tc>
      </w:tr>
      <w:tr w:rsidR="00CD188A" w:rsidRPr="00EB206F" w14:paraId="191CB312" w14:textId="5CD5E4EA" w:rsidTr="008259E3">
        <w:trPr>
          <w:trHeight w:val="318"/>
          <w:jc w:val="center"/>
        </w:trPr>
        <w:tc>
          <w:tcPr>
            <w:tcW w:w="993" w:type="dxa"/>
            <w:tcBorders>
              <w:top w:val="single" w:sz="4" w:space="0" w:color="auto"/>
              <w:left w:val="nil"/>
              <w:bottom w:val="nil"/>
              <w:right w:val="nil"/>
            </w:tcBorders>
            <w:shd w:val="clear" w:color="auto" w:fill="auto"/>
            <w:noWrap/>
            <w:vAlign w:val="center"/>
            <w:hideMark/>
          </w:tcPr>
          <w:p w14:paraId="00BC2BFA"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1</w:t>
            </w:r>
          </w:p>
        </w:tc>
        <w:tc>
          <w:tcPr>
            <w:tcW w:w="4394" w:type="dxa"/>
            <w:tcBorders>
              <w:top w:val="single" w:sz="4" w:space="0" w:color="auto"/>
              <w:left w:val="nil"/>
              <w:bottom w:val="nil"/>
              <w:right w:val="nil"/>
            </w:tcBorders>
            <w:shd w:val="clear" w:color="auto" w:fill="auto"/>
            <w:noWrap/>
            <w:vAlign w:val="center"/>
            <w:hideMark/>
          </w:tcPr>
          <w:p w14:paraId="4DEFC267"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Jr. Silva Santisteban - Jr. Guillermo Urrelo</w:t>
            </w:r>
          </w:p>
        </w:tc>
        <w:tc>
          <w:tcPr>
            <w:tcW w:w="1417" w:type="dxa"/>
            <w:tcBorders>
              <w:top w:val="single" w:sz="4" w:space="0" w:color="auto"/>
              <w:left w:val="nil"/>
              <w:bottom w:val="nil"/>
              <w:right w:val="nil"/>
            </w:tcBorders>
            <w:shd w:val="clear" w:color="auto" w:fill="auto"/>
            <w:noWrap/>
            <w:vAlign w:val="center"/>
            <w:hideMark/>
          </w:tcPr>
          <w:p w14:paraId="0201C62F" w14:textId="35F957EB"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32</w:t>
            </w:r>
            <w:r w:rsidR="008259E3">
              <w:rPr>
                <w:rFonts w:ascii="Times New Roman" w:eastAsia="Times New Roman" w:hAnsi="Times New Roman" w:cs="Times New Roman"/>
                <w:color w:val="000000"/>
                <w:sz w:val="24"/>
                <w:szCs w:val="24"/>
                <w:lang w:eastAsia="es-PE"/>
              </w:rPr>
              <w:t xml:space="preserve"> Seg.</w:t>
            </w:r>
          </w:p>
        </w:tc>
        <w:tc>
          <w:tcPr>
            <w:tcW w:w="1560" w:type="dxa"/>
            <w:tcBorders>
              <w:top w:val="single" w:sz="4" w:space="0" w:color="auto"/>
              <w:left w:val="nil"/>
              <w:bottom w:val="nil"/>
              <w:right w:val="nil"/>
            </w:tcBorders>
          </w:tcPr>
          <w:p w14:paraId="14BBD9F9" w14:textId="7BE0B2FF"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44.9</w:t>
            </w:r>
            <w:r w:rsidR="008259E3">
              <w:rPr>
                <w:rFonts w:ascii="Times New Roman" w:eastAsia="Times New Roman" w:hAnsi="Times New Roman" w:cs="Times New Roman"/>
                <w:color w:val="000000"/>
                <w:sz w:val="24"/>
                <w:szCs w:val="24"/>
                <w:lang w:eastAsia="es-PE"/>
              </w:rPr>
              <w:t xml:space="preserve"> Seg.</w:t>
            </w:r>
          </w:p>
        </w:tc>
      </w:tr>
      <w:tr w:rsidR="00CD188A" w:rsidRPr="00EB206F" w14:paraId="3966F638" w14:textId="05A5EDB1" w:rsidTr="008259E3">
        <w:trPr>
          <w:trHeight w:val="318"/>
          <w:jc w:val="center"/>
        </w:trPr>
        <w:tc>
          <w:tcPr>
            <w:tcW w:w="993" w:type="dxa"/>
            <w:tcBorders>
              <w:top w:val="nil"/>
              <w:left w:val="nil"/>
              <w:bottom w:val="nil"/>
              <w:right w:val="nil"/>
            </w:tcBorders>
            <w:shd w:val="clear" w:color="auto" w:fill="auto"/>
            <w:noWrap/>
            <w:vAlign w:val="center"/>
            <w:hideMark/>
          </w:tcPr>
          <w:p w14:paraId="7D0E83A4"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2</w:t>
            </w:r>
          </w:p>
        </w:tc>
        <w:tc>
          <w:tcPr>
            <w:tcW w:w="4394" w:type="dxa"/>
            <w:tcBorders>
              <w:top w:val="nil"/>
              <w:left w:val="nil"/>
              <w:bottom w:val="nil"/>
              <w:right w:val="nil"/>
            </w:tcBorders>
            <w:shd w:val="clear" w:color="auto" w:fill="auto"/>
            <w:noWrap/>
            <w:vAlign w:val="center"/>
            <w:hideMark/>
          </w:tcPr>
          <w:p w14:paraId="30DD3413"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Jr. Silva Santisteban - Jr. Romero</w:t>
            </w:r>
          </w:p>
        </w:tc>
        <w:tc>
          <w:tcPr>
            <w:tcW w:w="1417" w:type="dxa"/>
            <w:tcBorders>
              <w:top w:val="nil"/>
              <w:left w:val="nil"/>
              <w:bottom w:val="nil"/>
              <w:right w:val="nil"/>
            </w:tcBorders>
            <w:shd w:val="clear" w:color="auto" w:fill="auto"/>
            <w:noWrap/>
            <w:vAlign w:val="center"/>
            <w:hideMark/>
          </w:tcPr>
          <w:p w14:paraId="31237C5E" w14:textId="0200376A"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29</w:t>
            </w:r>
            <w:r w:rsidR="008259E3">
              <w:rPr>
                <w:rFonts w:ascii="Times New Roman" w:eastAsia="Times New Roman" w:hAnsi="Times New Roman" w:cs="Times New Roman"/>
                <w:color w:val="000000"/>
                <w:sz w:val="24"/>
                <w:szCs w:val="24"/>
                <w:lang w:eastAsia="es-PE"/>
              </w:rPr>
              <w:t xml:space="preserve"> Seg.</w:t>
            </w:r>
          </w:p>
        </w:tc>
        <w:tc>
          <w:tcPr>
            <w:tcW w:w="1560" w:type="dxa"/>
            <w:tcBorders>
              <w:top w:val="nil"/>
              <w:left w:val="nil"/>
              <w:bottom w:val="nil"/>
              <w:right w:val="nil"/>
            </w:tcBorders>
          </w:tcPr>
          <w:p w14:paraId="499C56AC" w14:textId="0809933E"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63.0</w:t>
            </w:r>
            <w:r w:rsidR="008259E3">
              <w:rPr>
                <w:rFonts w:ascii="Times New Roman" w:eastAsia="Times New Roman" w:hAnsi="Times New Roman" w:cs="Times New Roman"/>
                <w:color w:val="000000"/>
                <w:sz w:val="24"/>
                <w:szCs w:val="24"/>
                <w:lang w:eastAsia="es-PE"/>
              </w:rPr>
              <w:t xml:space="preserve"> Seg.</w:t>
            </w:r>
          </w:p>
        </w:tc>
      </w:tr>
      <w:tr w:rsidR="00CD188A" w:rsidRPr="00EB206F" w14:paraId="248A0BD7" w14:textId="0DB5E73E" w:rsidTr="008259E3">
        <w:trPr>
          <w:trHeight w:val="318"/>
          <w:jc w:val="center"/>
        </w:trPr>
        <w:tc>
          <w:tcPr>
            <w:tcW w:w="993" w:type="dxa"/>
            <w:tcBorders>
              <w:top w:val="nil"/>
              <w:left w:val="nil"/>
              <w:bottom w:val="single" w:sz="4" w:space="0" w:color="auto"/>
              <w:right w:val="nil"/>
            </w:tcBorders>
            <w:shd w:val="clear" w:color="auto" w:fill="auto"/>
            <w:noWrap/>
            <w:vAlign w:val="center"/>
            <w:hideMark/>
          </w:tcPr>
          <w:p w14:paraId="3E00948A"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3</w:t>
            </w:r>
          </w:p>
        </w:tc>
        <w:tc>
          <w:tcPr>
            <w:tcW w:w="4394" w:type="dxa"/>
            <w:tcBorders>
              <w:top w:val="nil"/>
              <w:left w:val="nil"/>
              <w:bottom w:val="single" w:sz="4" w:space="0" w:color="auto"/>
              <w:right w:val="nil"/>
            </w:tcBorders>
            <w:shd w:val="clear" w:color="auto" w:fill="auto"/>
            <w:noWrap/>
            <w:vAlign w:val="center"/>
            <w:hideMark/>
          </w:tcPr>
          <w:p w14:paraId="374F55F0" w14:textId="77777777"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Jr. silva Santisteban - Av. Independencia</w:t>
            </w:r>
          </w:p>
        </w:tc>
        <w:tc>
          <w:tcPr>
            <w:tcW w:w="1417" w:type="dxa"/>
            <w:tcBorders>
              <w:top w:val="nil"/>
              <w:left w:val="nil"/>
              <w:bottom w:val="single" w:sz="4" w:space="0" w:color="auto"/>
              <w:right w:val="nil"/>
            </w:tcBorders>
            <w:shd w:val="clear" w:color="auto" w:fill="auto"/>
            <w:noWrap/>
            <w:vAlign w:val="center"/>
            <w:hideMark/>
          </w:tcPr>
          <w:p w14:paraId="79A0AFED" w14:textId="7830B16E"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54</w:t>
            </w:r>
            <w:r w:rsidR="008259E3">
              <w:rPr>
                <w:rFonts w:ascii="Times New Roman" w:eastAsia="Times New Roman" w:hAnsi="Times New Roman" w:cs="Times New Roman"/>
                <w:color w:val="000000"/>
                <w:sz w:val="24"/>
                <w:szCs w:val="24"/>
                <w:lang w:eastAsia="es-PE"/>
              </w:rPr>
              <w:t xml:space="preserve"> Seg.</w:t>
            </w:r>
          </w:p>
        </w:tc>
        <w:tc>
          <w:tcPr>
            <w:tcW w:w="1560" w:type="dxa"/>
            <w:tcBorders>
              <w:top w:val="nil"/>
              <w:left w:val="nil"/>
              <w:bottom w:val="single" w:sz="4" w:space="0" w:color="auto"/>
              <w:right w:val="nil"/>
            </w:tcBorders>
          </w:tcPr>
          <w:p w14:paraId="1674F870" w14:textId="412EA0AD" w:rsidR="00CD188A" w:rsidRPr="00EB206F" w:rsidRDefault="00CD188A" w:rsidP="00EB206F">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95.4</w:t>
            </w:r>
            <w:r w:rsidR="008259E3">
              <w:rPr>
                <w:rFonts w:ascii="Times New Roman" w:eastAsia="Times New Roman" w:hAnsi="Times New Roman" w:cs="Times New Roman"/>
                <w:color w:val="000000"/>
                <w:sz w:val="24"/>
                <w:szCs w:val="24"/>
                <w:lang w:eastAsia="es-PE"/>
              </w:rPr>
              <w:t xml:space="preserve"> Seg.</w:t>
            </w:r>
          </w:p>
        </w:tc>
      </w:tr>
    </w:tbl>
    <w:p w14:paraId="2AB700B6" w14:textId="6BCDB195" w:rsidR="00080221" w:rsidRDefault="00BC15F0" w:rsidP="00BC15F0">
      <w:pPr>
        <w:spacing w:before="240"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Las demoras para las intersecciones semaforizadas se muestran en la tabla 21, se logra distinguir que la intersección 3 es la que muestra mayor demora, esto se debe a la mayor cantidad de vehículos pesados como camiones y buses, también su VHMD es mayor que todos los demás.</w:t>
      </w:r>
      <w:r w:rsidR="008259E3">
        <w:rPr>
          <w:rFonts w:ascii="Times New Roman" w:eastAsia="Times New Roman" w:hAnsi="Times New Roman" w:cs="Times New Roman"/>
          <w:color w:val="000000"/>
          <w:sz w:val="24"/>
          <w:szCs w:val="24"/>
          <w:lang w:eastAsia="es-PE"/>
        </w:rPr>
        <w:t xml:space="preserve"> Y los tiempos obtenidos del software son muy elevados y no corresponden a la situación actual.</w:t>
      </w:r>
    </w:p>
    <w:p w14:paraId="00812B93" w14:textId="77777777" w:rsidR="00EA197C" w:rsidRDefault="00CA3441" w:rsidP="00AF04C9">
      <w:pPr>
        <w:spacing w:line="360" w:lineRule="auto"/>
        <w:rPr>
          <w:rFonts w:ascii="Times New Roman" w:hAnsi="Times New Roman" w:cs="Times New Roman"/>
          <w:b/>
          <w:sz w:val="24"/>
        </w:rPr>
      </w:pPr>
      <w:r w:rsidRPr="00CA3441">
        <w:rPr>
          <w:rFonts w:ascii="Times New Roman" w:hAnsi="Times New Roman" w:cs="Times New Roman"/>
          <w:b/>
          <w:sz w:val="24"/>
        </w:rPr>
        <w:t>Nivel de servicio</w:t>
      </w:r>
    </w:p>
    <w:p w14:paraId="767162A4" w14:textId="13BA5341" w:rsidR="00CA3441" w:rsidRDefault="00222BBA" w:rsidP="00973728">
      <w:pPr>
        <w:pStyle w:val="Descripcin"/>
        <w:jc w:val="center"/>
        <w:rPr>
          <w:rFonts w:ascii="Times New Roman" w:hAnsi="Times New Roman" w:cs="Times New Roman"/>
          <w:b/>
          <w:i w:val="0"/>
          <w:color w:val="auto"/>
          <w:sz w:val="24"/>
          <w:szCs w:val="24"/>
        </w:rPr>
      </w:pPr>
      <w:bookmarkStart w:id="299" w:name="_Toc528652845"/>
      <w:r w:rsidRPr="00973728">
        <w:rPr>
          <w:rFonts w:ascii="Times New Roman" w:hAnsi="Times New Roman" w:cs="Times New Roman"/>
          <w:b/>
          <w:i w:val="0"/>
          <w:color w:val="auto"/>
          <w:sz w:val="24"/>
          <w:szCs w:val="24"/>
        </w:rPr>
        <w:t xml:space="preserve">Tabla </w:t>
      </w:r>
      <w:r w:rsidRPr="00973728">
        <w:rPr>
          <w:rFonts w:ascii="Times New Roman" w:hAnsi="Times New Roman" w:cs="Times New Roman"/>
          <w:b/>
          <w:i w:val="0"/>
          <w:color w:val="auto"/>
          <w:sz w:val="24"/>
          <w:szCs w:val="24"/>
        </w:rPr>
        <w:fldChar w:fldCharType="begin"/>
      </w:r>
      <w:r w:rsidRPr="00973728">
        <w:rPr>
          <w:rFonts w:ascii="Times New Roman" w:hAnsi="Times New Roman" w:cs="Times New Roman"/>
          <w:b/>
          <w:i w:val="0"/>
          <w:color w:val="auto"/>
          <w:sz w:val="24"/>
          <w:szCs w:val="24"/>
        </w:rPr>
        <w:instrText xml:space="preserve"> SEQ Tabla \* ARABIC </w:instrText>
      </w:r>
      <w:r w:rsidRPr="00973728">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22</w:t>
      </w:r>
      <w:r w:rsidRPr="00973728">
        <w:rPr>
          <w:rFonts w:ascii="Times New Roman" w:hAnsi="Times New Roman" w:cs="Times New Roman"/>
          <w:b/>
          <w:i w:val="0"/>
          <w:color w:val="auto"/>
          <w:sz w:val="24"/>
          <w:szCs w:val="24"/>
        </w:rPr>
        <w:fldChar w:fldCharType="end"/>
      </w:r>
      <w:r w:rsidR="001A4589" w:rsidRPr="00973728">
        <w:rPr>
          <w:rFonts w:ascii="Times New Roman" w:hAnsi="Times New Roman" w:cs="Times New Roman"/>
          <w:b/>
          <w:i w:val="0"/>
          <w:color w:val="auto"/>
          <w:sz w:val="24"/>
          <w:szCs w:val="24"/>
        </w:rPr>
        <w:t xml:space="preserve">: </w:t>
      </w:r>
      <w:r w:rsidRPr="00973728">
        <w:rPr>
          <w:rFonts w:ascii="Times New Roman" w:hAnsi="Times New Roman" w:cs="Times New Roman"/>
          <w:b/>
          <w:i w:val="0"/>
          <w:color w:val="auto"/>
          <w:sz w:val="24"/>
          <w:szCs w:val="24"/>
        </w:rPr>
        <w:t xml:space="preserve"> </w:t>
      </w:r>
      <w:r w:rsidR="00365C7E" w:rsidRPr="00973728">
        <w:rPr>
          <w:rFonts w:ascii="Times New Roman" w:hAnsi="Times New Roman" w:cs="Times New Roman"/>
          <w:b/>
          <w:i w:val="0"/>
          <w:color w:val="auto"/>
          <w:sz w:val="24"/>
          <w:szCs w:val="24"/>
        </w:rPr>
        <w:t xml:space="preserve"> </w:t>
      </w:r>
      <w:r w:rsidR="00CA3441" w:rsidRPr="00973728">
        <w:rPr>
          <w:rFonts w:ascii="Times New Roman" w:hAnsi="Times New Roman" w:cs="Times New Roman"/>
          <w:b/>
          <w:i w:val="0"/>
          <w:color w:val="auto"/>
          <w:sz w:val="24"/>
          <w:szCs w:val="24"/>
        </w:rPr>
        <w:t>Nivel de servicio de las intersecciones</w:t>
      </w:r>
      <w:bookmarkEnd w:id="299"/>
    </w:p>
    <w:tbl>
      <w:tblPr>
        <w:tblW w:w="8312" w:type="dxa"/>
        <w:tblCellMar>
          <w:left w:w="70" w:type="dxa"/>
          <w:right w:w="70" w:type="dxa"/>
        </w:tblCellMar>
        <w:tblLook w:val="04A0" w:firstRow="1" w:lastRow="0" w:firstColumn="1" w:lastColumn="0" w:noHBand="0" w:noVBand="1"/>
      </w:tblPr>
      <w:tblGrid>
        <w:gridCol w:w="1707"/>
        <w:gridCol w:w="4554"/>
        <w:gridCol w:w="2051"/>
      </w:tblGrid>
      <w:tr w:rsidR="00EB206F" w:rsidRPr="00EB206F" w14:paraId="6F278EC0" w14:textId="77777777" w:rsidTr="00EB206F">
        <w:trPr>
          <w:trHeight w:val="390"/>
        </w:trPr>
        <w:tc>
          <w:tcPr>
            <w:tcW w:w="1707" w:type="dxa"/>
            <w:tcBorders>
              <w:top w:val="single" w:sz="4" w:space="0" w:color="auto"/>
              <w:left w:val="nil"/>
              <w:bottom w:val="single" w:sz="4" w:space="0" w:color="auto"/>
              <w:right w:val="nil"/>
            </w:tcBorders>
            <w:shd w:val="clear" w:color="auto" w:fill="auto"/>
            <w:noWrap/>
            <w:vAlign w:val="center"/>
            <w:hideMark/>
          </w:tcPr>
          <w:p w14:paraId="38CA8279"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N°</w:t>
            </w:r>
          </w:p>
        </w:tc>
        <w:tc>
          <w:tcPr>
            <w:tcW w:w="4554" w:type="dxa"/>
            <w:tcBorders>
              <w:top w:val="single" w:sz="4" w:space="0" w:color="auto"/>
              <w:left w:val="nil"/>
              <w:bottom w:val="single" w:sz="4" w:space="0" w:color="auto"/>
              <w:right w:val="nil"/>
            </w:tcBorders>
            <w:shd w:val="clear" w:color="auto" w:fill="auto"/>
            <w:noWrap/>
            <w:vAlign w:val="center"/>
            <w:hideMark/>
          </w:tcPr>
          <w:p w14:paraId="4BFC3C2A"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INTERSECCIONES EN ESTUDIO</w:t>
            </w:r>
          </w:p>
        </w:tc>
        <w:tc>
          <w:tcPr>
            <w:tcW w:w="2051" w:type="dxa"/>
            <w:tcBorders>
              <w:top w:val="single" w:sz="4" w:space="0" w:color="auto"/>
              <w:left w:val="nil"/>
              <w:bottom w:val="single" w:sz="4" w:space="0" w:color="auto"/>
              <w:right w:val="nil"/>
            </w:tcBorders>
            <w:shd w:val="clear" w:color="auto" w:fill="auto"/>
            <w:noWrap/>
            <w:vAlign w:val="center"/>
            <w:hideMark/>
          </w:tcPr>
          <w:p w14:paraId="269CF9CA"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NIVEL DE SERVICIO</w:t>
            </w:r>
          </w:p>
        </w:tc>
      </w:tr>
      <w:tr w:rsidR="00EB206F" w:rsidRPr="00EB206F" w14:paraId="52504030" w14:textId="77777777" w:rsidTr="00EB206F">
        <w:trPr>
          <w:trHeight w:val="390"/>
        </w:trPr>
        <w:tc>
          <w:tcPr>
            <w:tcW w:w="1707" w:type="dxa"/>
            <w:tcBorders>
              <w:top w:val="nil"/>
              <w:left w:val="nil"/>
              <w:bottom w:val="nil"/>
              <w:right w:val="nil"/>
            </w:tcBorders>
            <w:shd w:val="clear" w:color="auto" w:fill="auto"/>
            <w:noWrap/>
            <w:vAlign w:val="center"/>
            <w:hideMark/>
          </w:tcPr>
          <w:p w14:paraId="5B9C49D1"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1</w:t>
            </w:r>
          </w:p>
        </w:tc>
        <w:tc>
          <w:tcPr>
            <w:tcW w:w="4554" w:type="dxa"/>
            <w:tcBorders>
              <w:top w:val="nil"/>
              <w:left w:val="nil"/>
              <w:bottom w:val="nil"/>
              <w:right w:val="nil"/>
            </w:tcBorders>
            <w:shd w:val="clear" w:color="auto" w:fill="auto"/>
            <w:noWrap/>
            <w:vAlign w:val="center"/>
            <w:hideMark/>
          </w:tcPr>
          <w:p w14:paraId="15C8D0B0"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Jr. Silva Santisteban - Jr. Guillermo Urrelo</w:t>
            </w:r>
          </w:p>
        </w:tc>
        <w:tc>
          <w:tcPr>
            <w:tcW w:w="2051" w:type="dxa"/>
            <w:tcBorders>
              <w:top w:val="nil"/>
              <w:left w:val="nil"/>
              <w:bottom w:val="nil"/>
              <w:right w:val="nil"/>
            </w:tcBorders>
            <w:shd w:val="clear" w:color="auto" w:fill="auto"/>
            <w:noWrap/>
            <w:vAlign w:val="center"/>
            <w:hideMark/>
          </w:tcPr>
          <w:p w14:paraId="53FAA9C8"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C</w:t>
            </w:r>
          </w:p>
        </w:tc>
      </w:tr>
      <w:tr w:rsidR="00EB206F" w:rsidRPr="00EB206F" w14:paraId="326A2D0F" w14:textId="77777777" w:rsidTr="00EB206F">
        <w:trPr>
          <w:trHeight w:val="390"/>
        </w:trPr>
        <w:tc>
          <w:tcPr>
            <w:tcW w:w="1707" w:type="dxa"/>
            <w:tcBorders>
              <w:top w:val="nil"/>
              <w:left w:val="nil"/>
              <w:bottom w:val="nil"/>
              <w:right w:val="nil"/>
            </w:tcBorders>
            <w:shd w:val="clear" w:color="auto" w:fill="auto"/>
            <w:noWrap/>
            <w:vAlign w:val="center"/>
            <w:hideMark/>
          </w:tcPr>
          <w:p w14:paraId="6BBB45CE"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2</w:t>
            </w:r>
          </w:p>
        </w:tc>
        <w:tc>
          <w:tcPr>
            <w:tcW w:w="4554" w:type="dxa"/>
            <w:tcBorders>
              <w:top w:val="nil"/>
              <w:left w:val="nil"/>
              <w:bottom w:val="nil"/>
              <w:right w:val="nil"/>
            </w:tcBorders>
            <w:shd w:val="clear" w:color="auto" w:fill="auto"/>
            <w:noWrap/>
            <w:vAlign w:val="center"/>
            <w:hideMark/>
          </w:tcPr>
          <w:p w14:paraId="0A71DDE9"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Jr. Silva Santisteban - Jr. Romero</w:t>
            </w:r>
          </w:p>
        </w:tc>
        <w:tc>
          <w:tcPr>
            <w:tcW w:w="2051" w:type="dxa"/>
            <w:tcBorders>
              <w:top w:val="nil"/>
              <w:left w:val="nil"/>
              <w:bottom w:val="nil"/>
              <w:right w:val="nil"/>
            </w:tcBorders>
            <w:shd w:val="clear" w:color="auto" w:fill="auto"/>
            <w:noWrap/>
            <w:vAlign w:val="center"/>
            <w:hideMark/>
          </w:tcPr>
          <w:p w14:paraId="4D5AE0AD"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C</w:t>
            </w:r>
          </w:p>
        </w:tc>
      </w:tr>
      <w:tr w:rsidR="00EB206F" w:rsidRPr="00EB206F" w14:paraId="5FF636C0" w14:textId="77777777" w:rsidTr="00EB206F">
        <w:trPr>
          <w:trHeight w:val="390"/>
        </w:trPr>
        <w:tc>
          <w:tcPr>
            <w:tcW w:w="1707" w:type="dxa"/>
            <w:tcBorders>
              <w:top w:val="nil"/>
              <w:left w:val="nil"/>
              <w:bottom w:val="single" w:sz="4" w:space="0" w:color="auto"/>
              <w:right w:val="nil"/>
            </w:tcBorders>
            <w:shd w:val="clear" w:color="auto" w:fill="auto"/>
            <w:noWrap/>
            <w:vAlign w:val="center"/>
            <w:hideMark/>
          </w:tcPr>
          <w:p w14:paraId="2E4F549E"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3</w:t>
            </w:r>
          </w:p>
        </w:tc>
        <w:tc>
          <w:tcPr>
            <w:tcW w:w="4554" w:type="dxa"/>
            <w:tcBorders>
              <w:top w:val="nil"/>
              <w:left w:val="nil"/>
              <w:bottom w:val="single" w:sz="4" w:space="0" w:color="auto"/>
              <w:right w:val="nil"/>
            </w:tcBorders>
            <w:shd w:val="clear" w:color="auto" w:fill="auto"/>
            <w:noWrap/>
            <w:vAlign w:val="center"/>
            <w:hideMark/>
          </w:tcPr>
          <w:p w14:paraId="346E05C5"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Jr. Silva Santisteban - Av. Independencia</w:t>
            </w:r>
          </w:p>
        </w:tc>
        <w:tc>
          <w:tcPr>
            <w:tcW w:w="2051" w:type="dxa"/>
            <w:tcBorders>
              <w:top w:val="nil"/>
              <w:left w:val="nil"/>
              <w:bottom w:val="single" w:sz="4" w:space="0" w:color="auto"/>
              <w:right w:val="nil"/>
            </w:tcBorders>
            <w:shd w:val="clear" w:color="auto" w:fill="auto"/>
            <w:noWrap/>
            <w:vAlign w:val="center"/>
            <w:hideMark/>
          </w:tcPr>
          <w:p w14:paraId="7BE01E45" w14:textId="77777777" w:rsidR="00EB206F" w:rsidRPr="00EB206F" w:rsidRDefault="00EB206F" w:rsidP="00EB206F">
            <w:pPr>
              <w:spacing w:after="0" w:line="240" w:lineRule="auto"/>
              <w:jc w:val="center"/>
              <w:rPr>
                <w:rFonts w:ascii="Times New Roman" w:eastAsia="Times New Roman" w:hAnsi="Times New Roman" w:cs="Times New Roman"/>
                <w:color w:val="000000"/>
                <w:sz w:val="24"/>
                <w:szCs w:val="24"/>
                <w:lang w:eastAsia="es-PE"/>
              </w:rPr>
            </w:pPr>
            <w:r w:rsidRPr="00EB206F">
              <w:rPr>
                <w:rFonts w:ascii="Times New Roman" w:eastAsia="Times New Roman" w:hAnsi="Times New Roman" w:cs="Times New Roman"/>
                <w:color w:val="000000"/>
                <w:sz w:val="24"/>
                <w:szCs w:val="24"/>
                <w:lang w:eastAsia="es-PE"/>
              </w:rPr>
              <w:t>D</w:t>
            </w:r>
          </w:p>
        </w:tc>
      </w:tr>
    </w:tbl>
    <w:p w14:paraId="020447AF" w14:textId="77777777" w:rsidR="00EB206F" w:rsidRPr="00EB206F" w:rsidRDefault="00EB206F" w:rsidP="00EB206F"/>
    <w:p w14:paraId="4F322630" w14:textId="7112E218" w:rsidR="00006825" w:rsidRDefault="00967F89" w:rsidP="00807CB9">
      <w:pPr>
        <w:spacing w:before="240" w:line="360" w:lineRule="auto"/>
        <w:jc w:val="both"/>
        <w:rPr>
          <w:rFonts w:ascii="Times New Roman" w:eastAsia="Times New Roman" w:hAnsi="Times New Roman" w:cs="Times New Roman"/>
          <w:color w:val="000000"/>
          <w:sz w:val="24"/>
          <w:szCs w:val="24"/>
          <w:lang w:eastAsia="es-PE"/>
        </w:rPr>
      </w:pPr>
      <w:r w:rsidRPr="009E5808">
        <w:rPr>
          <w:rFonts w:ascii="Times New Roman" w:eastAsia="Times New Roman" w:hAnsi="Times New Roman" w:cs="Times New Roman"/>
          <w:color w:val="000000"/>
          <w:sz w:val="24"/>
          <w:szCs w:val="24"/>
          <w:lang w:eastAsia="es-PE"/>
        </w:rPr>
        <w:t>En la tabla anterior se tiene los niveles de servicio de cada intersección</w:t>
      </w:r>
      <w:r w:rsidR="009E5808" w:rsidRPr="009E5808">
        <w:rPr>
          <w:rFonts w:ascii="Times New Roman" w:eastAsia="Times New Roman" w:hAnsi="Times New Roman" w:cs="Times New Roman"/>
          <w:color w:val="000000"/>
          <w:sz w:val="24"/>
          <w:szCs w:val="24"/>
          <w:lang w:eastAsia="es-PE"/>
        </w:rPr>
        <w:t>, l</w:t>
      </w:r>
      <w:r w:rsidRPr="009E5808">
        <w:rPr>
          <w:rFonts w:ascii="Times New Roman" w:eastAsia="Times New Roman" w:hAnsi="Times New Roman" w:cs="Times New Roman"/>
          <w:color w:val="000000"/>
          <w:sz w:val="24"/>
          <w:szCs w:val="24"/>
          <w:lang w:eastAsia="es-PE"/>
        </w:rPr>
        <w:t xml:space="preserve">a intersección 1 y 2 tienen un nivel de servicio C mientras que en la intersección 3 se tiene un nivel de servicio D. </w:t>
      </w:r>
    </w:p>
    <w:p w14:paraId="51EFE6FD" w14:textId="22154A59" w:rsidR="009E5808" w:rsidRDefault="009E5808" w:rsidP="00807CB9">
      <w:pPr>
        <w:spacing w:before="240"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lastRenderedPageBreak/>
        <w:t xml:space="preserve">La intersección del </w:t>
      </w:r>
      <w:r w:rsidR="00D503C8">
        <w:rPr>
          <w:rFonts w:ascii="Times New Roman" w:eastAsia="Times New Roman" w:hAnsi="Times New Roman" w:cs="Times New Roman"/>
          <w:color w:val="000000"/>
          <w:sz w:val="24"/>
          <w:szCs w:val="24"/>
          <w:lang w:eastAsia="es-PE"/>
        </w:rPr>
        <w:t>J</w:t>
      </w:r>
      <w:r w:rsidRPr="00006825">
        <w:rPr>
          <w:rFonts w:ascii="Times New Roman" w:eastAsia="Times New Roman" w:hAnsi="Times New Roman" w:cs="Times New Roman"/>
          <w:color w:val="000000"/>
          <w:sz w:val="24"/>
          <w:szCs w:val="24"/>
          <w:lang w:eastAsia="es-PE"/>
        </w:rPr>
        <w:t>r. silva Santisteban - Av. Independencia</w:t>
      </w:r>
      <w:r>
        <w:rPr>
          <w:rFonts w:ascii="Times New Roman" w:eastAsia="Times New Roman" w:hAnsi="Times New Roman" w:cs="Times New Roman"/>
          <w:color w:val="000000"/>
          <w:sz w:val="24"/>
          <w:szCs w:val="24"/>
          <w:lang w:eastAsia="es-PE"/>
        </w:rPr>
        <w:t xml:space="preserve"> da como resultado un nivel de servicio D ya que se tiene un mayor volumen de vehículos por hora 2</w:t>
      </w:r>
      <w:r w:rsidR="00197A97">
        <w:rPr>
          <w:rFonts w:ascii="Times New Roman" w:eastAsia="Times New Roman" w:hAnsi="Times New Roman" w:cs="Times New Roman"/>
          <w:color w:val="000000"/>
          <w:sz w:val="24"/>
          <w:szCs w:val="24"/>
          <w:lang w:eastAsia="es-PE"/>
        </w:rPr>
        <w:t>405</w:t>
      </w:r>
      <w:r>
        <w:rPr>
          <w:rFonts w:ascii="Times New Roman" w:eastAsia="Times New Roman" w:hAnsi="Times New Roman" w:cs="Times New Roman"/>
          <w:color w:val="000000"/>
          <w:sz w:val="24"/>
          <w:szCs w:val="24"/>
          <w:lang w:eastAsia="es-PE"/>
        </w:rPr>
        <w:t xml:space="preserve">, tiene tres grupos de carriles y en esta intersección se observa una mayor cantidad de vehículos </w:t>
      </w:r>
      <w:r w:rsidR="00DB7FC3">
        <w:rPr>
          <w:rFonts w:ascii="Times New Roman" w:eastAsia="Times New Roman" w:hAnsi="Times New Roman" w:cs="Times New Roman"/>
          <w:color w:val="000000"/>
          <w:sz w:val="24"/>
          <w:szCs w:val="24"/>
          <w:lang w:eastAsia="es-PE"/>
        </w:rPr>
        <w:t xml:space="preserve">a comparación de las </w:t>
      </w:r>
      <w:r>
        <w:rPr>
          <w:rFonts w:ascii="Times New Roman" w:eastAsia="Times New Roman" w:hAnsi="Times New Roman" w:cs="Times New Roman"/>
          <w:color w:val="000000"/>
          <w:sz w:val="24"/>
          <w:szCs w:val="24"/>
          <w:lang w:eastAsia="es-PE"/>
        </w:rPr>
        <w:t>demás intersecciones.</w:t>
      </w:r>
    </w:p>
    <w:p w14:paraId="1461DD86" w14:textId="18492E26" w:rsidR="00026D0C" w:rsidRPr="00B60E0D" w:rsidRDefault="00B60E0D" w:rsidP="00B60E0D">
      <w:pPr>
        <w:pStyle w:val="Ttulo2"/>
        <w:numPr>
          <w:ilvl w:val="1"/>
          <w:numId w:val="29"/>
        </w:numPr>
        <w:spacing w:line="360" w:lineRule="auto"/>
        <w:ind w:left="426"/>
      </w:pPr>
      <w:r w:rsidRPr="00B60E0D">
        <w:t xml:space="preserve"> </w:t>
      </w:r>
      <w:bookmarkStart w:id="300" w:name="_Toc529368712"/>
      <w:r w:rsidR="009707F0" w:rsidRPr="00B60E0D">
        <w:t>Contrastación de hipótesis.</w:t>
      </w:r>
      <w:bookmarkEnd w:id="300"/>
      <w:r w:rsidR="009707F0" w:rsidRPr="00B60E0D">
        <w:t xml:space="preserve"> </w:t>
      </w:r>
    </w:p>
    <w:p w14:paraId="65C8B8FF" w14:textId="7F5C245C" w:rsidR="00DB7FC3" w:rsidRDefault="00DB7FC3" w:rsidP="00807CB9">
      <w:pPr>
        <w:spacing w:before="240"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De los resultados obtenidos, podemos apreciar que se cumple parcialmente la hipótesis, ya que s</w:t>
      </w:r>
      <w:r w:rsidR="000E0729">
        <w:rPr>
          <w:rFonts w:ascii="Times New Roman" w:eastAsia="Times New Roman" w:hAnsi="Times New Roman" w:cs="Times New Roman"/>
          <w:color w:val="000000"/>
          <w:sz w:val="24"/>
          <w:szCs w:val="24"/>
          <w:lang w:eastAsia="es-PE"/>
        </w:rPr>
        <w:t>ó</w:t>
      </w:r>
      <w:r>
        <w:rPr>
          <w:rFonts w:ascii="Times New Roman" w:eastAsia="Times New Roman" w:hAnsi="Times New Roman" w:cs="Times New Roman"/>
          <w:color w:val="000000"/>
          <w:sz w:val="24"/>
          <w:szCs w:val="24"/>
          <w:lang w:eastAsia="es-PE"/>
        </w:rPr>
        <w:t xml:space="preserve">lo la intersección </w:t>
      </w:r>
      <w:r w:rsidR="00D503C8">
        <w:rPr>
          <w:rFonts w:ascii="Times New Roman" w:eastAsia="Times New Roman" w:hAnsi="Times New Roman" w:cs="Times New Roman"/>
          <w:color w:val="000000"/>
          <w:sz w:val="24"/>
          <w:szCs w:val="24"/>
          <w:lang w:eastAsia="es-PE"/>
        </w:rPr>
        <w:t>J</w:t>
      </w:r>
      <w:r w:rsidRPr="00006825">
        <w:rPr>
          <w:rFonts w:ascii="Times New Roman" w:eastAsia="Times New Roman" w:hAnsi="Times New Roman" w:cs="Times New Roman"/>
          <w:color w:val="000000"/>
          <w:sz w:val="24"/>
          <w:szCs w:val="24"/>
          <w:lang w:eastAsia="es-PE"/>
        </w:rPr>
        <w:t xml:space="preserve">r. </w:t>
      </w:r>
      <w:r w:rsidR="002515DD">
        <w:rPr>
          <w:rFonts w:ascii="Times New Roman" w:eastAsia="Times New Roman" w:hAnsi="Times New Roman" w:cs="Times New Roman"/>
          <w:color w:val="000000"/>
          <w:sz w:val="24"/>
          <w:szCs w:val="24"/>
          <w:lang w:eastAsia="es-PE"/>
        </w:rPr>
        <w:t>S</w:t>
      </w:r>
      <w:r w:rsidRPr="00006825">
        <w:rPr>
          <w:rFonts w:ascii="Times New Roman" w:eastAsia="Times New Roman" w:hAnsi="Times New Roman" w:cs="Times New Roman"/>
          <w:color w:val="000000"/>
          <w:sz w:val="24"/>
          <w:szCs w:val="24"/>
          <w:lang w:eastAsia="es-PE"/>
        </w:rPr>
        <w:t>ilva Santisteban - Av. Independencia</w:t>
      </w:r>
      <w:r w:rsidR="002515DD">
        <w:rPr>
          <w:rFonts w:ascii="Times New Roman" w:eastAsia="Times New Roman" w:hAnsi="Times New Roman" w:cs="Times New Roman"/>
          <w:color w:val="000000"/>
          <w:sz w:val="24"/>
          <w:szCs w:val="24"/>
          <w:lang w:eastAsia="es-PE"/>
        </w:rPr>
        <w:t xml:space="preserve"> tiene un nivel de servicio D, mientras que</w:t>
      </w:r>
      <w:r>
        <w:rPr>
          <w:rFonts w:ascii="Times New Roman" w:eastAsia="Times New Roman" w:hAnsi="Times New Roman" w:cs="Times New Roman"/>
          <w:color w:val="000000"/>
          <w:sz w:val="24"/>
          <w:szCs w:val="24"/>
          <w:lang w:eastAsia="es-PE"/>
        </w:rPr>
        <w:t xml:space="preserve"> las demás intersecciones: </w:t>
      </w:r>
      <w:r w:rsidRPr="00006825">
        <w:rPr>
          <w:rFonts w:ascii="Times New Roman" w:eastAsia="Times New Roman" w:hAnsi="Times New Roman" w:cs="Times New Roman"/>
          <w:color w:val="000000"/>
          <w:sz w:val="24"/>
          <w:szCs w:val="24"/>
          <w:lang w:eastAsia="es-PE"/>
        </w:rPr>
        <w:t>Jr. Silva Santisteban - Jr. Guillermo Urrelo</w:t>
      </w:r>
      <w:r>
        <w:rPr>
          <w:rFonts w:ascii="Times New Roman" w:eastAsia="Times New Roman" w:hAnsi="Times New Roman" w:cs="Times New Roman"/>
          <w:color w:val="000000"/>
          <w:sz w:val="24"/>
          <w:szCs w:val="24"/>
          <w:lang w:eastAsia="es-PE"/>
        </w:rPr>
        <w:t xml:space="preserve"> y </w:t>
      </w:r>
      <w:r w:rsidRPr="00006825">
        <w:rPr>
          <w:rFonts w:ascii="Times New Roman" w:eastAsia="Times New Roman" w:hAnsi="Times New Roman" w:cs="Times New Roman"/>
          <w:color w:val="000000"/>
          <w:sz w:val="24"/>
          <w:szCs w:val="24"/>
          <w:lang w:eastAsia="es-PE"/>
        </w:rPr>
        <w:t>Jr. Silva Santisteban - Jr. Romero</w:t>
      </w:r>
      <w:r w:rsidR="002515DD">
        <w:rPr>
          <w:rFonts w:ascii="Times New Roman" w:eastAsia="Times New Roman" w:hAnsi="Times New Roman" w:cs="Times New Roman"/>
          <w:color w:val="000000"/>
          <w:sz w:val="24"/>
          <w:szCs w:val="24"/>
          <w:lang w:eastAsia="es-PE"/>
        </w:rPr>
        <w:t xml:space="preserve"> tienen un nivel de servicio C,</w:t>
      </w:r>
      <w:r>
        <w:rPr>
          <w:rFonts w:ascii="Times New Roman" w:eastAsia="Times New Roman" w:hAnsi="Times New Roman" w:cs="Times New Roman"/>
          <w:color w:val="000000"/>
          <w:sz w:val="24"/>
          <w:szCs w:val="24"/>
          <w:lang w:eastAsia="es-PE"/>
        </w:rPr>
        <w:t xml:space="preserve"> </w:t>
      </w:r>
      <w:r w:rsidR="000A43A4">
        <w:rPr>
          <w:rFonts w:ascii="Times New Roman" w:eastAsia="Times New Roman" w:hAnsi="Times New Roman" w:cs="Times New Roman"/>
          <w:color w:val="000000"/>
          <w:sz w:val="24"/>
          <w:szCs w:val="24"/>
          <w:lang w:eastAsia="es-PE"/>
        </w:rPr>
        <w:t xml:space="preserve">esto se debe a que en la primera intersección mencionada existe mayor volumen horario de máxima demanda y mayor presencia de vehículos pesados y mototaxis, asimismo la </w:t>
      </w:r>
      <w:r w:rsidR="00714C70">
        <w:rPr>
          <w:rFonts w:ascii="Times New Roman" w:eastAsia="Times New Roman" w:hAnsi="Times New Roman" w:cs="Times New Roman"/>
          <w:color w:val="000000"/>
          <w:sz w:val="24"/>
          <w:szCs w:val="24"/>
          <w:lang w:eastAsia="es-PE"/>
        </w:rPr>
        <w:t>A</w:t>
      </w:r>
      <w:r w:rsidR="000A43A4">
        <w:rPr>
          <w:rFonts w:ascii="Times New Roman" w:eastAsia="Times New Roman" w:hAnsi="Times New Roman" w:cs="Times New Roman"/>
          <w:color w:val="000000"/>
          <w:sz w:val="24"/>
          <w:szCs w:val="24"/>
          <w:lang w:eastAsia="es-PE"/>
        </w:rPr>
        <w:t xml:space="preserve">v. La </w:t>
      </w:r>
      <w:r w:rsidR="00132685">
        <w:rPr>
          <w:rFonts w:ascii="Times New Roman" w:eastAsia="Times New Roman" w:hAnsi="Times New Roman" w:cs="Times New Roman"/>
          <w:color w:val="000000"/>
          <w:sz w:val="24"/>
          <w:szCs w:val="24"/>
          <w:lang w:eastAsia="es-PE"/>
        </w:rPr>
        <w:t>P</w:t>
      </w:r>
      <w:r w:rsidR="000A43A4">
        <w:rPr>
          <w:rFonts w:ascii="Times New Roman" w:eastAsia="Times New Roman" w:hAnsi="Times New Roman" w:cs="Times New Roman"/>
          <w:color w:val="000000"/>
          <w:sz w:val="24"/>
          <w:szCs w:val="24"/>
          <w:lang w:eastAsia="es-PE"/>
        </w:rPr>
        <w:t>az es de doble sentido</w:t>
      </w:r>
      <w:r w:rsidR="00132685">
        <w:rPr>
          <w:rFonts w:ascii="Times New Roman" w:eastAsia="Times New Roman" w:hAnsi="Times New Roman" w:cs="Times New Roman"/>
          <w:color w:val="000000"/>
          <w:sz w:val="24"/>
          <w:szCs w:val="24"/>
          <w:lang w:eastAsia="es-PE"/>
        </w:rPr>
        <w:t>,</w:t>
      </w:r>
      <w:r w:rsidR="000A43A4">
        <w:rPr>
          <w:rFonts w:ascii="Times New Roman" w:eastAsia="Times New Roman" w:hAnsi="Times New Roman" w:cs="Times New Roman"/>
          <w:color w:val="000000"/>
          <w:sz w:val="24"/>
          <w:szCs w:val="24"/>
          <w:lang w:eastAsia="es-PE"/>
        </w:rPr>
        <w:t xml:space="preserve"> lo que ocasiona mayor congestión vehicular en la intersección. </w:t>
      </w:r>
    </w:p>
    <w:p w14:paraId="56A7D8B3" w14:textId="00CFB535" w:rsidR="009E116B" w:rsidRDefault="009E116B" w:rsidP="00807CB9">
      <w:pPr>
        <w:spacing w:before="240"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Por otro lado</w:t>
      </w:r>
      <w:r w:rsidR="006320E6">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lang w:eastAsia="es-PE"/>
        </w:rPr>
        <w:t xml:space="preserve"> </w:t>
      </w:r>
      <w:r w:rsidR="00DF3E24">
        <w:rPr>
          <w:rFonts w:ascii="Times New Roman" w:eastAsia="Times New Roman" w:hAnsi="Times New Roman" w:cs="Times New Roman"/>
          <w:color w:val="000000"/>
          <w:sz w:val="24"/>
          <w:szCs w:val="24"/>
          <w:lang w:eastAsia="es-PE"/>
        </w:rPr>
        <w:t xml:space="preserve">cuando se </w:t>
      </w:r>
      <w:r w:rsidR="00AD0616">
        <w:rPr>
          <w:rFonts w:ascii="Times New Roman" w:eastAsia="Times New Roman" w:hAnsi="Times New Roman" w:cs="Times New Roman"/>
          <w:color w:val="000000"/>
          <w:sz w:val="24"/>
          <w:szCs w:val="24"/>
          <w:lang w:eastAsia="es-PE"/>
        </w:rPr>
        <w:t xml:space="preserve">aplica </w:t>
      </w:r>
      <w:r w:rsidR="006320E6">
        <w:rPr>
          <w:rFonts w:ascii="Times New Roman" w:eastAsia="Times New Roman" w:hAnsi="Times New Roman" w:cs="Times New Roman"/>
          <w:color w:val="000000"/>
          <w:sz w:val="24"/>
          <w:szCs w:val="24"/>
          <w:lang w:eastAsia="es-PE"/>
        </w:rPr>
        <w:t xml:space="preserve">el </w:t>
      </w:r>
      <w:r w:rsidR="00AD0616">
        <w:rPr>
          <w:rFonts w:ascii="Times New Roman" w:eastAsia="Times New Roman" w:hAnsi="Times New Roman" w:cs="Times New Roman"/>
          <w:color w:val="000000"/>
          <w:sz w:val="24"/>
          <w:szCs w:val="24"/>
          <w:lang w:eastAsia="es-PE"/>
        </w:rPr>
        <w:t>software</w:t>
      </w:r>
      <w:r w:rsidR="006320E6">
        <w:rPr>
          <w:rFonts w:ascii="Times New Roman" w:eastAsia="Times New Roman" w:hAnsi="Times New Roman" w:cs="Times New Roman"/>
          <w:color w:val="000000"/>
          <w:sz w:val="24"/>
          <w:szCs w:val="24"/>
          <w:lang w:eastAsia="es-PE"/>
        </w:rPr>
        <w:t xml:space="preserve"> synchro trafic</w:t>
      </w:r>
      <w:r w:rsidR="00951B0F">
        <w:rPr>
          <w:rFonts w:ascii="Times New Roman" w:eastAsia="Times New Roman" w:hAnsi="Times New Roman" w:cs="Times New Roman"/>
          <w:color w:val="000000"/>
          <w:sz w:val="24"/>
          <w:szCs w:val="24"/>
          <w:lang w:eastAsia="es-PE"/>
        </w:rPr>
        <w:t xml:space="preserve"> 8.0</w:t>
      </w:r>
      <w:r w:rsidR="00D025E3">
        <w:rPr>
          <w:rFonts w:ascii="Times New Roman" w:eastAsia="Times New Roman" w:hAnsi="Times New Roman" w:cs="Times New Roman"/>
          <w:color w:val="000000"/>
          <w:sz w:val="24"/>
          <w:szCs w:val="24"/>
          <w:lang w:eastAsia="es-PE"/>
        </w:rPr>
        <w:t>.</w:t>
      </w:r>
      <w:r w:rsidR="006320E6">
        <w:rPr>
          <w:rFonts w:ascii="Times New Roman" w:eastAsia="Times New Roman" w:hAnsi="Times New Roman" w:cs="Times New Roman"/>
          <w:color w:val="000000"/>
          <w:sz w:val="24"/>
          <w:szCs w:val="24"/>
          <w:lang w:eastAsia="es-PE"/>
        </w:rPr>
        <w:t xml:space="preserve"> </w:t>
      </w:r>
      <w:r w:rsidR="00AD0616">
        <w:rPr>
          <w:rFonts w:ascii="Times New Roman" w:eastAsia="Times New Roman" w:hAnsi="Times New Roman" w:cs="Times New Roman"/>
          <w:color w:val="000000"/>
          <w:sz w:val="24"/>
          <w:szCs w:val="24"/>
          <w:lang w:eastAsia="es-PE"/>
        </w:rPr>
        <w:t>los tiempos de d</w:t>
      </w:r>
      <w:r w:rsidR="00D025E3">
        <w:rPr>
          <w:rFonts w:ascii="Times New Roman" w:eastAsia="Times New Roman" w:hAnsi="Times New Roman" w:cs="Times New Roman"/>
          <w:color w:val="000000"/>
          <w:sz w:val="24"/>
          <w:szCs w:val="24"/>
          <w:lang w:eastAsia="es-PE"/>
        </w:rPr>
        <w:t>e</w:t>
      </w:r>
      <w:r w:rsidR="00AD0616">
        <w:rPr>
          <w:rFonts w:ascii="Times New Roman" w:eastAsia="Times New Roman" w:hAnsi="Times New Roman" w:cs="Times New Roman"/>
          <w:color w:val="000000"/>
          <w:sz w:val="24"/>
          <w:szCs w:val="24"/>
          <w:lang w:eastAsia="es-PE"/>
        </w:rPr>
        <w:t xml:space="preserve">mora son </w:t>
      </w:r>
      <w:r w:rsidR="00D025E3">
        <w:rPr>
          <w:rFonts w:ascii="Times New Roman" w:eastAsia="Times New Roman" w:hAnsi="Times New Roman" w:cs="Times New Roman"/>
          <w:color w:val="000000"/>
          <w:sz w:val="24"/>
          <w:szCs w:val="24"/>
          <w:lang w:eastAsia="es-PE"/>
        </w:rPr>
        <w:t>más</w:t>
      </w:r>
      <w:r w:rsidR="00AD0616">
        <w:rPr>
          <w:rFonts w:ascii="Times New Roman" w:eastAsia="Times New Roman" w:hAnsi="Times New Roman" w:cs="Times New Roman"/>
          <w:color w:val="000000"/>
          <w:sz w:val="24"/>
          <w:szCs w:val="24"/>
          <w:lang w:eastAsia="es-PE"/>
        </w:rPr>
        <w:t xml:space="preserve"> elevados, esto se debe a que el programa es originario de </w:t>
      </w:r>
      <w:r w:rsidR="00D025E3">
        <w:rPr>
          <w:rFonts w:ascii="Times New Roman" w:eastAsia="Times New Roman" w:hAnsi="Times New Roman" w:cs="Times New Roman"/>
          <w:color w:val="000000"/>
          <w:sz w:val="24"/>
          <w:szCs w:val="24"/>
          <w:lang w:eastAsia="es-PE"/>
        </w:rPr>
        <w:t>E</w:t>
      </w:r>
      <w:r w:rsidR="00AD0616">
        <w:rPr>
          <w:rFonts w:ascii="Times New Roman" w:eastAsia="Times New Roman" w:hAnsi="Times New Roman" w:cs="Times New Roman"/>
          <w:color w:val="000000"/>
          <w:sz w:val="24"/>
          <w:szCs w:val="24"/>
          <w:lang w:eastAsia="es-PE"/>
        </w:rPr>
        <w:t xml:space="preserve">stados </w:t>
      </w:r>
      <w:r w:rsidR="00D025E3">
        <w:rPr>
          <w:rFonts w:ascii="Times New Roman" w:eastAsia="Times New Roman" w:hAnsi="Times New Roman" w:cs="Times New Roman"/>
          <w:color w:val="000000"/>
          <w:sz w:val="24"/>
          <w:szCs w:val="24"/>
          <w:lang w:eastAsia="es-PE"/>
        </w:rPr>
        <w:t>U</w:t>
      </w:r>
      <w:r w:rsidR="00AD0616">
        <w:rPr>
          <w:rFonts w:ascii="Times New Roman" w:eastAsia="Times New Roman" w:hAnsi="Times New Roman" w:cs="Times New Roman"/>
          <w:color w:val="000000"/>
          <w:sz w:val="24"/>
          <w:szCs w:val="24"/>
          <w:lang w:eastAsia="es-PE"/>
        </w:rPr>
        <w:t xml:space="preserve">nidos y utiliza factores </w:t>
      </w:r>
      <w:r w:rsidR="00D025E3">
        <w:rPr>
          <w:rFonts w:ascii="Times New Roman" w:eastAsia="Times New Roman" w:hAnsi="Times New Roman" w:cs="Times New Roman"/>
          <w:color w:val="000000"/>
          <w:sz w:val="24"/>
          <w:szCs w:val="24"/>
          <w:lang w:eastAsia="es-PE"/>
        </w:rPr>
        <w:t>de esa zona. P</w:t>
      </w:r>
      <w:r w:rsidR="00951B0F">
        <w:rPr>
          <w:rFonts w:ascii="Times New Roman" w:eastAsia="Times New Roman" w:hAnsi="Times New Roman" w:cs="Times New Roman"/>
          <w:color w:val="000000"/>
          <w:sz w:val="24"/>
          <w:szCs w:val="24"/>
          <w:lang w:eastAsia="es-PE"/>
        </w:rPr>
        <w:t xml:space="preserve">ero se puede </w:t>
      </w:r>
      <w:r w:rsidR="007B0600">
        <w:rPr>
          <w:rFonts w:ascii="Times New Roman" w:eastAsia="Times New Roman" w:hAnsi="Times New Roman" w:cs="Times New Roman"/>
          <w:color w:val="000000"/>
          <w:sz w:val="24"/>
          <w:szCs w:val="24"/>
          <w:lang w:eastAsia="es-PE"/>
        </w:rPr>
        <w:t>utilizar</w:t>
      </w:r>
      <w:r w:rsidR="00951B0F">
        <w:rPr>
          <w:rFonts w:ascii="Times New Roman" w:eastAsia="Times New Roman" w:hAnsi="Times New Roman" w:cs="Times New Roman"/>
          <w:color w:val="000000"/>
          <w:sz w:val="24"/>
          <w:szCs w:val="24"/>
          <w:lang w:eastAsia="es-PE"/>
        </w:rPr>
        <w:t xml:space="preserve"> para modelar</w:t>
      </w:r>
      <w:r w:rsidR="006320E6">
        <w:rPr>
          <w:rFonts w:ascii="Times New Roman" w:eastAsia="Times New Roman" w:hAnsi="Times New Roman" w:cs="Times New Roman"/>
          <w:color w:val="000000"/>
          <w:sz w:val="24"/>
          <w:szCs w:val="24"/>
          <w:lang w:eastAsia="es-PE"/>
        </w:rPr>
        <w:t xml:space="preserve"> </w:t>
      </w:r>
      <w:r w:rsidR="00951B0F">
        <w:rPr>
          <w:rFonts w:ascii="Times New Roman" w:eastAsia="Times New Roman" w:hAnsi="Times New Roman" w:cs="Times New Roman"/>
          <w:color w:val="000000"/>
          <w:sz w:val="24"/>
          <w:szCs w:val="24"/>
          <w:lang w:eastAsia="es-PE"/>
        </w:rPr>
        <w:t xml:space="preserve">los </w:t>
      </w:r>
      <w:r w:rsidR="006320E6">
        <w:rPr>
          <w:rFonts w:ascii="Times New Roman" w:eastAsia="Times New Roman" w:hAnsi="Times New Roman" w:cs="Times New Roman"/>
          <w:color w:val="000000"/>
          <w:sz w:val="24"/>
          <w:szCs w:val="24"/>
          <w:lang w:eastAsia="es-PE"/>
        </w:rPr>
        <w:t xml:space="preserve">volúmenes horarios de máxima demanda, </w:t>
      </w:r>
      <w:r w:rsidR="00951B0F">
        <w:rPr>
          <w:rFonts w:ascii="Times New Roman" w:eastAsia="Times New Roman" w:hAnsi="Times New Roman" w:cs="Times New Roman"/>
          <w:color w:val="000000"/>
          <w:sz w:val="24"/>
          <w:szCs w:val="24"/>
          <w:lang w:eastAsia="es-PE"/>
        </w:rPr>
        <w:t>y visualiza</w:t>
      </w:r>
      <w:r w:rsidR="0047363E">
        <w:rPr>
          <w:rFonts w:ascii="Times New Roman" w:eastAsia="Times New Roman" w:hAnsi="Times New Roman" w:cs="Times New Roman"/>
          <w:color w:val="000000"/>
          <w:sz w:val="24"/>
          <w:szCs w:val="24"/>
          <w:lang w:eastAsia="es-PE"/>
        </w:rPr>
        <w:t>r</w:t>
      </w:r>
      <w:r w:rsidR="00951B0F">
        <w:rPr>
          <w:rFonts w:ascii="Times New Roman" w:eastAsia="Times New Roman" w:hAnsi="Times New Roman" w:cs="Times New Roman"/>
          <w:color w:val="000000"/>
          <w:sz w:val="24"/>
          <w:szCs w:val="24"/>
          <w:lang w:eastAsia="es-PE"/>
        </w:rPr>
        <w:t xml:space="preserve"> los sentidos de flujo, con sus respectivos tiempos de semáforo obtenidos de campo.</w:t>
      </w:r>
    </w:p>
    <w:p w14:paraId="3BFF3A60" w14:textId="076476C0" w:rsidR="00C03591" w:rsidRPr="00B60E0D" w:rsidRDefault="00C03591" w:rsidP="00B60E0D">
      <w:pPr>
        <w:pStyle w:val="Ttulo2"/>
        <w:numPr>
          <w:ilvl w:val="1"/>
          <w:numId w:val="28"/>
        </w:numPr>
        <w:spacing w:line="360" w:lineRule="auto"/>
        <w:ind w:left="426"/>
      </w:pPr>
      <w:bookmarkStart w:id="301" w:name="_Toc529368713"/>
      <w:r w:rsidRPr="00B60E0D">
        <w:t xml:space="preserve">Contrastación de </w:t>
      </w:r>
      <w:r w:rsidR="004B6FFE" w:rsidRPr="00B60E0D">
        <w:t>antecedentes</w:t>
      </w:r>
      <w:r w:rsidRPr="00B60E0D">
        <w:t>.</w:t>
      </w:r>
      <w:bookmarkEnd w:id="301"/>
      <w:r w:rsidRPr="00B60E0D">
        <w:t xml:space="preserve"> </w:t>
      </w:r>
    </w:p>
    <w:p w14:paraId="1ACC097C" w14:textId="43EEAD12" w:rsidR="004234A4" w:rsidRDefault="00482B5C" w:rsidP="00311F57">
      <w:pPr>
        <w:spacing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Los</w:t>
      </w:r>
      <w:r w:rsidR="006320E6">
        <w:rPr>
          <w:rFonts w:ascii="Times New Roman" w:eastAsia="Times New Roman" w:hAnsi="Times New Roman" w:cs="Times New Roman"/>
          <w:color w:val="000000"/>
          <w:sz w:val="24"/>
          <w:szCs w:val="24"/>
          <w:lang w:eastAsia="es-PE"/>
        </w:rPr>
        <w:t xml:space="preserve"> resultados obtenidos </w:t>
      </w:r>
      <w:r w:rsidR="00F62A68">
        <w:rPr>
          <w:rFonts w:ascii="Times New Roman" w:eastAsia="Times New Roman" w:hAnsi="Times New Roman" w:cs="Times New Roman"/>
          <w:color w:val="000000"/>
          <w:sz w:val="24"/>
          <w:szCs w:val="24"/>
          <w:lang w:eastAsia="es-PE"/>
        </w:rPr>
        <w:t>de esta</w:t>
      </w:r>
      <w:r>
        <w:rPr>
          <w:rFonts w:ascii="Times New Roman" w:eastAsia="Times New Roman" w:hAnsi="Times New Roman" w:cs="Times New Roman"/>
          <w:color w:val="000000"/>
          <w:sz w:val="24"/>
          <w:szCs w:val="24"/>
          <w:lang w:eastAsia="es-PE"/>
        </w:rPr>
        <w:t xml:space="preserve"> tesis son</w:t>
      </w:r>
      <w:r w:rsidR="00BD729F">
        <w:rPr>
          <w:rFonts w:ascii="Times New Roman" w:eastAsia="Times New Roman" w:hAnsi="Times New Roman" w:cs="Times New Roman"/>
          <w:color w:val="000000"/>
          <w:sz w:val="24"/>
          <w:szCs w:val="24"/>
          <w:lang w:eastAsia="es-PE"/>
        </w:rPr>
        <w:t xml:space="preserve"> menores</w:t>
      </w:r>
      <w:r>
        <w:rPr>
          <w:rFonts w:ascii="Times New Roman" w:eastAsia="Times New Roman" w:hAnsi="Times New Roman" w:cs="Times New Roman"/>
          <w:color w:val="000000"/>
          <w:sz w:val="24"/>
          <w:szCs w:val="24"/>
          <w:lang w:eastAsia="es-PE"/>
        </w:rPr>
        <w:t xml:space="preserve"> con </w:t>
      </w:r>
      <w:r w:rsidR="00BD729F">
        <w:rPr>
          <w:rFonts w:ascii="Times New Roman" w:eastAsia="Times New Roman" w:hAnsi="Times New Roman" w:cs="Times New Roman"/>
          <w:color w:val="000000"/>
          <w:sz w:val="24"/>
          <w:szCs w:val="24"/>
          <w:lang w:eastAsia="es-PE"/>
        </w:rPr>
        <w:t xml:space="preserve">respecto </w:t>
      </w:r>
      <w:r w:rsidR="004234A4">
        <w:rPr>
          <w:rFonts w:ascii="Times New Roman" w:eastAsia="Times New Roman" w:hAnsi="Times New Roman" w:cs="Times New Roman"/>
          <w:color w:val="000000"/>
          <w:sz w:val="24"/>
          <w:szCs w:val="24"/>
          <w:lang w:eastAsia="es-PE"/>
        </w:rPr>
        <w:t xml:space="preserve">al trabajo realizado por Angaspilco Ch. en la plazuela Bolognesi- Cajamarca el año 2014, en su investigación obtuvo un nivel de servicio F, mientras que en esta tesis el máximo nivel es el D; </w:t>
      </w:r>
      <w:r w:rsidR="00C42C2A">
        <w:rPr>
          <w:rFonts w:ascii="Times New Roman" w:eastAsia="Times New Roman" w:hAnsi="Times New Roman" w:cs="Times New Roman"/>
          <w:color w:val="000000"/>
          <w:sz w:val="24"/>
          <w:szCs w:val="24"/>
          <w:lang w:eastAsia="es-PE"/>
        </w:rPr>
        <w:t xml:space="preserve">es </w:t>
      </w:r>
      <w:r w:rsidR="00E02AA5">
        <w:rPr>
          <w:rFonts w:ascii="Times New Roman" w:eastAsia="Times New Roman" w:hAnsi="Times New Roman" w:cs="Times New Roman"/>
          <w:color w:val="000000"/>
          <w:sz w:val="24"/>
          <w:szCs w:val="24"/>
          <w:lang w:eastAsia="es-PE"/>
        </w:rPr>
        <w:t>preciso mencionar</w:t>
      </w:r>
      <w:r w:rsidR="004234A4">
        <w:rPr>
          <w:rFonts w:ascii="Times New Roman" w:eastAsia="Times New Roman" w:hAnsi="Times New Roman" w:cs="Times New Roman"/>
          <w:color w:val="000000"/>
          <w:sz w:val="24"/>
          <w:szCs w:val="24"/>
          <w:lang w:eastAsia="es-PE"/>
        </w:rPr>
        <w:t xml:space="preserve"> que la forma de </w:t>
      </w:r>
      <w:r w:rsidR="00C42C2A">
        <w:rPr>
          <w:rFonts w:ascii="Times New Roman" w:eastAsia="Times New Roman" w:hAnsi="Times New Roman" w:cs="Times New Roman"/>
          <w:color w:val="000000"/>
          <w:sz w:val="24"/>
          <w:szCs w:val="24"/>
          <w:lang w:eastAsia="es-PE"/>
        </w:rPr>
        <w:t>analizar</w:t>
      </w:r>
      <w:r w:rsidR="004234A4">
        <w:rPr>
          <w:rFonts w:ascii="Times New Roman" w:eastAsia="Times New Roman" w:hAnsi="Times New Roman" w:cs="Times New Roman"/>
          <w:color w:val="000000"/>
          <w:sz w:val="24"/>
          <w:szCs w:val="24"/>
          <w:lang w:eastAsia="es-PE"/>
        </w:rPr>
        <w:t xml:space="preserve"> </w:t>
      </w:r>
      <w:r w:rsidR="00C42C2A">
        <w:rPr>
          <w:rFonts w:ascii="Times New Roman" w:eastAsia="Times New Roman" w:hAnsi="Times New Roman" w:cs="Times New Roman"/>
          <w:color w:val="000000"/>
          <w:sz w:val="24"/>
          <w:szCs w:val="24"/>
          <w:lang w:eastAsia="es-PE"/>
        </w:rPr>
        <w:t xml:space="preserve">del investigador </w:t>
      </w:r>
      <w:r w:rsidR="004234A4">
        <w:rPr>
          <w:rFonts w:ascii="Times New Roman" w:eastAsia="Times New Roman" w:hAnsi="Times New Roman" w:cs="Times New Roman"/>
          <w:color w:val="000000"/>
          <w:sz w:val="24"/>
          <w:szCs w:val="24"/>
          <w:lang w:eastAsia="es-PE"/>
        </w:rPr>
        <w:t>fue por arterias</w:t>
      </w:r>
      <w:r w:rsidR="00C42C2A">
        <w:rPr>
          <w:rFonts w:ascii="Times New Roman" w:eastAsia="Times New Roman" w:hAnsi="Times New Roman" w:cs="Times New Roman"/>
          <w:color w:val="000000"/>
          <w:sz w:val="24"/>
          <w:szCs w:val="24"/>
          <w:lang w:eastAsia="es-PE"/>
        </w:rPr>
        <w:t xml:space="preserve">, </w:t>
      </w:r>
      <w:r w:rsidR="005909EC">
        <w:rPr>
          <w:rFonts w:ascii="Times New Roman" w:eastAsia="Times New Roman" w:hAnsi="Times New Roman" w:cs="Times New Roman"/>
          <w:color w:val="000000"/>
          <w:sz w:val="24"/>
          <w:szCs w:val="24"/>
          <w:lang w:eastAsia="es-PE"/>
        </w:rPr>
        <w:t xml:space="preserve">y </w:t>
      </w:r>
      <w:r w:rsidR="00C42C2A">
        <w:rPr>
          <w:rFonts w:ascii="Times New Roman" w:eastAsia="Times New Roman" w:hAnsi="Times New Roman" w:cs="Times New Roman"/>
          <w:color w:val="000000"/>
          <w:sz w:val="24"/>
          <w:szCs w:val="24"/>
          <w:lang w:eastAsia="es-PE"/>
        </w:rPr>
        <w:t>no por intersección</w:t>
      </w:r>
      <w:r w:rsidR="005909EC">
        <w:rPr>
          <w:rFonts w:ascii="Times New Roman" w:eastAsia="Times New Roman" w:hAnsi="Times New Roman" w:cs="Times New Roman"/>
          <w:color w:val="000000"/>
          <w:sz w:val="24"/>
          <w:szCs w:val="24"/>
          <w:lang w:eastAsia="es-PE"/>
        </w:rPr>
        <w:t>, e</w:t>
      </w:r>
      <w:r w:rsidR="00C42C2A">
        <w:rPr>
          <w:rFonts w:ascii="Times New Roman" w:eastAsia="Times New Roman" w:hAnsi="Times New Roman" w:cs="Times New Roman"/>
          <w:color w:val="000000"/>
          <w:sz w:val="24"/>
          <w:szCs w:val="24"/>
          <w:lang w:eastAsia="es-PE"/>
        </w:rPr>
        <w:t xml:space="preserve">s ahí </w:t>
      </w:r>
      <w:r w:rsidR="00E02AA5">
        <w:rPr>
          <w:rFonts w:ascii="Times New Roman" w:eastAsia="Times New Roman" w:hAnsi="Times New Roman" w:cs="Times New Roman"/>
          <w:color w:val="000000"/>
          <w:sz w:val="24"/>
          <w:szCs w:val="24"/>
          <w:lang w:eastAsia="es-PE"/>
        </w:rPr>
        <w:t>la diferencia, ya que los niveles</w:t>
      </w:r>
      <w:r w:rsidR="005909EC">
        <w:rPr>
          <w:rFonts w:ascii="Times New Roman" w:eastAsia="Times New Roman" w:hAnsi="Times New Roman" w:cs="Times New Roman"/>
          <w:color w:val="000000"/>
          <w:sz w:val="24"/>
          <w:szCs w:val="24"/>
          <w:lang w:eastAsia="es-PE"/>
        </w:rPr>
        <w:t xml:space="preserve"> de servicio son muy diferentes, y</w:t>
      </w:r>
      <w:r w:rsidR="00E02AA5">
        <w:rPr>
          <w:rFonts w:ascii="Times New Roman" w:eastAsia="Times New Roman" w:hAnsi="Times New Roman" w:cs="Times New Roman"/>
          <w:color w:val="000000"/>
          <w:sz w:val="24"/>
          <w:szCs w:val="24"/>
          <w:lang w:eastAsia="es-PE"/>
        </w:rPr>
        <w:t xml:space="preserve"> los niveles de servicio </w:t>
      </w:r>
      <w:r w:rsidR="005909EC">
        <w:rPr>
          <w:rFonts w:ascii="Times New Roman" w:eastAsia="Times New Roman" w:hAnsi="Times New Roman" w:cs="Times New Roman"/>
          <w:color w:val="000000"/>
          <w:sz w:val="24"/>
          <w:szCs w:val="24"/>
          <w:lang w:eastAsia="es-PE"/>
        </w:rPr>
        <w:t>F</w:t>
      </w:r>
      <w:r w:rsidR="00E02AA5">
        <w:rPr>
          <w:rFonts w:ascii="Times New Roman" w:eastAsia="Times New Roman" w:hAnsi="Times New Roman" w:cs="Times New Roman"/>
          <w:color w:val="000000"/>
          <w:sz w:val="24"/>
          <w:szCs w:val="24"/>
          <w:lang w:eastAsia="es-PE"/>
        </w:rPr>
        <w:t>, corresponden a un nivel muy alto.</w:t>
      </w:r>
    </w:p>
    <w:p w14:paraId="2BC91C32" w14:textId="35965A98" w:rsidR="006320E6" w:rsidRDefault="005909EC" w:rsidP="00311F57">
      <w:pPr>
        <w:spacing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También</w:t>
      </w:r>
      <w:r w:rsidR="004554A0">
        <w:rPr>
          <w:rFonts w:ascii="Times New Roman" w:eastAsia="Times New Roman" w:hAnsi="Times New Roman" w:cs="Times New Roman"/>
          <w:color w:val="000000"/>
          <w:sz w:val="24"/>
          <w:szCs w:val="24"/>
          <w:lang w:eastAsia="es-PE"/>
        </w:rPr>
        <w:t>,</w:t>
      </w:r>
      <w:r w:rsidR="00825C8F">
        <w:rPr>
          <w:rFonts w:ascii="Times New Roman" w:eastAsia="Times New Roman" w:hAnsi="Times New Roman" w:cs="Times New Roman"/>
          <w:color w:val="000000"/>
          <w:sz w:val="24"/>
          <w:szCs w:val="24"/>
          <w:lang w:eastAsia="es-PE"/>
        </w:rPr>
        <w:t xml:space="preserve"> </w:t>
      </w:r>
      <w:r w:rsidR="00067679">
        <w:rPr>
          <w:rFonts w:ascii="Times New Roman" w:eastAsia="Times New Roman" w:hAnsi="Times New Roman" w:cs="Times New Roman"/>
          <w:color w:val="000000"/>
          <w:sz w:val="24"/>
          <w:szCs w:val="24"/>
          <w:lang w:eastAsia="es-PE"/>
        </w:rPr>
        <w:t>los niveles de servicio de</w:t>
      </w:r>
      <w:r w:rsidR="00825C8F">
        <w:rPr>
          <w:rFonts w:ascii="Times New Roman" w:eastAsia="Times New Roman" w:hAnsi="Times New Roman" w:cs="Times New Roman"/>
          <w:color w:val="000000"/>
          <w:sz w:val="24"/>
          <w:szCs w:val="24"/>
          <w:lang w:eastAsia="es-PE"/>
        </w:rPr>
        <w:t xml:space="preserve"> </w:t>
      </w:r>
      <w:r w:rsidR="004554A0">
        <w:rPr>
          <w:rFonts w:ascii="Times New Roman" w:eastAsia="Times New Roman" w:hAnsi="Times New Roman" w:cs="Times New Roman"/>
          <w:color w:val="000000"/>
          <w:sz w:val="24"/>
          <w:szCs w:val="24"/>
          <w:lang w:eastAsia="es-PE"/>
        </w:rPr>
        <w:t>estas tesis</w:t>
      </w:r>
      <w:r>
        <w:rPr>
          <w:rFonts w:ascii="Times New Roman" w:eastAsia="Times New Roman" w:hAnsi="Times New Roman" w:cs="Times New Roman"/>
          <w:color w:val="000000"/>
          <w:sz w:val="24"/>
          <w:szCs w:val="24"/>
          <w:lang w:eastAsia="es-PE"/>
        </w:rPr>
        <w:t xml:space="preserve"> son</w:t>
      </w:r>
      <w:r w:rsidR="004554A0">
        <w:rPr>
          <w:rFonts w:ascii="Times New Roman" w:eastAsia="Times New Roman" w:hAnsi="Times New Roman" w:cs="Times New Roman"/>
          <w:color w:val="000000"/>
          <w:sz w:val="24"/>
          <w:szCs w:val="24"/>
          <w:lang w:eastAsia="es-PE"/>
        </w:rPr>
        <w:t xml:space="preserve"> menores a los </w:t>
      </w:r>
      <w:r w:rsidR="00067679">
        <w:rPr>
          <w:rFonts w:ascii="Times New Roman" w:eastAsia="Times New Roman" w:hAnsi="Times New Roman" w:cs="Times New Roman"/>
          <w:color w:val="000000"/>
          <w:sz w:val="24"/>
          <w:szCs w:val="24"/>
          <w:lang w:eastAsia="es-PE"/>
        </w:rPr>
        <w:t xml:space="preserve">obtenidos en </w:t>
      </w:r>
      <w:r w:rsidR="00482B5C">
        <w:rPr>
          <w:rFonts w:ascii="Times New Roman" w:eastAsia="Times New Roman" w:hAnsi="Times New Roman" w:cs="Times New Roman"/>
          <w:color w:val="000000"/>
          <w:sz w:val="24"/>
          <w:szCs w:val="24"/>
          <w:lang w:eastAsia="es-PE"/>
        </w:rPr>
        <w:t xml:space="preserve">trabajos </w:t>
      </w:r>
      <w:r w:rsidR="00E4468E">
        <w:rPr>
          <w:rFonts w:ascii="Times New Roman" w:eastAsia="Times New Roman" w:hAnsi="Times New Roman" w:cs="Times New Roman"/>
          <w:color w:val="000000"/>
          <w:sz w:val="24"/>
          <w:szCs w:val="24"/>
          <w:lang w:eastAsia="es-PE"/>
        </w:rPr>
        <w:t>realizados por algunos</w:t>
      </w:r>
      <w:r>
        <w:rPr>
          <w:rFonts w:ascii="Times New Roman" w:eastAsia="Times New Roman" w:hAnsi="Times New Roman" w:cs="Times New Roman"/>
          <w:color w:val="000000"/>
          <w:sz w:val="24"/>
          <w:szCs w:val="24"/>
          <w:lang w:eastAsia="es-PE"/>
        </w:rPr>
        <w:t xml:space="preserve"> tesistas en la ciudad de lima y</w:t>
      </w:r>
      <w:r w:rsidR="002047B9">
        <w:rPr>
          <w:rFonts w:ascii="Times New Roman" w:eastAsia="Times New Roman" w:hAnsi="Times New Roman" w:cs="Times New Roman"/>
          <w:color w:val="000000"/>
          <w:sz w:val="24"/>
          <w:szCs w:val="24"/>
          <w:lang w:eastAsia="es-PE"/>
        </w:rPr>
        <w:t xml:space="preserve"> fuera del país, como sucede con la </w:t>
      </w:r>
      <w:r w:rsidR="00067679">
        <w:rPr>
          <w:rFonts w:ascii="Times New Roman" w:eastAsia="Times New Roman" w:hAnsi="Times New Roman" w:cs="Times New Roman"/>
          <w:color w:val="000000"/>
          <w:sz w:val="24"/>
          <w:szCs w:val="24"/>
          <w:lang w:eastAsia="es-PE"/>
        </w:rPr>
        <w:t>investigación</w:t>
      </w:r>
      <w:r w:rsidR="002047B9">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de</w:t>
      </w:r>
      <w:r w:rsidR="00E4468E">
        <w:rPr>
          <w:rFonts w:ascii="Times New Roman" w:eastAsia="Times New Roman" w:hAnsi="Times New Roman" w:cs="Times New Roman"/>
          <w:color w:val="000000"/>
          <w:sz w:val="24"/>
          <w:szCs w:val="24"/>
          <w:lang w:eastAsia="es-PE"/>
        </w:rPr>
        <w:t xml:space="preserve"> Gonzales R. que </w:t>
      </w:r>
      <w:r w:rsidR="002047B9">
        <w:rPr>
          <w:rFonts w:ascii="Times New Roman" w:eastAsia="Times New Roman" w:hAnsi="Times New Roman" w:cs="Times New Roman"/>
          <w:color w:val="000000"/>
          <w:sz w:val="24"/>
          <w:szCs w:val="24"/>
          <w:lang w:eastAsia="es-PE"/>
        </w:rPr>
        <w:t>obtuvo</w:t>
      </w:r>
      <w:r w:rsidR="00E4468E">
        <w:rPr>
          <w:rFonts w:ascii="Times New Roman" w:eastAsia="Times New Roman" w:hAnsi="Times New Roman" w:cs="Times New Roman"/>
          <w:color w:val="000000"/>
          <w:sz w:val="24"/>
          <w:szCs w:val="24"/>
          <w:lang w:eastAsia="es-PE"/>
        </w:rPr>
        <w:t xml:space="preserve"> un nivel de servicio </w:t>
      </w:r>
      <w:r w:rsidR="002047B9">
        <w:rPr>
          <w:rFonts w:ascii="Times New Roman" w:eastAsia="Times New Roman" w:hAnsi="Times New Roman" w:cs="Times New Roman"/>
          <w:color w:val="000000"/>
          <w:sz w:val="24"/>
          <w:szCs w:val="24"/>
          <w:lang w:eastAsia="es-PE"/>
        </w:rPr>
        <w:t>E</w:t>
      </w:r>
      <w:r w:rsidR="004E545A">
        <w:rPr>
          <w:rFonts w:ascii="Times New Roman" w:eastAsia="Times New Roman" w:hAnsi="Times New Roman" w:cs="Times New Roman"/>
          <w:color w:val="000000"/>
          <w:sz w:val="24"/>
          <w:szCs w:val="24"/>
          <w:lang w:eastAsia="es-PE"/>
        </w:rPr>
        <w:t xml:space="preserve"> en su intersección de estudio, e</w:t>
      </w:r>
      <w:r w:rsidR="002047B9">
        <w:rPr>
          <w:rFonts w:ascii="Times New Roman" w:eastAsia="Times New Roman" w:hAnsi="Times New Roman" w:cs="Times New Roman"/>
          <w:color w:val="000000"/>
          <w:sz w:val="24"/>
          <w:szCs w:val="24"/>
          <w:lang w:eastAsia="es-PE"/>
        </w:rPr>
        <w:t>sto se debe a que el flujo vehicular es menor</w:t>
      </w:r>
      <w:r w:rsidR="00E4468E">
        <w:rPr>
          <w:rFonts w:ascii="Times New Roman" w:eastAsia="Times New Roman" w:hAnsi="Times New Roman" w:cs="Times New Roman"/>
          <w:color w:val="000000"/>
          <w:sz w:val="24"/>
          <w:szCs w:val="24"/>
          <w:lang w:eastAsia="es-PE"/>
        </w:rPr>
        <w:t>.</w:t>
      </w:r>
      <w:r w:rsidR="00543BC4">
        <w:rPr>
          <w:rFonts w:ascii="Times New Roman" w:eastAsia="Times New Roman" w:hAnsi="Times New Roman" w:cs="Times New Roman"/>
          <w:color w:val="000000"/>
          <w:sz w:val="24"/>
          <w:szCs w:val="24"/>
          <w:lang w:eastAsia="es-PE"/>
        </w:rPr>
        <w:t xml:space="preserve"> </w:t>
      </w:r>
    </w:p>
    <w:p w14:paraId="16AE4719" w14:textId="5B9786CC" w:rsidR="00FE367D" w:rsidRPr="00FE367D" w:rsidRDefault="00FE367D" w:rsidP="00FE367D">
      <w:pPr>
        <w:pStyle w:val="Ttulo1"/>
        <w:spacing w:line="360" w:lineRule="auto"/>
      </w:pPr>
      <w:bookmarkStart w:id="302" w:name="_Toc529368714"/>
      <w:r w:rsidRPr="00FE367D">
        <w:lastRenderedPageBreak/>
        <w:t>CAP</w:t>
      </w:r>
      <w:r w:rsidR="001B4449">
        <w:t>Í</w:t>
      </w:r>
      <w:r w:rsidRPr="00FE367D">
        <w:t>TULO V. CONCLUSIONES Y RECOMENDACIONES</w:t>
      </w:r>
      <w:bookmarkEnd w:id="302"/>
    </w:p>
    <w:p w14:paraId="36EA3731" w14:textId="39BF1ED2" w:rsidR="00FE367D" w:rsidRDefault="00FE367D" w:rsidP="00F06032">
      <w:pPr>
        <w:pStyle w:val="Ttulo2"/>
        <w:numPr>
          <w:ilvl w:val="1"/>
          <w:numId w:val="16"/>
        </w:numPr>
        <w:spacing w:line="360" w:lineRule="auto"/>
        <w:ind w:left="426"/>
      </w:pPr>
      <w:r>
        <w:t xml:space="preserve">  </w:t>
      </w:r>
      <w:bookmarkStart w:id="303" w:name="_Toc529368715"/>
      <w:r w:rsidR="00735EAB" w:rsidRPr="00FE367D">
        <w:t>CONCLUSIONES</w:t>
      </w:r>
      <w:bookmarkEnd w:id="303"/>
    </w:p>
    <w:p w14:paraId="7E814C71" w14:textId="6B2667BA" w:rsidR="00D701B6" w:rsidRPr="00D701B6" w:rsidRDefault="00D701B6" w:rsidP="007E08E5">
      <w:pPr>
        <w:spacing w:line="360" w:lineRule="auto"/>
        <w:jc w:val="both"/>
        <w:rPr>
          <w:rFonts w:ascii="Times New Roman" w:hAnsi="Times New Roman" w:cs="Times New Roman"/>
          <w:sz w:val="24"/>
          <w:szCs w:val="24"/>
        </w:rPr>
      </w:pPr>
      <w:r w:rsidRPr="00D701B6">
        <w:rPr>
          <w:rFonts w:ascii="Times New Roman" w:hAnsi="Times New Roman" w:cs="Times New Roman"/>
          <w:sz w:val="24"/>
          <w:szCs w:val="24"/>
        </w:rPr>
        <w:t xml:space="preserve">Se </w:t>
      </w:r>
      <w:r w:rsidR="00735EAB" w:rsidRPr="00D701B6">
        <w:rPr>
          <w:rFonts w:ascii="Times New Roman" w:hAnsi="Times New Roman" w:cs="Times New Roman"/>
          <w:sz w:val="24"/>
          <w:szCs w:val="24"/>
        </w:rPr>
        <w:t>determinó</w:t>
      </w:r>
      <w:r w:rsidRPr="00D701B6">
        <w:rPr>
          <w:rFonts w:ascii="Times New Roman" w:hAnsi="Times New Roman" w:cs="Times New Roman"/>
          <w:sz w:val="24"/>
          <w:szCs w:val="24"/>
        </w:rPr>
        <w:t xml:space="preserve"> el nivel d</w:t>
      </w:r>
      <w:r>
        <w:rPr>
          <w:rFonts w:ascii="Times New Roman" w:hAnsi="Times New Roman" w:cs="Times New Roman"/>
          <w:sz w:val="24"/>
          <w:szCs w:val="24"/>
        </w:rPr>
        <w:t>e</w:t>
      </w:r>
      <w:r w:rsidRPr="00D701B6">
        <w:rPr>
          <w:rFonts w:ascii="Times New Roman" w:hAnsi="Times New Roman" w:cs="Times New Roman"/>
          <w:sz w:val="24"/>
          <w:szCs w:val="24"/>
        </w:rPr>
        <w:t xml:space="preserve"> servicio de la</w:t>
      </w:r>
      <w:r w:rsidR="00AF1D4E">
        <w:rPr>
          <w:rFonts w:ascii="Times New Roman" w:hAnsi="Times New Roman" w:cs="Times New Roman"/>
          <w:sz w:val="24"/>
          <w:szCs w:val="24"/>
        </w:rPr>
        <w:t>s</w:t>
      </w:r>
      <w:r w:rsidRPr="00D701B6">
        <w:rPr>
          <w:rFonts w:ascii="Times New Roman" w:hAnsi="Times New Roman" w:cs="Times New Roman"/>
          <w:sz w:val="24"/>
          <w:szCs w:val="24"/>
        </w:rPr>
        <w:t xml:space="preserve"> intersecc</w:t>
      </w:r>
      <w:r w:rsidR="00AF1D4E">
        <w:rPr>
          <w:rFonts w:ascii="Times New Roman" w:hAnsi="Times New Roman" w:cs="Times New Roman"/>
          <w:sz w:val="24"/>
          <w:szCs w:val="24"/>
        </w:rPr>
        <w:t>iones:</w:t>
      </w:r>
      <w:r w:rsidRPr="00D701B6">
        <w:rPr>
          <w:rFonts w:ascii="Times New Roman" w:hAnsi="Times New Roman" w:cs="Times New Roman"/>
          <w:sz w:val="24"/>
          <w:szCs w:val="24"/>
        </w:rPr>
        <w:t xml:space="preserve"> </w:t>
      </w:r>
      <w:r w:rsidR="00AF1D4E">
        <w:rPr>
          <w:rFonts w:ascii="Times New Roman" w:hAnsi="Times New Roman" w:cs="Times New Roman"/>
          <w:sz w:val="24"/>
          <w:szCs w:val="24"/>
        </w:rPr>
        <w:t>obteniendo un n</w:t>
      </w:r>
      <w:r w:rsidR="00AF1D4E">
        <w:rPr>
          <w:rFonts w:ascii="Times New Roman" w:eastAsia="Times New Roman" w:hAnsi="Times New Roman" w:cs="Times New Roman"/>
          <w:color w:val="000000"/>
          <w:sz w:val="24"/>
          <w:szCs w:val="24"/>
          <w:lang w:eastAsia="es-PE"/>
        </w:rPr>
        <w:t xml:space="preserve">ivel C para el </w:t>
      </w:r>
      <w:r w:rsidRPr="00D701B6">
        <w:rPr>
          <w:rFonts w:ascii="Times New Roman" w:eastAsia="Times New Roman" w:hAnsi="Times New Roman" w:cs="Times New Roman"/>
          <w:color w:val="000000"/>
          <w:sz w:val="24"/>
          <w:szCs w:val="24"/>
          <w:lang w:eastAsia="es-PE"/>
        </w:rPr>
        <w:t>Jr. Silva Santisteban - Jr. Guillermo Urrelo</w:t>
      </w:r>
      <w:r w:rsidR="00D35813">
        <w:rPr>
          <w:rFonts w:ascii="Times New Roman" w:eastAsia="Times New Roman" w:hAnsi="Times New Roman" w:cs="Times New Roman"/>
          <w:color w:val="000000"/>
          <w:sz w:val="24"/>
          <w:szCs w:val="24"/>
          <w:lang w:eastAsia="es-PE"/>
        </w:rPr>
        <w:t>,</w:t>
      </w:r>
      <w:r w:rsidR="00A83AC0">
        <w:rPr>
          <w:rFonts w:ascii="Times New Roman" w:eastAsia="Times New Roman" w:hAnsi="Times New Roman" w:cs="Times New Roman"/>
          <w:color w:val="000000"/>
          <w:sz w:val="24"/>
          <w:szCs w:val="24"/>
          <w:lang w:eastAsia="es-PE"/>
        </w:rPr>
        <w:t xml:space="preserve"> y</w:t>
      </w:r>
      <w:r w:rsidR="00AF1D4E">
        <w:rPr>
          <w:rFonts w:ascii="Times New Roman" w:eastAsia="Times New Roman" w:hAnsi="Times New Roman" w:cs="Times New Roman"/>
          <w:color w:val="000000"/>
          <w:sz w:val="24"/>
          <w:szCs w:val="24"/>
          <w:lang w:eastAsia="es-PE"/>
        </w:rPr>
        <w:t xml:space="preserve"> </w:t>
      </w:r>
      <w:r w:rsidR="00AF1D4E" w:rsidRPr="00006825">
        <w:rPr>
          <w:rFonts w:ascii="Times New Roman" w:eastAsia="Times New Roman" w:hAnsi="Times New Roman" w:cs="Times New Roman"/>
          <w:color w:val="000000"/>
          <w:sz w:val="24"/>
          <w:szCs w:val="24"/>
          <w:lang w:eastAsia="es-PE"/>
        </w:rPr>
        <w:t>Jr. Silva Santisteban - Jr. Romero</w:t>
      </w:r>
      <w:r w:rsidR="00AF1D4E">
        <w:rPr>
          <w:rFonts w:ascii="Times New Roman" w:eastAsia="Times New Roman" w:hAnsi="Times New Roman" w:cs="Times New Roman"/>
          <w:color w:val="000000"/>
          <w:sz w:val="24"/>
          <w:szCs w:val="24"/>
          <w:lang w:eastAsia="es-PE"/>
        </w:rPr>
        <w:t xml:space="preserve"> y un nivel de servicio D para el </w:t>
      </w:r>
      <w:r w:rsidR="00E878DA">
        <w:rPr>
          <w:rFonts w:ascii="Times New Roman" w:eastAsia="Times New Roman" w:hAnsi="Times New Roman" w:cs="Times New Roman"/>
          <w:color w:val="000000"/>
          <w:sz w:val="24"/>
          <w:szCs w:val="24"/>
          <w:lang w:eastAsia="es-PE"/>
        </w:rPr>
        <w:t>J</w:t>
      </w:r>
      <w:r w:rsidR="00AF1D4E" w:rsidRPr="00006825">
        <w:rPr>
          <w:rFonts w:ascii="Times New Roman" w:eastAsia="Times New Roman" w:hAnsi="Times New Roman" w:cs="Times New Roman"/>
          <w:color w:val="000000"/>
          <w:sz w:val="24"/>
          <w:szCs w:val="24"/>
          <w:lang w:eastAsia="es-PE"/>
        </w:rPr>
        <w:t xml:space="preserve">r. </w:t>
      </w:r>
      <w:r w:rsidR="00E878DA">
        <w:rPr>
          <w:rFonts w:ascii="Times New Roman" w:eastAsia="Times New Roman" w:hAnsi="Times New Roman" w:cs="Times New Roman"/>
          <w:color w:val="000000"/>
          <w:sz w:val="24"/>
          <w:szCs w:val="24"/>
          <w:lang w:eastAsia="es-PE"/>
        </w:rPr>
        <w:t>S</w:t>
      </w:r>
      <w:r w:rsidR="00AF1D4E" w:rsidRPr="00006825">
        <w:rPr>
          <w:rFonts w:ascii="Times New Roman" w:eastAsia="Times New Roman" w:hAnsi="Times New Roman" w:cs="Times New Roman"/>
          <w:color w:val="000000"/>
          <w:sz w:val="24"/>
          <w:szCs w:val="24"/>
          <w:lang w:eastAsia="es-PE"/>
        </w:rPr>
        <w:t>ilva Santisteban - Av. Independencia</w:t>
      </w:r>
    </w:p>
    <w:p w14:paraId="45125B7D" w14:textId="265DAA34" w:rsidR="00080482" w:rsidRDefault="001B4DC7" w:rsidP="007E08E5">
      <w:pPr>
        <w:spacing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Se determinó los volúmenes horarios</w:t>
      </w:r>
      <w:r w:rsidR="00DD4D1F">
        <w:rPr>
          <w:rFonts w:ascii="Times New Roman" w:eastAsia="Times New Roman" w:hAnsi="Times New Roman" w:cs="Times New Roman"/>
          <w:color w:val="000000"/>
          <w:sz w:val="24"/>
          <w:szCs w:val="24"/>
          <w:lang w:eastAsia="es-PE"/>
        </w:rPr>
        <w:t xml:space="preserve"> de máxima demanda</w:t>
      </w:r>
      <w:r w:rsidR="000F3993">
        <w:rPr>
          <w:rFonts w:ascii="Times New Roman" w:eastAsia="Times New Roman" w:hAnsi="Times New Roman" w:cs="Times New Roman"/>
          <w:color w:val="000000"/>
          <w:sz w:val="24"/>
          <w:szCs w:val="24"/>
          <w:lang w:eastAsia="es-PE"/>
        </w:rPr>
        <w:t xml:space="preserve"> (VHMD)</w:t>
      </w:r>
      <w:r w:rsidR="00DD4D1F">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de las intersecciones, siendo el máximo valor del</w:t>
      </w:r>
      <w:r w:rsidR="00080482">
        <w:rPr>
          <w:rFonts w:ascii="Times New Roman" w:eastAsia="Times New Roman" w:hAnsi="Times New Roman" w:cs="Times New Roman"/>
          <w:color w:val="000000"/>
          <w:sz w:val="24"/>
          <w:szCs w:val="24"/>
          <w:lang w:eastAsia="es-PE"/>
        </w:rPr>
        <w:t xml:space="preserve"> </w:t>
      </w:r>
      <w:r w:rsidR="00E878DA">
        <w:rPr>
          <w:rFonts w:ascii="Times New Roman" w:eastAsia="Times New Roman" w:hAnsi="Times New Roman" w:cs="Times New Roman"/>
          <w:color w:val="000000"/>
          <w:sz w:val="24"/>
          <w:szCs w:val="24"/>
          <w:lang w:eastAsia="es-PE"/>
        </w:rPr>
        <w:t>J</w:t>
      </w:r>
      <w:r>
        <w:rPr>
          <w:rFonts w:ascii="Times New Roman" w:eastAsia="Times New Roman" w:hAnsi="Times New Roman" w:cs="Times New Roman"/>
          <w:color w:val="000000"/>
          <w:sz w:val="24"/>
          <w:szCs w:val="24"/>
          <w:lang w:eastAsia="es-PE"/>
        </w:rPr>
        <w:t xml:space="preserve">r. Silva Santisteban – av. Independencia con 2405 vehículos. </w:t>
      </w:r>
      <w:r w:rsidR="00267E6C">
        <w:rPr>
          <w:rFonts w:ascii="Times New Roman" w:eastAsia="Times New Roman" w:hAnsi="Times New Roman" w:cs="Times New Roman"/>
          <w:color w:val="000000"/>
          <w:sz w:val="24"/>
          <w:szCs w:val="24"/>
          <w:lang w:eastAsia="es-PE"/>
        </w:rPr>
        <w:t>Y</w:t>
      </w:r>
      <w:r>
        <w:rPr>
          <w:rFonts w:ascii="Times New Roman" w:eastAsia="Times New Roman" w:hAnsi="Times New Roman" w:cs="Times New Roman"/>
          <w:color w:val="000000"/>
          <w:sz w:val="24"/>
          <w:szCs w:val="24"/>
          <w:lang w:eastAsia="es-PE"/>
        </w:rPr>
        <w:t xml:space="preserve"> el menor valor es la intersección</w:t>
      </w:r>
      <w:r w:rsidR="00080482">
        <w:rPr>
          <w:rFonts w:ascii="Times New Roman" w:eastAsia="Times New Roman" w:hAnsi="Times New Roman" w:cs="Times New Roman"/>
          <w:color w:val="000000"/>
          <w:sz w:val="24"/>
          <w:szCs w:val="24"/>
          <w:lang w:eastAsia="es-PE"/>
        </w:rPr>
        <w:t xml:space="preserve"> </w:t>
      </w:r>
      <w:r w:rsidR="00E878DA">
        <w:rPr>
          <w:rFonts w:ascii="Times New Roman" w:eastAsia="Times New Roman" w:hAnsi="Times New Roman" w:cs="Times New Roman"/>
          <w:color w:val="000000"/>
          <w:sz w:val="24"/>
          <w:szCs w:val="24"/>
          <w:lang w:eastAsia="es-PE"/>
        </w:rPr>
        <w:t>J</w:t>
      </w:r>
      <w:r w:rsidR="000F3993">
        <w:rPr>
          <w:rFonts w:ascii="Times New Roman" w:eastAsia="Times New Roman" w:hAnsi="Times New Roman" w:cs="Times New Roman"/>
          <w:color w:val="000000"/>
          <w:sz w:val="24"/>
          <w:szCs w:val="24"/>
          <w:lang w:eastAsia="es-PE"/>
        </w:rPr>
        <w:t xml:space="preserve">r. Silva Santisteban – </w:t>
      </w:r>
      <w:r w:rsidR="00E878DA">
        <w:rPr>
          <w:rFonts w:ascii="Times New Roman" w:eastAsia="Times New Roman" w:hAnsi="Times New Roman" w:cs="Times New Roman"/>
          <w:color w:val="000000"/>
          <w:sz w:val="24"/>
          <w:szCs w:val="24"/>
          <w:lang w:eastAsia="es-PE"/>
        </w:rPr>
        <w:t>J</w:t>
      </w:r>
      <w:r w:rsidR="000F3993">
        <w:rPr>
          <w:rFonts w:ascii="Times New Roman" w:eastAsia="Times New Roman" w:hAnsi="Times New Roman" w:cs="Times New Roman"/>
          <w:color w:val="000000"/>
          <w:sz w:val="24"/>
          <w:szCs w:val="24"/>
          <w:lang w:eastAsia="es-PE"/>
        </w:rPr>
        <w:t>r. Romero</w:t>
      </w:r>
      <w:r w:rsidR="00080482">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 xml:space="preserve">con </w:t>
      </w:r>
      <w:r w:rsidR="00080482">
        <w:rPr>
          <w:rFonts w:ascii="Times New Roman" w:eastAsia="Times New Roman" w:hAnsi="Times New Roman" w:cs="Times New Roman"/>
          <w:color w:val="000000"/>
          <w:sz w:val="24"/>
          <w:szCs w:val="24"/>
          <w:lang w:eastAsia="es-PE"/>
        </w:rPr>
        <w:t>12</w:t>
      </w:r>
      <w:r w:rsidR="000F3993">
        <w:rPr>
          <w:rFonts w:ascii="Times New Roman" w:eastAsia="Times New Roman" w:hAnsi="Times New Roman" w:cs="Times New Roman"/>
          <w:color w:val="000000"/>
          <w:sz w:val="24"/>
          <w:szCs w:val="24"/>
          <w:lang w:eastAsia="es-PE"/>
        </w:rPr>
        <w:t>35</w:t>
      </w:r>
      <w:r w:rsidR="001D5A28">
        <w:rPr>
          <w:rFonts w:ascii="Times New Roman" w:eastAsia="Times New Roman" w:hAnsi="Times New Roman" w:cs="Times New Roman"/>
          <w:color w:val="000000"/>
          <w:sz w:val="24"/>
          <w:szCs w:val="24"/>
          <w:lang w:eastAsia="es-PE"/>
        </w:rPr>
        <w:t xml:space="preserve"> vehículos</w:t>
      </w:r>
      <w:r w:rsidR="00A83AC0">
        <w:rPr>
          <w:rFonts w:ascii="Times New Roman" w:eastAsia="Times New Roman" w:hAnsi="Times New Roman" w:cs="Times New Roman"/>
          <w:color w:val="000000"/>
          <w:sz w:val="24"/>
          <w:szCs w:val="24"/>
          <w:lang w:eastAsia="es-PE"/>
        </w:rPr>
        <w:t>.</w:t>
      </w:r>
    </w:p>
    <w:p w14:paraId="51930715" w14:textId="5032BD3B" w:rsidR="00080482" w:rsidRDefault="00E63C6E" w:rsidP="007E08E5">
      <w:pPr>
        <w:spacing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ml:space="preserve">La intersección </w:t>
      </w:r>
      <w:r w:rsidR="00E878DA">
        <w:rPr>
          <w:rFonts w:ascii="Times New Roman" w:eastAsia="Times New Roman" w:hAnsi="Times New Roman" w:cs="Times New Roman"/>
          <w:color w:val="000000"/>
          <w:sz w:val="24"/>
          <w:szCs w:val="24"/>
          <w:lang w:eastAsia="es-PE"/>
        </w:rPr>
        <w:t>J</w:t>
      </w:r>
      <w:r w:rsidR="007D5205">
        <w:rPr>
          <w:rFonts w:ascii="Times New Roman" w:eastAsia="Times New Roman" w:hAnsi="Times New Roman" w:cs="Times New Roman"/>
          <w:color w:val="000000"/>
          <w:sz w:val="24"/>
          <w:szCs w:val="24"/>
          <w:lang w:eastAsia="es-PE"/>
        </w:rPr>
        <w:t xml:space="preserve">r. Silva Santisteban- </w:t>
      </w:r>
      <w:r w:rsidR="00E878DA">
        <w:rPr>
          <w:rFonts w:ascii="Times New Roman" w:eastAsia="Times New Roman" w:hAnsi="Times New Roman" w:cs="Times New Roman"/>
          <w:color w:val="000000"/>
          <w:sz w:val="24"/>
          <w:szCs w:val="24"/>
          <w:lang w:eastAsia="es-PE"/>
        </w:rPr>
        <w:t>J</w:t>
      </w:r>
      <w:r w:rsidR="007D5205">
        <w:rPr>
          <w:rFonts w:ascii="Times New Roman" w:eastAsia="Times New Roman" w:hAnsi="Times New Roman" w:cs="Times New Roman"/>
          <w:color w:val="000000"/>
          <w:sz w:val="24"/>
          <w:szCs w:val="24"/>
          <w:lang w:eastAsia="es-PE"/>
        </w:rPr>
        <w:t>r. Guillermo Urrelo</w:t>
      </w:r>
      <w:r>
        <w:rPr>
          <w:rFonts w:ascii="Times New Roman" w:eastAsia="Times New Roman" w:hAnsi="Times New Roman" w:cs="Times New Roman"/>
          <w:color w:val="000000"/>
          <w:sz w:val="24"/>
          <w:szCs w:val="24"/>
          <w:lang w:eastAsia="es-PE"/>
        </w:rPr>
        <w:t xml:space="preserve"> tiene un </w:t>
      </w:r>
      <w:r w:rsidR="00080482">
        <w:rPr>
          <w:rFonts w:ascii="Times New Roman" w:eastAsia="Times New Roman" w:hAnsi="Times New Roman" w:cs="Times New Roman"/>
          <w:color w:val="000000"/>
          <w:sz w:val="24"/>
          <w:szCs w:val="24"/>
          <w:lang w:eastAsia="es-PE"/>
        </w:rPr>
        <w:t>ancho de carril de 4.4 m, pendiente 1.8</w:t>
      </w:r>
      <w:r w:rsidRPr="00E63C6E">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 y tiempo de semáforo 81 segundos de ciclo</w:t>
      </w:r>
      <w:r w:rsidR="00AC2806">
        <w:rPr>
          <w:rFonts w:ascii="Times New Roman" w:eastAsia="Times New Roman" w:hAnsi="Times New Roman" w:cs="Times New Roman"/>
          <w:color w:val="000000"/>
          <w:sz w:val="24"/>
          <w:szCs w:val="24"/>
          <w:lang w:eastAsia="es-PE"/>
        </w:rPr>
        <w:t>.</w:t>
      </w:r>
      <w:r w:rsidRPr="00E63C6E">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 xml:space="preserve">La intersección </w:t>
      </w:r>
      <w:r w:rsidR="00E878DA">
        <w:rPr>
          <w:rFonts w:ascii="Times New Roman" w:eastAsia="Times New Roman" w:hAnsi="Times New Roman" w:cs="Times New Roman"/>
          <w:color w:val="000000"/>
          <w:sz w:val="24"/>
          <w:szCs w:val="24"/>
          <w:lang w:eastAsia="es-PE"/>
        </w:rPr>
        <w:t>J</w:t>
      </w:r>
      <w:r w:rsidR="007D5205">
        <w:rPr>
          <w:rFonts w:ascii="Times New Roman" w:eastAsia="Times New Roman" w:hAnsi="Times New Roman" w:cs="Times New Roman"/>
          <w:color w:val="000000"/>
          <w:sz w:val="24"/>
          <w:szCs w:val="24"/>
          <w:lang w:eastAsia="es-PE"/>
        </w:rPr>
        <w:t xml:space="preserve">r. Silva Santisteban – </w:t>
      </w:r>
      <w:r w:rsidR="00E878DA">
        <w:rPr>
          <w:rFonts w:ascii="Times New Roman" w:eastAsia="Times New Roman" w:hAnsi="Times New Roman" w:cs="Times New Roman"/>
          <w:color w:val="000000"/>
          <w:sz w:val="24"/>
          <w:szCs w:val="24"/>
          <w:lang w:eastAsia="es-PE"/>
        </w:rPr>
        <w:t>J</w:t>
      </w:r>
      <w:r w:rsidR="007D5205">
        <w:rPr>
          <w:rFonts w:ascii="Times New Roman" w:eastAsia="Times New Roman" w:hAnsi="Times New Roman" w:cs="Times New Roman"/>
          <w:color w:val="000000"/>
          <w:sz w:val="24"/>
          <w:szCs w:val="24"/>
          <w:lang w:eastAsia="es-PE"/>
        </w:rPr>
        <w:t>r. Romero</w:t>
      </w:r>
      <w:r>
        <w:rPr>
          <w:rFonts w:ascii="Times New Roman" w:eastAsia="Times New Roman" w:hAnsi="Times New Roman" w:cs="Times New Roman"/>
          <w:color w:val="000000"/>
          <w:sz w:val="24"/>
          <w:szCs w:val="24"/>
          <w:lang w:eastAsia="es-PE"/>
        </w:rPr>
        <w:t xml:space="preserve"> tiene un</w:t>
      </w:r>
      <w:r w:rsidR="00080482">
        <w:rPr>
          <w:rFonts w:ascii="Times New Roman" w:eastAsia="Times New Roman" w:hAnsi="Times New Roman" w:cs="Times New Roman"/>
          <w:color w:val="000000"/>
          <w:sz w:val="24"/>
          <w:szCs w:val="24"/>
          <w:lang w:eastAsia="es-PE"/>
        </w:rPr>
        <w:t xml:space="preserve"> ancho de carril 5.4 m, pendiente -2.1%,</w:t>
      </w:r>
      <w:r w:rsidR="00080482" w:rsidRPr="002F0A55">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 xml:space="preserve">y tiempo de semáforo 71 segundos </w:t>
      </w:r>
      <w:r w:rsidR="00AC2806">
        <w:rPr>
          <w:rFonts w:ascii="Times New Roman" w:eastAsia="Times New Roman" w:hAnsi="Times New Roman" w:cs="Times New Roman"/>
          <w:color w:val="000000"/>
          <w:sz w:val="24"/>
          <w:szCs w:val="24"/>
          <w:lang w:eastAsia="es-PE"/>
        </w:rPr>
        <w:t>de</w:t>
      </w:r>
      <w:r>
        <w:rPr>
          <w:rFonts w:ascii="Times New Roman" w:eastAsia="Times New Roman" w:hAnsi="Times New Roman" w:cs="Times New Roman"/>
          <w:color w:val="000000"/>
          <w:sz w:val="24"/>
          <w:szCs w:val="24"/>
          <w:lang w:eastAsia="es-PE"/>
        </w:rPr>
        <w:t xml:space="preserve"> ciclo</w:t>
      </w:r>
      <w:r w:rsidR="00AC2806">
        <w:rPr>
          <w:rFonts w:ascii="Times New Roman" w:eastAsia="Times New Roman" w:hAnsi="Times New Roman" w:cs="Times New Roman"/>
          <w:color w:val="000000"/>
          <w:sz w:val="24"/>
          <w:szCs w:val="24"/>
          <w:lang w:eastAsia="es-PE"/>
        </w:rPr>
        <w:t>. Y l</w:t>
      </w:r>
      <w:r>
        <w:rPr>
          <w:rFonts w:ascii="Times New Roman" w:eastAsia="Times New Roman" w:hAnsi="Times New Roman" w:cs="Times New Roman"/>
          <w:color w:val="000000"/>
          <w:sz w:val="24"/>
          <w:szCs w:val="24"/>
          <w:lang w:eastAsia="es-PE"/>
        </w:rPr>
        <w:t>a intersección</w:t>
      </w:r>
      <w:r w:rsidR="007D5205">
        <w:rPr>
          <w:rFonts w:ascii="Times New Roman" w:eastAsia="Times New Roman" w:hAnsi="Times New Roman" w:cs="Times New Roman"/>
          <w:color w:val="000000"/>
          <w:sz w:val="24"/>
          <w:szCs w:val="24"/>
          <w:lang w:eastAsia="es-PE"/>
        </w:rPr>
        <w:t xml:space="preserve"> </w:t>
      </w:r>
      <w:r w:rsidR="00E878DA">
        <w:rPr>
          <w:rFonts w:ascii="Times New Roman" w:eastAsia="Times New Roman" w:hAnsi="Times New Roman" w:cs="Times New Roman"/>
          <w:color w:val="000000"/>
          <w:sz w:val="24"/>
          <w:szCs w:val="24"/>
          <w:lang w:eastAsia="es-PE"/>
        </w:rPr>
        <w:t>J</w:t>
      </w:r>
      <w:r w:rsidR="007D5205">
        <w:rPr>
          <w:rFonts w:ascii="Times New Roman" w:eastAsia="Times New Roman" w:hAnsi="Times New Roman" w:cs="Times New Roman"/>
          <w:color w:val="000000"/>
          <w:sz w:val="24"/>
          <w:szCs w:val="24"/>
          <w:lang w:eastAsia="es-PE"/>
        </w:rPr>
        <w:t xml:space="preserve">r. Silva Santisteban – </w:t>
      </w:r>
      <w:r w:rsidR="00E878DA">
        <w:rPr>
          <w:rFonts w:ascii="Times New Roman" w:eastAsia="Times New Roman" w:hAnsi="Times New Roman" w:cs="Times New Roman"/>
          <w:color w:val="000000"/>
          <w:sz w:val="24"/>
          <w:szCs w:val="24"/>
          <w:lang w:eastAsia="es-PE"/>
        </w:rPr>
        <w:t>A</w:t>
      </w:r>
      <w:r w:rsidR="007D5205">
        <w:rPr>
          <w:rFonts w:ascii="Times New Roman" w:eastAsia="Times New Roman" w:hAnsi="Times New Roman" w:cs="Times New Roman"/>
          <w:color w:val="000000"/>
          <w:sz w:val="24"/>
          <w:szCs w:val="24"/>
          <w:lang w:eastAsia="es-PE"/>
        </w:rPr>
        <w:t>v. Independencia</w:t>
      </w:r>
      <w:r>
        <w:rPr>
          <w:rFonts w:ascii="Times New Roman" w:eastAsia="Times New Roman" w:hAnsi="Times New Roman" w:cs="Times New Roman"/>
          <w:color w:val="000000"/>
          <w:sz w:val="24"/>
          <w:szCs w:val="24"/>
          <w:lang w:eastAsia="es-PE"/>
        </w:rPr>
        <w:t xml:space="preserve"> tiene un </w:t>
      </w:r>
      <w:r w:rsidR="00D701B6">
        <w:rPr>
          <w:rFonts w:ascii="Times New Roman" w:eastAsia="Times New Roman" w:hAnsi="Times New Roman" w:cs="Times New Roman"/>
          <w:color w:val="000000"/>
          <w:sz w:val="24"/>
          <w:szCs w:val="24"/>
          <w:lang w:eastAsia="es-PE"/>
        </w:rPr>
        <w:t>ancho de carril</w:t>
      </w:r>
      <w:r w:rsidR="0098515F">
        <w:rPr>
          <w:rFonts w:ascii="Times New Roman" w:eastAsia="Times New Roman" w:hAnsi="Times New Roman" w:cs="Times New Roman"/>
          <w:color w:val="000000"/>
          <w:sz w:val="24"/>
          <w:szCs w:val="24"/>
          <w:lang w:eastAsia="es-PE"/>
        </w:rPr>
        <w:t xml:space="preserve"> 4.2 m,</w:t>
      </w:r>
      <w:r w:rsidR="00D701B6">
        <w:rPr>
          <w:rFonts w:ascii="Times New Roman" w:eastAsia="Times New Roman" w:hAnsi="Times New Roman" w:cs="Times New Roman"/>
          <w:color w:val="000000"/>
          <w:sz w:val="24"/>
          <w:szCs w:val="24"/>
          <w:lang w:eastAsia="es-PE"/>
        </w:rPr>
        <w:t xml:space="preserve"> pendiente </w:t>
      </w:r>
      <w:r w:rsidR="0098515F">
        <w:rPr>
          <w:rFonts w:ascii="Times New Roman" w:eastAsia="Times New Roman" w:hAnsi="Times New Roman" w:cs="Times New Roman"/>
          <w:color w:val="000000"/>
          <w:sz w:val="24"/>
          <w:szCs w:val="24"/>
          <w:lang w:eastAsia="es-PE"/>
        </w:rPr>
        <w:t>2.1</w:t>
      </w:r>
      <w:r w:rsidR="002D0CD8">
        <w:rPr>
          <w:rFonts w:ascii="Times New Roman" w:eastAsia="Times New Roman" w:hAnsi="Times New Roman" w:cs="Times New Roman"/>
          <w:color w:val="000000"/>
          <w:sz w:val="24"/>
          <w:szCs w:val="24"/>
          <w:lang w:eastAsia="es-PE"/>
        </w:rPr>
        <w:t>%</w:t>
      </w:r>
      <w:r w:rsidR="00E6367B">
        <w:rPr>
          <w:rFonts w:ascii="Times New Roman" w:eastAsia="Times New Roman" w:hAnsi="Times New Roman" w:cs="Times New Roman"/>
          <w:color w:val="000000"/>
          <w:sz w:val="24"/>
          <w:szCs w:val="24"/>
          <w:lang w:eastAsia="es-PE"/>
        </w:rPr>
        <w:t>,</w:t>
      </w:r>
      <w:r w:rsidRPr="00E63C6E">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y tiempo de semáforo 96 segundos por ciclo</w:t>
      </w:r>
      <w:r w:rsidR="00AC2806">
        <w:rPr>
          <w:rFonts w:ascii="Times New Roman" w:eastAsia="Times New Roman" w:hAnsi="Times New Roman" w:cs="Times New Roman"/>
          <w:color w:val="000000"/>
          <w:sz w:val="24"/>
          <w:szCs w:val="24"/>
          <w:lang w:eastAsia="es-PE"/>
        </w:rPr>
        <w:t>.</w:t>
      </w:r>
    </w:p>
    <w:p w14:paraId="1B764495" w14:textId="73554378" w:rsidR="00080482" w:rsidRDefault="00E6367B" w:rsidP="007E08E5">
      <w:pPr>
        <w:spacing w:line="360" w:lineRule="auto"/>
        <w:jc w:val="both"/>
        <w:rPr>
          <w:rFonts w:ascii="Times New Roman" w:eastAsia="Times New Roman" w:hAnsi="Times New Roman" w:cs="Times New Roman"/>
          <w:color w:val="000000"/>
          <w:sz w:val="24"/>
          <w:szCs w:val="24"/>
          <w:lang w:eastAsia="es-PE"/>
        </w:rPr>
      </w:pPr>
      <w:r w:rsidRPr="00E6367B">
        <w:rPr>
          <w:rFonts w:ascii="Times New Roman" w:eastAsia="Times New Roman" w:hAnsi="Times New Roman" w:cs="Times New Roman"/>
          <w:color w:val="000000"/>
          <w:sz w:val="24"/>
          <w:szCs w:val="24"/>
          <w:lang w:eastAsia="es-PE"/>
        </w:rPr>
        <w:t xml:space="preserve"> </w:t>
      </w:r>
      <w:r w:rsidR="00080482">
        <w:rPr>
          <w:rFonts w:ascii="Times New Roman" w:eastAsia="Times New Roman" w:hAnsi="Times New Roman" w:cs="Times New Roman"/>
          <w:color w:val="000000"/>
          <w:sz w:val="24"/>
          <w:szCs w:val="24"/>
          <w:lang w:eastAsia="es-PE"/>
        </w:rPr>
        <w:t>Se logró determinar los tiempos de demora</w:t>
      </w:r>
      <w:r w:rsidR="00AB2609">
        <w:rPr>
          <w:rFonts w:ascii="Times New Roman" w:eastAsia="Times New Roman" w:hAnsi="Times New Roman" w:cs="Times New Roman"/>
          <w:color w:val="000000"/>
          <w:sz w:val="24"/>
          <w:szCs w:val="24"/>
          <w:lang w:eastAsia="es-PE"/>
        </w:rPr>
        <w:t xml:space="preserve"> </w:t>
      </w:r>
      <w:r w:rsidR="00ED3FB5">
        <w:rPr>
          <w:rFonts w:ascii="Times New Roman" w:eastAsia="Times New Roman" w:hAnsi="Times New Roman" w:cs="Times New Roman"/>
          <w:color w:val="000000"/>
          <w:sz w:val="24"/>
          <w:szCs w:val="24"/>
          <w:lang w:eastAsia="es-PE"/>
        </w:rPr>
        <w:t>con el método HCM 2010</w:t>
      </w:r>
      <w:r w:rsidR="00080482">
        <w:rPr>
          <w:rFonts w:ascii="Times New Roman" w:eastAsia="Times New Roman" w:hAnsi="Times New Roman" w:cs="Times New Roman"/>
          <w:color w:val="000000"/>
          <w:sz w:val="24"/>
          <w:szCs w:val="24"/>
          <w:lang w:eastAsia="es-PE"/>
        </w:rPr>
        <w:t xml:space="preserve"> de las inter</w:t>
      </w:r>
      <w:r w:rsidR="000E0729">
        <w:rPr>
          <w:rFonts w:ascii="Times New Roman" w:eastAsia="Times New Roman" w:hAnsi="Times New Roman" w:cs="Times New Roman"/>
          <w:color w:val="000000"/>
          <w:sz w:val="24"/>
          <w:szCs w:val="24"/>
          <w:lang w:eastAsia="es-PE"/>
        </w:rPr>
        <w:t>secciones, resultando: 32 seg. e</w:t>
      </w:r>
      <w:r w:rsidR="00080482">
        <w:rPr>
          <w:rFonts w:ascii="Times New Roman" w:eastAsia="Times New Roman" w:hAnsi="Times New Roman" w:cs="Times New Roman"/>
          <w:color w:val="000000"/>
          <w:sz w:val="24"/>
          <w:szCs w:val="24"/>
          <w:lang w:eastAsia="es-PE"/>
        </w:rPr>
        <w:t>n</w:t>
      </w:r>
      <w:r w:rsidR="001B4DC7">
        <w:rPr>
          <w:rFonts w:ascii="Times New Roman" w:eastAsia="Times New Roman" w:hAnsi="Times New Roman" w:cs="Times New Roman"/>
          <w:color w:val="000000"/>
          <w:sz w:val="24"/>
          <w:szCs w:val="24"/>
          <w:lang w:eastAsia="es-PE"/>
        </w:rPr>
        <w:t xml:space="preserve"> el</w:t>
      </w:r>
      <w:r w:rsidR="00080482">
        <w:rPr>
          <w:rFonts w:ascii="Times New Roman" w:eastAsia="Times New Roman" w:hAnsi="Times New Roman" w:cs="Times New Roman"/>
          <w:color w:val="000000"/>
          <w:sz w:val="24"/>
          <w:szCs w:val="24"/>
          <w:lang w:eastAsia="es-PE"/>
        </w:rPr>
        <w:t xml:space="preserve"> </w:t>
      </w:r>
      <w:r w:rsidR="00E878DA">
        <w:rPr>
          <w:rFonts w:ascii="Times New Roman" w:eastAsia="Times New Roman" w:hAnsi="Times New Roman" w:cs="Times New Roman"/>
          <w:color w:val="000000"/>
          <w:sz w:val="24"/>
          <w:szCs w:val="24"/>
          <w:lang w:eastAsia="es-PE"/>
        </w:rPr>
        <w:t>J</w:t>
      </w:r>
      <w:r w:rsidR="00080482">
        <w:rPr>
          <w:rFonts w:ascii="Times New Roman" w:eastAsia="Times New Roman" w:hAnsi="Times New Roman" w:cs="Times New Roman"/>
          <w:color w:val="000000"/>
          <w:sz w:val="24"/>
          <w:szCs w:val="24"/>
          <w:lang w:eastAsia="es-PE"/>
        </w:rPr>
        <w:t xml:space="preserve">r. Silva Santisteban- </w:t>
      </w:r>
      <w:r w:rsidR="00E878DA">
        <w:rPr>
          <w:rFonts w:ascii="Times New Roman" w:eastAsia="Times New Roman" w:hAnsi="Times New Roman" w:cs="Times New Roman"/>
          <w:color w:val="000000"/>
          <w:sz w:val="24"/>
          <w:szCs w:val="24"/>
          <w:lang w:eastAsia="es-PE"/>
        </w:rPr>
        <w:t>J</w:t>
      </w:r>
      <w:r w:rsidR="00080482">
        <w:rPr>
          <w:rFonts w:ascii="Times New Roman" w:eastAsia="Times New Roman" w:hAnsi="Times New Roman" w:cs="Times New Roman"/>
          <w:color w:val="000000"/>
          <w:sz w:val="24"/>
          <w:szCs w:val="24"/>
          <w:lang w:eastAsia="es-PE"/>
        </w:rPr>
        <w:t>r. Guillermo Urrelo</w:t>
      </w:r>
      <w:r w:rsidR="007E08E5">
        <w:rPr>
          <w:rFonts w:ascii="Times New Roman" w:eastAsia="Times New Roman" w:hAnsi="Times New Roman" w:cs="Times New Roman"/>
          <w:color w:val="000000"/>
          <w:sz w:val="24"/>
          <w:szCs w:val="24"/>
          <w:lang w:eastAsia="es-PE"/>
        </w:rPr>
        <w:t>.</w:t>
      </w:r>
      <w:r w:rsidR="00080482">
        <w:rPr>
          <w:rFonts w:ascii="Times New Roman" w:eastAsia="Times New Roman" w:hAnsi="Times New Roman" w:cs="Times New Roman"/>
          <w:color w:val="000000"/>
          <w:sz w:val="24"/>
          <w:szCs w:val="24"/>
          <w:lang w:eastAsia="es-PE"/>
        </w:rPr>
        <w:t xml:space="preserve"> 29 seg. </w:t>
      </w:r>
      <w:r w:rsidR="000E0729">
        <w:rPr>
          <w:rFonts w:ascii="Times New Roman" w:eastAsia="Times New Roman" w:hAnsi="Times New Roman" w:cs="Times New Roman"/>
          <w:color w:val="000000"/>
          <w:sz w:val="24"/>
          <w:szCs w:val="24"/>
          <w:lang w:eastAsia="es-PE"/>
        </w:rPr>
        <w:t>e</w:t>
      </w:r>
      <w:r w:rsidR="00080482">
        <w:rPr>
          <w:rFonts w:ascii="Times New Roman" w:eastAsia="Times New Roman" w:hAnsi="Times New Roman" w:cs="Times New Roman"/>
          <w:color w:val="000000"/>
          <w:sz w:val="24"/>
          <w:szCs w:val="24"/>
          <w:lang w:eastAsia="es-PE"/>
        </w:rPr>
        <w:t xml:space="preserve">n </w:t>
      </w:r>
      <w:r w:rsidR="00E878DA">
        <w:rPr>
          <w:rFonts w:ascii="Times New Roman" w:eastAsia="Times New Roman" w:hAnsi="Times New Roman" w:cs="Times New Roman"/>
          <w:color w:val="000000"/>
          <w:sz w:val="24"/>
          <w:szCs w:val="24"/>
          <w:lang w:eastAsia="es-PE"/>
        </w:rPr>
        <w:t>J</w:t>
      </w:r>
      <w:r w:rsidR="00080482">
        <w:rPr>
          <w:rFonts w:ascii="Times New Roman" w:eastAsia="Times New Roman" w:hAnsi="Times New Roman" w:cs="Times New Roman"/>
          <w:color w:val="000000"/>
          <w:sz w:val="24"/>
          <w:szCs w:val="24"/>
          <w:lang w:eastAsia="es-PE"/>
        </w:rPr>
        <w:t xml:space="preserve">r. Silva Santisteban – </w:t>
      </w:r>
      <w:r w:rsidR="00E878DA">
        <w:rPr>
          <w:rFonts w:ascii="Times New Roman" w:eastAsia="Times New Roman" w:hAnsi="Times New Roman" w:cs="Times New Roman"/>
          <w:color w:val="000000"/>
          <w:sz w:val="24"/>
          <w:szCs w:val="24"/>
          <w:lang w:eastAsia="es-PE"/>
        </w:rPr>
        <w:t>J</w:t>
      </w:r>
      <w:r w:rsidR="00080482">
        <w:rPr>
          <w:rFonts w:ascii="Times New Roman" w:eastAsia="Times New Roman" w:hAnsi="Times New Roman" w:cs="Times New Roman"/>
          <w:color w:val="000000"/>
          <w:sz w:val="24"/>
          <w:szCs w:val="24"/>
          <w:lang w:eastAsia="es-PE"/>
        </w:rPr>
        <w:t>r. Romero</w:t>
      </w:r>
      <w:r w:rsidR="001A7A76">
        <w:rPr>
          <w:rFonts w:ascii="Times New Roman" w:eastAsia="Times New Roman" w:hAnsi="Times New Roman" w:cs="Times New Roman"/>
          <w:color w:val="000000"/>
          <w:sz w:val="24"/>
          <w:szCs w:val="24"/>
          <w:lang w:eastAsia="es-PE"/>
        </w:rPr>
        <w:t>,</w:t>
      </w:r>
      <w:r w:rsidR="00080482">
        <w:rPr>
          <w:rFonts w:ascii="Times New Roman" w:eastAsia="Times New Roman" w:hAnsi="Times New Roman" w:cs="Times New Roman"/>
          <w:color w:val="000000"/>
          <w:sz w:val="24"/>
          <w:szCs w:val="24"/>
          <w:lang w:eastAsia="es-PE"/>
        </w:rPr>
        <w:t xml:space="preserve"> </w:t>
      </w:r>
      <w:r w:rsidR="00C90BD5">
        <w:rPr>
          <w:rFonts w:ascii="Times New Roman" w:eastAsia="Times New Roman" w:hAnsi="Times New Roman" w:cs="Times New Roman"/>
          <w:color w:val="000000"/>
          <w:sz w:val="24"/>
          <w:szCs w:val="24"/>
          <w:lang w:eastAsia="es-PE"/>
        </w:rPr>
        <w:t>y</w:t>
      </w:r>
      <w:r>
        <w:rPr>
          <w:rFonts w:ascii="Times New Roman" w:eastAsia="Times New Roman" w:hAnsi="Times New Roman" w:cs="Times New Roman"/>
          <w:color w:val="000000"/>
          <w:sz w:val="24"/>
          <w:szCs w:val="24"/>
          <w:lang w:eastAsia="es-PE"/>
        </w:rPr>
        <w:t xml:space="preserve"> 5</w:t>
      </w:r>
      <w:r w:rsidR="00080482">
        <w:rPr>
          <w:rFonts w:ascii="Times New Roman" w:eastAsia="Times New Roman" w:hAnsi="Times New Roman" w:cs="Times New Roman"/>
          <w:color w:val="000000"/>
          <w:sz w:val="24"/>
          <w:szCs w:val="24"/>
          <w:lang w:eastAsia="es-PE"/>
        </w:rPr>
        <w:t>4</w:t>
      </w:r>
      <w:r>
        <w:rPr>
          <w:rFonts w:ascii="Times New Roman" w:eastAsia="Times New Roman" w:hAnsi="Times New Roman" w:cs="Times New Roman"/>
          <w:color w:val="000000"/>
          <w:sz w:val="24"/>
          <w:szCs w:val="24"/>
          <w:lang w:eastAsia="es-PE"/>
        </w:rPr>
        <w:t xml:space="preserve"> seg. </w:t>
      </w:r>
      <w:r w:rsidR="000E0729">
        <w:rPr>
          <w:rFonts w:ascii="Times New Roman" w:eastAsia="Times New Roman" w:hAnsi="Times New Roman" w:cs="Times New Roman"/>
          <w:color w:val="000000"/>
          <w:sz w:val="24"/>
          <w:szCs w:val="24"/>
          <w:lang w:eastAsia="es-PE"/>
        </w:rPr>
        <w:t>e</w:t>
      </w:r>
      <w:r w:rsidR="00080482">
        <w:rPr>
          <w:rFonts w:ascii="Times New Roman" w:eastAsia="Times New Roman" w:hAnsi="Times New Roman" w:cs="Times New Roman"/>
          <w:color w:val="000000"/>
          <w:sz w:val="24"/>
          <w:szCs w:val="24"/>
          <w:lang w:eastAsia="es-PE"/>
        </w:rPr>
        <w:t xml:space="preserve">n </w:t>
      </w:r>
      <w:r w:rsidR="00E878DA">
        <w:rPr>
          <w:rFonts w:ascii="Times New Roman" w:eastAsia="Times New Roman" w:hAnsi="Times New Roman" w:cs="Times New Roman"/>
          <w:color w:val="000000"/>
          <w:sz w:val="24"/>
          <w:szCs w:val="24"/>
          <w:lang w:eastAsia="es-PE"/>
        </w:rPr>
        <w:t>J</w:t>
      </w:r>
      <w:r w:rsidR="00080482">
        <w:rPr>
          <w:rFonts w:ascii="Times New Roman" w:eastAsia="Times New Roman" w:hAnsi="Times New Roman" w:cs="Times New Roman"/>
          <w:color w:val="000000"/>
          <w:sz w:val="24"/>
          <w:szCs w:val="24"/>
          <w:lang w:eastAsia="es-PE"/>
        </w:rPr>
        <w:t xml:space="preserve">r. Silva Santisteban – </w:t>
      </w:r>
      <w:r w:rsidR="00E878DA">
        <w:rPr>
          <w:rFonts w:ascii="Times New Roman" w:eastAsia="Times New Roman" w:hAnsi="Times New Roman" w:cs="Times New Roman"/>
          <w:color w:val="000000"/>
          <w:sz w:val="24"/>
          <w:szCs w:val="24"/>
          <w:lang w:eastAsia="es-PE"/>
        </w:rPr>
        <w:t>A</w:t>
      </w:r>
      <w:r w:rsidR="00080482">
        <w:rPr>
          <w:rFonts w:ascii="Times New Roman" w:eastAsia="Times New Roman" w:hAnsi="Times New Roman" w:cs="Times New Roman"/>
          <w:color w:val="000000"/>
          <w:sz w:val="24"/>
          <w:szCs w:val="24"/>
          <w:lang w:eastAsia="es-PE"/>
        </w:rPr>
        <w:t>v. Independencia</w:t>
      </w:r>
      <w:r w:rsidR="001A7A76">
        <w:rPr>
          <w:rFonts w:ascii="Times New Roman" w:eastAsia="Times New Roman" w:hAnsi="Times New Roman" w:cs="Times New Roman"/>
          <w:color w:val="000000"/>
          <w:sz w:val="24"/>
          <w:szCs w:val="24"/>
          <w:lang w:eastAsia="es-PE"/>
        </w:rPr>
        <w:t>.</w:t>
      </w:r>
      <w:r w:rsidR="00CC6EB3">
        <w:rPr>
          <w:rFonts w:ascii="Times New Roman" w:eastAsia="Times New Roman" w:hAnsi="Times New Roman" w:cs="Times New Roman"/>
          <w:color w:val="000000"/>
          <w:sz w:val="24"/>
          <w:szCs w:val="24"/>
          <w:lang w:eastAsia="es-PE"/>
        </w:rPr>
        <w:t xml:space="preserve"> </w:t>
      </w:r>
    </w:p>
    <w:p w14:paraId="5A64D7F9" w14:textId="1D5E4741" w:rsidR="002D0CD8" w:rsidRPr="00E40C27" w:rsidRDefault="002D0CD8" w:rsidP="007E08E5">
      <w:pPr>
        <w:spacing w:line="36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color w:val="000000"/>
          <w:sz w:val="24"/>
          <w:szCs w:val="24"/>
          <w:lang w:eastAsia="es-PE"/>
        </w:rPr>
        <w:t xml:space="preserve"> </w:t>
      </w:r>
      <w:r w:rsidR="00E40C27" w:rsidRPr="00E40C27">
        <w:rPr>
          <w:rFonts w:ascii="Times New Roman" w:hAnsi="Times New Roman" w:cs="Times New Roman"/>
          <w:sz w:val="24"/>
          <w:szCs w:val="24"/>
        </w:rPr>
        <w:t xml:space="preserve">Se </w:t>
      </w:r>
      <w:r w:rsidR="003E5DC5">
        <w:rPr>
          <w:rFonts w:ascii="Times New Roman" w:hAnsi="Times New Roman" w:cs="Times New Roman"/>
          <w:sz w:val="24"/>
          <w:szCs w:val="24"/>
        </w:rPr>
        <w:t>modeló</w:t>
      </w:r>
      <w:r w:rsidR="00E40C27" w:rsidRPr="00E40C27">
        <w:rPr>
          <w:rFonts w:ascii="Times New Roman" w:hAnsi="Times New Roman" w:cs="Times New Roman"/>
          <w:sz w:val="24"/>
          <w:szCs w:val="24"/>
        </w:rPr>
        <w:t xml:space="preserve"> el flujo vehicular de las intersecciones estudiadas</w:t>
      </w:r>
      <w:r w:rsidR="001A7A76">
        <w:rPr>
          <w:rFonts w:ascii="Times New Roman" w:hAnsi="Times New Roman" w:cs="Times New Roman"/>
          <w:sz w:val="24"/>
          <w:szCs w:val="24"/>
        </w:rPr>
        <w:t>,</w:t>
      </w:r>
      <w:r w:rsidR="00E40C27" w:rsidRPr="00E40C27">
        <w:rPr>
          <w:rFonts w:ascii="Times New Roman" w:hAnsi="Times New Roman" w:cs="Times New Roman"/>
          <w:sz w:val="24"/>
          <w:szCs w:val="24"/>
        </w:rPr>
        <w:t xml:space="preserve"> en el </w:t>
      </w:r>
      <w:r w:rsidRPr="00E40C27">
        <w:rPr>
          <w:rFonts w:ascii="Times New Roman" w:hAnsi="Times New Roman" w:cs="Times New Roman"/>
          <w:sz w:val="24"/>
          <w:szCs w:val="24"/>
        </w:rPr>
        <w:t>programa de tr</w:t>
      </w:r>
      <w:r w:rsidR="001B4DC7">
        <w:rPr>
          <w:rFonts w:ascii="Times New Roman" w:hAnsi="Times New Roman" w:cs="Times New Roman"/>
          <w:sz w:val="24"/>
          <w:szCs w:val="24"/>
        </w:rPr>
        <w:t>á</w:t>
      </w:r>
      <w:r w:rsidRPr="00E40C27">
        <w:rPr>
          <w:rFonts w:ascii="Times New Roman" w:hAnsi="Times New Roman" w:cs="Times New Roman"/>
          <w:sz w:val="24"/>
          <w:szCs w:val="24"/>
        </w:rPr>
        <w:t xml:space="preserve">nsito </w:t>
      </w:r>
      <w:r w:rsidRPr="00E40C27">
        <w:rPr>
          <w:rFonts w:ascii="Times New Roman" w:eastAsia="Times New Roman" w:hAnsi="Times New Roman" w:cs="Times New Roman"/>
          <w:sz w:val="24"/>
          <w:szCs w:val="24"/>
          <w:lang w:eastAsia="es-ES"/>
        </w:rPr>
        <w:t>Synchro traffic 8.0</w:t>
      </w:r>
      <w:r w:rsidR="001A7A76">
        <w:rPr>
          <w:rFonts w:ascii="Times New Roman" w:eastAsia="Times New Roman" w:hAnsi="Times New Roman" w:cs="Times New Roman"/>
          <w:sz w:val="24"/>
          <w:szCs w:val="24"/>
          <w:lang w:eastAsia="es-ES"/>
        </w:rPr>
        <w:t>,</w:t>
      </w:r>
      <w:r w:rsidR="00E40C27" w:rsidRPr="00E40C27">
        <w:rPr>
          <w:rFonts w:ascii="Times New Roman" w:eastAsia="Times New Roman" w:hAnsi="Times New Roman" w:cs="Times New Roman"/>
          <w:sz w:val="24"/>
          <w:szCs w:val="24"/>
          <w:lang w:eastAsia="es-ES"/>
        </w:rPr>
        <w:t xml:space="preserve"> </w:t>
      </w:r>
      <w:r w:rsidR="009632F7">
        <w:rPr>
          <w:rFonts w:ascii="Times New Roman" w:eastAsia="Times New Roman" w:hAnsi="Times New Roman" w:cs="Times New Roman"/>
          <w:sz w:val="24"/>
          <w:szCs w:val="24"/>
          <w:lang w:eastAsia="es-ES"/>
        </w:rPr>
        <w:t>l</w:t>
      </w:r>
      <w:r w:rsidR="00267E6C" w:rsidRPr="00E40C27">
        <w:rPr>
          <w:rFonts w:ascii="Times New Roman" w:eastAsia="Times New Roman" w:hAnsi="Times New Roman" w:cs="Times New Roman"/>
          <w:sz w:val="24"/>
          <w:szCs w:val="24"/>
          <w:lang w:eastAsia="es-ES"/>
        </w:rPr>
        <w:t>ogrando</w:t>
      </w:r>
      <w:r w:rsidR="00E40C27" w:rsidRPr="00E40C27">
        <w:rPr>
          <w:rFonts w:ascii="Times New Roman" w:eastAsia="Times New Roman" w:hAnsi="Times New Roman" w:cs="Times New Roman"/>
          <w:sz w:val="24"/>
          <w:szCs w:val="24"/>
          <w:lang w:eastAsia="es-ES"/>
        </w:rPr>
        <w:t xml:space="preserve"> </w:t>
      </w:r>
      <w:r w:rsidR="00E40C27">
        <w:rPr>
          <w:rFonts w:ascii="Times New Roman" w:eastAsia="Times New Roman" w:hAnsi="Times New Roman" w:cs="Times New Roman"/>
          <w:sz w:val="24"/>
          <w:szCs w:val="24"/>
          <w:lang w:eastAsia="es-ES"/>
        </w:rPr>
        <w:t xml:space="preserve">una simulación </w:t>
      </w:r>
      <w:r w:rsidR="00080482">
        <w:rPr>
          <w:rFonts w:ascii="Times New Roman" w:eastAsia="Times New Roman" w:hAnsi="Times New Roman" w:cs="Times New Roman"/>
          <w:sz w:val="24"/>
          <w:szCs w:val="24"/>
          <w:lang w:eastAsia="es-ES"/>
        </w:rPr>
        <w:t>idéntica al flujo actual</w:t>
      </w:r>
      <w:r w:rsidR="001A7A76">
        <w:rPr>
          <w:rFonts w:ascii="Times New Roman" w:eastAsia="Times New Roman" w:hAnsi="Times New Roman" w:cs="Times New Roman"/>
          <w:sz w:val="24"/>
          <w:szCs w:val="24"/>
          <w:lang w:eastAsia="es-ES"/>
        </w:rPr>
        <w:t xml:space="preserve">, y tiempos de demora </w:t>
      </w:r>
      <w:r w:rsidR="001A7A76">
        <w:rPr>
          <w:rFonts w:ascii="Times New Roman" w:eastAsia="Times New Roman" w:hAnsi="Times New Roman" w:cs="Times New Roman"/>
          <w:color w:val="000000"/>
          <w:sz w:val="24"/>
          <w:szCs w:val="24"/>
          <w:lang w:eastAsia="es-PE"/>
        </w:rPr>
        <w:t>44.9, 63.0 y 95.4 segundos respectivamente.</w:t>
      </w:r>
    </w:p>
    <w:p w14:paraId="69BE40E0" w14:textId="7096B62E" w:rsidR="006B61AF" w:rsidRDefault="006B61AF" w:rsidP="002D0CD8">
      <w:pPr>
        <w:spacing w:line="360" w:lineRule="auto"/>
        <w:rPr>
          <w:rFonts w:ascii="Times New Roman" w:hAnsi="Times New Roman" w:cs="Times New Roman"/>
          <w:sz w:val="24"/>
          <w:szCs w:val="24"/>
        </w:rPr>
      </w:pPr>
    </w:p>
    <w:p w14:paraId="60D8010A" w14:textId="59ACC010" w:rsidR="00052AEB" w:rsidRDefault="00052AEB" w:rsidP="002D0CD8">
      <w:pPr>
        <w:spacing w:line="360" w:lineRule="auto"/>
        <w:rPr>
          <w:rFonts w:ascii="Times New Roman" w:hAnsi="Times New Roman" w:cs="Times New Roman"/>
          <w:sz w:val="24"/>
          <w:szCs w:val="24"/>
        </w:rPr>
      </w:pPr>
    </w:p>
    <w:p w14:paraId="53510113" w14:textId="65A318E1" w:rsidR="00052AEB" w:rsidRDefault="00052AEB" w:rsidP="002D0CD8">
      <w:pPr>
        <w:spacing w:line="360" w:lineRule="auto"/>
        <w:rPr>
          <w:rFonts w:ascii="Times New Roman" w:hAnsi="Times New Roman" w:cs="Times New Roman"/>
          <w:sz w:val="24"/>
          <w:szCs w:val="24"/>
        </w:rPr>
      </w:pPr>
    </w:p>
    <w:p w14:paraId="3CFE6DEB" w14:textId="07CBA5B8" w:rsidR="00052AEB" w:rsidRDefault="00052AEB" w:rsidP="002D0CD8">
      <w:pPr>
        <w:spacing w:line="360" w:lineRule="auto"/>
        <w:rPr>
          <w:rFonts w:ascii="Times New Roman" w:hAnsi="Times New Roman" w:cs="Times New Roman"/>
          <w:sz w:val="24"/>
          <w:szCs w:val="24"/>
        </w:rPr>
      </w:pPr>
    </w:p>
    <w:p w14:paraId="2AA1330D" w14:textId="05303DD6" w:rsidR="00052AEB" w:rsidRDefault="00052AEB" w:rsidP="002D0CD8">
      <w:pPr>
        <w:spacing w:line="360" w:lineRule="auto"/>
        <w:rPr>
          <w:rFonts w:ascii="Times New Roman" w:hAnsi="Times New Roman" w:cs="Times New Roman"/>
          <w:sz w:val="24"/>
          <w:szCs w:val="24"/>
        </w:rPr>
      </w:pPr>
    </w:p>
    <w:p w14:paraId="26C0F27E" w14:textId="532384A5" w:rsidR="00052AEB" w:rsidRDefault="00052AEB" w:rsidP="002D0CD8">
      <w:pPr>
        <w:spacing w:line="360" w:lineRule="auto"/>
        <w:rPr>
          <w:rFonts w:ascii="Times New Roman" w:hAnsi="Times New Roman" w:cs="Times New Roman"/>
          <w:sz w:val="24"/>
          <w:szCs w:val="24"/>
        </w:rPr>
      </w:pPr>
    </w:p>
    <w:p w14:paraId="14A4829D" w14:textId="06337E41" w:rsidR="00052AEB" w:rsidRDefault="00052AEB" w:rsidP="002D0CD8">
      <w:pPr>
        <w:spacing w:line="360" w:lineRule="auto"/>
        <w:rPr>
          <w:rFonts w:ascii="Times New Roman" w:hAnsi="Times New Roman" w:cs="Times New Roman"/>
          <w:sz w:val="24"/>
          <w:szCs w:val="24"/>
        </w:rPr>
      </w:pPr>
    </w:p>
    <w:p w14:paraId="007F4674" w14:textId="77777777" w:rsidR="00052AEB" w:rsidRDefault="00052AEB" w:rsidP="002D0CD8">
      <w:pPr>
        <w:spacing w:line="360" w:lineRule="auto"/>
        <w:rPr>
          <w:rFonts w:ascii="Times New Roman" w:hAnsi="Times New Roman" w:cs="Times New Roman"/>
          <w:sz w:val="24"/>
          <w:szCs w:val="24"/>
        </w:rPr>
      </w:pPr>
    </w:p>
    <w:p w14:paraId="78157A1E" w14:textId="41010816" w:rsidR="00FE367D" w:rsidRDefault="00FE367D" w:rsidP="00F06032">
      <w:pPr>
        <w:pStyle w:val="Ttulo2"/>
        <w:numPr>
          <w:ilvl w:val="1"/>
          <w:numId w:val="16"/>
        </w:numPr>
        <w:spacing w:line="360" w:lineRule="auto"/>
        <w:ind w:left="426"/>
      </w:pPr>
      <w:r>
        <w:lastRenderedPageBreak/>
        <w:t xml:space="preserve"> </w:t>
      </w:r>
      <w:bookmarkStart w:id="304" w:name="_Toc529368716"/>
      <w:r w:rsidR="00735EAB">
        <w:t>RECOMENDACIONES</w:t>
      </w:r>
      <w:bookmarkEnd w:id="304"/>
    </w:p>
    <w:p w14:paraId="6AFAD2F9" w14:textId="77777777" w:rsidR="00007D76" w:rsidRDefault="00007D76" w:rsidP="007E08E5">
      <w:pPr>
        <w:spacing w:before="240" w:line="360" w:lineRule="auto"/>
        <w:jc w:val="both"/>
        <w:rPr>
          <w:rFonts w:ascii="Times New Roman" w:hAnsi="Times New Roman" w:cs="Times New Roman"/>
          <w:sz w:val="24"/>
          <w:szCs w:val="24"/>
        </w:rPr>
      </w:pPr>
      <w:r w:rsidRPr="00007D76">
        <w:rPr>
          <w:rFonts w:ascii="Times New Roman" w:hAnsi="Times New Roman" w:cs="Times New Roman"/>
          <w:sz w:val="24"/>
          <w:szCs w:val="24"/>
        </w:rPr>
        <w:t>La metodología aplicada a la presente tesis de investigación, si bien es aceptada por la normativa peruana debería adaptarse a la realidad de nuestro país para una mayor precisión, ya que el comportamiento vial es distinto en los Estados Unidos. Por lo cual se recomienda calibrar dicha norma, con datos reales obtenidos en campo.</w:t>
      </w:r>
    </w:p>
    <w:p w14:paraId="4A6943A1" w14:textId="2C6A127D" w:rsidR="00007D76" w:rsidRDefault="00007D76" w:rsidP="007E08E5">
      <w:pPr>
        <w:autoSpaceDE w:val="0"/>
        <w:autoSpaceDN w:val="0"/>
        <w:adjustRightInd w:val="0"/>
        <w:spacing w:before="240" w:after="0" w:line="360" w:lineRule="auto"/>
        <w:jc w:val="both"/>
        <w:rPr>
          <w:rFonts w:ascii="Times New Roman" w:eastAsia="Times New Roman" w:hAnsi="Times New Roman" w:cs="Times New Roman"/>
          <w:color w:val="000000"/>
          <w:sz w:val="24"/>
          <w:szCs w:val="24"/>
          <w:lang w:eastAsia="es-PE"/>
        </w:rPr>
      </w:pPr>
      <w:r w:rsidRPr="00007D76">
        <w:rPr>
          <w:rFonts w:ascii="Times New Roman" w:eastAsia="Times New Roman" w:hAnsi="Times New Roman" w:cs="Times New Roman"/>
          <w:color w:val="000000"/>
          <w:sz w:val="24"/>
          <w:szCs w:val="24"/>
          <w:lang w:eastAsia="es-PE"/>
        </w:rPr>
        <w:t xml:space="preserve">Se recomienda realizar futuras investigaciones que comparen </w:t>
      </w:r>
      <w:r w:rsidR="00C61A98">
        <w:rPr>
          <w:rFonts w:ascii="Times New Roman" w:eastAsia="Times New Roman" w:hAnsi="Times New Roman" w:cs="Times New Roman"/>
          <w:color w:val="000000"/>
          <w:sz w:val="24"/>
          <w:szCs w:val="24"/>
          <w:lang w:eastAsia="es-PE"/>
        </w:rPr>
        <w:t>los resultados de análisis por intersecciones semaforizadas con otras realizadas por arterias.</w:t>
      </w:r>
    </w:p>
    <w:p w14:paraId="7BF9777E" w14:textId="68F5CADB" w:rsidR="00C61A98" w:rsidRPr="00007D76" w:rsidRDefault="00C61A98" w:rsidP="007E08E5">
      <w:pPr>
        <w:autoSpaceDE w:val="0"/>
        <w:autoSpaceDN w:val="0"/>
        <w:adjustRightInd w:val="0"/>
        <w:spacing w:before="240" w:after="0" w:line="360" w:lineRule="auto"/>
        <w:jc w:val="both"/>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 xml:space="preserve">Se recomienda elaborar un plan vial, en que involucre disminuir el </w:t>
      </w:r>
      <w:r w:rsidR="00FC27CC">
        <w:rPr>
          <w:rFonts w:ascii="Times New Roman" w:eastAsia="Times New Roman" w:hAnsi="Times New Roman" w:cs="Times New Roman"/>
          <w:color w:val="000000"/>
          <w:sz w:val="24"/>
          <w:szCs w:val="24"/>
          <w:lang w:eastAsia="es-PE"/>
        </w:rPr>
        <w:t>número</w:t>
      </w:r>
      <w:r>
        <w:rPr>
          <w:rFonts w:ascii="Times New Roman" w:eastAsia="Times New Roman" w:hAnsi="Times New Roman" w:cs="Times New Roman"/>
          <w:color w:val="000000"/>
          <w:sz w:val="24"/>
          <w:szCs w:val="24"/>
          <w:lang w:eastAsia="es-PE"/>
        </w:rPr>
        <w:t xml:space="preserve"> </w:t>
      </w:r>
      <w:r w:rsidR="00804165">
        <w:rPr>
          <w:rFonts w:ascii="Times New Roman" w:eastAsia="Times New Roman" w:hAnsi="Times New Roman" w:cs="Times New Roman"/>
          <w:color w:val="000000"/>
          <w:sz w:val="24"/>
          <w:szCs w:val="24"/>
          <w:lang w:eastAsia="es-PE"/>
        </w:rPr>
        <w:t>de mototaxi</w:t>
      </w:r>
      <w:r w:rsidR="00D503C8">
        <w:rPr>
          <w:rFonts w:ascii="Times New Roman" w:eastAsia="Times New Roman" w:hAnsi="Times New Roman" w:cs="Times New Roman"/>
          <w:color w:val="000000"/>
          <w:sz w:val="24"/>
          <w:szCs w:val="24"/>
          <w:lang w:eastAsia="es-PE"/>
        </w:rPr>
        <w:t>s</w:t>
      </w:r>
      <w:r>
        <w:rPr>
          <w:rFonts w:ascii="Times New Roman" w:eastAsia="Times New Roman" w:hAnsi="Times New Roman" w:cs="Times New Roman"/>
          <w:color w:val="000000"/>
          <w:sz w:val="24"/>
          <w:szCs w:val="24"/>
          <w:lang w:eastAsia="es-PE"/>
        </w:rPr>
        <w:t xml:space="preserve">, ya que en los resultados se observa que son los vehículos que </w:t>
      </w:r>
      <w:r w:rsidR="00222BBA">
        <w:rPr>
          <w:rFonts w:ascii="Times New Roman" w:eastAsia="Times New Roman" w:hAnsi="Times New Roman" w:cs="Times New Roman"/>
          <w:color w:val="000000"/>
          <w:sz w:val="24"/>
          <w:szCs w:val="24"/>
          <w:lang w:eastAsia="es-PE"/>
        </w:rPr>
        <w:t>más</w:t>
      </w:r>
      <w:r>
        <w:rPr>
          <w:rFonts w:ascii="Times New Roman" w:eastAsia="Times New Roman" w:hAnsi="Times New Roman" w:cs="Times New Roman"/>
          <w:color w:val="000000"/>
          <w:sz w:val="24"/>
          <w:szCs w:val="24"/>
          <w:lang w:eastAsia="es-PE"/>
        </w:rPr>
        <w:t xml:space="preserve"> ocupan las vías. Por ende, ocasionan mayor congestión y disminuyen el nivel de servicio.</w:t>
      </w:r>
    </w:p>
    <w:p w14:paraId="4354560C" w14:textId="77777777" w:rsidR="00D701B6" w:rsidRDefault="00D701B6" w:rsidP="00D701B6"/>
    <w:p w14:paraId="1575ED0B" w14:textId="77777777" w:rsidR="00C72289" w:rsidRDefault="00C72289" w:rsidP="00D701B6"/>
    <w:p w14:paraId="68137AF0" w14:textId="77777777" w:rsidR="00C72289" w:rsidRDefault="00C72289" w:rsidP="00D701B6"/>
    <w:p w14:paraId="4E602F04" w14:textId="178A6980" w:rsidR="00C72289" w:rsidRDefault="00C72289" w:rsidP="00D701B6"/>
    <w:p w14:paraId="33FE20C1" w14:textId="373B4A01" w:rsidR="008A7D0C" w:rsidRDefault="008A7D0C" w:rsidP="00D701B6"/>
    <w:p w14:paraId="7892E38C" w14:textId="3630743C" w:rsidR="008A7D0C" w:rsidRDefault="008A7D0C" w:rsidP="00D701B6"/>
    <w:p w14:paraId="7BE7FDBB" w14:textId="0DFDEA45" w:rsidR="008A7D0C" w:rsidRDefault="008A7D0C" w:rsidP="00D701B6"/>
    <w:p w14:paraId="61110BF1" w14:textId="66040333" w:rsidR="008A7D0C" w:rsidRDefault="008A7D0C" w:rsidP="00D701B6"/>
    <w:p w14:paraId="42FBB5E3" w14:textId="4D7D90B1" w:rsidR="008A7D0C" w:rsidRDefault="008A7D0C" w:rsidP="00D701B6"/>
    <w:p w14:paraId="6524BE39" w14:textId="38A9DBA3" w:rsidR="008A7D0C" w:rsidRDefault="008A7D0C" w:rsidP="00D701B6"/>
    <w:p w14:paraId="675BD60D" w14:textId="492FA8C2" w:rsidR="008A7D0C" w:rsidRDefault="008A7D0C" w:rsidP="00D701B6"/>
    <w:p w14:paraId="4469F3DE" w14:textId="2FBD59E0" w:rsidR="008A7D0C" w:rsidRDefault="008A7D0C" w:rsidP="00D701B6"/>
    <w:p w14:paraId="0E2DB222" w14:textId="0A1767F8" w:rsidR="008A7D0C" w:rsidRDefault="008A7D0C" w:rsidP="00D701B6"/>
    <w:p w14:paraId="3EFC4F9D" w14:textId="77777777" w:rsidR="008A7D0C" w:rsidRDefault="008A7D0C" w:rsidP="00D701B6"/>
    <w:p w14:paraId="703F3095" w14:textId="77777777" w:rsidR="008A7D0C" w:rsidRDefault="008A7D0C" w:rsidP="00D701B6"/>
    <w:p w14:paraId="24746304" w14:textId="20076580" w:rsidR="00C61A98" w:rsidRDefault="00C61A98" w:rsidP="00D701B6"/>
    <w:p w14:paraId="56CD9932" w14:textId="287AE7C3" w:rsidR="00C61A98" w:rsidRDefault="00C61A98" w:rsidP="00D701B6"/>
    <w:p w14:paraId="5F738EDB" w14:textId="7E5F63CE" w:rsidR="00FE367D" w:rsidRDefault="00FE367D" w:rsidP="00FE367D">
      <w:pPr>
        <w:pStyle w:val="Ttulo1"/>
        <w:spacing w:line="360" w:lineRule="auto"/>
      </w:pPr>
      <w:bookmarkStart w:id="305" w:name="_Toc529368717"/>
      <w:r w:rsidRPr="00FE367D">
        <w:lastRenderedPageBreak/>
        <w:t>REFERENCIAS BIBLIOGR</w:t>
      </w:r>
      <w:r w:rsidR="007E08E5">
        <w:t>Á</w:t>
      </w:r>
      <w:r w:rsidRPr="00FE367D">
        <w:t>FICAS</w:t>
      </w:r>
      <w:bookmarkEnd w:id="305"/>
    </w:p>
    <w:p w14:paraId="790F9069" w14:textId="2886A1AD" w:rsidR="00665EE7" w:rsidRDefault="00007D76" w:rsidP="006C1D26">
      <w:pPr>
        <w:autoSpaceDE w:val="0"/>
        <w:autoSpaceDN w:val="0"/>
        <w:adjustRightInd w:val="0"/>
        <w:spacing w:line="360" w:lineRule="auto"/>
        <w:jc w:val="both"/>
        <w:rPr>
          <w:rFonts w:ascii="Times New Roman" w:hAnsi="Times New Roman" w:cs="Times New Roman"/>
          <w:sz w:val="24"/>
          <w:szCs w:val="24"/>
        </w:rPr>
      </w:pPr>
      <w:r w:rsidRPr="008026DE">
        <w:rPr>
          <w:rFonts w:ascii="Times New Roman" w:hAnsi="Times New Roman" w:cs="Times New Roman"/>
          <w:sz w:val="24"/>
          <w:szCs w:val="24"/>
        </w:rPr>
        <w:t xml:space="preserve">Angaspilco Ch, CR. 2014. Nivel de serviciabilidad en las avenidas; Atahualpa, </w:t>
      </w:r>
      <w:r w:rsidR="00F44A4A">
        <w:rPr>
          <w:rFonts w:ascii="Times New Roman" w:hAnsi="Times New Roman" w:cs="Times New Roman"/>
          <w:sz w:val="24"/>
          <w:szCs w:val="24"/>
        </w:rPr>
        <w:t>J</w:t>
      </w:r>
      <w:r w:rsidRPr="008026DE">
        <w:rPr>
          <w:rFonts w:ascii="Times New Roman" w:hAnsi="Times New Roman" w:cs="Times New Roman"/>
          <w:sz w:val="24"/>
          <w:szCs w:val="24"/>
        </w:rPr>
        <w:t xml:space="preserve">uan </w:t>
      </w:r>
      <w:r w:rsidR="0077698B">
        <w:rPr>
          <w:rFonts w:ascii="Times New Roman" w:hAnsi="Times New Roman" w:cs="Times New Roman"/>
          <w:sz w:val="24"/>
          <w:szCs w:val="24"/>
        </w:rPr>
        <w:t>XXIII</w:t>
      </w:r>
      <w:r w:rsidRPr="008026DE">
        <w:rPr>
          <w:rFonts w:ascii="Times New Roman" w:hAnsi="Times New Roman" w:cs="Times New Roman"/>
          <w:sz w:val="24"/>
          <w:szCs w:val="24"/>
        </w:rPr>
        <w:t xml:space="preserve">, </w:t>
      </w:r>
      <w:r w:rsidR="00F81549">
        <w:rPr>
          <w:rFonts w:ascii="Times New Roman" w:hAnsi="Times New Roman" w:cs="Times New Roman"/>
          <w:sz w:val="24"/>
          <w:szCs w:val="24"/>
        </w:rPr>
        <w:t>I</w:t>
      </w:r>
      <w:r w:rsidRPr="008026DE">
        <w:rPr>
          <w:rFonts w:ascii="Times New Roman" w:hAnsi="Times New Roman" w:cs="Times New Roman"/>
          <w:sz w:val="24"/>
          <w:szCs w:val="24"/>
        </w:rPr>
        <w:t xml:space="preserve">ndependencia, de los Héroes y </w:t>
      </w:r>
      <w:r w:rsidR="00F44A4A">
        <w:rPr>
          <w:rFonts w:ascii="Times New Roman" w:hAnsi="Times New Roman" w:cs="Times New Roman"/>
          <w:sz w:val="24"/>
          <w:szCs w:val="24"/>
        </w:rPr>
        <w:t>S</w:t>
      </w:r>
      <w:r w:rsidRPr="008026DE">
        <w:rPr>
          <w:rFonts w:ascii="Times New Roman" w:hAnsi="Times New Roman" w:cs="Times New Roman"/>
          <w:sz w:val="24"/>
          <w:szCs w:val="24"/>
        </w:rPr>
        <w:t>an Mart</w:t>
      </w:r>
      <w:r w:rsidR="00F81549">
        <w:rPr>
          <w:rFonts w:ascii="Times New Roman" w:hAnsi="Times New Roman" w:cs="Times New Roman"/>
          <w:sz w:val="24"/>
          <w:szCs w:val="24"/>
        </w:rPr>
        <w:t>í</w:t>
      </w:r>
      <w:r w:rsidRPr="008026DE">
        <w:rPr>
          <w:rFonts w:ascii="Times New Roman" w:hAnsi="Times New Roman" w:cs="Times New Roman"/>
          <w:sz w:val="24"/>
          <w:szCs w:val="24"/>
        </w:rPr>
        <w:t xml:space="preserve">n de la ciudad de Cajamarca. </w:t>
      </w:r>
      <w:r w:rsidRPr="00665EE7">
        <w:rPr>
          <w:rFonts w:ascii="Times New Roman" w:hAnsi="Times New Roman" w:cs="Times New Roman"/>
          <w:sz w:val="24"/>
          <w:szCs w:val="24"/>
        </w:rPr>
        <w:t xml:space="preserve">Título de ing. Civil. Universidad </w:t>
      </w:r>
      <w:r w:rsidR="00F44A4A">
        <w:rPr>
          <w:rFonts w:ascii="Times New Roman" w:hAnsi="Times New Roman" w:cs="Times New Roman"/>
          <w:sz w:val="24"/>
          <w:szCs w:val="24"/>
        </w:rPr>
        <w:t>N</w:t>
      </w:r>
      <w:r w:rsidRPr="00665EE7">
        <w:rPr>
          <w:rFonts w:ascii="Times New Roman" w:hAnsi="Times New Roman" w:cs="Times New Roman"/>
          <w:sz w:val="24"/>
          <w:szCs w:val="24"/>
        </w:rPr>
        <w:t xml:space="preserve">acional de Cajamarca. </w:t>
      </w:r>
    </w:p>
    <w:p w14:paraId="6523F2DF" w14:textId="702D335D" w:rsid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267E6C">
        <w:rPr>
          <w:rFonts w:ascii="Times New Roman" w:hAnsi="Times New Roman" w:cs="Times New Roman"/>
          <w:sz w:val="24"/>
          <w:szCs w:val="24"/>
        </w:rPr>
        <w:t xml:space="preserve">Bañon B, L &amp; Beivá G, JF., 2000. </w:t>
      </w:r>
      <w:r w:rsidRPr="00665EE7">
        <w:rPr>
          <w:rFonts w:ascii="Times New Roman" w:hAnsi="Times New Roman" w:cs="Times New Roman"/>
          <w:sz w:val="24"/>
          <w:szCs w:val="24"/>
        </w:rPr>
        <w:t xml:space="preserve">Manual de carreteras </w:t>
      </w:r>
    </w:p>
    <w:p w14:paraId="2F29300D" w14:textId="63ED3FA5" w:rsidR="00665EE7" w:rsidRPr="008026DE"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C</w:t>
      </w:r>
      <w:r w:rsidR="007E08E5">
        <w:rPr>
          <w:rFonts w:ascii="Times New Roman" w:hAnsi="Times New Roman" w:cs="Times New Roman"/>
          <w:sz w:val="24"/>
          <w:szCs w:val="24"/>
        </w:rPr>
        <w:t>al</w:t>
      </w:r>
      <w:r w:rsidRPr="00665EE7">
        <w:rPr>
          <w:rFonts w:ascii="Times New Roman" w:hAnsi="Times New Roman" w:cs="Times New Roman"/>
          <w:sz w:val="24"/>
          <w:szCs w:val="24"/>
        </w:rPr>
        <w:t xml:space="preserve"> Y M</w:t>
      </w:r>
      <w:r w:rsidR="007E08E5">
        <w:rPr>
          <w:rFonts w:ascii="Times New Roman" w:hAnsi="Times New Roman" w:cs="Times New Roman"/>
          <w:sz w:val="24"/>
          <w:szCs w:val="24"/>
        </w:rPr>
        <w:t>ayor</w:t>
      </w:r>
      <w:r w:rsidRPr="00665EE7">
        <w:rPr>
          <w:rFonts w:ascii="Times New Roman" w:hAnsi="Times New Roman" w:cs="Times New Roman"/>
          <w:sz w:val="24"/>
          <w:szCs w:val="24"/>
        </w:rPr>
        <w:t xml:space="preserve">, R; </w:t>
      </w:r>
      <w:r w:rsidR="00F81549" w:rsidRPr="00665EE7">
        <w:rPr>
          <w:rFonts w:ascii="Times New Roman" w:hAnsi="Times New Roman" w:cs="Times New Roman"/>
          <w:sz w:val="24"/>
          <w:szCs w:val="24"/>
        </w:rPr>
        <w:t>C</w:t>
      </w:r>
      <w:r w:rsidR="00F81549">
        <w:rPr>
          <w:rFonts w:ascii="Times New Roman" w:hAnsi="Times New Roman" w:cs="Times New Roman"/>
          <w:sz w:val="24"/>
          <w:szCs w:val="24"/>
        </w:rPr>
        <w:t>árdenas</w:t>
      </w:r>
      <w:r w:rsidRPr="00665EE7">
        <w:rPr>
          <w:rFonts w:ascii="Times New Roman" w:hAnsi="Times New Roman" w:cs="Times New Roman"/>
          <w:sz w:val="24"/>
          <w:szCs w:val="24"/>
        </w:rPr>
        <w:t xml:space="preserve"> James (2007). </w:t>
      </w:r>
      <w:r w:rsidRPr="008026DE">
        <w:rPr>
          <w:rFonts w:ascii="Times New Roman" w:hAnsi="Times New Roman" w:cs="Times New Roman"/>
          <w:sz w:val="24"/>
          <w:szCs w:val="24"/>
        </w:rPr>
        <w:t xml:space="preserve">Ingeniería de tránsito. 8 edición. México. Alfaomega. </w:t>
      </w:r>
    </w:p>
    <w:p w14:paraId="5A2530CC" w14:textId="0B343C27" w:rsidR="00665EE7"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8026DE">
        <w:rPr>
          <w:rFonts w:ascii="Times New Roman" w:hAnsi="Times New Roman" w:cs="Times New Roman"/>
          <w:sz w:val="24"/>
          <w:szCs w:val="24"/>
        </w:rPr>
        <w:t xml:space="preserve">Cárdenas GJ. 2013.  </w:t>
      </w:r>
      <w:r w:rsidR="008A7D0C" w:rsidRPr="008026DE">
        <w:rPr>
          <w:rFonts w:ascii="Times New Roman" w:hAnsi="Times New Roman" w:cs="Times New Roman"/>
          <w:sz w:val="24"/>
          <w:szCs w:val="24"/>
        </w:rPr>
        <w:t>Diseño geométrico de vías</w:t>
      </w:r>
      <w:r w:rsidRPr="008026DE">
        <w:rPr>
          <w:rFonts w:ascii="Times New Roman" w:hAnsi="Times New Roman" w:cs="Times New Roman"/>
          <w:sz w:val="24"/>
          <w:szCs w:val="24"/>
        </w:rPr>
        <w:t xml:space="preserve">. 2 edición. </w:t>
      </w:r>
      <w:r w:rsidRPr="00665EE7">
        <w:rPr>
          <w:rFonts w:ascii="Times New Roman" w:hAnsi="Times New Roman" w:cs="Times New Roman"/>
          <w:sz w:val="24"/>
          <w:szCs w:val="24"/>
        </w:rPr>
        <w:t>Bogotá. Colombia</w:t>
      </w:r>
    </w:p>
    <w:p w14:paraId="5FCDE649" w14:textId="0AE2BA46" w:rsidR="00665EE7" w:rsidRPr="008026DE"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 xml:space="preserve">Chávez L, V.2005.  </w:t>
      </w:r>
      <w:r w:rsidR="00F44A4A">
        <w:rPr>
          <w:rFonts w:ascii="Times New Roman" w:hAnsi="Times New Roman" w:cs="Times New Roman"/>
          <w:sz w:val="24"/>
          <w:szCs w:val="24"/>
        </w:rPr>
        <w:t>M</w:t>
      </w:r>
      <w:r w:rsidRPr="008026DE">
        <w:rPr>
          <w:rFonts w:ascii="Times New Roman" w:hAnsi="Times New Roman" w:cs="Times New Roman"/>
          <w:sz w:val="24"/>
          <w:szCs w:val="24"/>
        </w:rPr>
        <w:t>anual de diseño geométrico de vías urbanas.</w:t>
      </w:r>
    </w:p>
    <w:p w14:paraId="79087919" w14:textId="4973A1B5" w:rsidR="00665EE7" w:rsidRPr="008026DE"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C</w:t>
      </w:r>
      <w:r w:rsidR="007E08E5">
        <w:rPr>
          <w:rFonts w:ascii="Times New Roman" w:hAnsi="Times New Roman" w:cs="Times New Roman"/>
          <w:sz w:val="24"/>
          <w:szCs w:val="24"/>
        </w:rPr>
        <w:t>oraspe</w:t>
      </w:r>
      <w:r w:rsidRPr="00665EE7">
        <w:rPr>
          <w:rFonts w:ascii="Times New Roman" w:hAnsi="Times New Roman" w:cs="Times New Roman"/>
          <w:sz w:val="24"/>
          <w:szCs w:val="24"/>
        </w:rPr>
        <w:t xml:space="preserve">, L; Marsiglia, o. 2011. </w:t>
      </w:r>
      <w:r w:rsidRPr="008026DE">
        <w:rPr>
          <w:rFonts w:ascii="Times New Roman" w:hAnsi="Times New Roman" w:cs="Times New Roman"/>
          <w:sz w:val="24"/>
          <w:szCs w:val="24"/>
        </w:rPr>
        <w:t>Análisis de flujo vehicular en las avenidas que convergen en la plaza de las banderas (</w:t>
      </w:r>
      <w:r w:rsidR="006C5EAF">
        <w:rPr>
          <w:rFonts w:ascii="Times New Roman" w:hAnsi="Times New Roman" w:cs="Times New Roman"/>
          <w:sz w:val="24"/>
          <w:szCs w:val="24"/>
        </w:rPr>
        <w:t>Av.</w:t>
      </w:r>
      <w:r w:rsidRPr="008026DE">
        <w:rPr>
          <w:rFonts w:ascii="Times New Roman" w:hAnsi="Times New Roman" w:cs="Times New Roman"/>
          <w:sz w:val="24"/>
          <w:szCs w:val="24"/>
        </w:rPr>
        <w:t xml:space="preserve"> República, </w:t>
      </w:r>
      <w:r w:rsidR="006C5EAF">
        <w:rPr>
          <w:rFonts w:ascii="Times New Roman" w:hAnsi="Times New Roman" w:cs="Times New Roman"/>
          <w:sz w:val="24"/>
          <w:szCs w:val="24"/>
        </w:rPr>
        <w:t>Av.</w:t>
      </w:r>
      <w:r w:rsidRPr="008026DE">
        <w:rPr>
          <w:rFonts w:ascii="Times New Roman" w:hAnsi="Times New Roman" w:cs="Times New Roman"/>
          <w:sz w:val="24"/>
          <w:szCs w:val="24"/>
        </w:rPr>
        <w:t xml:space="preserve"> Menca de Leoni, prolongación Pasco Orinoco y Prolongación </w:t>
      </w:r>
      <w:r w:rsidR="006C5EAF">
        <w:rPr>
          <w:rFonts w:ascii="Times New Roman" w:hAnsi="Times New Roman" w:cs="Times New Roman"/>
          <w:sz w:val="24"/>
          <w:szCs w:val="24"/>
        </w:rPr>
        <w:t>Av.</w:t>
      </w:r>
      <w:r w:rsidRPr="008026DE">
        <w:rPr>
          <w:rFonts w:ascii="Times New Roman" w:hAnsi="Times New Roman" w:cs="Times New Roman"/>
          <w:sz w:val="24"/>
          <w:szCs w:val="24"/>
        </w:rPr>
        <w:t xml:space="preserve"> </w:t>
      </w:r>
      <w:r w:rsidR="002C5B39" w:rsidRPr="008026DE">
        <w:rPr>
          <w:rFonts w:ascii="Times New Roman" w:hAnsi="Times New Roman" w:cs="Times New Roman"/>
          <w:sz w:val="24"/>
          <w:szCs w:val="24"/>
        </w:rPr>
        <w:t>República</w:t>
      </w:r>
      <w:r w:rsidRPr="008026DE">
        <w:rPr>
          <w:rFonts w:ascii="Times New Roman" w:hAnsi="Times New Roman" w:cs="Times New Roman"/>
          <w:sz w:val="24"/>
          <w:szCs w:val="24"/>
        </w:rPr>
        <w:t>) ciudad Bolívar- Estado Bolívar. Tesis ing. Civil Bolívar, BO. Universidad Oriente Núcleo de Bolívar. 260p</w:t>
      </w:r>
    </w:p>
    <w:p w14:paraId="551ABA94" w14:textId="0974681E" w:rsid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B61AF">
        <w:rPr>
          <w:rFonts w:ascii="Times New Roman" w:hAnsi="Times New Roman" w:cs="Times New Roman"/>
          <w:sz w:val="24"/>
          <w:szCs w:val="24"/>
        </w:rPr>
        <w:t xml:space="preserve">Depiante VS. 2011. Giros a la </w:t>
      </w:r>
      <w:r w:rsidR="00F44A4A">
        <w:rPr>
          <w:rFonts w:ascii="Times New Roman" w:hAnsi="Times New Roman" w:cs="Times New Roman"/>
          <w:sz w:val="24"/>
          <w:szCs w:val="24"/>
        </w:rPr>
        <w:t>i</w:t>
      </w:r>
      <w:r w:rsidRPr="006B61AF">
        <w:rPr>
          <w:rFonts w:ascii="Times New Roman" w:hAnsi="Times New Roman" w:cs="Times New Roman"/>
          <w:sz w:val="24"/>
          <w:szCs w:val="24"/>
        </w:rPr>
        <w:t xml:space="preserve">zquierda en intersecciones no semaforizadas. </w:t>
      </w:r>
      <w:r w:rsidRPr="00665EE7">
        <w:rPr>
          <w:rFonts w:ascii="Times New Roman" w:hAnsi="Times New Roman" w:cs="Times New Roman"/>
          <w:sz w:val="24"/>
          <w:szCs w:val="24"/>
        </w:rPr>
        <w:t>Tesis maestría en transportes. Córdova- Argentina.</w:t>
      </w:r>
    </w:p>
    <w:p w14:paraId="5ADB332C" w14:textId="14E9C802" w:rsidR="00563886"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 xml:space="preserve">Gonzales R, DP; Rey F, VA. 2016. </w:t>
      </w:r>
      <w:r w:rsidR="00F44A4A">
        <w:rPr>
          <w:rFonts w:ascii="Times New Roman" w:hAnsi="Times New Roman" w:cs="Times New Roman"/>
          <w:sz w:val="24"/>
          <w:szCs w:val="24"/>
        </w:rPr>
        <w:t>P</w:t>
      </w:r>
      <w:r w:rsidRPr="00665EE7">
        <w:rPr>
          <w:rFonts w:ascii="Times New Roman" w:hAnsi="Times New Roman" w:cs="Times New Roman"/>
          <w:sz w:val="24"/>
          <w:szCs w:val="24"/>
        </w:rPr>
        <w:t xml:space="preserve">ropuesta de mejora de los niveles de servicio para Mitigar la congestión vehicular en las intersecciones de La </w:t>
      </w:r>
      <w:r w:rsidR="00DB719C">
        <w:rPr>
          <w:rFonts w:ascii="Times New Roman" w:hAnsi="Times New Roman" w:cs="Times New Roman"/>
          <w:sz w:val="24"/>
          <w:szCs w:val="24"/>
        </w:rPr>
        <w:t>A</w:t>
      </w:r>
      <w:r w:rsidRPr="00665EE7">
        <w:rPr>
          <w:rFonts w:ascii="Times New Roman" w:hAnsi="Times New Roman" w:cs="Times New Roman"/>
          <w:sz w:val="24"/>
          <w:szCs w:val="24"/>
        </w:rPr>
        <w:t xml:space="preserve">v. </w:t>
      </w:r>
      <w:r w:rsidR="000E0729">
        <w:rPr>
          <w:rFonts w:ascii="Times New Roman" w:hAnsi="Times New Roman" w:cs="Times New Roman"/>
          <w:sz w:val="24"/>
          <w:szCs w:val="24"/>
        </w:rPr>
        <w:t>Rafael E</w:t>
      </w:r>
      <w:r w:rsidRPr="006B61AF">
        <w:rPr>
          <w:rFonts w:ascii="Times New Roman" w:hAnsi="Times New Roman" w:cs="Times New Roman"/>
          <w:sz w:val="24"/>
          <w:szCs w:val="24"/>
        </w:rPr>
        <w:t xml:space="preserve">scardo comprendida entre las avenidas Costanera, </w:t>
      </w:r>
      <w:r w:rsidR="00DB719C">
        <w:rPr>
          <w:rFonts w:ascii="Times New Roman" w:hAnsi="Times New Roman" w:cs="Times New Roman"/>
          <w:sz w:val="24"/>
          <w:szCs w:val="24"/>
        </w:rPr>
        <w:t>L</w:t>
      </w:r>
      <w:r w:rsidRPr="006B61AF">
        <w:rPr>
          <w:rFonts w:ascii="Times New Roman" w:hAnsi="Times New Roman" w:cs="Times New Roman"/>
          <w:sz w:val="24"/>
          <w:szCs w:val="24"/>
        </w:rPr>
        <w:t xml:space="preserve">a </w:t>
      </w:r>
      <w:r w:rsidR="00DB719C">
        <w:rPr>
          <w:rFonts w:ascii="Times New Roman" w:hAnsi="Times New Roman" w:cs="Times New Roman"/>
          <w:sz w:val="24"/>
          <w:szCs w:val="24"/>
        </w:rPr>
        <w:t>P</w:t>
      </w:r>
      <w:r w:rsidRPr="006B61AF">
        <w:rPr>
          <w:rFonts w:ascii="Times New Roman" w:hAnsi="Times New Roman" w:cs="Times New Roman"/>
          <w:sz w:val="24"/>
          <w:szCs w:val="24"/>
        </w:rPr>
        <w:t xml:space="preserve">az y </w:t>
      </w:r>
      <w:r w:rsidR="000E0729">
        <w:rPr>
          <w:rFonts w:ascii="Times New Roman" w:hAnsi="Times New Roman" w:cs="Times New Roman"/>
          <w:sz w:val="24"/>
          <w:szCs w:val="24"/>
        </w:rPr>
        <w:t>L</w:t>
      </w:r>
      <w:r w:rsidRPr="006B61AF">
        <w:rPr>
          <w:rFonts w:ascii="Times New Roman" w:hAnsi="Times New Roman" w:cs="Times New Roman"/>
          <w:sz w:val="24"/>
          <w:szCs w:val="24"/>
        </w:rPr>
        <w:t xml:space="preserve">a </w:t>
      </w:r>
      <w:r w:rsidR="000E0729">
        <w:rPr>
          <w:rFonts w:ascii="Times New Roman" w:hAnsi="Times New Roman" w:cs="Times New Roman"/>
          <w:sz w:val="24"/>
          <w:szCs w:val="24"/>
        </w:rPr>
        <w:t>Libertad, Lima – San M</w:t>
      </w:r>
      <w:r w:rsidRPr="006B61AF">
        <w:rPr>
          <w:rFonts w:ascii="Times New Roman" w:hAnsi="Times New Roman" w:cs="Times New Roman"/>
          <w:sz w:val="24"/>
          <w:szCs w:val="24"/>
        </w:rPr>
        <w:t xml:space="preserve">iguel. </w:t>
      </w:r>
      <w:r w:rsidR="00563886">
        <w:rPr>
          <w:rFonts w:ascii="Times New Roman" w:hAnsi="Times New Roman" w:cs="Times New Roman"/>
          <w:sz w:val="24"/>
          <w:szCs w:val="24"/>
        </w:rPr>
        <w:t xml:space="preserve">Recuperado el 31 de octubre del 2018 de: </w:t>
      </w:r>
      <w:r w:rsidR="00563886" w:rsidRPr="008110E5">
        <w:rPr>
          <w:rFonts w:ascii="Times New Roman" w:hAnsi="Times New Roman" w:cs="Times New Roman"/>
          <w:sz w:val="24"/>
          <w:szCs w:val="24"/>
        </w:rPr>
        <w:t>https://repositorioacademico.upc.edu.pe/handle/10757/621702.</w:t>
      </w:r>
    </w:p>
    <w:p w14:paraId="7D7A9DE0" w14:textId="5FDFC3C0" w:rsidR="00665EE7" w:rsidRPr="00257D3E" w:rsidRDefault="00665EE7" w:rsidP="006C1D26">
      <w:pPr>
        <w:autoSpaceDE w:val="0"/>
        <w:autoSpaceDN w:val="0"/>
        <w:adjustRightInd w:val="0"/>
        <w:spacing w:line="360" w:lineRule="auto"/>
        <w:jc w:val="both"/>
        <w:rPr>
          <w:rFonts w:ascii="Times New Roman" w:hAnsi="Times New Roman" w:cs="Times New Roman"/>
          <w:sz w:val="24"/>
          <w:szCs w:val="24"/>
        </w:rPr>
      </w:pPr>
      <w:r w:rsidRPr="00257D3E">
        <w:rPr>
          <w:rFonts w:ascii="Times New Roman" w:hAnsi="Times New Roman" w:cs="Times New Roman"/>
          <w:sz w:val="24"/>
          <w:szCs w:val="24"/>
          <w:lang w:val="en-US"/>
        </w:rPr>
        <w:t xml:space="preserve">HCM (Highway Capacity Manual) 2010. </w:t>
      </w:r>
      <w:r w:rsidRPr="00EF2015">
        <w:rPr>
          <w:rFonts w:ascii="Times New Roman" w:hAnsi="Times New Roman" w:cs="Times New Roman"/>
          <w:sz w:val="24"/>
          <w:szCs w:val="24"/>
          <w:lang w:val="en-US"/>
        </w:rPr>
        <w:t xml:space="preserve">Transportation Research Board. </w:t>
      </w:r>
      <w:r w:rsidRPr="00257D3E">
        <w:rPr>
          <w:rFonts w:ascii="Times New Roman" w:hAnsi="Times New Roman" w:cs="Times New Roman"/>
          <w:sz w:val="24"/>
          <w:szCs w:val="24"/>
        </w:rPr>
        <w:t>U.S.A. Washington DC.</w:t>
      </w:r>
    </w:p>
    <w:p w14:paraId="266574CB" w14:textId="376ECE52" w:rsidR="00CD7929" w:rsidRDefault="00CD7929" w:rsidP="00F44A4A">
      <w:pPr>
        <w:pStyle w:val="Default"/>
        <w:spacing w:line="360" w:lineRule="auto"/>
      </w:pPr>
      <w:r w:rsidRPr="00CD7929">
        <w:rPr>
          <w:color w:val="auto"/>
        </w:rPr>
        <w:t xml:space="preserve">Llanes A. JM, (2014).  Estimación del flujo de saturación en intersecciones semaforizadas seleccionadas de </w:t>
      </w:r>
      <w:r w:rsidRPr="00CD7929">
        <w:t xml:space="preserve">La ciudad de </w:t>
      </w:r>
      <w:r>
        <w:t xml:space="preserve">México. Tesis </w:t>
      </w:r>
      <w:r w:rsidR="00F41774">
        <w:t>I</w:t>
      </w:r>
      <w:r>
        <w:t xml:space="preserve">ngeniería </w:t>
      </w:r>
      <w:r w:rsidR="00F41774">
        <w:t>C</w:t>
      </w:r>
      <w:r>
        <w:t xml:space="preserve">ivil. </w:t>
      </w:r>
      <w:r w:rsidR="006F49E3">
        <w:t>Universidad Nacional Autónoma de México.</w:t>
      </w:r>
    </w:p>
    <w:p w14:paraId="520DBCAC" w14:textId="77777777" w:rsidR="00CD7929" w:rsidRPr="00CD7929" w:rsidRDefault="00CD7929" w:rsidP="00CD7929">
      <w:pPr>
        <w:pStyle w:val="Default"/>
      </w:pPr>
    </w:p>
    <w:p w14:paraId="64078419" w14:textId="377AA72B" w:rsidR="00665EE7"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M</w:t>
      </w:r>
      <w:r w:rsidR="007E08E5">
        <w:rPr>
          <w:rFonts w:ascii="Times New Roman" w:hAnsi="Times New Roman" w:cs="Times New Roman"/>
          <w:sz w:val="24"/>
          <w:szCs w:val="24"/>
        </w:rPr>
        <w:t>orales</w:t>
      </w:r>
      <w:r w:rsidRPr="00665EE7">
        <w:rPr>
          <w:rFonts w:ascii="Times New Roman" w:hAnsi="Times New Roman" w:cs="Times New Roman"/>
          <w:sz w:val="24"/>
          <w:szCs w:val="24"/>
        </w:rPr>
        <w:t>, R</w:t>
      </w:r>
      <w:r w:rsidR="00CD7929">
        <w:rPr>
          <w:rFonts w:ascii="Times New Roman" w:hAnsi="Times New Roman" w:cs="Times New Roman"/>
          <w:sz w:val="24"/>
          <w:szCs w:val="24"/>
        </w:rPr>
        <w:t>. y</w:t>
      </w:r>
      <w:r w:rsidRPr="00665EE7">
        <w:rPr>
          <w:rFonts w:ascii="Times New Roman" w:hAnsi="Times New Roman" w:cs="Times New Roman"/>
          <w:sz w:val="24"/>
          <w:szCs w:val="24"/>
        </w:rPr>
        <w:t xml:space="preserve"> G</w:t>
      </w:r>
      <w:r w:rsidR="007E08E5">
        <w:rPr>
          <w:rFonts w:ascii="Times New Roman" w:hAnsi="Times New Roman" w:cs="Times New Roman"/>
          <w:sz w:val="24"/>
          <w:szCs w:val="24"/>
        </w:rPr>
        <w:t>onzáles</w:t>
      </w:r>
      <w:r w:rsidRPr="00665EE7">
        <w:rPr>
          <w:rFonts w:ascii="Times New Roman" w:hAnsi="Times New Roman" w:cs="Times New Roman"/>
          <w:sz w:val="24"/>
          <w:szCs w:val="24"/>
        </w:rPr>
        <w:t>, J</w:t>
      </w:r>
      <w:r w:rsidR="00CD7929">
        <w:rPr>
          <w:rFonts w:ascii="Times New Roman" w:hAnsi="Times New Roman" w:cs="Times New Roman"/>
          <w:sz w:val="24"/>
          <w:szCs w:val="24"/>
        </w:rPr>
        <w:t>.</w:t>
      </w:r>
      <w:r w:rsidRPr="00665EE7">
        <w:rPr>
          <w:rFonts w:ascii="Times New Roman" w:hAnsi="Times New Roman" w:cs="Times New Roman"/>
          <w:sz w:val="24"/>
          <w:szCs w:val="24"/>
        </w:rPr>
        <w:t xml:space="preserve"> (2013) Control de tráfico vehicular por medio de semáforos inteligentes tesis de título en Ingeniería Civil. Venezuela: Universidad Rafael Urdaneta.</w:t>
      </w:r>
    </w:p>
    <w:p w14:paraId="0F639850" w14:textId="0E319D3A" w:rsidR="00665EE7"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lastRenderedPageBreak/>
        <w:t xml:space="preserve"> MTC (Ministerio de Transportes y Comunicaciones). </w:t>
      </w:r>
      <w:r w:rsidRPr="006B61AF">
        <w:rPr>
          <w:rFonts w:ascii="Times New Roman" w:hAnsi="Times New Roman" w:cs="Times New Roman"/>
          <w:sz w:val="24"/>
          <w:szCs w:val="24"/>
        </w:rPr>
        <w:t xml:space="preserve">2014. </w:t>
      </w:r>
      <w:r w:rsidR="008A7D0C" w:rsidRPr="006B61AF">
        <w:rPr>
          <w:rFonts w:ascii="Times New Roman" w:hAnsi="Times New Roman" w:cs="Times New Roman"/>
          <w:sz w:val="24"/>
          <w:szCs w:val="24"/>
        </w:rPr>
        <w:t xml:space="preserve">Manual de carreteras -diseño geométrico </w:t>
      </w:r>
      <w:r w:rsidRPr="006B61AF">
        <w:rPr>
          <w:rFonts w:ascii="Times New Roman" w:hAnsi="Times New Roman" w:cs="Times New Roman"/>
          <w:sz w:val="24"/>
          <w:szCs w:val="24"/>
        </w:rPr>
        <w:t xml:space="preserve">- DG 2014. </w:t>
      </w:r>
      <w:r w:rsidRPr="00665EE7">
        <w:rPr>
          <w:rFonts w:ascii="Times New Roman" w:hAnsi="Times New Roman" w:cs="Times New Roman"/>
          <w:sz w:val="24"/>
          <w:szCs w:val="24"/>
        </w:rPr>
        <w:t>Lima, Perú. 329p.</w:t>
      </w:r>
    </w:p>
    <w:p w14:paraId="7AD6F7BF" w14:textId="0D50D7DB" w:rsidR="00665EE7" w:rsidRPr="006B61AF"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 xml:space="preserve">MTC (Ministerio de Transportes y Comunicaciones). </w:t>
      </w:r>
      <w:r w:rsidRPr="006B61AF">
        <w:rPr>
          <w:rFonts w:ascii="Times New Roman" w:hAnsi="Times New Roman" w:cs="Times New Roman"/>
          <w:sz w:val="24"/>
          <w:szCs w:val="24"/>
        </w:rPr>
        <w:t xml:space="preserve">2016. </w:t>
      </w:r>
      <w:r w:rsidR="008A7D0C" w:rsidRPr="006B61AF">
        <w:rPr>
          <w:rFonts w:ascii="Times New Roman" w:hAnsi="Times New Roman" w:cs="Times New Roman"/>
          <w:sz w:val="24"/>
          <w:szCs w:val="24"/>
        </w:rPr>
        <w:t xml:space="preserve">Manual de dispositivos de control de </w:t>
      </w:r>
      <w:r w:rsidR="000E0729" w:rsidRPr="006B61AF">
        <w:rPr>
          <w:rFonts w:ascii="Times New Roman" w:hAnsi="Times New Roman" w:cs="Times New Roman"/>
          <w:sz w:val="24"/>
          <w:szCs w:val="24"/>
        </w:rPr>
        <w:t>tránsito</w:t>
      </w:r>
      <w:r w:rsidR="008A7D0C" w:rsidRPr="006B61AF">
        <w:rPr>
          <w:rFonts w:ascii="Times New Roman" w:hAnsi="Times New Roman" w:cs="Times New Roman"/>
          <w:sz w:val="24"/>
          <w:szCs w:val="24"/>
        </w:rPr>
        <w:t xml:space="preserve"> automotor para calles y carreteras</w:t>
      </w:r>
      <w:r w:rsidRPr="006B61AF">
        <w:rPr>
          <w:rFonts w:ascii="Times New Roman" w:hAnsi="Times New Roman" w:cs="Times New Roman"/>
          <w:sz w:val="24"/>
          <w:szCs w:val="24"/>
        </w:rPr>
        <w:t>. Lima, Perú. 395p.</w:t>
      </w:r>
    </w:p>
    <w:p w14:paraId="23EB4D8E" w14:textId="77777777" w:rsidR="00665EE7"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B61AF">
        <w:rPr>
          <w:rFonts w:ascii="Times New Roman" w:hAnsi="Times New Roman" w:cs="Times New Roman"/>
          <w:sz w:val="24"/>
          <w:szCs w:val="24"/>
        </w:rPr>
        <w:t xml:space="preserve">MTC (Ministerio de Transportes y Comunicaciones). 2006. Reglamento Nacional del Tránsito. Directiva N° 002-2006-MTC/15 Clasificación Vehicular y Estandarización De Características Registrables Vehiculares. </w:t>
      </w:r>
      <w:r w:rsidRPr="00665EE7">
        <w:rPr>
          <w:rFonts w:ascii="Times New Roman" w:hAnsi="Times New Roman" w:cs="Times New Roman"/>
          <w:sz w:val="24"/>
          <w:szCs w:val="24"/>
        </w:rPr>
        <w:t>Lima, el peruano.</w:t>
      </w:r>
    </w:p>
    <w:p w14:paraId="150AFB1C" w14:textId="5A53BD1A" w:rsidR="00665EE7"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Ord</w:t>
      </w:r>
      <w:r w:rsidR="00F81549">
        <w:rPr>
          <w:rFonts w:ascii="Times New Roman" w:hAnsi="Times New Roman" w:cs="Times New Roman"/>
          <w:sz w:val="24"/>
          <w:szCs w:val="24"/>
        </w:rPr>
        <w:t>ó</w:t>
      </w:r>
      <w:r w:rsidRPr="00665EE7">
        <w:rPr>
          <w:rFonts w:ascii="Times New Roman" w:hAnsi="Times New Roman" w:cs="Times New Roman"/>
          <w:sz w:val="24"/>
          <w:szCs w:val="24"/>
        </w:rPr>
        <w:t>ñez M, GA. 2009. aplicación del manual de capacidad de Carreteras (</w:t>
      </w:r>
      <w:r w:rsidR="00F44A4A">
        <w:rPr>
          <w:rFonts w:ascii="Times New Roman" w:hAnsi="Times New Roman" w:cs="Times New Roman"/>
          <w:sz w:val="24"/>
          <w:szCs w:val="24"/>
        </w:rPr>
        <w:t>HCM</w:t>
      </w:r>
      <w:r w:rsidRPr="00665EE7">
        <w:rPr>
          <w:rFonts w:ascii="Times New Roman" w:hAnsi="Times New Roman" w:cs="Times New Roman"/>
          <w:sz w:val="24"/>
          <w:szCs w:val="24"/>
        </w:rPr>
        <w:t xml:space="preserve">) versión 2,000. </w:t>
      </w:r>
      <w:r w:rsidR="00267E6C" w:rsidRPr="00665EE7">
        <w:rPr>
          <w:rFonts w:ascii="Times New Roman" w:hAnsi="Times New Roman" w:cs="Times New Roman"/>
          <w:sz w:val="24"/>
          <w:szCs w:val="24"/>
        </w:rPr>
        <w:t>Para</w:t>
      </w:r>
      <w:r w:rsidRPr="00665EE7">
        <w:rPr>
          <w:rFonts w:ascii="Times New Roman" w:hAnsi="Times New Roman" w:cs="Times New Roman"/>
          <w:sz w:val="24"/>
          <w:szCs w:val="24"/>
        </w:rPr>
        <w:t xml:space="preserve"> la evaluación del nivel de servicios de carreteras multicarriles. Universidad de </w:t>
      </w:r>
      <w:r w:rsidR="00F44A4A">
        <w:rPr>
          <w:rFonts w:ascii="Times New Roman" w:hAnsi="Times New Roman" w:cs="Times New Roman"/>
          <w:sz w:val="24"/>
          <w:szCs w:val="24"/>
        </w:rPr>
        <w:t>S</w:t>
      </w:r>
      <w:r w:rsidRPr="00665EE7">
        <w:rPr>
          <w:rFonts w:ascii="Times New Roman" w:hAnsi="Times New Roman" w:cs="Times New Roman"/>
          <w:sz w:val="24"/>
          <w:szCs w:val="24"/>
        </w:rPr>
        <w:t>an Carlos de Guatemala.</w:t>
      </w:r>
    </w:p>
    <w:p w14:paraId="61500F53" w14:textId="60208ECB" w:rsidR="00665EE7"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 xml:space="preserve">Rodríguez U, D. 2015. </w:t>
      </w:r>
      <w:r w:rsidR="00267E6C" w:rsidRPr="00665EE7">
        <w:rPr>
          <w:rFonts w:ascii="Times New Roman" w:hAnsi="Times New Roman" w:cs="Times New Roman"/>
          <w:sz w:val="24"/>
          <w:szCs w:val="24"/>
        </w:rPr>
        <w:t>Revisión</w:t>
      </w:r>
      <w:r w:rsidRPr="00665EE7">
        <w:rPr>
          <w:rFonts w:ascii="Times New Roman" w:hAnsi="Times New Roman" w:cs="Times New Roman"/>
          <w:sz w:val="24"/>
          <w:szCs w:val="24"/>
        </w:rPr>
        <w:t xml:space="preserve"> del </w:t>
      </w:r>
      <w:r w:rsidR="007E08E5">
        <w:rPr>
          <w:rFonts w:ascii="Times New Roman" w:hAnsi="Times New Roman" w:cs="Times New Roman"/>
          <w:sz w:val="24"/>
          <w:szCs w:val="24"/>
        </w:rPr>
        <w:t>HCM</w:t>
      </w:r>
      <w:r w:rsidRPr="00665EE7">
        <w:rPr>
          <w:rFonts w:ascii="Times New Roman" w:hAnsi="Times New Roman" w:cs="Times New Roman"/>
          <w:sz w:val="24"/>
          <w:szCs w:val="24"/>
        </w:rPr>
        <w:t xml:space="preserve"> 2010 y 2000 intersecciones semaforizadas. Universidad </w:t>
      </w:r>
      <w:r w:rsidR="006C5EAF">
        <w:rPr>
          <w:rFonts w:ascii="Times New Roman" w:hAnsi="Times New Roman" w:cs="Times New Roman"/>
          <w:sz w:val="24"/>
          <w:szCs w:val="24"/>
        </w:rPr>
        <w:t>P</w:t>
      </w:r>
      <w:r w:rsidRPr="00665EE7">
        <w:rPr>
          <w:rFonts w:ascii="Times New Roman" w:hAnsi="Times New Roman" w:cs="Times New Roman"/>
          <w:sz w:val="24"/>
          <w:szCs w:val="24"/>
        </w:rPr>
        <w:t xml:space="preserve">iloto de Colombia. </w:t>
      </w:r>
    </w:p>
    <w:p w14:paraId="5768DF28" w14:textId="77777777" w:rsidR="00665EE7" w:rsidRDefault="00007D76" w:rsidP="006C1D26">
      <w:pPr>
        <w:autoSpaceDE w:val="0"/>
        <w:autoSpaceDN w:val="0"/>
        <w:adjustRightInd w:val="0"/>
        <w:spacing w:line="360" w:lineRule="auto"/>
        <w:jc w:val="both"/>
        <w:rPr>
          <w:rFonts w:ascii="Times New Roman" w:hAnsi="Times New Roman" w:cs="Times New Roman"/>
          <w:sz w:val="24"/>
          <w:szCs w:val="24"/>
        </w:rPr>
      </w:pPr>
      <w:r w:rsidRPr="006B61AF">
        <w:rPr>
          <w:rFonts w:ascii="Times New Roman" w:hAnsi="Times New Roman" w:cs="Times New Roman"/>
          <w:sz w:val="24"/>
          <w:szCs w:val="24"/>
        </w:rPr>
        <w:t xml:space="preserve">Tapia, j; Veizaga, R. 2006. Apoyo didáctico para la enseñanza y aprendizaje de la asignatura de ingeniería del tráfico. </w:t>
      </w:r>
      <w:r w:rsidRPr="00665EE7">
        <w:rPr>
          <w:rFonts w:ascii="Times New Roman" w:hAnsi="Times New Roman" w:cs="Times New Roman"/>
          <w:sz w:val="24"/>
          <w:szCs w:val="24"/>
        </w:rPr>
        <w:t>Lic. Ing. Civil. Universidad Mayor de San Simón. Bolivia.</w:t>
      </w:r>
    </w:p>
    <w:p w14:paraId="6D45F2F8" w14:textId="3E923318" w:rsidR="00007D76" w:rsidRPr="00665EE7" w:rsidRDefault="00665EE7" w:rsidP="006C1D26">
      <w:pPr>
        <w:autoSpaceDE w:val="0"/>
        <w:autoSpaceDN w:val="0"/>
        <w:adjustRightInd w:val="0"/>
        <w:spacing w:line="360" w:lineRule="auto"/>
        <w:jc w:val="both"/>
        <w:rPr>
          <w:rFonts w:ascii="Times New Roman" w:hAnsi="Times New Roman" w:cs="Times New Roman"/>
          <w:sz w:val="24"/>
          <w:szCs w:val="24"/>
        </w:rPr>
      </w:pPr>
      <w:r w:rsidRPr="00665EE7">
        <w:rPr>
          <w:rFonts w:ascii="Times New Roman" w:hAnsi="Times New Roman" w:cs="Times New Roman"/>
          <w:sz w:val="24"/>
          <w:szCs w:val="24"/>
        </w:rPr>
        <w:t xml:space="preserve"> </w:t>
      </w:r>
      <w:r w:rsidR="00007D76" w:rsidRPr="00665EE7">
        <w:rPr>
          <w:rFonts w:ascii="Times New Roman" w:hAnsi="Times New Roman" w:cs="Times New Roman"/>
          <w:sz w:val="24"/>
          <w:szCs w:val="24"/>
        </w:rPr>
        <w:t xml:space="preserve">SEDESOL (secretaria </w:t>
      </w:r>
      <w:r w:rsidRPr="00665EE7">
        <w:rPr>
          <w:rFonts w:ascii="Times New Roman" w:hAnsi="Times New Roman" w:cs="Times New Roman"/>
          <w:sz w:val="24"/>
          <w:szCs w:val="24"/>
        </w:rPr>
        <w:t>de desarrollo social</w:t>
      </w:r>
      <w:r w:rsidR="00007D76" w:rsidRPr="00665EE7">
        <w:rPr>
          <w:rFonts w:ascii="Times New Roman" w:hAnsi="Times New Roman" w:cs="Times New Roman"/>
          <w:sz w:val="24"/>
          <w:szCs w:val="24"/>
        </w:rPr>
        <w:t>)</w:t>
      </w:r>
      <w:r w:rsidRPr="00665EE7">
        <w:rPr>
          <w:rFonts w:ascii="Times New Roman" w:hAnsi="Times New Roman" w:cs="Times New Roman"/>
          <w:sz w:val="24"/>
          <w:szCs w:val="24"/>
        </w:rPr>
        <w:t xml:space="preserve"> programa de asistencia técnica en transporte urbano para las ciudades </w:t>
      </w:r>
      <w:r w:rsidR="00F44A4A">
        <w:rPr>
          <w:rFonts w:ascii="Times New Roman" w:hAnsi="Times New Roman" w:cs="Times New Roman"/>
          <w:sz w:val="24"/>
          <w:szCs w:val="24"/>
        </w:rPr>
        <w:t>de México</w:t>
      </w:r>
      <w:r w:rsidRPr="00665EE7">
        <w:rPr>
          <w:rFonts w:ascii="Times New Roman" w:hAnsi="Times New Roman" w:cs="Times New Roman"/>
          <w:sz w:val="24"/>
          <w:szCs w:val="24"/>
        </w:rPr>
        <w:t>. México DF</w:t>
      </w:r>
      <w:r w:rsidR="00F44A4A">
        <w:rPr>
          <w:rFonts w:ascii="Times New Roman" w:hAnsi="Times New Roman" w:cs="Times New Roman"/>
          <w:sz w:val="24"/>
          <w:szCs w:val="24"/>
        </w:rPr>
        <w:t>.</w:t>
      </w:r>
      <w:r w:rsidRPr="00665EE7">
        <w:rPr>
          <w:rFonts w:ascii="Times New Roman" w:hAnsi="Times New Roman" w:cs="Times New Roman"/>
          <w:sz w:val="24"/>
          <w:szCs w:val="24"/>
        </w:rPr>
        <w:t xml:space="preserve"> Tomo XII.</w:t>
      </w:r>
    </w:p>
    <w:p w14:paraId="2F871472" w14:textId="77777777" w:rsidR="00007D76" w:rsidRDefault="00665EE7" w:rsidP="006C1D26">
      <w:pPr>
        <w:jc w:val="both"/>
      </w:pPr>
      <w:r w:rsidRPr="00665EE7">
        <w:rPr>
          <w:rFonts w:ascii="Times New Roman" w:hAnsi="Times New Roman" w:cs="Times New Roman"/>
          <w:sz w:val="24"/>
          <w:szCs w:val="24"/>
        </w:rPr>
        <w:t xml:space="preserve">Trafficware, Ltd. 2011. </w:t>
      </w:r>
      <w:r w:rsidRPr="006B61AF">
        <w:rPr>
          <w:rFonts w:ascii="Times New Roman" w:hAnsi="Times New Roman" w:cs="Times New Roman"/>
          <w:sz w:val="24"/>
          <w:szCs w:val="24"/>
        </w:rPr>
        <w:t>Synchro Studio 8.0. Estados Unidos.</w:t>
      </w:r>
    </w:p>
    <w:p w14:paraId="6C283918" w14:textId="77777777" w:rsidR="00007D76" w:rsidRDefault="00007D76" w:rsidP="00007D76"/>
    <w:p w14:paraId="5E234C32" w14:textId="77777777" w:rsidR="0033352F" w:rsidRDefault="0033352F" w:rsidP="00007D76"/>
    <w:p w14:paraId="0B2F0B62" w14:textId="77777777" w:rsidR="00C72289" w:rsidRDefault="00C72289" w:rsidP="00007D76"/>
    <w:p w14:paraId="26D473B0" w14:textId="77777777" w:rsidR="00C72289" w:rsidRDefault="00C72289" w:rsidP="00007D76"/>
    <w:p w14:paraId="3F66EC8C" w14:textId="77777777" w:rsidR="00C72289" w:rsidRDefault="00C72289" w:rsidP="00007D76"/>
    <w:p w14:paraId="6A8D86E1" w14:textId="77777777" w:rsidR="00C72289" w:rsidRDefault="00C72289" w:rsidP="00007D76"/>
    <w:p w14:paraId="527C65A4" w14:textId="632EEF7C" w:rsidR="00C72289" w:rsidRDefault="00C72289" w:rsidP="00007D76"/>
    <w:p w14:paraId="1AA65DE9" w14:textId="027C08F3" w:rsidR="00D95829" w:rsidRDefault="00D95829" w:rsidP="00007D76"/>
    <w:p w14:paraId="6B6FF1E5" w14:textId="409FD10F" w:rsidR="00D95829" w:rsidRDefault="00D95829" w:rsidP="00007D76"/>
    <w:p w14:paraId="4E240863" w14:textId="576292EF" w:rsidR="00D95829" w:rsidRDefault="00D95829" w:rsidP="00007D76"/>
    <w:p w14:paraId="7BABB3E9" w14:textId="0521F0BA" w:rsidR="00D95829" w:rsidRDefault="00D95829" w:rsidP="00007D76"/>
    <w:p w14:paraId="021CC573" w14:textId="77777777" w:rsidR="00D95829" w:rsidRDefault="00D95829" w:rsidP="00007D76"/>
    <w:p w14:paraId="095420BE" w14:textId="77777777" w:rsidR="00C72289" w:rsidRDefault="00C72289" w:rsidP="00007D76"/>
    <w:p w14:paraId="7B78DC88" w14:textId="77777777" w:rsidR="00C72289" w:rsidRDefault="00C72289" w:rsidP="00007D76"/>
    <w:p w14:paraId="66B1407E" w14:textId="77777777" w:rsidR="00C72289" w:rsidRDefault="00C72289" w:rsidP="00007D76"/>
    <w:p w14:paraId="390421FA" w14:textId="77777777" w:rsidR="00C72289" w:rsidRDefault="00C72289" w:rsidP="00007D76"/>
    <w:p w14:paraId="6E98457D" w14:textId="77777777" w:rsidR="00C72289" w:rsidRDefault="00C72289" w:rsidP="00007D76"/>
    <w:p w14:paraId="62AECC29" w14:textId="77777777" w:rsidR="00C72289" w:rsidRDefault="00C72289" w:rsidP="00007D76"/>
    <w:p w14:paraId="66DB358E" w14:textId="77777777" w:rsidR="00C72289" w:rsidRDefault="00C72289" w:rsidP="00007D76"/>
    <w:p w14:paraId="02A281AD" w14:textId="77777777" w:rsidR="00C72289" w:rsidRDefault="00C72289" w:rsidP="00007D76"/>
    <w:p w14:paraId="2F556B58" w14:textId="77777777" w:rsidR="00C72289" w:rsidRDefault="00C72289" w:rsidP="00007D76"/>
    <w:p w14:paraId="7B03C9DD" w14:textId="77777777" w:rsidR="00C72289" w:rsidRDefault="00C72289" w:rsidP="00007D76"/>
    <w:p w14:paraId="5B640B49" w14:textId="77777777" w:rsidR="00C72289" w:rsidRDefault="00C72289" w:rsidP="00007D76"/>
    <w:p w14:paraId="2811CDDB" w14:textId="77777777" w:rsidR="00C72289" w:rsidRDefault="00C72289" w:rsidP="00007D76"/>
    <w:p w14:paraId="4E131855" w14:textId="77777777" w:rsidR="00C72289" w:rsidRDefault="00C72289" w:rsidP="00007D76"/>
    <w:p w14:paraId="108CD691" w14:textId="77777777" w:rsidR="0033352F" w:rsidRPr="00007D76" w:rsidRDefault="0033352F" w:rsidP="00007D76"/>
    <w:p w14:paraId="061030F3" w14:textId="50808CCA" w:rsidR="00FE367D" w:rsidRPr="006C20E5" w:rsidRDefault="00FE367D" w:rsidP="00C72289">
      <w:pPr>
        <w:pStyle w:val="Ttulo1"/>
        <w:spacing w:line="360" w:lineRule="auto"/>
        <w:jc w:val="center"/>
        <w:rPr>
          <w:sz w:val="52"/>
        </w:rPr>
      </w:pPr>
      <w:bookmarkStart w:id="306" w:name="_Toc529368718"/>
      <w:r w:rsidRPr="006C20E5">
        <w:rPr>
          <w:sz w:val="52"/>
        </w:rPr>
        <w:t>ANEXOS</w:t>
      </w:r>
      <w:bookmarkEnd w:id="306"/>
    </w:p>
    <w:p w14:paraId="6EA5F54D" w14:textId="6FC07598" w:rsidR="002F5E83" w:rsidRDefault="002F5E83" w:rsidP="002F5E83"/>
    <w:p w14:paraId="456C3457" w14:textId="6320CBA3" w:rsidR="002F5E83" w:rsidRDefault="002F5E83" w:rsidP="002F5E83"/>
    <w:p w14:paraId="7C312AD7" w14:textId="05457943" w:rsidR="002F5E83" w:rsidRDefault="002F5E83" w:rsidP="002F5E83"/>
    <w:p w14:paraId="5549BC41" w14:textId="08C7FD4E" w:rsidR="002F5E83" w:rsidRDefault="002F5E83" w:rsidP="002F5E83"/>
    <w:p w14:paraId="7B4D5E31" w14:textId="62237B3B" w:rsidR="002F5E83" w:rsidRDefault="002F5E83" w:rsidP="002F5E83"/>
    <w:p w14:paraId="063B62F9" w14:textId="2F50AA72" w:rsidR="002F5E83" w:rsidRDefault="002F5E83" w:rsidP="002F5E83"/>
    <w:p w14:paraId="44A7B5E6" w14:textId="70FA1444" w:rsidR="002F5E83" w:rsidRDefault="002F5E83" w:rsidP="002F5E83"/>
    <w:p w14:paraId="44E85B21" w14:textId="20FCE685" w:rsidR="002F5E83" w:rsidRDefault="002F5E83" w:rsidP="002F5E83"/>
    <w:p w14:paraId="21243484" w14:textId="04FF6846" w:rsidR="002F5E83" w:rsidRDefault="002F5E83" w:rsidP="002F5E83"/>
    <w:p w14:paraId="5550015F" w14:textId="79517F56" w:rsidR="002F5E83" w:rsidRDefault="002F5E83" w:rsidP="002F5E83"/>
    <w:p w14:paraId="468F00AD" w14:textId="7719BF31" w:rsidR="002F5E83" w:rsidRDefault="002F5E83" w:rsidP="002F5E83"/>
    <w:p w14:paraId="31C8AC8B" w14:textId="7A902024" w:rsidR="002F5E83" w:rsidRDefault="002F5E83" w:rsidP="002F5E83"/>
    <w:p w14:paraId="062E0882" w14:textId="2F09076B" w:rsidR="002F5E83" w:rsidRDefault="002F5E83" w:rsidP="002F5E83"/>
    <w:p w14:paraId="086E6373" w14:textId="0DE9E283" w:rsidR="002F5E83" w:rsidRDefault="002F5E83" w:rsidP="002F5E83"/>
    <w:p w14:paraId="60A363C0" w14:textId="7736A45F" w:rsidR="002F5E83" w:rsidRDefault="002F5E83" w:rsidP="002F5E83"/>
    <w:p w14:paraId="064CD8BC" w14:textId="4D236077" w:rsidR="002F5E83" w:rsidRDefault="002F5E83" w:rsidP="002F5E83"/>
    <w:p w14:paraId="61388999" w14:textId="5103A0A7" w:rsidR="002F5E83" w:rsidRDefault="002F5E83" w:rsidP="002F5E83"/>
    <w:p w14:paraId="1336F9FE" w14:textId="56A0C7CA" w:rsidR="002F5E83" w:rsidRDefault="002F5E83" w:rsidP="002F5E83"/>
    <w:p w14:paraId="711D8737" w14:textId="0773C3ED" w:rsidR="002F5E83" w:rsidRDefault="002F5E83" w:rsidP="002F5E83"/>
    <w:p w14:paraId="7F3007D4" w14:textId="70A93AB6" w:rsidR="002F5E83" w:rsidRDefault="002F5E83" w:rsidP="002F5E83"/>
    <w:p w14:paraId="273E4B22" w14:textId="1BD52A4D" w:rsidR="002F5E83" w:rsidRDefault="002F5E83" w:rsidP="002F5E83"/>
    <w:p w14:paraId="5BC4825F" w14:textId="1CCA4B68" w:rsidR="002F5E83" w:rsidRDefault="002F5E83" w:rsidP="002F5E83"/>
    <w:p w14:paraId="17BBA6E8" w14:textId="14FEC8C2" w:rsidR="002F5E83" w:rsidRDefault="002F5E83" w:rsidP="002F5E83"/>
    <w:p w14:paraId="0D686FFB" w14:textId="7A9C97D1" w:rsidR="002F5E83" w:rsidRDefault="002F5E83" w:rsidP="002F5E83"/>
    <w:p w14:paraId="6479307F" w14:textId="77777777" w:rsidR="002F5E83" w:rsidRDefault="002F5E83" w:rsidP="002F5E83"/>
    <w:p w14:paraId="7873F074" w14:textId="77777777" w:rsidR="002F5E83" w:rsidRPr="002F5E83" w:rsidRDefault="002F5E83" w:rsidP="002F5E83"/>
    <w:p w14:paraId="0E76C409" w14:textId="67480300" w:rsidR="002F5E83" w:rsidRPr="006C20E5" w:rsidRDefault="002F5E83" w:rsidP="006C20E5">
      <w:pPr>
        <w:pStyle w:val="Ttulo1"/>
        <w:jc w:val="center"/>
        <w:rPr>
          <w:sz w:val="48"/>
          <w:szCs w:val="44"/>
        </w:rPr>
      </w:pPr>
      <w:bookmarkStart w:id="307" w:name="_Toc529368719"/>
      <w:r w:rsidRPr="006C20E5">
        <w:rPr>
          <w:sz w:val="48"/>
          <w:szCs w:val="44"/>
        </w:rPr>
        <w:t>ANEXO 1:</w:t>
      </w:r>
      <w:r w:rsidR="006C20E5" w:rsidRPr="006C20E5">
        <w:rPr>
          <w:sz w:val="48"/>
          <w:szCs w:val="44"/>
        </w:rPr>
        <w:t xml:space="preserve"> FOTOS</w:t>
      </w:r>
      <w:bookmarkEnd w:id="307"/>
    </w:p>
    <w:p w14:paraId="020D8E06" w14:textId="5D0E3A85" w:rsidR="002F5E83" w:rsidRDefault="002F5E83" w:rsidP="002F5E83"/>
    <w:p w14:paraId="05E7DEF5" w14:textId="321B2F52" w:rsidR="002F5E83" w:rsidRDefault="002F5E83" w:rsidP="002F5E83"/>
    <w:p w14:paraId="57F32E29" w14:textId="273EBEC7" w:rsidR="006C20E5" w:rsidRDefault="006C20E5" w:rsidP="002F5E83"/>
    <w:p w14:paraId="2D2990A4" w14:textId="1C796124" w:rsidR="006C20E5" w:rsidRDefault="006C20E5" w:rsidP="002F5E83"/>
    <w:p w14:paraId="5E099413" w14:textId="0B367774" w:rsidR="00801F20" w:rsidRDefault="00801F20" w:rsidP="002F5E83"/>
    <w:p w14:paraId="43914B5F" w14:textId="77777777" w:rsidR="00801F20" w:rsidRDefault="00801F20" w:rsidP="002F5E83"/>
    <w:p w14:paraId="7980A676" w14:textId="184676D8" w:rsidR="002F5E83" w:rsidRDefault="002F5E83" w:rsidP="002F5E83"/>
    <w:p w14:paraId="5F50493E" w14:textId="2572B706" w:rsidR="002F5E83" w:rsidRDefault="002F5E83" w:rsidP="002F5E83"/>
    <w:p w14:paraId="511E076B" w14:textId="080F75A8" w:rsidR="002F5E83" w:rsidRDefault="002F5E83" w:rsidP="002F5E83"/>
    <w:p w14:paraId="54216314" w14:textId="09AA2D21" w:rsidR="002F5E83" w:rsidRDefault="002F5E83" w:rsidP="002F5E83"/>
    <w:p w14:paraId="609201E9" w14:textId="5EDBC7CB" w:rsidR="006C20E5" w:rsidRDefault="006C20E5" w:rsidP="002F5E83"/>
    <w:p w14:paraId="308CB29B" w14:textId="20ACA174" w:rsidR="006C1D26" w:rsidRDefault="006C1D26" w:rsidP="002F5E83"/>
    <w:p w14:paraId="19BA9B03" w14:textId="26D97A96" w:rsidR="006C1D26" w:rsidRDefault="006C1D26" w:rsidP="002F5E83"/>
    <w:p w14:paraId="542124B3" w14:textId="13A1335A" w:rsidR="002F5E83" w:rsidRPr="00C5679E" w:rsidRDefault="009E1E60" w:rsidP="00C5679E">
      <w:pPr>
        <w:pStyle w:val="Descripcin"/>
        <w:jc w:val="center"/>
        <w:rPr>
          <w:rFonts w:ascii="Times New Roman" w:hAnsi="Times New Roman" w:cs="Times New Roman"/>
          <w:b/>
          <w:i w:val="0"/>
          <w:color w:val="auto"/>
          <w:sz w:val="24"/>
          <w:szCs w:val="24"/>
        </w:rPr>
      </w:pPr>
      <w:bookmarkStart w:id="308" w:name="_Toc528725023"/>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39</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2C5B39" w:rsidRPr="00C5679E">
        <w:rPr>
          <w:rFonts w:ascii="Times New Roman" w:hAnsi="Times New Roman" w:cs="Times New Roman"/>
          <w:b/>
          <w:i w:val="0"/>
          <w:color w:val="auto"/>
          <w:sz w:val="24"/>
          <w:szCs w:val="24"/>
        </w:rPr>
        <w:t>C</w:t>
      </w:r>
      <w:r w:rsidR="002F5E83" w:rsidRPr="00C5679E">
        <w:rPr>
          <w:rFonts w:ascii="Times New Roman" w:hAnsi="Times New Roman" w:cs="Times New Roman"/>
          <w:b/>
          <w:i w:val="0"/>
          <w:color w:val="auto"/>
          <w:sz w:val="24"/>
          <w:szCs w:val="24"/>
        </w:rPr>
        <w:t>ertificado de calibración de la estación total leica TS06</w:t>
      </w:r>
      <w:bookmarkEnd w:id="308"/>
    </w:p>
    <w:p w14:paraId="1689C5AA" w14:textId="77777777" w:rsidR="002F5E83" w:rsidRDefault="002F5E83" w:rsidP="002F5E83">
      <w:pPr>
        <w:spacing w:line="240" w:lineRule="auto"/>
        <w:rPr>
          <w:sz w:val="24"/>
          <w:szCs w:val="24"/>
        </w:rPr>
      </w:pPr>
      <w:r w:rsidRPr="001F0048">
        <w:rPr>
          <w:noProof/>
          <w:sz w:val="24"/>
          <w:szCs w:val="24"/>
          <w:lang w:eastAsia="es-PE"/>
        </w:rPr>
        <w:drawing>
          <wp:inline distT="0" distB="0" distL="0" distR="0" wp14:anchorId="205D9D26" wp14:editId="028297E4">
            <wp:extent cx="5800725" cy="7793546"/>
            <wp:effectExtent l="0" t="0" r="0" b="0"/>
            <wp:docPr id="26" name="Imagen 26" descr="E:\CICLO 2017-I\TESIS\fott estacion\IMG-2018043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ICLO 2017-I\TESIS\fott estacion\IMG-20180430-WA0029.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00725" cy="7793546"/>
                    </a:xfrm>
                    <a:prstGeom prst="rect">
                      <a:avLst/>
                    </a:prstGeom>
                    <a:noFill/>
                    <a:ln>
                      <a:noFill/>
                    </a:ln>
                  </pic:spPr>
                </pic:pic>
              </a:graphicData>
            </a:graphic>
          </wp:inline>
        </w:drawing>
      </w:r>
    </w:p>
    <w:p w14:paraId="3E70CE0B" w14:textId="784D83E2" w:rsidR="002F5E83" w:rsidRPr="00C5679E" w:rsidRDefault="00A27456" w:rsidP="00C5679E">
      <w:pPr>
        <w:pStyle w:val="Descripcin"/>
        <w:jc w:val="center"/>
        <w:rPr>
          <w:rFonts w:ascii="Times New Roman" w:hAnsi="Times New Roman" w:cs="Times New Roman"/>
          <w:b/>
          <w:i w:val="0"/>
          <w:color w:val="auto"/>
          <w:sz w:val="24"/>
          <w:szCs w:val="24"/>
        </w:rPr>
      </w:pPr>
      <w:bookmarkStart w:id="309" w:name="_Toc528725024"/>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40</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2C5B39" w:rsidRPr="00C5679E">
        <w:rPr>
          <w:rFonts w:ascii="Times New Roman" w:hAnsi="Times New Roman" w:cs="Times New Roman"/>
          <w:b/>
          <w:i w:val="0"/>
          <w:color w:val="auto"/>
          <w:sz w:val="24"/>
          <w:szCs w:val="24"/>
        </w:rPr>
        <w:t>C</w:t>
      </w:r>
      <w:r w:rsidR="002F5E83" w:rsidRPr="00C5679E">
        <w:rPr>
          <w:rFonts w:ascii="Times New Roman" w:hAnsi="Times New Roman" w:cs="Times New Roman"/>
          <w:b/>
          <w:i w:val="0"/>
          <w:color w:val="auto"/>
          <w:sz w:val="24"/>
          <w:szCs w:val="24"/>
        </w:rPr>
        <w:t>ertificado de calibración de la estación total leica TS06</w:t>
      </w:r>
      <w:bookmarkEnd w:id="309"/>
    </w:p>
    <w:p w14:paraId="089D5A2F" w14:textId="77777777" w:rsidR="002F5E83" w:rsidRDefault="002F5E83" w:rsidP="002F5E83">
      <w:pPr>
        <w:spacing w:line="240" w:lineRule="auto"/>
        <w:rPr>
          <w:sz w:val="24"/>
          <w:szCs w:val="24"/>
        </w:rPr>
      </w:pPr>
      <w:r w:rsidRPr="001F0048">
        <w:rPr>
          <w:noProof/>
          <w:sz w:val="24"/>
          <w:szCs w:val="24"/>
          <w:lang w:eastAsia="es-PE"/>
        </w:rPr>
        <w:drawing>
          <wp:inline distT="0" distB="0" distL="0" distR="0" wp14:anchorId="56A900C2" wp14:editId="78173989">
            <wp:extent cx="5724478" cy="7705725"/>
            <wp:effectExtent l="0" t="0" r="0" b="0"/>
            <wp:docPr id="48" name="Imagen 48" descr="E:\CICLO 2017-I\TESIS\fott estacion\IMG-20180430-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ICLO 2017-I\TESIS\fott estacion\IMG-20180430-WA002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24478" cy="7705725"/>
                    </a:xfrm>
                    <a:prstGeom prst="rect">
                      <a:avLst/>
                    </a:prstGeom>
                    <a:noFill/>
                    <a:ln>
                      <a:noFill/>
                    </a:ln>
                  </pic:spPr>
                </pic:pic>
              </a:graphicData>
            </a:graphic>
          </wp:inline>
        </w:drawing>
      </w:r>
    </w:p>
    <w:p w14:paraId="17997CEA" w14:textId="714B9A14" w:rsidR="002F5E83" w:rsidRPr="00C5679E" w:rsidRDefault="00A27456" w:rsidP="00C5679E">
      <w:pPr>
        <w:pStyle w:val="Descripcin"/>
        <w:jc w:val="center"/>
        <w:rPr>
          <w:rFonts w:ascii="Times New Roman" w:hAnsi="Times New Roman" w:cs="Times New Roman"/>
          <w:b/>
          <w:i w:val="0"/>
          <w:color w:val="auto"/>
          <w:sz w:val="24"/>
          <w:szCs w:val="24"/>
        </w:rPr>
      </w:pPr>
      <w:bookmarkStart w:id="310" w:name="_Toc528725025"/>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41</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6502D5">
        <w:rPr>
          <w:rFonts w:ascii="Times New Roman" w:hAnsi="Times New Roman" w:cs="Times New Roman"/>
          <w:b/>
          <w:i w:val="0"/>
          <w:color w:val="auto"/>
          <w:sz w:val="24"/>
          <w:szCs w:val="24"/>
        </w:rPr>
        <w:t>A</w:t>
      </w:r>
      <w:r w:rsidR="002F5E83" w:rsidRPr="00C5679E">
        <w:rPr>
          <w:rFonts w:ascii="Times New Roman" w:hAnsi="Times New Roman" w:cs="Times New Roman"/>
          <w:b/>
          <w:i w:val="0"/>
          <w:color w:val="auto"/>
          <w:sz w:val="24"/>
          <w:szCs w:val="24"/>
        </w:rPr>
        <w:t xml:space="preserve">foro en la intersección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Guillermo Urrelo.</w:t>
      </w:r>
      <w:bookmarkEnd w:id="310"/>
    </w:p>
    <w:p w14:paraId="7659ED8E" w14:textId="77777777" w:rsidR="002F5E83" w:rsidRDefault="002F5E83" w:rsidP="002F5E83">
      <w:pPr>
        <w:spacing w:line="240" w:lineRule="auto"/>
        <w:ind w:right="900"/>
        <w:jc w:val="center"/>
        <w:rPr>
          <w:rFonts w:ascii="Times New Roman" w:hAnsi="Times New Roman" w:cs="Times New Roman"/>
          <w:sz w:val="24"/>
          <w:szCs w:val="24"/>
        </w:rPr>
      </w:pPr>
      <w:r w:rsidRPr="003952C8">
        <w:rPr>
          <w:rFonts w:ascii="Times New Roman" w:hAnsi="Times New Roman" w:cs="Times New Roman"/>
          <w:noProof/>
          <w:sz w:val="24"/>
          <w:szCs w:val="24"/>
          <w:lang w:eastAsia="es-PE"/>
        </w:rPr>
        <w:drawing>
          <wp:inline distT="0" distB="0" distL="0" distR="0" wp14:anchorId="00F2FDC7" wp14:editId="2BCF15DC">
            <wp:extent cx="5677572" cy="3133725"/>
            <wp:effectExtent l="38100" t="38100" r="37465" b="28575"/>
            <wp:docPr id="62" name="Imagen 62" descr="E:\CICLO 2017-I\TESIS\ffot tes\IMG_20171227_10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CICLO 2017-I\TESIS\ffot tes\IMG_20171227_10580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244" t="11771" b="21458"/>
                    <a:stretch/>
                  </pic:blipFill>
                  <pic:spPr bwMode="auto">
                    <a:xfrm>
                      <a:off x="0" y="0"/>
                      <a:ext cx="5683356" cy="3136917"/>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FB448A" w14:textId="77777777" w:rsidR="002F5E83" w:rsidRDefault="002F5E83" w:rsidP="002F5E83">
      <w:pPr>
        <w:spacing w:line="240" w:lineRule="auto"/>
        <w:ind w:right="900"/>
        <w:jc w:val="center"/>
        <w:rPr>
          <w:rFonts w:ascii="Times New Roman" w:hAnsi="Times New Roman" w:cs="Times New Roman"/>
          <w:sz w:val="24"/>
          <w:szCs w:val="24"/>
        </w:rPr>
      </w:pPr>
    </w:p>
    <w:p w14:paraId="2C8147F6" w14:textId="7FDB8A09" w:rsidR="002F5E83" w:rsidRPr="00C5679E" w:rsidRDefault="00A27456" w:rsidP="00C5679E">
      <w:pPr>
        <w:pStyle w:val="Descripcin"/>
        <w:jc w:val="center"/>
        <w:rPr>
          <w:rFonts w:ascii="Times New Roman" w:hAnsi="Times New Roman" w:cs="Times New Roman"/>
          <w:b/>
          <w:i w:val="0"/>
          <w:color w:val="auto"/>
          <w:sz w:val="24"/>
          <w:szCs w:val="24"/>
        </w:rPr>
      </w:pPr>
      <w:bookmarkStart w:id="311" w:name="_Toc528725026"/>
      <w:r w:rsidRPr="00C5679E">
        <w:rPr>
          <w:rFonts w:ascii="Times New Roman" w:hAnsi="Times New Roman" w:cs="Times New Roman"/>
          <w:b/>
          <w:i w:val="0"/>
          <w:color w:val="auto"/>
          <w:sz w:val="24"/>
          <w:szCs w:val="24"/>
        </w:rPr>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42</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6502D5">
        <w:rPr>
          <w:rFonts w:ascii="Times New Roman" w:hAnsi="Times New Roman" w:cs="Times New Roman"/>
          <w:b/>
          <w:i w:val="0"/>
          <w:color w:val="auto"/>
          <w:sz w:val="24"/>
          <w:szCs w:val="24"/>
        </w:rPr>
        <w:t>A</w:t>
      </w:r>
      <w:r w:rsidR="002F5E83" w:rsidRPr="00C5679E">
        <w:rPr>
          <w:rFonts w:ascii="Times New Roman" w:hAnsi="Times New Roman" w:cs="Times New Roman"/>
          <w:b/>
          <w:i w:val="0"/>
          <w:color w:val="auto"/>
          <w:sz w:val="24"/>
          <w:szCs w:val="24"/>
        </w:rPr>
        <w:t xml:space="preserve">foro en la intersección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Guillermo Urrelo.</w:t>
      </w:r>
      <w:bookmarkEnd w:id="311"/>
    </w:p>
    <w:p w14:paraId="76B27C82" w14:textId="325C0F20" w:rsidR="002F5E83" w:rsidRDefault="002F5E83" w:rsidP="002F5E83">
      <w:pPr>
        <w:spacing w:line="240" w:lineRule="auto"/>
        <w:ind w:right="900"/>
        <w:jc w:val="center"/>
        <w:rPr>
          <w:rFonts w:ascii="Times New Roman" w:hAnsi="Times New Roman" w:cs="Times New Roman"/>
          <w:sz w:val="24"/>
          <w:szCs w:val="24"/>
        </w:rPr>
      </w:pPr>
      <w:r w:rsidRPr="003952C8">
        <w:rPr>
          <w:rFonts w:ascii="Times New Roman" w:hAnsi="Times New Roman" w:cs="Times New Roman"/>
          <w:noProof/>
          <w:sz w:val="24"/>
          <w:szCs w:val="24"/>
          <w:lang w:eastAsia="es-PE"/>
        </w:rPr>
        <w:drawing>
          <wp:inline distT="0" distB="0" distL="0" distR="0" wp14:anchorId="2D236D50" wp14:editId="499EF8DD">
            <wp:extent cx="5754370" cy="3695700"/>
            <wp:effectExtent l="38100" t="38100" r="36830" b="38100"/>
            <wp:docPr id="63" name="Imagen 63" descr="E:\CICLO 2017-I\TESIS\ffot tes\DSC_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CICLO 2017-I\TESIS\ffot tes\DSC_0130.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2886" b="4800"/>
                    <a:stretch/>
                  </pic:blipFill>
                  <pic:spPr bwMode="auto">
                    <a:xfrm>
                      <a:off x="0" y="0"/>
                      <a:ext cx="5780201" cy="3712290"/>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BD1445" w14:textId="77777777" w:rsidR="000E6FDF" w:rsidRDefault="000E6FDF" w:rsidP="002F5E83">
      <w:pPr>
        <w:spacing w:line="240" w:lineRule="auto"/>
        <w:ind w:right="900"/>
        <w:jc w:val="center"/>
        <w:rPr>
          <w:rFonts w:ascii="Times New Roman" w:hAnsi="Times New Roman" w:cs="Times New Roman"/>
          <w:sz w:val="24"/>
          <w:szCs w:val="24"/>
        </w:rPr>
      </w:pPr>
    </w:p>
    <w:p w14:paraId="385F86C1" w14:textId="18411C26" w:rsidR="002F5E83" w:rsidRPr="00C5679E" w:rsidRDefault="00A27456" w:rsidP="00C5679E">
      <w:pPr>
        <w:pStyle w:val="Descripcin"/>
        <w:jc w:val="center"/>
        <w:rPr>
          <w:rFonts w:ascii="Times New Roman" w:hAnsi="Times New Roman" w:cs="Times New Roman"/>
          <w:b/>
          <w:i w:val="0"/>
          <w:color w:val="auto"/>
          <w:sz w:val="24"/>
          <w:szCs w:val="24"/>
        </w:rPr>
      </w:pPr>
      <w:bookmarkStart w:id="312" w:name="_Toc528725027"/>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43</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6502D5">
        <w:rPr>
          <w:rFonts w:ascii="Times New Roman" w:hAnsi="Times New Roman" w:cs="Times New Roman"/>
          <w:b/>
          <w:i w:val="0"/>
          <w:color w:val="auto"/>
          <w:sz w:val="24"/>
          <w:szCs w:val="24"/>
        </w:rPr>
        <w:t>A</w:t>
      </w:r>
      <w:r w:rsidR="002F5E83" w:rsidRPr="00C5679E">
        <w:rPr>
          <w:rFonts w:ascii="Times New Roman" w:hAnsi="Times New Roman" w:cs="Times New Roman"/>
          <w:b/>
          <w:i w:val="0"/>
          <w:color w:val="auto"/>
          <w:sz w:val="24"/>
          <w:szCs w:val="24"/>
        </w:rPr>
        <w:t xml:space="preserve">foro en la intersección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Romero.</w:t>
      </w:r>
      <w:bookmarkEnd w:id="312"/>
    </w:p>
    <w:p w14:paraId="43C179F2" w14:textId="77777777" w:rsidR="002F5E83" w:rsidRDefault="002F5E83" w:rsidP="002F5E83">
      <w:pPr>
        <w:spacing w:line="240" w:lineRule="auto"/>
        <w:ind w:right="900"/>
        <w:jc w:val="center"/>
        <w:rPr>
          <w:rFonts w:ascii="Times New Roman" w:hAnsi="Times New Roman" w:cs="Times New Roman"/>
          <w:sz w:val="24"/>
          <w:szCs w:val="24"/>
        </w:rPr>
      </w:pPr>
      <w:r w:rsidRPr="003952C8">
        <w:rPr>
          <w:rFonts w:ascii="Times New Roman" w:hAnsi="Times New Roman" w:cs="Times New Roman"/>
          <w:noProof/>
          <w:sz w:val="24"/>
          <w:szCs w:val="24"/>
          <w:lang w:eastAsia="es-PE"/>
        </w:rPr>
        <w:drawing>
          <wp:inline distT="0" distB="0" distL="0" distR="0" wp14:anchorId="0DD9A94F" wp14:editId="3E8001EF">
            <wp:extent cx="5591175" cy="3200400"/>
            <wp:effectExtent l="38100" t="38100" r="47625" b="38100"/>
            <wp:docPr id="64" name="Imagen 64" descr="E:\CICLO 2017-I\TESIS\ffot tes\IMG_20171227_10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ICLO 2017-I\TESIS\ffot tes\IMG_20171227_104145.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977" t="8578" b="19647"/>
                    <a:stretch/>
                  </pic:blipFill>
                  <pic:spPr bwMode="auto">
                    <a:xfrm>
                      <a:off x="0" y="0"/>
                      <a:ext cx="5594093" cy="3202070"/>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0701EF7" w14:textId="77777777" w:rsidR="002F5E83" w:rsidRDefault="002F5E83" w:rsidP="002F5E83">
      <w:pPr>
        <w:spacing w:line="240" w:lineRule="auto"/>
        <w:ind w:right="900"/>
        <w:jc w:val="center"/>
        <w:rPr>
          <w:rFonts w:ascii="Times New Roman" w:hAnsi="Times New Roman" w:cs="Times New Roman"/>
          <w:sz w:val="24"/>
          <w:szCs w:val="24"/>
        </w:rPr>
      </w:pPr>
    </w:p>
    <w:p w14:paraId="1860D2B5" w14:textId="181A6EB5" w:rsidR="002F5E83" w:rsidRPr="00C5679E" w:rsidRDefault="00A27456" w:rsidP="00C5679E">
      <w:pPr>
        <w:pStyle w:val="Descripcin"/>
        <w:jc w:val="center"/>
        <w:rPr>
          <w:rFonts w:ascii="Times New Roman" w:hAnsi="Times New Roman" w:cs="Times New Roman"/>
          <w:b/>
          <w:i w:val="0"/>
          <w:color w:val="auto"/>
          <w:sz w:val="24"/>
          <w:szCs w:val="24"/>
        </w:rPr>
      </w:pPr>
      <w:bookmarkStart w:id="313" w:name="_Toc528725028"/>
      <w:r w:rsidRPr="00C5679E">
        <w:rPr>
          <w:rFonts w:ascii="Times New Roman" w:hAnsi="Times New Roman" w:cs="Times New Roman"/>
          <w:b/>
          <w:i w:val="0"/>
          <w:color w:val="auto"/>
          <w:sz w:val="24"/>
          <w:szCs w:val="24"/>
        </w:rPr>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44</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6502D5">
        <w:rPr>
          <w:rFonts w:ascii="Times New Roman" w:hAnsi="Times New Roman" w:cs="Times New Roman"/>
          <w:b/>
          <w:i w:val="0"/>
          <w:color w:val="auto"/>
          <w:sz w:val="24"/>
          <w:szCs w:val="24"/>
        </w:rPr>
        <w:t>A</w:t>
      </w:r>
      <w:r w:rsidR="002F5E83" w:rsidRPr="00C5679E">
        <w:rPr>
          <w:rFonts w:ascii="Times New Roman" w:hAnsi="Times New Roman" w:cs="Times New Roman"/>
          <w:b/>
          <w:i w:val="0"/>
          <w:color w:val="auto"/>
          <w:sz w:val="24"/>
          <w:szCs w:val="24"/>
        </w:rPr>
        <w:t xml:space="preserve">foro en la intersección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Romero.</w:t>
      </w:r>
      <w:bookmarkEnd w:id="313"/>
    </w:p>
    <w:p w14:paraId="55802FA9" w14:textId="5F4058D7" w:rsidR="002F5E83" w:rsidRDefault="002F5E83" w:rsidP="002F5E83">
      <w:pPr>
        <w:spacing w:line="240" w:lineRule="auto"/>
        <w:ind w:right="900"/>
        <w:jc w:val="center"/>
        <w:rPr>
          <w:rFonts w:ascii="Times New Roman" w:hAnsi="Times New Roman" w:cs="Times New Roman"/>
          <w:sz w:val="24"/>
          <w:szCs w:val="24"/>
        </w:rPr>
      </w:pPr>
      <w:r w:rsidRPr="003952C8">
        <w:rPr>
          <w:rFonts w:ascii="Times New Roman" w:hAnsi="Times New Roman" w:cs="Times New Roman"/>
          <w:noProof/>
          <w:sz w:val="24"/>
          <w:szCs w:val="24"/>
          <w:lang w:eastAsia="es-PE"/>
        </w:rPr>
        <w:drawing>
          <wp:inline distT="0" distB="0" distL="0" distR="0" wp14:anchorId="3F750AE9" wp14:editId="3748703F">
            <wp:extent cx="5561992" cy="3362325"/>
            <wp:effectExtent l="38100" t="38100" r="38735" b="28575"/>
            <wp:docPr id="65" name="Imagen 65" descr="E:\CICLO 2017-I\TESIS\ffot tes\IMG_20171227_10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CICLO 2017-I\TESIS\ffot tes\IMG_20171227_104900.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5602" t="12449" b="12857"/>
                    <a:stretch/>
                  </pic:blipFill>
                  <pic:spPr bwMode="auto">
                    <a:xfrm>
                      <a:off x="0" y="0"/>
                      <a:ext cx="5567933" cy="3365916"/>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9D2239" w14:textId="47749CA3" w:rsidR="000E6FDF" w:rsidRDefault="000E6FDF" w:rsidP="002F5E83">
      <w:pPr>
        <w:spacing w:line="240" w:lineRule="auto"/>
        <w:ind w:right="900"/>
        <w:jc w:val="center"/>
        <w:rPr>
          <w:rFonts w:ascii="Times New Roman" w:hAnsi="Times New Roman" w:cs="Times New Roman"/>
          <w:sz w:val="24"/>
          <w:szCs w:val="24"/>
        </w:rPr>
      </w:pPr>
    </w:p>
    <w:p w14:paraId="5FA9ED48" w14:textId="77777777" w:rsidR="000E6FDF" w:rsidRDefault="000E6FDF" w:rsidP="002F5E83">
      <w:pPr>
        <w:spacing w:line="240" w:lineRule="auto"/>
        <w:ind w:right="900"/>
        <w:jc w:val="center"/>
        <w:rPr>
          <w:rFonts w:ascii="Times New Roman" w:hAnsi="Times New Roman" w:cs="Times New Roman"/>
          <w:sz w:val="24"/>
          <w:szCs w:val="24"/>
        </w:rPr>
      </w:pPr>
    </w:p>
    <w:p w14:paraId="31B1524B" w14:textId="6D241257" w:rsidR="002F5E83" w:rsidRPr="00C5679E" w:rsidRDefault="00A27456" w:rsidP="00C5679E">
      <w:pPr>
        <w:pStyle w:val="Descripcin"/>
        <w:jc w:val="center"/>
        <w:rPr>
          <w:rFonts w:ascii="Times New Roman" w:hAnsi="Times New Roman" w:cs="Times New Roman"/>
          <w:b/>
          <w:i w:val="0"/>
          <w:color w:val="auto"/>
          <w:sz w:val="24"/>
          <w:szCs w:val="24"/>
        </w:rPr>
      </w:pPr>
      <w:bookmarkStart w:id="314" w:name="_Toc528725029"/>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45</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6502D5">
        <w:rPr>
          <w:rFonts w:ascii="Times New Roman" w:hAnsi="Times New Roman" w:cs="Times New Roman"/>
          <w:b/>
          <w:i w:val="0"/>
          <w:color w:val="auto"/>
          <w:sz w:val="24"/>
          <w:szCs w:val="24"/>
        </w:rPr>
        <w:t>A</w:t>
      </w:r>
      <w:r w:rsidR="002F5E83" w:rsidRPr="00C5679E">
        <w:rPr>
          <w:rFonts w:ascii="Times New Roman" w:hAnsi="Times New Roman" w:cs="Times New Roman"/>
          <w:b/>
          <w:i w:val="0"/>
          <w:color w:val="auto"/>
          <w:sz w:val="24"/>
          <w:szCs w:val="24"/>
        </w:rPr>
        <w:t xml:space="preserve">foro en la intersección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Silva Santisteban – Av. Independencia.</w:t>
      </w:r>
      <w:bookmarkEnd w:id="314"/>
    </w:p>
    <w:p w14:paraId="7AAED04C" w14:textId="77777777" w:rsidR="002F5E83" w:rsidRDefault="002F5E83" w:rsidP="002F5E83">
      <w:pPr>
        <w:spacing w:line="240" w:lineRule="auto"/>
        <w:ind w:right="900"/>
        <w:jc w:val="center"/>
        <w:rPr>
          <w:rFonts w:ascii="Times New Roman" w:hAnsi="Times New Roman" w:cs="Times New Roman"/>
          <w:sz w:val="24"/>
          <w:szCs w:val="24"/>
        </w:rPr>
      </w:pPr>
      <w:r w:rsidRPr="00F068A6">
        <w:rPr>
          <w:rFonts w:ascii="Times New Roman" w:hAnsi="Times New Roman" w:cs="Times New Roman"/>
          <w:noProof/>
          <w:sz w:val="24"/>
          <w:szCs w:val="24"/>
          <w:lang w:eastAsia="es-PE"/>
        </w:rPr>
        <w:drawing>
          <wp:inline distT="0" distB="0" distL="0" distR="0" wp14:anchorId="4137D2FB" wp14:editId="28FF1659">
            <wp:extent cx="5611707" cy="3219450"/>
            <wp:effectExtent l="38100" t="38100" r="46355" b="38100"/>
            <wp:docPr id="68" name="Imagen 68" descr="E:\CICLO 2017-I\TESIS\ffot tes\IMAG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ICLO 2017-I\TESIS\ffot tes\IMAG154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13190" cy="3220301"/>
                    </a:xfrm>
                    <a:prstGeom prst="rect">
                      <a:avLst/>
                    </a:prstGeom>
                    <a:noFill/>
                    <a:ln w="28575" cap="flat" cmpd="sng" algn="ctr">
                      <a:solidFill>
                        <a:srgbClr val="002060"/>
                      </a:solidFill>
                      <a:prstDash val="solid"/>
                      <a:round/>
                      <a:headEnd type="none" w="med" len="med"/>
                      <a:tailEnd type="none" w="med" len="med"/>
                    </a:ln>
                  </pic:spPr>
                </pic:pic>
              </a:graphicData>
            </a:graphic>
          </wp:inline>
        </w:drawing>
      </w:r>
    </w:p>
    <w:p w14:paraId="1F79F7A3" w14:textId="77777777" w:rsidR="002F5E83" w:rsidRDefault="002F5E83" w:rsidP="002F5E83">
      <w:pPr>
        <w:spacing w:line="240" w:lineRule="auto"/>
        <w:ind w:right="900"/>
        <w:jc w:val="center"/>
        <w:rPr>
          <w:rFonts w:ascii="Times New Roman" w:hAnsi="Times New Roman" w:cs="Times New Roman"/>
          <w:sz w:val="24"/>
          <w:szCs w:val="24"/>
        </w:rPr>
      </w:pPr>
    </w:p>
    <w:p w14:paraId="251DDDCA" w14:textId="43B8AAD0" w:rsidR="002F5E83" w:rsidRPr="00C5679E" w:rsidRDefault="00A27456" w:rsidP="00C5679E">
      <w:pPr>
        <w:pStyle w:val="Descripcin"/>
        <w:jc w:val="center"/>
        <w:rPr>
          <w:rFonts w:ascii="Times New Roman" w:hAnsi="Times New Roman" w:cs="Times New Roman"/>
          <w:b/>
          <w:i w:val="0"/>
          <w:color w:val="auto"/>
          <w:sz w:val="24"/>
          <w:szCs w:val="24"/>
        </w:rPr>
      </w:pPr>
      <w:bookmarkStart w:id="315" w:name="_Toc528725030"/>
      <w:r w:rsidRPr="00C5679E">
        <w:rPr>
          <w:rFonts w:ascii="Times New Roman" w:hAnsi="Times New Roman" w:cs="Times New Roman"/>
          <w:b/>
          <w:i w:val="0"/>
          <w:color w:val="auto"/>
          <w:sz w:val="24"/>
          <w:szCs w:val="24"/>
        </w:rPr>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46</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6502D5">
        <w:rPr>
          <w:rFonts w:ascii="Times New Roman" w:hAnsi="Times New Roman" w:cs="Times New Roman"/>
          <w:b/>
          <w:i w:val="0"/>
          <w:color w:val="auto"/>
          <w:sz w:val="24"/>
          <w:szCs w:val="24"/>
        </w:rPr>
        <w:t>A</w:t>
      </w:r>
      <w:r w:rsidR="002F5E83" w:rsidRPr="00C5679E">
        <w:rPr>
          <w:rFonts w:ascii="Times New Roman" w:hAnsi="Times New Roman" w:cs="Times New Roman"/>
          <w:b/>
          <w:i w:val="0"/>
          <w:color w:val="auto"/>
          <w:sz w:val="24"/>
          <w:szCs w:val="24"/>
        </w:rPr>
        <w:t xml:space="preserve">foro en la intersección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Silva Santisteban – Av. Independencia.</w:t>
      </w:r>
      <w:bookmarkEnd w:id="315"/>
    </w:p>
    <w:p w14:paraId="05D2635B" w14:textId="163C361D" w:rsidR="002F5E83" w:rsidRDefault="002F5E83" w:rsidP="002F5E83">
      <w:pPr>
        <w:spacing w:line="240" w:lineRule="auto"/>
        <w:ind w:right="900"/>
        <w:jc w:val="center"/>
        <w:rPr>
          <w:rFonts w:ascii="Times New Roman" w:hAnsi="Times New Roman" w:cs="Times New Roman"/>
          <w:sz w:val="24"/>
          <w:szCs w:val="24"/>
        </w:rPr>
      </w:pPr>
      <w:r w:rsidRPr="003952C8">
        <w:rPr>
          <w:rFonts w:ascii="Times New Roman" w:hAnsi="Times New Roman" w:cs="Times New Roman"/>
          <w:noProof/>
          <w:sz w:val="24"/>
          <w:szCs w:val="24"/>
          <w:lang w:eastAsia="es-PE"/>
        </w:rPr>
        <w:drawing>
          <wp:inline distT="0" distB="0" distL="0" distR="0" wp14:anchorId="13A2CC94" wp14:editId="1F67964E">
            <wp:extent cx="5556885" cy="3416060"/>
            <wp:effectExtent l="38100" t="38100" r="43815" b="32385"/>
            <wp:docPr id="69" name="Imagen 69" descr="E:\CICLO 2017-I\TESIS\ffot tes\IMG_20171106_08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ICLO 2017-I\TESIS\ffot tes\IMG_20171106_084626.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0878" t="3169" b="35705"/>
                    <a:stretch/>
                  </pic:blipFill>
                  <pic:spPr bwMode="auto">
                    <a:xfrm>
                      <a:off x="0" y="0"/>
                      <a:ext cx="5577475" cy="3428718"/>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F4AF1C" w14:textId="77777777" w:rsidR="000E6FDF" w:rsidRDefault="000E6FDF" w:rsidP="002F5E83">
      <w:pPr>
        <w:spacing w:line="240" w:lineRule="auto"/>
        <w:ind w:right="900"/>
        <w:jc w:val="center"/>
        <w:rPr>
          <w:rFonts w:ascii="Times New Roman" w:hAnsi="Times New Roman" w:cs="Times New Roman"/>
          <w:sz w:val="24"/>
          <w:szCs w:val="24"/>
        </w:rPr>
      </w:pPr>
    </w:p>
    <w:p w14:paraId="733A4CC8" w14:textId="3115A8ED" w:rsidR="002F5E83" w:rsidRPr="00C5679E" w:rsidRDefault="00A27456" w:rsidP="00C5679E">
      <w:pPr>
        <w:pStyle w:val="Descripcin"/>
        <w:jc w:val="center"/>
        <w:rPr>
          <w:rFonts w:ascii="Times New Roman" w:hAnsi="Times New Roman" w:cs="Times New Roman"/>
          <w:b/>
          <w:i w:val="0"/>
          <w:color w:val="auto"/>
          <w:sz w:val="24"/>
          <w:szCs w:val="24"/>
        </w:rPr>
      </w:pPr>
      <w:bookmarkStart w:id="316" w:name="_Toc528725031"/>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47</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2C5B39" w:rsidRPr="00C5679E">
        <w:rPr>
          <w:rFonts w:ascii="Times New Roman" w:hAnsi="Times New Roman" w:cs="Times New Roman"/>
          <w:b/>
          <w:i w:val="0"/>
          <w:color w:val="auto"/>
          <w:sz w:val="24"/>
          <w:szCs w:val="24"/>
        </w:rPr>
        <w:t>L</w:t>
      </w:r>
      <w:r w:rsidR="002F5E83" w:rsidRPr="00C5679E">
        <w:rPr>
          <w:rFonts w:ascii="Times New Roman" w:hAnsi="Times New Roman" w:cs="Times New Roman"/>
          <w:b/>
          <w:i w:val="0"/>
          <w:color w:val="auto"/>
          <w:sz w:val="24"/>
          <w:szCs w:val="24"/>
        </w:rPr>
        <w:t xml:space="preserve">evantamiento topográfico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G</w:t>
      </w:r>
      <w:r w:rsidR="00430821">
        <w:rPr>
          <w:rFonts w:ascii="Times New Roman" w:hAnsi="Times New Roman" w:cs="Times New Roman"/>
          <w:b/>
          <w:i w:val="0"/>
          <w:color w:val="auto"/>
          <w:sz w:val="24"/>
          <w:szCs w:val="24"/>
        </w:rPr>
        <w:t>.</w:t>
      </w:r>
      <w:r w:rsidR="002F5E83" w:rsidRPr="00C5679E">
        <w:rPr>
          <w:rFonts w:ascii="Times New Roman" w:hAnsi="Times New Roman" w:cs="Times New Roman"/>
          <w:b/>
          <w:i w:val="0"/>
          <w:color w:val="auto"/>
          <w:sz w:val="24"/>
          <w:szCs w:val="24"/>
        </w:rPr>
        <w:t xml:space="preserve"> Urrelo.</w:t>
      </w:r>
      <w:bookmarkEnd w:id="316"/>
    </w:p>
    <w:p w14:paraId="1EA093BD" w14:textId="77777777" w:rsidR="002F5E83" w:rsidRDefault="002F5E83" w:rsidP="002F5E83">
      <w:pPr>
        <w:spacing w:line="240" w:lineRule="auto"/>
        <w:ind w:right="900"/>
        <w:jc w:val="center"/>
        <w:rPr>
          <w:rFonts w:ascii="Times New Roman" w:hAnsi="Times New Roman" w:cs="Times New Roman"/>
          <w:sz w:val="24"/>
          <w:szCs w:val="24"/>
        </w:rPr>
      </w:pPr>
      <w:r w:rsidRPr="002D5BDC">
        <w:rPr>
          <w:rFonts w:ascii="Times New Roman" w:hAnsi="Times New Roman" w:cs="Times New Roman"/>
          <w:noProof/>
          <w:sz w:val="24"/>
          <w:szCs w:val="24"/>
          <w:lang w:eastAsia="es-PE"/>
        </w:rPr>
        <w:drawing>
          <wp:inline distT="0" distB="0" distL="0" distR="0" wp14:anchorId="743CBDB1" wp14:editId="3A1675E4">
            <wp:extent cx="5557220" cy="3114136"/>
            <wp:effectExtent l="38100" t="38100" r="43815" b="29210"/>
            <wp:docPr id="70" name="Imagen 70" descr="E:\CICLO 2017-I\TESIS\fott estacion\IMG-2018042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ICLO 2017-I\TESIS\fott estacion\IMG-20180424-WA0023.jpg"/>
                    <pic:cNvPicPr>
                      <a:picLocks noChangeAspect="1" noChangeArrowheads="1"/>
                    </pic:cNvPicPr>
                  </pic:nvPicPr>
                  <pic:blipFill rotWithShape="1">
                    <a:blip r:embed="rId72">
                      <a:extLst>
                        <a:ext uri="{28A0092B-C50C-407E-A947-70E740481C1C}">
                          <a14:useLocalDpi xmlns:a14="http://schemas.microsoft.com/office/drawing/2010/main" val="0"/>
                        </a:ext>
                      </a:extLst>
                    </a:blip>
                    <a:srcRect l="-1" t="11860" r="17188" b="9175"/>
                    <a:stretch/>
                  </pic:blipFill>
                  <pic:spPr bwMode="auto">
                    <a:xfrm>
                      <a:off x="0" y="0"/>
                      <a:ext cx="5579918" cy="3126856"/>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506F89" w14:textId="77777777" w:rsidR="002F5E83" w:rsidRDefault="002F5E83" w:rsidP="002F5E83">
      <w:pPr>
        <w:spacing w:line="240" w:lineRule="auto"/>
        <w:ind w:right="900"/>
        <w:jc w:val="center"/>
        <w:rPr>
          <w:rFonts w:ascii="Times New Roman" w:hAnsi="Times New Roman" w:cs="Times New Roman"/>
          <w:sz w:val="24"/>
          <w:szCs w:val="24"/>
        </w:rPr>
      </w:pPr>
    </w:p>
    <w:p w14:paraId="55D3A53F" w14:textId="029429F7" w:rsidR="002F5E83" w:rsidRPr="00C5679E" w:rsidRDefault="00A27456" w:rsidP="00C5679E">
      <w:pPr>
        <w:pStyle w:val="Descripcin"/>
        <w:jc w:val="center"/>
        <w:rPr>
          <w:rFonts w:ascii="Times New Roman" w:hAnsi="Times New Roman" w:cs="Times New Roman"/>
          <w:b/>
          <w:i w:val="0"/>
          <w:color w:val="auto"/>
          <w:sz w:val="24"/>
          <w:szCs w:val="24"/>
        </w:rPr>
      </w:pPr>
      <w:bookmarkStart w:id="317" w:name="_Toc528725032"/>
      <w:r w:rsidRPr="00C5679E">
        <w:rPr>
          <w:rFonts w:ascii="Times New Roman" w:hAnsi="Times New Roman" w:cs="Times New Roman"/>
          <w:b/>
          <w:i w:val="0"/>
          <w:color w:val="auto"/>
          <w:sz w:val="24"/>
          <w:szCs w:val="24"/>
        </w:rPr>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48</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2C5B39" w:rsidRPr="00C5679E">
        <w:rPr>
          <w:rFonts w:ascii="Times New Roman" w:hAnsi="Times New Roman" w:cs="Times New Roman"/>
          <w:b/>
          <w:i w:val="0"/>
          <w:color w:val="auto"/>
          <w:sz w:val="24"/>
          <w:szCs w:val="24"/>
        </w:rPr>
        <w:t>L</w:t>
      </w:r>
      <w:r w:rsidR="002F5E83" w:rsidRPr="00C5679E">
        <w:rPr>
          <w:rFonts w:ascii="Times New Roman" w:hAnsi="Times New Roman" w:cs="Times New Roman"/>
          <w:b/>
          <w:i w:val="0"/>
          <w:color w:val="auto"/>
          <w:sz w:val="24"/>
          <w:szCs w:val="24"/>
        </w:rPr>
        <w:t xml:space="preserve">evantamiento topográfico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G</w:t>
      </w:r>
      <w:r w:rsidR="00430821">
        <w:rPr>
          <w:rFonts w:ascii="Times New Roman" w:hAnsi="Times New Roman" w:cs="Times New Roman"/>
          <w:b/>
          <w:i w:val="0"/>
          <w:color w:val="auto"/>
          <w:sz w:val="24"/>
          <w:szCs w:val="24"/>
        </w:rPr>
        <w:t>.</w:t>
      </w:r>
      <w:r w:rsidR="002F5E83" w:rsidRPr="00C5679E">
        <w:rPr>
          <w:rFonts w:ascii="Times New Roman" w:hAnsi="Times New Roman" w:cs="Times New Roman"/>
          <w:b/>
          <w:i w:val="0"/>
          <w:color w:val="auto"/>
          <w:sz w:val="24"/>
          <w:szCs w:val="24"/>
        </w:rPr>
        <w:t xml:space="preserve"> Urrelo.</w:t>
      </w:r>
      <w:bookmarkEnd w:id="317"/>
    </w:p>
    <w:p w14:paraId="337750DB" w14:textId="77777777" w:rsidR="002F5E83" w:rsidRDefault="002F5E83" w:rsidP="002F5E83">
      <w:pPr>
        <w:spacing w:line="240" w:lineRule="auto"/>
        <w:ind w:right="900"/>
        <w:jc w:val="center"/>
        <w:rPr>
          <w:rFonts w:ascii="Times New Roman" w:hAnsi="Times New Roman" w:cs="Times New Roman"/>
          <w:sz w:val="24"/>
          <w:szCs w:val="24"/>
        </w:rPr>
      </w:pPr>
      <w:r w:rsidRPr="002D5BDC">
        <w:rPr>
          <w:rFonts w:ascii="Times New Roman" w:hAnsi="Times New Roman" w:cs="Times New Roman"/>
          <w:noProof/>
          <w:sz w:val="24"/>
          <w:szCs w:val="24"/>
          <w:lang w:eastAsia="es-PE"/>
        </w:rPr>
        <w:drawing>
          <wp:inline distT="0" distB="0" distL="0" distR="0" wp14:anchorId="7334C9A5" wp14:editId="557CBDD2">
            <wp:extent cx="5543432" cy="3303917"/>
            <wp:effectExtent l="38100" t="38100" r="38735" b="29845"/>
            <wp:docPr id="71" name="Imagen 71" descr="E:\CICLO 2017-I\TESIS\fott estacion\IMG-2018042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CICLO 2017-I\TESIS\fott estacion\IMG-20180424-WA0025.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3735"/>
                    <a:stretch/>
                  </pic:blipFill>
                  <pic:spPr bwMode="auto">
                    <a:xfrm>
                      <a:off x="0" y="0"/>
                      <a:ext cx="5548829" cy="3307133"/>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65BBC7" w14:textId="661C5112" w:rsidR="002F5E83" w:rsidRDefault="002F5E83" w:rsidP="002F5E83">
      <w:pPr>
        <w:spacing w:line="240" w:lineRule="auto"/>
        <w:ind w:right="900"/>
        <w:jc w:val="center"/>
        <w:rPr>
          <w:rFonts w:ascii="Times New Roman" w:hAnsi="Times New Roman" w:cs="Times New Roman"/>
          <w:sz w:val="24"/>
          <w:szCs w:val="24"/>
        </w:rPr>
      </w:pPr>
    </w:p>
    <w:p w14:paraId="675F1FD0" w14:textId="77777777" w:rsidR="00EF607A" w:rsidRDefault="00EF607A" w:rsidP="002F5E83">
      <w:pPr>
        <w:spacing w:line="240" w:lineRule="auto"/>
        <w:ind w:right="900"/>
        <w:jc w:val="center"/>
        <w:rPr>
          <w:rFonts w:ascii="Times New Roman" w:hAnsi="Times New Roman" w:cs="Times New Roman"/>
          <w:sz w:val="24"/>
          <w:szCs w:val="24"/>
        </w:rPr>
      </w:pPr>
    </w:p>
    <w:p w14:paraId="70E16914" w14:textId="0F4ED85B" w:rsidR="002F5E83" w:rsidRPr="00C5679E" w:rsidRDefault="00A27456" w:rsidP="00C5679E">
      <w:pPr>
        <w:pStyle w:val="Descripcin"/>
        <w:jc w:val="center"/>
        <w:rPr>
          <w:rFonts w:ascii="Times New Roman" w:hAnsi="Times New Roman" w:cs="Times New Roman"/>
          <w:b/>
          <w:i w:val="0"/>
          <w:color w:val="auto"/>
          <w:sz w:val="24"/>
          <w:szCs w:val="24"/>
        </w:rPr>
      </w:pPr>
      <w:bookmarkStart w:id="318" w:name="_Toc528725033"/>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49</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2C5B39" w:rsidRPr="00C5679E">
        <w:rPr>
          <w:rFonts w:ascii="Times New Roman" w:hAnsi="Times New Roman" w:cs="Times New Roman"/>
          <w:b/>
          <w:i w:val="0"/>
          <w:color w:val="auto"/>
          <w:sz w:val="24"/>
          <w:szCs w:val="24"/>
        </w:rPr>
        <w:t>L</w:t>
      </w:r>
      <w:r w:rsidR="002F5E83" w:rsidRPr="00C5679E">
        <w:rPr>
          <w:rFonts w:ascii="Times New Roman" w:hAnsi="Times New Roman" w:cs="Times New Roman"/>
          <w:b/>
          <w:i w:val="0"/>
          <w:color w:val="auto"/>
          <w:sz w:val="24"/>
          <w:szCs w:val="24"/>
        </w:rPr>
        <w:t xml:space="preserve">evantamiento topográfico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Romero.</w:t>
      </w:r>
      <w:bookmarkEnd w:id="318"/>
    </w:p>
    <w:p w14:paraId="12890F6B" w14:textId="77777777" w:rsidR="002F5E83" w:rsidRDefault="002F5E83" w:rsidP="002F5E83">
      <w:pPr>
        <w:spacing w:line="240" w:lineRule="auto"/>
        <w:ind w:right="900"/>
        <w:jc w:val="center"/>
        <w:rPr>
          <w:rFonts w:ascii="Times New Roman" w:hAnsi="Times New Roman" w:cs="Times New Roman"/>
          <w:sz w:val="24"/>
          <w:szCs w:val="24"/>
        </w:rPr>
      </w:pPr>
      <w:r w:rsidRPr="002D5BDC">
        <w:rPr>
          <w:rFonts w:ascii="Times New Roman" w:hAnsi="Times New Roman" w:cs="Times New Roman"/>
          <w:noProof/>
          <w:sz w:val="24"/>
          <w:szCs w:val="24"/>
          <w:lang w:eastAsia="es-PE"/>
        </w:rPr>
        <w:drawing>
          <wp:inline distT="0" distB="0" distL="0" distR="0" wp14:anchorId="724B8204" wp14:editId="23BCE8FF">
            <wp:extent cx="5611495" cy="3312544"/>
            <wp:effectExtent l="38100" t="38100" r="46355" b="40640"/>
            <wp:docPr id="72" name="Imagen 72" descr="E:\CICLO 2017-I\TESIS\fott estacion\IMG-201804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CICLO 2017-I\TESIS\fott estacion\IMG-20180424-WA000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4373" cy="3314243"/>
                    </a:xfrm>
                    <a:prstGeom prst="rect">
                      <a:avLst/>
                    </a:prstGeom>
                    <a:noFill/>
                    <a:ln w="28575" cap="flat" cmpd="sng" algn="ctr">
                      <a:solidFill>
                        <a:srgbClr val="002060"/>
                      </a:solidFill>
                      <a:prstDash val="solid"/>
                      <a:round/>
                      <a:headEnd type="none" w="med" len="med"/>
                      <a:tailEnd type="none" w="med" len="med"/>
                    </a:ln>
                  </pic:spPr>
                </pic:pic>
              </a:graphicData>
            </a:graphic>
          </wp:inline>
        </w:drawing>
      </w:r>
    </w:p>
    <w:p w14:paraId="2F2125C2" w14:textId="77777777" w:rsidR="002F5E83" w:rsidRDefault="002F5E83" w:rsidP="002F5E83">
      <w:pPr>
        <w:spacing w:line="240" w:lineRule="auto"/>
        <w:ind w:right="900"/>
        <w:jc w:val="center"/>
        <w:rPr>
          <w:rFonts w:ascii="Times New Roman" w:hAnsi="Times New Roman" w:cs="Times New Roman"/>
          <w:sz w:val="24"/>
          <w:szCs w:val="24"/>
        </w:rPr>
      </w:pPr>
    </w:p>
    <w:p w14:paraId="25B24B8F" w14:textId="06E1C690" w:rsidR="002F5E83" w:rsidRPr="00C5679E" w:rsidRDefault="00FB592B" w:rsidP="00C5679E">
      <w:pPr>
        <w:pStyle w:val="Descripcin"/>
        <w:jc w:val="center"/>
        <w:rPr>
          <w:rFonts w:ascii="Times New Roman" w:hAnsi="Times New Roman" w:cs="Times New Roman"/>
          <w:b/>
          <w:i w:val="0"/>
          <w:color w:val="auto"/>
          <w:sz w:val="24"/>
          <w:szCs w:val="24"/>
        </w:rPr>
      </w:pPr>
      <w:bookmarkStart w:id="319" w:name="_Toc528725034"/>
      <w:r w:rsidRPr="00C5679E">
        <w:rPr>
          <w:rFonts w:ascii="Times New Roman" w:hAnsi="Times New Roman" w:cs="Times New Roman"/>
          <w:b/>
          <w:i w:val="0"/>
          <w:color w:val="auto"/>
          <w:sz w:val="24"/>
          <w:szCs w:val="24"/>
        </w:rPr>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50</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2C5B39" w:rsidRPr="00C5679E">
        <w:rPr>
          <w:rFonts w:ascii="Times New Roman" w:hAnsi="Times New Roman" w:cs="Times New Roman"/>
          <w:b/>
          <w:i w:val="0"/>
          <w:color w:val="auto"/>
          <w:sz w:val="24"/>
          <w:szCs w:val="24"/>
        </w:rPr>
        <w:t>L</w:t>
      </w:r>
      <w:r w:rsidR="002F5E83" w:rsidRPr="00C5679E">
        <w:rPr>
          <w:rFonts w:ascii="Times New Roman" w:hAnsi="Times New Roman" w:cs="Times New Roman"/>
          <w:b/>
          <w:i w:val="0"/>
          <w:color w:val="auto"/>
          <w:sz w:val="24"/>
          <w:szCs w:val="24"/>
        </w:rPr>
        <w:t xml:space="preserve">evantamiento topográfico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 xml:space="preserve">r. Silva Santisteban –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Romero.</w:t>
      </w:r>
      <w:bookmarkEnd w:id="319"/>
    </w:p>
    <w:p w14:paraId="44097CBF" w14:textId="46069567" w:rsidR="002F5E83" w:rsidRDefault="002F5E83" w:rsidP="002F5E83">
      <w:pPr>
        <w:spacing w:line="240" w:lineRule="auto"/>
        <w:ind w:right="900"/>
        <w:jc w:val="center"/>
        <w:rPr>
          <w:rFonts w:ascii="Times New Roman" w:hAnsi="Times New Roman" w:cs="Times New Roman"/>
          <w:sz w:val="24"/>
          <w:szCs w:val="24"/>
        </w:rPr>
      </w:pPr>
      <w:r w:rsidRPr="002D5BDC">
        <w:rPr>
          <w:rFonts w:ascii="Times New Roman" w:hAnsi="Times New Roman" w:cs="Times New Roman"/>
          <w:noProof/>
          <w:sz w:val="24"/>
          <w:szCs w:val="24"/>
          <w:lang w:eastAsia="es-PE"/>
        </w:rPr>
        <w:drawing>
          <wp:inline distT="0" distB="0" distL="0" distR="0" wp14:anchorId="6A8BEE54" wp14:editId="3D24C0D6">
            <wp:extent cx="5561330" cy="3519578"/>
            <wp:effectExtent l="38100" t="38100" r="39370" b="43180"/>
            <wp:docPr id="73" name="Imagen 73" descr="E:\CICLO 2017-I\TESIS\fott estacion\IMG-2018042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ICLO 2017-I\TESIS\fott estacion\IMG-20180424-WA0019.jpg"/>
                    <pic:cNvPicPr>
                      <a:picLocks noChangeAspect="1" noChangeArrowheads="1"/>
                    </pic:cNvPicPr>
                  </pic:nvPicPr>
                  <pic:blipFill rotWithShape="1">
                    <a:blip r:embed="rId75">
                      <a:extLst>
                        <a:ext uri="{28A0092B-C50C-407E-A947-70E740481C1C}">
                          <a14:useLocalDpi xmlns:a14="http://schemas.microsoft.com/office/drawing/2010/main" val="0"/>
                        </a:ext>
                      </a:extLst>
                    </a:blip>
                    <a:srcRect t="5432" r="19546" b="7351"/>
                    <a:stretch/>
                  </pic:blipFill>
                  <pic:spPr bwMode="auto">
                    <a:xfrm>
                      <a:off x="0" y="0"/>
                      <a:ext cx="5585742" cy="3535028"/>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59E6B16" w14:textId="77777777" w:rsidR="00EF2FCA" w:rsidRDefault="00EF2FCA" w:rsidP="002F5E83">
      <w:pPr>
        <w:spacing w:line="240" w:lineRule="auto"/>
        <w:ind w:right="900"/>
        <w:jc w:val="center"/>
        <w:rPr>
          <w:rFonts w:ascii="Times New Roman" w:hAnsi="Times New Roman" w:cs="Times New Roman"/>
          <w:sz w:val="24"/>
          <w:szCs w:val="24"/>
        </w:rPr>
      </w:pPr>
    </w:p>
    <w:p w14:paraId="3B039663" w14:textId="2DFB63BA" w:rsidR="002F5E83" w:rsidRPr="00C5679E" w:rsidRDefault="00FB592B" w:rsidP="00C5679E">
      <w:pPr>
        <w:pStyle w:val="Descripcin"/>
        <w:jc w:val="center"/>
        <w:rPr>
          <w:rFonts w:ascii="Times New Roman" w:hAnsi="Times New Roman" w:cs="Times New Roman"/>
          <w:b/>
          <w:i w:val="0"/>
          <w:color w:val="auto"/>
          <w:sz w:val="24"/>
          <w:szCs w:val="24"/>
        </w:rPr>
      </w:pPr>
      <w:bookmarkStart w:id="320" w:name="_Toc528725035"/>
      <w:r w:rsidRPr="00C5679E">
        <w:rPr>
          <w:rFonts w:ascii="Times New Roman" w:hAnsi="Times New Roman" w:cs="Times New Roman"/>
          <w:b/>
          <w:i w:val="0"/>
          <w:color w:val="auto"/>
          <w:sz w:val="24"/>
          <w:szCs w:val="24"/>
        </w:rPr>
        <w:lastRenderedPageBreak/>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51</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2C5B39" w:rsidRPr="00C5679E">
        <w:rPr>
          <w:rFonts w:ascii="Times New Roman" w:hAnsi="Times New Roman" w:cs="Times New Roman"/>
          <w:b/>
          <w:i w:val="0"/>
          <w:color w:val="auto"/>
          <w:sz w:val="24"/>
          <w:szCs w:val="24"/>
        </w:rPr>
        <w:t>L</w:t>
      </w:r>
      <w:r w:rsidR="002F5E83" w:rsidRPr="00C5679E">
        <w:rPr>
          <w:rFonts w:ascii="Times New Roman" w:hAnsi="Times New Roman" w:cs="Times New Roman"/>
          <w:b/>
          <w:i w:val="0"/>
          <w:color w:val="auto"/>
          <w:sz w:val="24"/>
          <w:szCs w:val="24"/>
        </w:rPr>
        <w:t xml:space="preserve">evantamiento topográfico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Silva Santisteban – Av. Independencia.</w:t>
      </w:r>
      <w:bookmarkEnd w:id="320"/>
    </w:p>
    <w:p w14:paraId="13AD1621" w14:textId="77777777" w:rsidR="002F5E83" w:rsidRDefault="002F5E83" w:rsidP="002F5E83">
      <w:pPr>
        <w:spacing w:line="240" w:lineRule="auto"/>
        <w:ind w:right="900"/>
        <w:jc w:val="center"/>
        <w:rPr>
          <w:rFonts w:ascii="Times New Roman" w:hAnsi="Times New Roman" w:cs="Times New Roman"/>
          <w:sz w:val="24"/>
          <w:szCs w:val="24"/>
        </w:rPr>
      </w:pPr>
      <w:r w:rsidRPr="0040764A">
        <w:rPr>
          <w:rFonts w:ascii="Times New Roman" w:hAnsi="Times New Roman" w:cs="Times New Roman"/>
          <w:noProof/>
          <w:sz w:val="24"/>
          <w:szCs w:val="24"/>
          <w:lang w:eastAsia="es-PE"/>
        </w:rPr>
        <w:drawing>
          <wp:inline distT="0" distB="0" distL="0" distR="0" wp14:anchorId="48266232" wp14:editId="039200C5">
            <wp:extent cx="5476875" cy="3260798"/>
            <wp:effectExtent l="38100" t="38100" r="28575" b="34925"/>
            <wp:docPr id="96" name="Imagen 96" descr="E:\CICLO 2017-I\TESIS\fott estacion\IMG-201804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ICLO 2017-I\TESIS\fott estacion\IMG-20180423-WA0005.jpg"/>
                    <pic:cNvPicPr>
                      <a:picLocks noChangeAspect="1" noChangeArrowheads="1"/>
                    </pic:cNvPicPr>
                  </pic:nvPicPr>
                  <pic:blipFill rotWithShape="1">
                    <a:blip r:embed="rId76">
                      <a:extLst>
                        <a:ext uri="{28A0092B-C50C-407E-A947-70E740481C1C}">
                          <a14:useLocalDpi xmlns:a14="http://schemas.microsoft.com/office/drawing/2010/main" val="0"/>
                        </a:ext>
                      </a:extLst>
                    </a:blip>
                    <a:srcRect t="6364" r="11534"/>
                    <a:stretch/>
                  </pic:blipFill>
                  <pic:spPr bwMode="auto">
                    <a:xfrm>
                      <a:off x="0" y="0"/>
                      <a:ext cx="5501749" cy="3275607"/>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236B25F" w14:textId="77777777" w:rsidR="002F5E83" w:rsidRDefault="002F5E83" w:rsidP="002F5E83">
      <w:pPr>
        <w:spacing w:line="240" w:lineRule="auto"/>
        <w:ind w:right="900"/>
        <w:jc w:val="center"/>
        <w:rPr>
          <w:rFonts w:ascii="Times New Roman" w:hAnsi="Times New Roman" w:cs="Times New Roman"/>
          <w:sz w:val="24"/>
          <w:szCs w:val="24"/>
        </w:rPr>
      </w:pPr>
    </w:p>
    <w:p w14:paraId="3765E42B" w14:textId="71783237" w:rsidR="002F5E83" w:rsidRPr="00C5679E" w:rsidRDefault="00FB592B" w:rsidP="00C5679E">
      <w:pPr>
        <w:pStyle w:val="Descripcin"/>
        <w:jc w:val="center"/>
        <w:rPr>
          <w:rFonts w:ascii="Times New Roman" w:hAnsi="Times New Roman" w:cs="Times New Roman"/>
          <w:b/>
          <w:i w:val="0"/>
          <w:color w:val="auto"/>
          <w:sz w:val="24"/>
          <w:szCs w:val="24"/>
        </w:rPr>
      </w:pPr>
      <w:bookmarkStart w:id="321" w:name="_Toc528725036"/>
      <w:r w:rsidRPr="00C5679E">
        <w:rPr>
          <w:rFonts w:ascii="Times New Roman" w:hAnsi="Times New Roman" w:cs="Times New Roman"/>
          <w:b/>
          <w:i w:val="0"/>
          <w:color w:val="auto"/>
          <w:sz w:val="24"/>
          <w:szCs w:val="24"/>
        </w:rPr>
        <w:t xml:space="preserve">Figura </w:t>
      </w:r>
      <w:r w:rsidRPr="00C5679E">
        <w:rPr>
          <w:rFonts w:ascii="Times New Roman" w:hAnsi="Times New Roman" w:cs="Times New Roman"/>
          <w:b/>
          <w:i w:val="0"/>
          <w:color w:val="auto"/>
          <w:sz w:val="24"/>
          <w:szCs w:val="24"/>
        </w:rPr>
        <w:fldChar w:fldCharType="begin"/>
      </w:r>
      <w:r w:rsidRPr="00C5679E">
        <w:rPr>
          <w:rFonts w:ascii="Times New Roman" w:hAnsi="Times New Roman" w:cs="Times New Roman"/>
          <w:b/>
          <w:i w:val="0"/>
          <w:color w:val="auto"/>
          <w:sz w:val="24"/>
          <w:szCs w:val="24"/>
        </w:rPr>
        <w:instrText xml:space="preserve"> SEQ Figura \* ARABIC </w:instrText>
      </w:r>
      <w:r w:rsidRPr="00C5679E">
        <w:rPr>
          <w:rFonts w:ascii="Times New Roman" w:hAnsi="Times New Roman" w:cs="Times New Roman"/>
          <w:b/>
          <w:i w:val="0"/>
          <w:color w:val="auto"/>
          <w:sz w:val="24"/>
          <w:szCs w:val="24"/>
        </w:rPr>
        <w:fldChar w:fldCharType="separate"/>
      </w:r>
      <w:r w:rsidR="00535614">
        <w:rPr>
          <w:rFonts w:ascii="Times New Roman" w:hAnsi="Times New Roman" w:cs="Times New Roman"/>
          <w:b/>
          <w:i w:val="0"/>
          <w:noProof/>
          <w:color w:val="auto"/>
          <w:sz w:val="24"/>
          <w:szCs w:val="24"/>
        </w:rPr>
        <w:t>52</w:t>
      </w:r>
      <w:r w:rsidRPr="00C5679E">
        <w:rPr>
          <w:rFonts w:ascii="Times New Roman" w:hAnsi="Times New Roman" w:cs="Times New Roman"/>
          <w:b/>
          <w:i w:val="0"/>
          <w:color w:val="auto"/>
          <w:sz w:val="24"/>
          <w:szCs w:val="24"/>
        </w:rPr>
        <w:fldChar w:fldCharType="end"/>
      </w:r>
      <w:r w:rsidR="002F5E83" w:rsidRPr="00C5679E">
        <w:rPr>
          <w:rFonts w:ascii="Times New Roman" w:hAnsi="Times New Roman" w:cs="Times New Roman"/>
          <w:b/>
          <w:i w:val="0"/>
          <w:color w:val="auto"/>
          <w:sz w:val="24"/>
          <w:szCs w:val="24"/>
        </w:rPr>
        <w:t xml:space="preserve">: </w:t>
      </w:r>
      <w:r w:rsidR="00735EAB" w:rsidRPr="00C5679E">
        <w:rPr>
          <w:rFonts w:ascii="Times New Roman" w:hAnsi="Times New Roman" w:cs="Times New Roman"/>
          <w:b/>
          <w:i w:val="0"/>
          <w:color w:val="auto"/>
          <w:sz w:val="24"/>
          <w:szCs w:val="24"/>
        </w:rPr>
        <w:t>L</w:t>
      </w:r>
      <w:r w:rsidR="002F5E83" w:rsidRPr="00C5679E">
        <w:rPr>
          <w:rFonts w:ascii="Times New Roman" w:hAnsi="Times New Roman" w:cs="Times New Roman"/>
          <w:b/>
          <w:i w:val="0"/>
          <w:color w:val="auto"/>
          <w:sz w:val="24"/>
          <w:szCs w:val="24"/>
        </w:rPr>
        <w:t xml:space="preserve">evantamiento topográfico </w:t>
      </w:r>
      <w:r w:rsidR="0004089A">
        <w:rPr>
          <w:rFonts w:ascii="Times New Roman" w:hAnsi="Times New Roman" w:cs="Times New Roman"/>
          <w:b/>
          <w:i w:val="0"/>
          <w:color w:val="auto"/>
          <w:sz w:val="24"/>
          <w:szCs w:val="24"/>
        </w:rPr>
        <w:t>J</w:t>
      </w:r>
      <w:r w:rsidR="002F5E83" w:rsidRPr="00C5679E">
        <w:rPr>
          <w:rFonts w:ascii="Times New Roman" w:hAnsi="Times New Roman" w:cs="Times New Roman"/>
          <w:b/>
          <w:i w:val="0"/>
          <w:color w:val="auto"/>
          <w:sz w:val="24"/>
          <w:szCs w:val="24"/>
        </w:rPr>
        <w:t>r. Silva Santisteban – Av. Independencia.</w:t>
      </w:r>
      <w:bookmarkEnd w:id="321"/>
    </w:p>
    <w:p w14:paraId="5AEF109F" w14:textId="77777777" w:rsidR="002F5E83" w:rsidRDefault="002F5E83" w:rsidP="002F5E83">
      <w:pPr>
        <w:spacing w:line="240" w:lineRule="auto"/>
        <w:ind w:right="900"/>
        <w:jc w:val="center"/>
        <w:rPr>
          <w:rFonts w:ascii="Times New Roman" w:hAnsi="Times New Roman" w:cs="Times New Roman"/>
          <w:b/>
          <w:sz w:val="24"/>
          <w:szCs w:val="24"/>
        </w:rPr>
      </w:pPr>
      <w:r w:rsidRPr="002D5BDC">
        <w:rPr>
          <w:rFonts w:ascii="Times New Roman" w:hAnsi="Times New Roman" w:cs="Times New Roman"/>
          <w:noProof/>
          <w:sz w:val="24"/>
          <w:szCs w:val="24"/>
          <w:lang w:eastAsia="es-PE"/>
        </w:rPr>
        <w:drawing>
          <wp:inline distT="0" distB="0" distL="0" distR="0" wp14:anchorId="13342890" wp14:editId="5304C91E">
            <wp:extent cx="5438775" cy="3119531"/>
            <wp:effectExtent l="38100" t="38100" r="28575" b="43180"/>
            <wp:docPr id="97" name="Imagen 97" descr="E:\CICLO 2017-I\TESIS\fott estacion\IMG-2018042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ICLO 2017-I\TESIS\fott estacion\IMG-20180424-WA0000.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14757" t="13836" r="3404" b="2715"/>
                    <a:stretch/>
                  </pic:blipFill>
                  <pic:spPr bwMode="auto">
                    <a:xfrm>
                      <a:off x="0" y="0"/>
                      <a:ext cx="5477319" cy="3141639"/>
                    </a:xfrm>
                    <a:prstGeom prst="rect">
                      <a:avLst/>
                    </a:prstGeom>
                    <a:noFill/>
                    <a:ln w="28575"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BF620C" w14:textId="77777777" w:rsidR="002F5E83" w:rsidRDefault="002F5E83" w:rsidP="002F5E83"/>
    <w:p w14:paraId="5B8CF12F" w14:textId="490D7A9B" w:rsidR="002F5E83" w:rsidRDefault="002F5E83" w:rsidP="002F5E83"/>
    <w:p w14:paraId="252560AE" w14:textId="25FABAEB" w:rsidR="002F5E83" w:rsidRDefault="002F5E83" w:rsidP="002F5E83"/>
    <w:p w14:paraId="1EE19CB2" w14:textId="50450B8A" w:rsidR="002F5E83" w:rsidRDefault="002F5E83" w:rsidP="002F5E83"/>
    <w:p w14:paraId="03D893CA" w14:textId="26AA5A04" w:rsidR="002F5E83" w:rsidRDefault="002F5E83" w:rsidP="002F5E83"/>
    <w:p w14:paraId="03788B29" w14:textId="427F5665" w:rsidR="002F5E83" w:rsidRDefault="002F5E83" w:rsidP="002F5E83"/>
    <w:p w14:paraId="2A224ADE" w14:textId="009EE8E4" w:rsidR="002F5E83" w:rsidRDefault="002F5E83" w:rsidP="002F5E83"/>
    <w:p w14:paraId="6B5915D1" w14:textId="53A6EC76" w:rsidR="002F5E83" w:rsidRDefault="002F5E83" w:rsidP="002F5E83"/>
    <w:p w14:paraId="45CA41B6" w14:textId="7B47AA98" w:rsidR="002F5E83" w:rsidRDefault="002F5E83" w:rsidP="002F5E83"/>
    <w:p w14:paraId="0768945D" w14:textId="52107319" w:rsidR="002F5E83" w:rsidRDefault="002F5E83" w:rsidP="002F5E83"/>
    <w:p w14:paraId="5C1C7294" w14:textId="4A647234" w:rsidR="002F5E83" w:rsidRDefault="002F5E83" w:rsidP="002F5E83"/>
    <w:p w14:paraId="0A7E17F3" w14:textId="13DF7BB3" w:rsidR="002F5E83" w:rsidRDefault="002F5E83" w:rsidP="002F5E83"/>
    <w:p w14:paraId="7F9934E6" w14:textId="338F6892" w:rsidR="00ED3FB5" w:rsidRDefault="00ED3FB5" w:rsidP="002F5E83"/>
    <w:p w14:paraId="1FAB7D30" w14:textId="10EE4D3E" w:rsidR="00ED3FB5" w:rsidRDefault="00ED3FB5" w:rsidP="002F5E83"/>
    <w:p w14:paraId="2115FCD9" w14:textId="6391C295" w:rsidR="00ED3FB5" w:rsidRDefault="00ED3FB5" w:rsidP="002F5E83"/>
    <w:p w14:paraId="69E2BF58" w14:textId="3AD37E6B" w:rsidR="00ED3FB5" w:rsidRDefault="00ED3FB5" w:rsidP="002F5E83"/>
    <w:p w14:paraId="45E986B6" w14:textId="77777777" w:rsidR="00ED3FB5" w:rsidRDefault="00ED3FB5" w:rsidP="00ED3FB5">
      <w:pPr>
        <w:pStyle w:val="Prrafodelista"/>
        <w:spacing w:line="360" w:lineRule="auto"/>
        <w:rPr>
          <w:rFonts w:ascii="Times New Roman" w:hAnsi="Times New Roman" w:cs="Times New Roman"/>
          <w:sz w:val="24"/>
          <w:szCs w:val="24"/>
        </w:rPr>
      </w:pPr>
    </w:p>
    <w:p w14:paraId="2AE1CD95" w14:textId="77777777" w:rsidR="00ED3FB5" w:rsidRDefault="00ED3FB5" w:rsidP="00ED3FB5">
      <w:pPr>
        <w:pStyle w:val="Prrafodelista"/>
        <w:spacing w:line="360" w:lineRule="auto"/>
        <w:rPr>
          <w:rFonts w:ascii="Times New Roman" w:hAnsi="Times New Roman" w:cs="Times New Roman"/>
          <w:sz w:val="24"/>
          <w:szCs w:val="24"/>
        </w:rPr>
      </w:pPr>
    </w:p>
    <w:p w14:paraId="3398A253" w14:textId="77777777" w:rsidR="00ED3FB5" w:rsidRDefault="00ED3FB5" w:rsidP="00ED3FB5">
      <w:pPr>
        <w:pStyle w:val="Prrafodelista"/>
        <w:spacing w:line="360" w:lineRule="auto"/>
        <w:rPr>
          <w:rFonts w:ascii="Times New Roman" w:hAnsi="Times New Roman" w:cs="Times New Roman"/>
          <w:sz w:val="24"/>
          <w:szCs w:val="24"/>
        </w:rPr>
      </w:pPr>
    </w:p>
    <w:p w14:paraId="019811CA" w14:textId="5487C9FF" w:rsidR="00ED3FB5" w:rsidRPr="005C2925" w:rsidRDefault="00ED3FB5" w:rsidP="00ED3FB5">
      <w:pPr>
        <w:pStyle w:val="Ttulo1"/>
        <w:jc w:val="center"/>
        <w:rPr>
          <w:sz w:val="48"/>
          <w:szCs w:val="48"/>
        </w:rPr>
      </w:pPr>
      <w:bookmarkStart w:id="322" w:name="_Toc529368720"/>
      <w:r w:rsidRPr="005C2925">
        <w:rPr>
          <w:sz w:val="48"/>
          <w:szCs w:val="48"/>
        </w:rPr>
        <w:t>A</w:t>
      </w:r>
      <w:r>
        <w:rPr>
          <w:sz w:val="48"/>
          <w:szCs w:val="48"/>
        </w:rPr>
        <w:t>N</w:t>
      </w:r>
      <w:r w:rsidRPr="005C2925">
        <w:rPr>
          <w:sz w:val="48"/>
          <w:szCs w:val="48"/>
        </w:rPr>
        <w:t xml:space="preserve">EXO </w:t>
      </w:r>
      <w:r>
        <w:rPr>
          <w:sz w:val="48"/>
          <w:szCs w:val="48"/>
        </w:rPr>
        <w:t>2</w:t>
      </w:r>
      <w:r w:rsidRPr="005C2925">
        <w:rPr>
          <w:sz w:val="48"/>
          <w:szCs w:val="48"/>
        </w:rPr>
        <w:t xml:space="preserve">: </w:t>
      </w:r>
      <w:r>
        <w:rPr>
          <w:sz w:val="48"/>
          <w:szCs w:val="48"/>
        </w:rPr>
        <w:t>BASE DE DATOS</w:t>
      </w:r>
      <w:r w:rsidR="00E746EA">
        <w:rPr>
          <w:sz w:val="48"/>
          <w:szCs w:val="48"/>
        </w:rPr>
        <w:t xml:space="preserve"> DE LEVANTAMIENTO TOPOGRAFICO</w:t>
      </w:r>
      <w:bookmarkEnd w:id="322"/>
    </w:p>
    <w:p w14:paraId="41EF185F" w14:textId="77777777" w:rsidR="00ED3FB5" w:rsidRDefault="00ED3FB5" w:rsidP="00ED3FB5">
      <w:pPr>
        <w:pStyle w:val="Prrafodelista"/>
        <w:spacing w:line="360" w:lineRule="auto"/>
        <w:rPr>
          <w:rFonts w:ascii="Times New Roman" w:hAnsi="Times New Roman" w:cs="Times New Roman"/>
          <w:sz w:val="24"/>
          <w:szCs w:val="24"/>
        </w:rPr>
      </w:pPr>
    </w:p>
    <w:p w14:paraId="0C86D1E1" w14:textId="77777777" w:rsidR="00ED3FB5" w:rsidRDefault="00ED3FB5" w:rsidP="00ED3FB5">
      <w:pPr>
        <w:pStyle w:val="Prrafodelista"/>
        <w:spacing w:line="360" w:lineRule="auto"/>
        <w:rPr>
          <w:rFonts w:ascii="Times New Roman" w:hAnsi="Times New Roman" w:cs="Times New Roman"/>
          <w:sz w:val="24"/>
          <w:szCs w:val="24"/>
        </w:rPr>
      </w:pPr>
    </w:p>
    <w:p w14:paraId="5EA5947A" w14:textId="785D2283" w:rsidR="00ED3FB5" w:rsidRDefault="00ED3FB5" w:rsidP="002F5E83"/>
    <w:p w14:paraId="2801E47E" w14:textId="77777777" w:rsidR="00E746EA" w:rsidRDefault="00E746EA" w:rsidP="002F5E83"/>
    <w:p w14:paraId="12FAB34C" w14:textId="36BD2069" w:rsidR="00ED3FB5" w:rsidRDefault="00ED3FB5" w:rsidP="002F5E83"/>
    <w:p w14:paraId="10911FA8" w14:textId="2A783CC2" w:rsidR="00ED3FB5" w:rsidRDefault="00ED3FB5" w:rsidP="002F5E83"/>
    <w:p w14:paraId="61BFB850" w14:textId="130ECD1A" w:rsidR="00ED3FB5" w:rsidRDefault="00ED3FB5" w:rsidP="002F5E83"/>
    <w:p w14:paraId="39DF1179" w14:textId="3DAE1D2F" w:rsidR="00ED3FB5" w:rsidRDefault="00ED3FB5" w:rsidP="002F5E83"/>
    <w:p w14:paraId="5BA25FD3" w14:textId="7F4313FD" w:rsidR="00ED3FB5" w:rsidRDefault="00ED3FB5" w:rsidP="002F5E83"/>
    <w:p w14:paraId="4B62D828" w14:textId="2A0B4B21" w:rsidR="00ED3FB5" w:rsidRDefault="00ED3FB5" w:rsidP="002F5E83"/>
    <w:p w14:paraId="0E4DE73D" w14:textId="5DACD61E" w:rsidR="00ED3FB5" w:rsidRDefault="00ED3FB5" w:rsidP="002F5E83"/>
    <w:p w14:paraId="4A9F1743" w14:textId="544C416D" w:rsidR="00ED3FB5" w:rsidRDefault="00ED3FB5" w:rsidP="002F5E83"/>
    <w:p w14:paraId="0C76D582" w14:textId="6BA774A3" w:rsidR="00ED3FB5" w:rsidRDefault="00ED3FB5" w:rsidP="002F5E83"/>
    <w:p w14:paraId="12327A44" w14:textId="35894FA8" w:rsidR="00E746EA" w:rsidRDefault="00E746EA" w:rsidP="002F5E83"/>
    <w:p w14:paraId="6FC1A869" w14:textId="77777777" w:rsidR="00E746EA" w:rsidRDefault="00E746EA" w:rsidP="002F5E83"/>
    <w:p w14:paraId="3E2408D6" w14:textId="77777777" w:rsidR="002F5E83" w:rsidRDefault="002F5E83" w:rsidP="002F5E83"/>
    <w:p w14:paraId="45D34F94" w14:textId="7366AFD0" w:rsidR="002F5E83" w:rsidRDefault="002F5E83" w:rsidP="002F5E83"/>
    <w:p w14:paraId="4573BF84" w14:textId="0486F5A9" w:rsidR="00E746EA" w:rsidRDefault="00E746EA" w:rsidP="002F5E83"/>
    <w:p w14:paraId="488B0B8B" w14:textId="7172F4E3" w:rsidR="00E746EA" w:rsidRDefault="00E746EA" w:rsidP="002F5E83"/>
    <w:p w14:paraId="6229ADD6" w14:textId="3945BD15" w:rsidR="00E746EA" w:rsidRDefault="00E746EA" w:rsidP="002F5E83"/>
    <w:p w14:paraId="43739B81" w14:textId="436312DE" w:rsidR="00E746EA" w:rsidRDefault="00E746EA" w:rsidP="002F5E83"/>
    <w:p w14:paraId="4AD795D4" w14:textId="77777777" w:rsidR="00E746EA" w:rsidRDefault="00E746EA" w:rsidP="002F5E83"/>
    <w:p w14:paraId="2705DE66" w14:textId="2FCC758B" w:rsidR="002F5E83" w:rsidRPr="006C20E5" w:rsidRDefault="002F5E83" w:rsidP="006C20E5">
      <w:pPr>
        <w:pStyle w:val="Ttulo1"/>
        <w:jc w:val="center"/>
        <w:rPr>
          <w:sz w:val="48"/>
          <w:szCs w:val="48"/>
        </w:rPr>
      </w:pPr>
      <w:bookmarkStart w:id="323" w:name="_Toc529368721"/>
      <w:r w:rsidRPr="006C20E5">
        <w:rPr>
          <w:sz w:val="48"/>
          <w:szCs w:val="48"/>
        </w:rPr>
        <w:t xml:space="preserve">ANEXO </w:t>
      </w:r>
      <w:r w:rsidR="00ED3FB5">
        <w:rPr>
          <w:sz w:val="48"/>
          <w:szCs w:val="48"/>
        </w:rPr>
        <w:t>3</w:t>
      </w:r>
      <w:r w:rsidRPr="006C20E5">
        <w:rPr>
          <w:sz w:val="48"/>
          <w:szCs w:val="48"/>
        </w:rPr>
        <w:t>: FICHAS DE RECOJO DE INFORMACIÓN</w:t>
      </w:r>
      <w:bookmarkEnd w:id="323"/>
    </w:p>
    <w:p w14:paraId="640CA1F7" w14:textId="53AE73D2" w:rsidR="002F5E83" w:rsidRDefault="002F5E83" w:rsidP="002F5E83">
      <w:pPr>
        <w:jc w:val="center"/>
        <w:rPr>
          <w:b/>
          <w:sz w:val="40"/>
        </w:rPr>
      </w:pPr>
    </w:p>
    <w:p w14:paraId="669E1920" w14:textId="5A36D8A9" w:rsidR="002F5E83" w:rsidRDefault="002F5E83" w:rsidP="002F5E83">
      <w:pPr>
        <w:jc w:val="center"/>
        <w:rPr>
          <w:b/>
          <w:sz w:val="40"/>
        </w:rPr>
      </w:pPr>
    </w:p>
    <w:p w14:paraId="0522A4CA" w14:textId="22697DB3" w:rsidR="002F5E83" w:rsidRDefault="002F5E83" w:rsidP="002F5E83">
      <w:pPr>
        <w:jc w:val="center"/>
        <w:rPr>
          <w:b/>
          <w:sz w:val="40"/>
        </w:rPr>
      </w:pPr>
    </w:p>
    <w:p w14:paraId="44080D40" w14:textId="03F12632" w:rsidR="002F5E83" w:rsidRDefault="002F5E83" w:rsidP="002F5E83">
      <w:pPr>
        <w:jc w:val="center"/>
        <w:rPr>
          <w:b/>
          <w:sz w:val="40"/>
        </w:rPr>
      </w:pPr>
    </w:p>
    <w:p w14:paraId="55530CC0" w14:textId="6E1D119E" w:rsidR="002F5E83" w:rsidRDefault="002F5E83" w:rsidP="002F5E83">
      <w:pPr>
        <w:jc w:val="center"/>
        <w:rPr>
          <w:b/>
          <w:sz w:val="40"/>
        </w:rPr>
      </w:pPr>
    </w:p>
    <w:p w14:paraId="6C39BB81" w14:textId="7DDB2D49" w:rsidR="002F5E83" w:rsidRDefault="002F5E83" w:rsidP="002F5E83">
      <w:pPr>
        <w:jc w:val="center"/>
        <w:rPr>
          <w:b/>
          <w:sz w:val="40"/>
        </w:rPr>
      </w:pPr>
    </w:p>
    <w:p w14:paraId="5C65393C" w14:textId="77777777" w:rsidR="002F5E83" w:rsidRDefault="002F5E83" w:rsidP="002F5E83">
      <w:pPr>
        <w:jc w:val="center"/>
        <w:rPr>
          <w:b/>
          <w:sz w:val="40"/>
        </w:rPr>
      </w:pPr>
    </w:p>
    <w:p w14:paraId="502319A3" w14:textId="3251AC68" w:rsidR="002F5E83" w:rsidRDefault="002F5E83" w:rsidP="002F5E83">
      <w:pPr>
        <w:jc w:val="center"/>
        <w:rPr>
          <w:b/>
          <w:sz w:val="40"/>
        </w:rPr>
      </w:pPr>
    </w:p>
    <w:p w14:paraId="024FE40E" w14:textId="4DECB17F" w:rsidR="002F5E83" w:rsidRDefault="002F5E83" w:rsidP="002F5E83">
      <w:pPr>
        <w:jc w:val="center"/>
        <w:rPr>
          <w:b/>
          <w:sz w:val="40"/>
        </w:rPr>
      </w:pPr>
    </w:p>
    <w:p w14:paraId="0C6228C3" w14:textId="282EB65C" w:rsidR="002F5E83" w:rsidRDefault="002F5E83" w:rsidP="002F5E83">
      <w:pPr>
        <w:jc w:val="center"/>
        <w:rPr>
          <w:b/>
          <w:sz w:val="40"/>
        </w:rPr>
      </w:pPr>
    </w:p>
    <w:p w14:paraId="3CBE2489" w14:textId="658C7216" w:rsidR="002F5E83" w:rsidRDefault="002F5E83" w:rsidP="002F5E83">
      <w:pPr>
        <w:jc w:val="center"/>
        <w:rPr>
          <w:b/>
          <w:sz w:val="40"/>
        </w:rPr>
      </w:pPr>
    </w:p>
    <w:p w14:paraId="5801996C" w14:textId="50679F7F" w:rsidR="002F5E83" w:rsidRDefault="002F5E83" w:rsidP="002F5E83">
      <w:pPr>
        <w:jc w:val="center"/>
        <w:rPr>
          <w:b/>
          <w:sz w:val="40"/>
        </w:rPr>
      </w:pPr>
    </w:p>
    <w:p w14:paraId="325EAE1E" w14:textId="754A8CB6" w:rsidR="002F5E83" w:rsidRDefault="002F5E83" w:rsidP="002F5E83">
      <w:pPr>
        <w:jc w:val="center"/>
        <w:rPr>
          <w:b/>
          <w:sz w:val="40"/>
        </w:rPr>
      </w:pPr>
    </w:p>
    <w:p w14:paraId="48051DD3" w14:textId="77777777" w:rsidR="002F5E83" w:rsidRPr="002F5E83" w:rsidRDefault="002F5E83" w:rsidP="002F5E83">
      <w:pPr>
        <w:jc w:val="center"/>
        <w:rPr>
          <w:b/>
          <w:sz w:val="40"/>
        </w:rPr>
      </w:pPr>
    </w:p>
    <w:p w14:paraId="5FB0AB7E" w14:textId="77777777" w:rsidR="002F5E83" w:rsidRDefault="002F5E83" w:rsidP="002F5E83"/>
    <w:p w14:paraId="347253FA" w14:textId="375592FB" w:rsidR="002F5E83" w:rsidRPr="006C20E5" w:rsidRDefault="002F5E83" w:rsidP="006C20E5">
      <w:pPr>
        <w:pStyle w:val="Ttulo1"/>
        <w:jc w:val="center"/>
        <w:rPr>
          <w:sz w:val="48"/>
          <w:szCs w:val="48"/>
        </w:rPr>
      </w:pPr>
      <w:bookmarkStart w:id="324" w:name="_Toc529368722"/>
      <w:r w:rsidRPr="006C20E5">
        <w:rPr>
          <w:sz w:val="48"/>
          <w:szCs w:val="48"/>
        </w:rPr>
        <w:t xml:space="preserve">ANEXO </w:t>
      </w:r>
      <w:r w:rsidR="00ED3FB5">
        <w:rPr>
          <w:sz w:val="48"/>
          <w:szCs w:val="48"/>
        </w:rPr>
        <w:t>4</w:t>
      </w:r>
      <w:r w:rsidRPr="006C20E5">
        <w:rPr>
          <w:sz w:val="48"/>
          <w:szCs w:val="48"/>
        </w:rPr>
        <w:t>: HOJAS DE AFORO DE CADA INTERSECCIÓN</w:t>
      </w:r>
      <w:bookmarkEnd w:id="324"/>
    </w:p>
    <w:p w14:paraId="08E317B1" w14:textId="0B1094EE" w:rsidR="002F5E83" w:rsidRDefault="002F5E83" w:rsidP="002F5E83">
      <w:pPr>
        <w:jc w:val="center"/>
        <w:rPr>
          <w:b/>
          <w:sz w:val="40"/>
        </w:rPr>
      </w:pPr>
    </w:p>
    <w:p w14:paraId="162E27B6" w14:textId="03B61BE8" w:rsidR="002F5E83" w:rsidRDefault="002F5E83" w:rsidP="002F5E83">
      <w:pPr>
        <w:jc w:val="center"/>
        <w:rPr>
          <w:b/>
          <w:sz w:val="40"/>
        </w:rPr>
      </w:pPr>
    </w:p>
    <w:p w14:paraId="7C593BE4" w14:textId="065B84E8" w:rsidR="002F5E83" w:rsidRDefault="002F5E83" w:rsidP="002F5E83">
      <w:pPr>
        <w:jc w:val="center"/>
        <w:rPr>
          <w:b/>
          <w:sz w:val="40"/>
        </w:rPr>
      </w:pPr>
    </w:p>
    <w:p w14:paraId="00065B21" w14:textId="0EE29FDD" w:rsidR="002F5E83" w:rsidRDefault="002F5E83" w:rsidP="002F5E83">
      <w:pPr>
        <w:jc w:val="center"/>
        <w:rPr>
          <w:b/>
          <w:sz w:val="40"/>
        </w:rPr>
      </w:pPr>
    </w:p>
    <w:p w14:paraId="271B8E78" w14:textId="67356707" w:rsidR="002F5E83" w:rsidRDefault="002F5E83" w:rsidP="002F5E83">
      <w:pPr>
        <w:jc w:val="center"/>
        <w:rPr>
          <w:b/>
          <w:sz w:val="40"/>
        </w:rPr>
      </w:pPr>
    </w:p>
    <w:p w14:paraId="06BE7294" w14:textId="533E54FB" w:rsidR="002F5E83" w:rsidRDefault="002F5E83" w:rsidP="002F5E83">
      <w:pPr>
        <w:jc w:val="center"/>
        <w:rPr>
          <w:b/>
          <w:sz w:val="40"/>
        </w:rPr>
      </w:pPr>
    </w:p>
    <w:p w14:paraId="194F0A63" w14:textId="084E2C58" w:rsidR="002F5E83" w:rsidRDefault="002F5E83" w:rsidP="002F5E83">
      <w:pPr>
        <w:jc w:val="center"/>
        <w:rPr>
          <w:b/>
          <w:sz w:val="40"/>
        </w:rPr>
      </w:pPr>
    </w:p>
    <w:p w14:paraId="3A07DE2C" w14:textId="5AE30C48" w:rsidR="002F5E83" w:rsidRDefault="002F5E83" w:rsidP="002F5E83">
      <w:pPr>
        <w:jc w:val="center"/>
        <w:rPr>
          <w:b/>
          <w:sz w:val="40"/>
        </w:rPr>
      </w:pPr>
    </w:p>
    <w:p w14:paraId="535B1F3D" w14:textId="69CA5561" w:rsidR="002F5E83" w:rsidRDefault="002F5E83" w:rsidP="002F5E83">
      <w:pPr>
        <w:jc w:val="center"/>
        <w:rPr>
          <w:b/>
          <w:sz w:val="40"/>
        </w:rPr>
      </w:pPr>
    </w:p>
    <w:p w14:paraId="123A4B80" w14:textId="616F1822" w:rsidR="002F5E83" w:rsidRDefault="002F5E83" w:rsidP="002F5E83">
      <w:pPr>
        <w:jc w:val="center"/>
        <w:rPr>
          <w:b/>
          <w:sz w:val="40"/>
        </w:rPr>
      </w:pPr>
    </w:p>
    <w:p w14:paraId="7DFDB7C0" w14:textId="097F3411" w:rsidR="002F5E83" w:rsidRDefault="002F5E83" w:rsidP="002F5E83">
      <w:pPr>
        <w:jc w:val="center"/>
        <w:rPr>
          <w:b/>
          <w:sz w:val="40"/>
        </w:rPr>
      </w:pPr>
    </w:p>
    <w:p w14:paraId="6FFD38A1" w14:textId="60726B20" w:rsidR="002F5E83" w:rsidRDefault="002F5E83" w:rsidP="002F5E83">
      <w:pPr>
        <w:jc w:val="center"/>
        <w:rPr>
          <w:b/>
          <w:sz w:val="40"/>
        </w:rPr>
      </w:pPr>
    </w:p>
    <w:p w14:paraId="2084A788" w14:textId="1C1BDE61" w:rsidR="002F5E83" w:rsidRDefault="002F5E83" w:rsidP="002F5E83">
      <w:pPr>
        <w:jc w:val="center"/>
        <w:rPr>
          <w:b/>
          <w:sz w:val="40"/>
        </w:rPr>
      </w:pPr>
    </w:p>
    <w:p w14:paraId="742EFE23" w14:textId="49D868D2" w:rsidR="002F5E83" w:rsidRDefault="002F5E83" w:rsidP="002F5E83">
      <w:pPr>
        <w:jc w:val="center"/>
        <w:rPr>
          <w:b/>
          <w:sz w:val="40"/>
        </w:rPr>
      </w:pPr>
    </w:p>
    <w:p w14:paraId="0E3A0D8B" w14:textId="64264B63" w:rsidR="002F5E83" w:rsidRDefault="002F5E83" w:rsidP="002F5E83">
      <w:pPr>
        <w:jc w:val="center"/>
        <w:rPr>
          <w:b/>
          <w:sz w:val="40"/>
        </w:rPr>
      </w:pPr>
    </w:p>
    <w:p w14:paraId="2C26F027" w14:textId="6CD7E42D" w:rsidR="002F5E83" w:rsidRDefault="002F5E83" w:rsidP="002F5E83">
      <w:pPr>
        <w:jc w:val="center"/>
        <w:rPr>
          <w:b/>
          <w:sz w:val="40"/>
        </w:rPr>
      </w:pPr>
    </w:p>
    <w:p w14:paraId="315994A6" w14:textId="77777777" w:rsidR="002F5E83" w:rsidRPr="002F5E83" w:rsidRDefault="002F5E83" w:rsidP="002F5E83">
      <w:pPr>
        <w:jc w:val="center"/>
        <w:rPr>
          <w:b/>
          <w:sz w:val="40"/>
        </w:rPr>
      </w:pPr>
    </w:p>
    <w:p w14:paraId="19A7CDFA" w14:textId="77777777" w:rsidR="002F5E83" w:rsidRDefault="002F5E83" w:rsidP="002F5E83"/>
    <w:p w14:paraId="33623E60" w14:textId="05A504C3" w:rsidR="002F5E83" w:rsidRDefault="002F5E83" w:rsidP="006C20E5">
      <w:pPr>
        <w:pStyle w:val="Ttulo1"/>
        <w:jc w:val="center"/>
        <w:rPr>
          <w:sz w:val="48"/>
          <w:szCs w:val="48"/>
        </w:rPr>
      </w:pPr>
      <w:bookmarkStart w:id="325" w:name="_Toc529368723"/>
      <w:r w:rsidRPr="006C20E5">
        <w:rPr>
          <w:sz w:val="48"/>
          <w:szCs w:val="48"/>
        </w:rPr>
        <w:t xml:space="preserve">ANEXO </w:t>
      </w:r>
      <w:r w:rsidR="00ED3FB5">
        <w:rPr>
          <w:sz w:val="48"/>
          <w:szCs w:val="48"/>
        </w:rPr>
        <w:t>5</w:t>
      </w:r>
      <w:r w:rsidRPr="006C20E5">
        <w:rPr>
          <w:sz w:val="48"/>
          <w:szCs w:val="48"/>
        </w:rPr>
        <w:t>:</w:t>
      </w:r>
      <w:r w:rsidR="006C20E5" w:rsidRPr="006C20E5">
        <w:rPr>
          <w:sz w:val="48"/>
          <w:szCs w:val="48"/>
        </w:rPr>
        <w:t xml:space="preserve"> </w:t>
      </w:r>
      <w:r w:rsidRPr="006C20E5">
        <w:rPr>
          <w:sz w:val="48"/>
          <w:szCs w:val="48"/>
        </w:rPr>
        <w:t>PLANOS</w:t>
      </w:r>
      <w:r w:rsidR="005C2925">
        <w:rPr>
          <w:sz w:val="48"/>
          <w:szCs w:val="48"/>
        </w:rPr>
        <w:t xml:space="preserve"> DE UBICACIÓN</w:t>
      </w:r>
      <w:bookmarkEnd w:id="325"/>
    </w:p>
    <w:p w14:paraId="196C0857" w14:textId="6088BD35" w:rsidR="005C2925" w:rsidRDefault="005C2925" w:rsidP="005C2925"/>
    <w:p w14:paraId="78CF7EA8" w14:textId="4B3ADC28" w:rsidR="005C2925" w:rsidRDefault="005C2925" w:rsidP="005C2925"/>
    <w:p w14:paraId="2C1CBE61" w14:textId="65C04C87" w:rsidR="005C2925" w:rsidRDefault="005C2925" w:rsidP="005C2925"/>
    <w:p w14:paraId="1D44C737" w14:textId="33A0B476" w:rsidR="005C2925" w:rsidRDefault="005C2925" w:rsidP="005C2925"/>
    <w:p w14:paraId="3737EF08" w14:textId="77D9C96A" w:rsidR="008D16EA" w:rsidRDefault="008D16EA" w:rsidP="005C2925"/>
    <w:p w14:paraId="7910DA98" w14:textId="169EF96D" w:rsidR="008D16EA" w:rsidRDefault="008D16EA" w:rsidP="005C2925"/>
    <w:p w14:paraId="6BD375FB" w14:textId="2A61FE8B" w:rsidR="008D16EA" w:rsidRDefault="008D16EA" w:rsidP="005C2925"/>
    <w:p w14:paraId="0C6EE4C1" w14:textId="154A73D1" w:rsidR="008D16EA" w:rsidRDefault="008D16EA" w:rsidP="005C2925"/>
    <w:p w14:paraId="6449D923" w14:textId="001C071C" w:rsidR="008D16EA" w:rsidRDefault="008D16EA" w:rsidP="005C2925"/>
    <w:p w14:paraId="4E496628" w14:textId="70E0F415" w:rsidR="008D16EA" w:rsidRDefault="008D16EA" w:rsidP="005C2925"/>
    <w:p w14:paraId="0100B2E8" w14:textId="12DC29B4" w:rsidR="008D16EA" w:rsidRDefault="008D16EA" w:rsidP="005C2925"/>
    <w:p w14:paraId="23389371" w14:textId="4C7D2C1B" w:rsidR="008D16EA" w:rsidRDefault="008D16EA" w:rsidP="005C2925"/>
    <w:p w14:paraId="7911E607" w14:textId="3EB29760" w:rsidR="008D16EA" w:rsidRDefault="008D16EA" w:rsidP="005C2925"/>
    <w:p w14:paraId="64660907" w14:textId="39753280" w:rsidR="008D16EA" w:rsidRDefault="008D16EA" w:rsidP="005C2925"/>
    <w:p w14:paraId="601F33FC" w14:textId="281A426F" w:rsidR="008D16EA" w:rsidRDefault="008D16EA" w:rsidP="005C2925"/>
    <w:p w14:paraId="127367C8" w14:textId="706113C2" w:rsidR="008D16EA" w:rsidRDefault="008D16EA" w:rsidP="005C2925"/>
    <w:p w14:paraId="573FEAD8" w14:textId="4A213390" w:rsidR="008D16EA" w:rsidRDefault="008D16EA" w:rsidP="005C2925"/>
    <w:p w14:paraId="76C40602" w14:textId="59276DBE" w:rsidR="008D16EA" w:rsidRDefault="008D16EA" w:rsidP="005C2925"/>
    <w:p w14:paraId="58A9E4F8" w14:textId="08C1DADC" w:rsidR="008D16EA" w:rsidRDefault="008D16EA" w:rsidP="005C2925"/>
    <w:p w14:paraId="0FF5D875" w14:textId="657DAC43" w:rsidR="008D16EA" w:rsidRDefault="008D16EA" w:rsidP="005C2925"/>
    <w:p w14:paraId="2146632E" w14:textId="24579136" w:rsidR="008D16EA" w:rsidRDefault="008D16EA" w:rsidP="005C2925"/>
    <w:p w14:paraId="4E6A929E" w14:textId="6987949B" w:rsidR="008D16EA" w:rsidRDefault="008D16EA" w:rsidP="005C2925"/>
    <w:p w14:paraId="115CFD04" w14:textId="37633BD9" w:rsidR="008D16EA" w:rsidRDefault="008D16EA" w:rsidP="005C2925"/>
    <w:p w14:paraId="74FBD2EA" w14:textId="7BD7481A" w:rsidR="008D16EA" w:rsidRDefault="008D16EA" w:rsidP="005C2925"/>
    <w:p w14:paraId="0CF5F945" w14:textId="53688E3A" w:rsidR="008D16EA" w:rsidRDefault="008D16EA" w:rsidP="005C2925"/>
    <w:p w14:paraId="6D252FD1" w14:textId="46A86295" w:rsidR="008D16EA" w:rsidRDefault="008D16EA" w:rsidP="005C2925"/>
    <w:p w14:paraId="44DAB922" w14:textId="77777777" w:rsidR="008D16EA" w:rsidRDefault="008D16EA" w:rsidP="005C2925"/>
    <w:p w14:paraId="47EF8BBD" w14:textId="4BD09C83" w:rsidR="005C2925" w:rsidRDefault="005C2925" w:rsidP="005C2925"/>
    <w:p w14:paraId="1D11390A" w14:textId="7207E7C6" w:rsidR="005C2925" w:rsidRPr="005C2925" w:rsidRDefault="005C2925" w:rsidP="005C2925">
      <w:pPr>
        <w:pStyle w:val="Ttulo1"/>
        <w:jc w:val="center"/>
        <w:rPr>
          <w:sz w:val="48"/>
          <w:szCs w:val="48"/>
        </w:rPr>
      </w:pPr>
      <w:bookmarkStart w:id="326" w:name="_Toc529368724"/>
      <w:r w:rsidRPr="005C2925">
        <w:rPr>
          <w:sz w:val="48"/>
          <w:szCs w:val="48"/>
        </w:rPr>
        <w:t>A</w:t>
      </w:r>
      <w:r w:rsidR="00C93B7C">
        <w:rPr>
          <w:sz w:val="48"/>
          <w:szCs w:val="48"/>
        </w:rPr>
        <w:t>N</w:t>
      </w:r>
      <w:r w:rsidRPr="005C2925">
        <w:rPr>
          <w:sz w:val="48"/>
          <w:szCs w:val="48"/>
        </w:rPr>
        <w:t xml:space="preserve">EXO </w:t>
      </w:r>
      <w:r w:rsidR="00ED3FB5">
        <w:rPr>
          <w:sz w:val="48"/>
          <w:szCs w:val="48"/>
        </w:rPr>
        <w:t>6</w:t>
      </w:r>
      <w:r w:rsidRPr="005C2925">
        <w:rPr>
          <w:sz w:val="48"/>
          <w:szCs w:val="48"/>
        </w:rPr>
        <w:t>: PLANOS EN PLANTA Y SECCIONES</w:t>
      </w:r>
      <w:bookmarkEnd w:id="326"/>
    </w:p>
    <w:p w14:paraId="08425469" w14:textId="77777777" w:rsidR="002F5E83" w:rsidRPr="002F5E83" w:rsidRDefault="002F5E83" w:rsidP="002F5E83"/>
    <w:p w14:paraId="36329D90" w14:textId="77777777" w:rsidR="00FE367D" w:rsidRPr="00FE367D" w:rsidRDefault="00FE367D" w:rsidP="00FE367D">
      <w:pPr>
        <w:spacing w:after="0" w:line="360" w:lineRule="auto"/>
        <w:rPr>
          <w:rFonts w:ascii="Times New Roman" w:hAnsi="Times New Roman" w:cs="Times New Roman"/>
          <w:sz w:val="24"/>
          <w:szCs w:val="24"/>
        </w:rPr>
      </w:pPr>
    </w:p>
    <w:p w14:paraId="4ED37B7F" w14:textId="77777777" w:rsidR="00717686" w:rsidRDefault="00717686" w:rsidP="00356FC9">
      <w:pPr>
        <w:pStyle w:val="Prrafodelista"/>
        <w:spacing w:line="360" w:lineRule="auto"/>
        <w:rPr>
          <w:rFonts w:ascii="Times New Roman" w:hAnsi="Times New Roman" w:cs="Times New Roman"/>
          <w:sz w:val="24"/>
          <w:szCs w:val="24"/>
        </w:rPr>
      </w:pPr>
    </w:p>
    <w:p w14:paraId="22359D57" w14:textId="77777777" w:rsidR="00D510E0" w:rsidRDefault="00D510E0" w:rsidP="00356FC9">
      <w:pPr>
        <w:pStyle w:val="Prrafodelista"/>
        <w:spacing w:line="360" w:lineRule="auto"/>
        <w:rPr>
          <w:rFonts w:ascii="Times New Roman" w:hAnsi="Times New Roman" w:cs="Times New Roman"/>
          <w:sz w:val="24"/>
          <w:szCs w:val="24"/>
        </w:rPr>
      </w:pPr>
    </w:p>
    <w:p w14:paraId="7DE1E326" w14:textId="77777777" w:rsidR="00717686" w:rsidRDefault="00717686" w:rsidP="00356FC9">
      <w:pPr>
        <w:pStyle w:val="Prrafodelista"/>
        <w:spacing w:line="360" w:lineRule="auto"/>
        <w:rPr>
          <w:rFonts w:ascii="Times New Roman" w:hAnsi="Times New Roman" w:cs="Times New Roman"/>
          <w:sz w:val="24"/>
          <w:szCs w:val="24"/>
        </w:rPr>
      </w:pPr>
    </w:p>
    <w:p w14:paraId="5DD4331F" w14:textId="77777777" w:rsidR="00717686" w:rsidRDefault="00717686" w:rsidP="00356FC9">
      <w:pPr>
        <w:pStyle w:val="Prrafodelista"/>
        <w:spacing w:line="360" w:lineRule="auto"/>
        <w:rPr>
          <w:rFonts w:ascii="Times New Roman" w:hAnsi="Times New Roman" w:cs="Times New Roman"/>
          <w:sz w:val="24"/>
          <w:szCs w:val="24"/>
        </w:rPr>
      </w:pPr>
    </w:p>
    <w:p w14:paraId="30BA1217" w14:textId="77777777" w:rsidR="00717686" w:rsidRDefault="00717686" w:rsidP="00356FC9">
      <w:pPr>
        <w:pStyle w:val="Prrafodelista"/>
        <w:spacing w:line="360" w:lineRule="auto"/>
        <w:rPr>
          <w:rFonts w:ascii="Times New Roman" w:hAnsi="Times New Roman" w:cs="Times New Roman"/>
          <w:sz w:val="24"/>
          <w:szCs w:val="24"/>
        </w:rPr>
      </w:pPr>
    </w:p>
    <w:p w14:paraId="6D54D06C" w14:textId="77777777" w:rsidR="00717686" w:rsidRDefault="00717686" w:rsidP="00356FC9">
      <w:pPr>
        <w:pStyle w:val="Prrafodelista"/>
        <w:spacing w:line="360" w:lineRule="auto"/>
        <w:rPr>
          <w:rFonts w:ascii="Times New Roman" w:hAnsi="Times New Roman" w:cs="Times New Roman"/>
          <w:sz w:val="24"/>
          <w:szCs w:val="24"/>
        </w:rPr>
      </w:pPr>
    </w:p>
    <w:p w14:paraId="69CCB7CB" w14:textId="77777777" w:rsidR="00AA6B8C" w:rsidRDefault="00AA6B8C" w:rsidP="005C7F9A">
      <w:pPr>
        <w:pStyle w:val="Prrafodelista"/>
        <w:spacing w:line="360" w:lineRule="auto"/>
        <w:ind w:left="1080"/>
        <w:rPr>
          <w:rFonts w:ascii="Times New Roman" w:hAnsi="Times New Roman" w:cs="Times New Roman"/>
          <w:sz w:val="24"/>
          <w:szCs w:val="24"/>
        </w:rPr>
      </w:pPr>
    </w:p>
    <w:p w14:paraId="6DB3CA9F" w14:textId="77777777" w:rsidR="0099737D" w:rsidRDefault="0099737D" w:rsidP="00356FC9">
      <w:pPr>
        <w:pStyle w:val="Prrafodelista"/>
        <w:spacing w:line="360" w:lineRule="auto"/>
        <w:rPr>
          <w:rFonts w:ascii="Times New Roman" w:hAnsi="Times New Roman" w:cs="Times New Roman"/>
          <w:sz w:val="24"/>
          <w:szCs w:val="24"/>
        </w:rPr>
      </w:pPr>
    </w:p>
    <w:p w14:paraId="25713AD6" w14:textId="77777777" w:rsidR="0099737D" w:rsidRDefault="0099737D" w:rsidP="00356FC9">
      <w:pPr>
        <w:pStyle w:val="Prrafodelista"/>
        <w:spacing w:line="360" w:lineRule="auto"/>
        <w:rPr>
          <w:rFonts w:ascii="Times New Roman" w:hAnsi="Times New Roman" w:cs="Times New Roman"/>
          <w:sz w:val="24"/>
          <w:szCs w:val="24"/>
        </w:rPr>
      </w:pPr>
    </w:p>
    <w:p w14:paraId="03EAEE00" w14:textId="77777777" w:rsidR="0099737D" w:rsidRDefault="0099737D" w:rsidP="00356FC9">
      <w:pPr>
        <w:pStyle w:val="Prrafodelista"/>
        <w:spacing w:line="360" w:lineRule="auto"/>
        <w:rPr>
          <w:rFonts w:ascii="Times New Roman" w:hAnsi="Times New Roman" w:cs="Times New Roman"/>
          <w:sz w:val="24"/>
          <w:szCs w:val="24"/>
        </w:rPr>
      </w:pPr>
    </w:p>
    <w:p w14:paraId="755BBBD1" w14:textId="77777777" w:rsidR="0099737D" w:rsidRDefault="0099737D" w:rsidP="00356FC9">
      <w:pPr>
        <w:pStyle w:val="Prrafodelista"/>
        <w:spacing w:line="360" w:lineRule="auto"/>
        <w:rPr>
          <w:rFonts w:ascii="Times New Roman" w:hAnsi="Times New Roman" w:cs="Times New Roman"/>
          <w:sz w:val="24"/>
          <w:szCs w:val="24"/>
        </w:rPr>
      </w:pPr>
    </w:p>
    <w:sectPr w:rsidR="0099737D" w:rsidSect="002976B4">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D64257" w14:textId="77777777" w:rsidR="0018262F" w:rsidRDefault="0018262F" w:rsidP="00E145E7">
      <w:pPr>
        <w:spacing w:after="0" w:line="240" w:lineRule="auto"/>
      </w:pPr>
      <w:r>
        <w:separator/>
      </w:r>
    </w:p>
  </w:endnote>
  <w:endnote w:type="continuationSeparator" w:id="0">
    <w:p w14:paraId="6A36DB14" w14:textId="77777777" w:rsidR="0018262F" w:rsidRDefault="0018262F" w:rsidP="00E145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inherit">
    <w:altName w:val="Cambria"/>
    <w:panose1 w:val="00000000000000000000"/>
    <w:charset w:val="00"/>
    <w:family w:val="roman"/>
    <w:notTrueType/>
    <w:pitch w:val="default"/>
  </w:font>
  <w:font w:name="TimesNewRoman">
    <w:altName w:val="Times New Roman"/>
    <w:panose1 w:val="00000000000000000000"/>
    <w:charset w:val="00"/>
    <w:family w:val="roman"/>
    <w:notTrueType/>
    <w:pitch w:val="default"/>
    <w:sig w:usb0="00000083" w:usb1="00000000" w:usb2="00000000" w:usb3="00000000" w:csb0="00000009"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13181540"/>
      <w:docPartObj>
        <w:docPartGallery w:val="Page Numbers (Bottom of Page)"/>
        <w:docPartUnique/>
      </w:docPartObj>
    </w:sdtPr>
    <w:sdtEndPr/>
    <w:sdtContent>
      <w:p w14:paraId="745008B8" w14:textId="6C5BA006" w:rsidR="0018262F" w:rsidRDefault="0018262F">
        <w:pPr>
          <w:pStyle w:val="Piedepgina"/>
          <w:jc w:val="right"/>
        </w:pPr>
        <w:r>
          <w:fldChar w:fldCharType="begin"/>
        </w:r>
        <w:r>
          <w:instrText>PAGE   \* MERGEFORMAT</w:instrText>
        </w:r>
        <w:r>
          <w:fldChar w:fldCharType="separate"/>
        </w:r>
        <w:r w:rsidRPr="00E11E39">
          <w:rPr>
            <w:noProof/>
            <w:lang w:val="es-ES"/>
          </w:rPr>
          <w:t>88</w:t>
        </w:r>
        <w:r>
          <w:fldChar w:fldCharType="end"/>
        </w:r>
      </w:p>
    </w:sdtContent>
  </w:sdt>
  <w:p w14:paraId="3D6B7A39" w14:textId="77777777" w:rsidR="0018262F" w:rsidRDefault="0018262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152C40" w14:textId="77777777" w:rsidR="0018262F" w:rsidRDefault="0018262F" w:rsidP="00E145E7">
      <w:pPr>
        <w:spacing w:after="0" w:line="240" w:lineRule="auto"/>
      </w:pPr>
      <w:r>
        <w:separator/>
      </w:r>
    </w:p>
  </w:footnote>
  <w:footnote w:type="continuationSeparator" w:id="0">
    <w:p w14:paraId="1C672794" w14:textId="77777777" w:rsidR="0018262F" w:rsidRDefault="0018262F" w:rsidP="00E145E7">
      <w:pPr>
        <w:spacing w:after="0" w:line="240" w:lineRule="auto"/>
      </w:pPr>
      <w:r>
        <w:continuationSeparator/>
      </w:r>
    </w:p>
  </w:footnote>
  <w:footnote w:id="1">
    <w:p w14:paraId="15493CBF" w14:textId="7FF72572" w:rsidR="0018262F" w:rsidRPr="009F1695" w:rsidRDefault="0018262F" w:rsidP="009F1695">
      <w:pPr>
        <w:pStyle w:val="Textonotapie"/>
      </w:pPr>
      <w:r w:rsidRPr="00855A6F">
        <w:rPr>
          <w:rStyle w:val="Refdenotaalpie"/>
          <w:sz w:val="22"/>
        </w:rPr>
        <w:footnoteRef/>
      </w:r>
      <w:r w:rsidRPr="00855A6F">
        <w:rPr>
          <w:sz w:val="22"/>
        </w:rPr>
        <w:t xml:space="preserve"> </w:t>
      </w:r>
      <w:r w:rsidRPr="00855A6F">
        <w:rPr>
          <w:rFonts w:ascii="Times New Roman" w:hAnsi="Times New Roman" w:cs="Times New Roman"/>
          <w:sz w:val="22"/>
        </w:rPr>
        <w:t>Highway capacity manual 2010</w:t>
      </w:r>
    </w:p>
  </w:footnote>
  <w:footnote w:id="2">
    <w:p w14:paraId="51BCABF8" w14:textId="77777777" w:rsidR="0018262F" w:rsidRPr="00AE403B" w:rsidRDefault="0018262F" w:rsidP="00FD1369">
      <w:pPr>
        <w:autoSpaceDE w:val="0"/>
        <w:autoSpaceDN w:val="0"/>
        <w:adjustRightInd w:val="0"/>
        <w:spacing w:after="0" w:line="240" w:lineRule="auto"/>
        <w:rPr>
          <w:i/>
          <w:lang w:val="en-US"/>
        </w:rPr>
      </w:pPr>
      <w:r w:rsidRPr="00AE403B">
        <w:rPr>
          <w:rStyle w:val="Refdenotaalpie"/>
        </w:rPr>
        <w:footnoteRef/>
      </w:r>
      <w:r w:rsidRPr="00AE403B">
        <w:t xml:space="preserve"> </w:t>
      </w:r>
      <w:r w:rsidRPr="00AE403B">
        <w:rPr>
          <w:rFonts w:ascii="Times New Roman" w:hAnsi="Times New Roman" w:cs="Times New Roman"/>
          <w:i/>
        </w:rPr>
        <w:t xml:space="preserve">Propuesta de mejora de los niveles de en las intersecciones de la Av. </w:t>
      </w:r>
      <w:r w:rsidRPr="00AE403B">
        <w:rPr>
          <w:rFonts w:ascii="Times New Roman" w:hAnsi="Times New Roman" w:cs="Times New Roman"/>
          <w:i/>
          <w:lang w:val="en-US"/>
        </w:rPr>
        <w:t>Rafael Escardo</w:t>
      </w:r>
    </w:p>
    <w:p w14:paraId="4E1E1BAA" w14:textId="77777777" w:rsidR="0018262F" w:rsidRPr="00F33399" w:rsidRDefault="0018262F" w:rsidP="00FD1369">
      <w:pPr>
        <w:pStyle w:val="Textonotapie"/>
        <w:rPr>
          <w:lang w:val="en-US"/>
        </w:rPr>
      </w:pPr>
    </w:p>
  </w:footnote>
  <w:footnote w:id="3">
    <w:p w14:paraId="7418290A" w14:textId="77777777" w:rsidR="0018262F" w:rsidRPr="00E93F04" w:rsidRDefault="0018262F" w:rsidP="00FD1369">
      <w:pPr>
        <w:pStyle w:val="Textonotapie"/>
        <w:rPr>
          <w:lang w:val="en-US"/>
        </w:rPr>
      </w:pPr>
      <w:r>
        <w:rPr>
          <w:rStyle w:val="Refdenotaalpie"/>
        </w:rPr>
        <w:footnoteRef/>
      </w:r>
      <w:r>
        <w:rPr>
          <w:lang w:val="en-US"/>
        </w:rPr>
        <w:t xml:space="preserve"> </w:t>
      </w:r>
      <w:r w:rsidRPr="00E93F04">
        <w:rPr>
          <w:lang w:val="en-US"/>
        </w:rPr>
        <w:t xml:space="preserve"> </w:t>
      </w:r>
      <w:r w:rsidRPr="00F33399">
        <w:rPr>
          <w:rFonts w:ascii="Times New Roman" w:hAnsi="Times New Roman" w:cs="Times New Roman"/>
          <w:sz w:val="24"/>
          <w:szCs w:val="24"/>
          <w:lang w:val="en-US"/>
        </w:rPr>
        <w:t>Higway Capacity Manual HCM, 2010</w:t>
      </w:r>
    </w:p>
  </w:footnote>
  <w:footnote w:id="4">
    <w:p w14:paraId="5DEB4E21" w14:textId="77777777" w:rsidR="0018262F" w:rsidRPr="007A784F" w:rsidRDefault="0018262F" w:rsidP="00FD1369">
      <w:pPr>
        <w:pStyle w:val="Textonotapie"/>
        <w:rPr>
          <w:lang w:val="en-US"/>
        </w:rPr>
      </w:pPr>
      <w:r>
        <w:rPr>
          <w:rStyle w:val="Refdenotaalpie"/>
        </w:rPr>
        <w:footnoteRef/>
      </w:r>
      <w:r w:rsidRPr="007A784F">
        <w:rPr>
          <w:lang w:val="en-US"/>
        </w:rPr>
        <w:t xml:space="preserve"> </w:t>
      </w:r>
      <w:r w:rsidRPr="00F33399">
        <w:rPr>
          <w:rFonts w:ascii="Times New Roman" w:hAnsi="Times New Roman" w:cs="Times New Roman"/>
          <w:sz w:val="24"/>
          <w:szCs w:val="24"/>
          <w:lang w:val="en-US"/>
        </w:rPr>
        <w:t>Higway Capacity Manual HCM, 2010</w:t>
      </w:r>
    </w:p>
  </w:footnote>
  <w:footnote w:id="5">
    <w:p w14:paraId="27213E9A" w14:textId="77777777" w:rsidR="0018262F" w:rsidRPr="00FD1369" w:rsidRDefault="0018262F" w:rsidP="00FD1369">
      <w:pPr>
        <w:pStyle w:val="Textonotapie"/>
      </w:pPr>
      <w:r>
        <w:rPr>
          <w:rStyle w:val="Refdenotaalpie"/>
        </w:rPr>
        <w:footnoteRef/>
      </w:r>
      <w:r w:rsidRPr="00FD1369">
        <w:t xml:space="preserve"> </w:t>
      </w:r>
      <w:r w:rsidRPr="00FD1369">
        <w:rPr>
          <w:rFonts w:ascii="Times New Roman" w:hAnsi="Times New Roman" w:cs="Times New Roman"/>
          <w:sz w:val="24"/>
          <w:szCs w:val="24"/>
        </w:rPr>
        <w:t>Higway Capacity Manual HCM, 2010</w:t>
      </w:r>
    </w:p>
  </w:footnote>
  <w:footnote w:id="6">
    <w:p w14:paraId="5804909A" w14:textId="77777777" w:rsidR="0018262F" w:rsidRDefault="0018262F">
      <w:pPr>
        <w:pStyle w:val="Textonotapie"/>
      </w:pPr>
      <w:r>
        <w:rPr>
          <w:rStyle w:val="Refdenotaalpie"/>
        </w:rPr>
        <w:footnoteRef/>
      </w:r>
      <w:r>
        <w:t xml:space="preserve"> </w:t>
      </w:r>
      <w:bookmarkStart w:id="71" w:name="_Hlk520353429"/>
      <w:r w:rsidRPr="002704A3">
        <w:rPr>
          <w:rFonts w:ascii="Times New Roman" w:hAnsi="Times New Roman" w:cs="Times New Roman"/>
          <w:i/>
          <w:sz w:val="22"/>
        </w:rPr>
        <w:t>apoyo Didáctico para la Enseñanza y aprendizaje de la asignatura de ingeniería de tráfico – 2006</w:t>
      </w:r>
      <w:bookmarkEnd w:id="71"/>
    </w:p>
  </w:footnote>
  <w:footnote w:id="7">
    <w:p w14:paraId="422C5670" w14:textId="77777777" w:rsidR="0018262F" w:rsidRPr="00BB21CE" w:rsidRDefault="0018262F" w:rsidP="00BB21CE">
      <w:pPr>
        <w:pStyle w:val="Textonotapie"/>
        <w:spacing w:line="276" w:lineRule="auto"/>
        <w:rPr>
          <w:rFonts w:ascii="Times New Roman" w:hAnsi="Times New Roman" w:cs="Times New Roman"/>
        </w:rPr>
      </w:pPr>
      <w:r w:rsidRPr="00BB21CE">
        <w:rPr>
          <w:rStyle w:val="Refdenotaalpie"/>
          <w:rFonts w:ascii="Times New Roman" w:hAnsi="Times New Roman" w:cs="Times New Roman"/>
          <w:sz w:val="22"/>
        </w:rPr>
        <w:footnoteRef/>
      </w:r>
      <w:r w:rsidRPr="00BB21CE">
        <w:rPr>
          <w:rFonts w:ascii="Times New Roman" w:hAnsi="Times New Roman" w:cs="Times New Roman"/>
          <w:sz w:val="22"/>
        </w:rPr>
        <w:t xml:space="preserve"> Directiva N° 002-2006-MTC/15 Clasificación Vehicular y Estandarización De Características Registrables Vehiculares.</w:t>
      </w:r>
    </w:p>
  </w:footnote>
  <w:footnote w:id="8">
    <w:p w14:paraId="39FCCF25" w14:textId="737037B3" w:rsidR="0018262F" w:rsidRDefault="0018262F" w:rsidP="00BB21CE">
      <w:pPr>
        <w:pStyle w:val="Textonotapie"/>
        <w:spacing w:line="276" w:lineRule="auto"/>
      </w:pPr>
      <w:r w:rsidRPr="00BB21CE">
        <w:rPr>
          <w:rStyle w:val="Refdenotaalpie"/>
          <w:rFonts w:ascii="Times New Roman" w:hAnsi="Times New Roman" w:cs="Times New Roman"/>
          <w:sz w:val="22"/>
        </w:rPr>
        <w:footnoteRef/>
      </w:r>
      <w:r w:rsidRPr="00BB21CE">
        <w:rPr>
          <w:rFonts w:ascii="Times New Roman" w:hAnsi="Times New Roman" w:cs="Times New Roman"/>
        </w:rPr>
        <w:t xml:space="preserve">  </w:t>
      </w:r>
      <w:r w:rsidRPr="00BB21CE">
        <w:rPr>
          <w:rFonts w:ascii="Times New Roman" w:hAnsi="Times New Roman" w:cs="Times New Roman"/>
          <w:sz w:val="22"/>
          <w:szCs w:val="22"/>
        </w:rPr>
        <w:t>Manual de Carreteras Diseño geométrico DG - 2014</w:t>
      </w:r>
    </w:p>
  </w:footnote>
  <w:footnote w:id="9">
    <w:p w14:paraId="32A38AB8" w14:textId="77777777" w:rsidR="0018262F" w:rsidRDefault="0018262F">
      <w:pPr>
        <w:pStyle w:val="Textonotapie"/>
      </w:pPr>
      <w:r>
        <w:rPr>
          <w:rStyle w:val="Refdenotaalpie"/>
        </w:rPr>
        <w:footnoteRef/>
      </w:r>
      <w:r>
        <w:t xml:space="preserve"> </w:t>
      </w:r>
      <w:r w:rsidRPr="00CC1CFD">
        <w:rPr>
          <w:rFonts w:ascii="Times New Roman" w:hAnsi="Times New Roman" w:cs="Times New Roman"/>
          <w:sz w:val="22"/>
          <w:szCs w:val="22"/>
        </w:rPr>
        <w:t>Higway Capacity Manual HCM, 2010</w:t>
      </w:r>
    </w:p>
  </w:footnote>
  <w:footnote w:id="10">
    <w:p w14:paraId="470D8B3C" w14:textId="77777777" w:rsidR="0018262F" w:rsidRPr="00334D60" w:rsidRDefault="0018262F">
      <w:pPr>
        <w:pStyle w:val="Textonotapie"/>
        <w:rPr>
          <w:sz w:val="22"/>
          <w:szCs w:val="22"/>
        </w:rPr>
      </w:pPr>
      <w:r w:rsidRPr="00334D60">
        <w:rPr>
          <w:rStyle w:val="Refdenotaalpie"/>
          <w:sz w:val="22"/>
          <w:szCs w:val="22"/>
        </w:rPr>
        <w:footnoteRef/>
      </w:r>
      <w:r w:rsidRPr="00334D60">
        <w:rPr>
          <w:sz w:val="22"/>
          <w:szCs w:val="22"/>
        </w:rPr>
        <w:t xml:space="preserve"> </w:t>
      </w:r>
      <w:r w:rsidRPr="00CC1CFD">
        <w:rPr>
          <w:sz w:val="22"/>
          <w:szCs w:val="22"/>
        </w:rPr>
        <w:t>Apoyo Didáctico para la Enseñanza y Aprendizaje de la Asignatura de Ingeniería de Tráfico -2006.</w:t>
      </w:r>
    </w:p>
  </w:footnote>
  <w:footnote w:id="11">
    <w:p w14:paraId="4567879D" w14:textId="77777777" w:rsidR="0018262F" w:rsidRPr="008E4D51" w:rsidRDefault="0018262F">
      <w:pPr>
        <w:pStyle w:val="Textonotapie"/>
        <w:rPr>
          <w:sz w:val="22"/>
          <w:szCs w:val="22"/>
        </w:rPr>
      </w:pPr>
      <w:r w:rsidRPr="008E4D51">
        <w:rPr>
          <w:rStyle w:val="Refdenotaalpie"/>
          <w:sz w:val="22"/>
          <w:szCs w:val="22"/>
        </w:rPr>
        <w:footnoteRef/>
      </w:r>
      <w:r w:rsidRPr="008E4D51">
        <w:rPr>
          <w:sz w:val="22"/>
          <w:szCs w:val="22"/>
        </w:rPr>
        <w:t xml:space="preserve"> </w:t>
      </w:r>
      <w:r w:rsidRPr="008E4D51">
        <w:rPr>
          <w:rFonts w:ascii="Times New Roman" w:hAnsi="Times New Roman" w:cs="Times New Roman"/>
          <w:sz w:val="22"/>
          <w:szCs w:val="22"/>
        </w:rPr>
        <w:t>apoyo didáctico para la enseñanza y aprendizaje de la asignatura de ingeniería de tráfico</w:t>
      </w:r>
    </w:p>
  </w:footnote>
  <w:footnote w:id="12">
    <w:p w14:paraId="2FCA6A74" w14:textId="77777777" w:rsidR="0018262F" w:rsidRDefault="0018262F">
      <w:pPr>
        <w:pStyle w:val="Textonotapie"/>
      </w:pPr>
      <w:r>
        <w:rPr>
          <w:rStyle w:val="Refdenotaalpie"/>
        </w:rPr>
        <w:footnoteRef/>
      </w:r>
      <w:r>
        <w:t xml:space="preserve"> synchro studio 8 guía del usuario- 2011</w:t>
      </w:r>
    </w:p>
  </w:footnote>
  <w:footnote w:id="13">
    <w:p w14:paraId="54FB1317" w14:textId="77777777" w:rsidR="0018262F" w:rsidRPr="000F1D72" w:rsidRDefault="0018262F" w:rsidP="008D1077">
      <w:pPr>
        <w:pStyle w:val="Textonotapie"/>
        <w:rPr>
          <w:sz w:val="22"/>
        </w:rPr>
      </w:pPr>
      <w:r w:rsidRPr="000F1D72">
        <w:rPr>
          <w:rStyle w:val="Refdenotaalpie"/>
          <w:sz w:val="22"/>
        </w:rPr>
        <w:footnoteRef/>
      </w:r>
      <w:r w:rsidRPr="000F1D72">
        <w:rPr>
          <w:sz w:val="22"/>
        </w:rPr>
        <w:t xml:space="preserve"> </w:t>
      </w:r>
      <w:r w:rsidRPr="000F1D72">
        <w:rPr>
          <w:rFonts w:ascii="Times New Roman" w:hAnsi="Times New Roman" w:cs="Times New Roman"/>
          <w:bCs/>
          <w:i/>
          <w:sz w:val="22"/>
        </w:rPr>
        <w:t>manual de diseño geométrico de vías urbanas - 2005 ICG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833F7"/>
    <w:multiLevelType w:val="hybridMultilevel"/>
    <w:tmpl w:val="37A0526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8420D16"/>
    <w:multiLevelType w:val="hybridMultilevel"/>
    <w:tmpl w:val="844A9D84"/>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0A63223C"/>
    <w:multiLevelType w:val="multilevel"/>
    <w:tmpl w:val="66D0A03C"/>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 w15:restartNumberingAfterBreak="0">
    <w:nsid w:val="0E5E5B43"/>
    <w:multiLevelType w:val="hybridMultilevel"/>
    <w:tmpl w:val="D020EDDC"/>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 w15:restartNumberingAfterBreak="0">
    <w:nsid w:val="143C741B"/>
    <w:multiLevelType w:val="hybridMultilevel"/>
    <w:tmpl w:val="1CAAF8B4"/>
    <w:lvl w:ilvl="0" w:tplc="59DA86DE">
      <w:numFmt w:val="bullet"/>
      <w:lvlText w:val="-"/>
      <w:lvlJc w:val="left"/>
      <w:pPr>
        <w:ind w:left="720" w:hanging="360"/>
      </w:pPr>
      <w:rPr>
        <w:rFonts w:ascii="Times New Roman" w:eastAsiaTheme="minorHAnsi" w:hAnsi="Times New Roman" w:cs="Times New Roman"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 w15:restartNumberingAfterBreak="0">
    <w:nsid w:val="1E4A2ED6"/>
    <w:multiLevelType w:val="hybridMultilevel"/>
    <w:tmpl w:val="F8A810FC"/>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 w15:restartNumberingAfterBreak="0">
    <w:nsid w:val="230A6F8C"/>
    <w:multiLevelType w:val="multilevel"/>
    <w:tmpl w:val="66D0A03C"/>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7" w15:restartNumberingAfterBreak="0">
    <w:nsid w:val="23954631"/>
    <w:multiLevelType w:val="hybridMultilevel"/>
    <w:tmpl w:val="2D6601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28F8602E"/>
    <w:multiLevelType w:val="hybridMultilevel"/>
    <w:tmpl w:val="A744617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15:restartNumberingAfterBreak="0">
    <w:nsid w:val="2CB425C8"/>
    <w:multiLevelType w:val="hybridMultilevel"/>
    <w:tmpl w:val="8E7238F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D39307B"/>
    <w:multiLevelType w:val="hybridMultilevel"/>
    <w:tmpl w:val="635639E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F190BCF"/>
    <w:multiLevelType w:val="multilevel"/>
    <w:tmpl w:val="6DF84A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28007B2"/>
    <w:multiLevelType w:val="hybridMultilevel"/>
    <w:tmpl w:val="DFEA9DAC"/>
    <w:lvl w:ilvl="0" w:tplc="FA9CC282">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34030EAA"/>
    <w:multiLevelType w:val="multilevel"/>
    <w:tmpl w:val="66D0A03C"/>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4" w15:restartNumberingAfterBreak="0">
    <w:nsid w:val="342B2573"/>
    <w:multiLevelType w:val="multilevel"/>
    <w:tmpl w:val="E0A24F86"/>
    <w:lvl w:ilvl="0">
      <w:start w:val="4"/>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379A4B17"/>
    <w:multiLevelType w:val="multilevel"/>
    <w:tmpl w:val="E2BE2E30"/>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6" w15:restartNumberingAfterBreak="0">
    <w:nsid w:val="38444C39"/>
    <w:multiLevelType w:val="hybridMultilevel"/>
    <w:tmpl w:val="C6009B7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3AE63F86"/>
    <w:multiLevelType w:val="hybridMultilevel"/>
    <w:tmpl w:val="54A6F7CE"/>
    <w:lvl w:ilvl="0" w:tplc="280A0003">
      <w:start w:val="1"/>
      <w:numFmt w:val="bullet"/>
      <w:lvlText w:val="o"/>
      <w:lvlJc w:val="left"/>
      <w:pPr>
        <w:ind w:left="720" w:hanging="360"/>
      </w:pPr>
      <w:rPr>
        <w:rFonts w:ascii="Courier New" w:hAnsi="Courier New" w:cs="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3EC55929"/>
    <w:multiLevelType w:val="hybridMultilevel"/>
    <w:tmpl w:val="77F0BB0A"/>
    <w:lvl w:ilvl="0" w:tplc="59DA86DE">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47FB387A"/>
    <w:multiLevelType w:val="hybridMultilevel"/>
    <w:tmpl w:val="A412E830"/>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20" w15:restartNumberingAfterBreak="0">
    <w:nsid w:val="4A090C33"/>
    <w:multiLevelType w:val="hybridMultilevel"/>
    <w:tmpl w:val="79BCAAC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A25427B"/>
    <w:multiLevelType w:val="hybridMultilevel"/>
    <w:tmpl w:val="1916AB08"/>
    <w:lvl w:ilvl="0" w:tplc="280A000D">
      <w:start w:val="1"/>
      <w:numFmt w:val="bullet"/>
      <w:lvlText w:val=""/>
      <w:lvlJc w:val="left"/>
      <w:pPr>
        <w:ind w:left="720" w:hanging="360"/>
      </w:pPr>
      <w:rPr>
        <w:rFonts w:ascii="Wingdings" w:hAnsi="Wingdings" w:hint="default"/>
      </w:rPr>
    </w:lvl>
    <w:lvl w:ilvl="1" w:tplc="FA9CC282">
      <w:numFmt w:val="bullet"/>
      <w:lvlText w:val="-"/>
      <w:lvlJc w:val="left"/>
      <w:pPr>
        <w:ind w:left="1440" w:hanging="360"/>
      </w:pPr>
      <w:rPr>
        <w:rFonts w:ascii="Times New Roman" w:eastAsiaTheme="minorHAnsi" w:hAnsi="Times New Roman" w:cs="Times New Roman"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4A7B18E9"/>
    <w:multiLevelType w:val="multilevel"/>
    <w:tmpl w:val="C1EE7B62"/>
    <w:lvl w:ilvl="0">
      <w:start w:val="4"/>
      <w:numFmt w:val="decimal"/>
      <w:lvlText w:val="%1."/>
      <w:lvlJc w:val="left"/>
      <w:pPr>
        <w:ind w:left="360" w:hanging="360"/>
      </w:pPr>
      <w:rPr>
        <w:rFonts w:hint="default"/>
      </w:rPr>
    </w:lvl>
    <w:lvl w:ilvl="1">
      <w:start w:val="1"/>
      <w:numFmt w:val="decimal"/>
      <w:lvlText w:val="%1.%2."/>
      <w:lvlJc w:val="left"/>
      <w:pPr>
        <w:ind w:left="1146" w:hanging="360"/>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abstractNum w:abstractNumId="23" w15:restartNumberingAfterBreak="0">
    <w:nsid w:val="5F32456A"/>
    <w:multiLevelType w:val="multilevel"/>
    <w:tmpl w:val="7438EB00"/>
    <w:lvl w:ilvl="0">
      <w:start w:val="5"/>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4" w15:restartNumberingAfterBreak="0">
    <w:nsid w:val="662903E3"/>
    <w:multiLevelType w:val="multilevel"/>
    <w:tmpl w:val="66D0A03C"/>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5" w15:restartNumberingAfterBreak="0">
    <w:nsid w:val="711917A0"/>
    <w:multiLevelType w:val="hybridMultilevel"/>
    <w:tmpl w:val="2D2C4DC8"/>
    <w:lvl w:ilvl="0" w:tplc="280A000B">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741A6D1F"/>
    <w:multiLevelType w:val="hybridMultilevel"/>
    <w:tmpl w:val="2B548D98"/>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7" w15:restartNumberingAfterBreak="0">
    <w:nsid w:val="765F7E33"/>
    <w:multiLevelType w:val="multilevel"/>
    <w:tmpl w:val="7AF20C84"/>
    <w:lvl w:ilvl="0">
      <w:start w:val="5"/>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8" w15:restartNumberingAfterBreak="0">
    <w:nsid w:val="7F7F6E89"/>
    <w:multiLevelType w:val="hybridMultilevel"/>
    <w:tmpl w:val="7E005950"/>
    <w:lvl w:ilvl="0" w:tplc="59DA86DE">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25"/>
  </w:num>
  <w:num w:numId="2">
    <w:abstractNumId w:val="21"/>
  </w:num>
  <w:num w:numId="3">
    <w:abstractNumId w:val="1"/>
  </w:num>
  <w:num w:numId="4">
    <w:abstractNumId w:val="4"/>
  </w:num>
  <w:num w:numId="5">
    <w:abstractNumId w:val="18"/>
  </w:num>
  <w:num w:numId="6">
    <w:abstractNumId w:val="28"/>
  </w:num>
  <w:num w:numId="7">
    <w:abstractNumId w:val="17"/>
  </w:num>
  <w:num w:numId="8">
    <w:abstractNumId w:val="19"/>
  </w:num>
  <w:num w:numId="9">
    <w:abstractNumId w:val="5"/>
  </w:num>
  <w:num w:numId="10">
    <w:abstractNumId w:val="0"/>
  </w:num>
  <w:num w:numId="11">
    <w:abstractNumId w:val="12"/>
  </w:num>
  <w:num w:numId="12">
    <w:abstractNumId w:val="11"/>
  </w:num>
  <w:num w:numId="13">
    <w:abstractNumId w:val="15"/>
  </w:num>
  <w:num w:numId="14">
    <w:abstractNumId w:val="13"/>
  </w:num>
  <w:num w:numId="15">
    <w:abstractNumId w:val="27"/>
  </w:num>
  <w:num w:numId="16">
    <w:abstractNumId w:val="23"/>
  </w:num>
  <w:num w:numId="17">
    <w:abstractNumId w:val="24"/>
  </w:num>
  <w:num w:numId="18">
    <w:abstractNumId w:val="6"/>
  </w:num>
  <w:num w:numId="19">
    <w:abstractNumId w:val="2"/>
  </w:num>
  <w:num w:numId="20">
    <w:abstractNumId w:val="3"/>
  </w:num>
  <w:num w:numId="21">
    <w:abstractNumId w:val="26"/>
  </w:num>
  <w:num w:numId="22">
    <w:abstractNumId w:val="16"/>
  </w:num>
  <w:num w:numId="23">
    <w:abstractNumId w:val="8"/>
  </w:num>
  <w:num w:numId="24">
    <w:abstractNumId w:val="7"/>
  </w:num>
  <w:num w:numId="25">
    <w:abstractNumId w:val="9"/>
  </w:num>
  <w:num w:numId="26">
    <w:abstractNumId w:val="10"/>
  </w:num>
  <w:num w:numId="27">
    <w:abstractNumId w:val="20"/>
  </w:num>
  <w:num w:numId="28">
    <w:abstractNumId w:val="14"/>
  </w:num>
  <w:num w:numId="29">
    <w:abstractNumId w:val="2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08"/>
  <w:hyphenationZone w:val="425"/>
  <w:characterSpacingControl w:val="doNotCompress"/>
  <w:hdrShapeDefaults>
    <o:shapedefaults v:ext="edit" spidmax="460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5FBD"/>
    <w:rsid w:val="00000827"/>
    <w:rsid w:val="00002A69"/>
    <w:rsid w:val="00002B36"/>
    <w:rsid w:val="00003836"/>
    <w:rsid w:val="0000656B"/>
    <w:rsid w:val="0000681C"/>
    <w:rsid w:val="00006825"/>
    <w:rsid w:val="00007526"/>
    <w:rsid w:val="00007D76"/>
    <w:rsid w:val="00010CB0"/>
    <w:rsid w:val="0001424B"/>
    <w:rsid w:val="00017B3D"/>
    <w:rsid w:val="00021C27"/>
    <w:rsid w:val="00021EBD"/>
    <w:rsid w:val="000225DF"/>
    <w:rsid w:val="00025250"/>
    <w:rsid w:val="00025B42"/>
    <w:rsid w:val="00026D0C"/>
    <w:rsid w:val="00030E3A"/>
    <w:rsid w:val="00030EC3"/>
    <w:rsid w:val="0003104D"/>
    <w:rsid w:val="00034A48"/>
    <w:rsid w:val="0004050F"/>
    <w:rsid w:val="0004089A"/>
    <w:rsid w:val="000411E8"/>
    <w:rsid w:val="0004137F"/>
    <w:rsid w:val="00041881"/>
    <w:rsid w:val="0004446E"/>
    <w:rsid w:val="000517D3"/>
    <w:rsid w:val="00052AEB"/>
    <w:rsid w:val="000534A5"/>
    <w:rsid w:val="000544C5"/>
    <w:rsid w:val="00055E53"/>
    <w:rsid w:val="00055F3D"/>
    <w:rsid w:val="00060176"/>
    <w:rsid w:val="0006079A"/>
    <w:rsid w:val="000622C1"/>
    <w:rsid w:val="00063BD4"/>
    <w:rsid w:val="00067679"/>
    <w:rsid w:val="00074407"/>
    <w:rsid w:val="00076368"/>
    <w:rsid w:val="00077840"/>
    <w:rsid w:val="00080221"/>
    <w:rsid w:val="00080482"/>
    <w:rsid w:val="00082C6B"/>
    <w:rsid w:val="00084740"/>
    <w:rsid w:val="00092959"/>
    <w:rsid w:val="00092CE4"/>
    <w:rsid w:val="00092F34"/>
    <w:rsid w:val="00093940"/>
    <w:rsid w:val="000949B2"/>
    <w:rsid w:val="00094F12"/>
    <w:rsid w:val="00097CEC"/>
    <w:rsid w:val="000A13CD"/>
    <w:rsid w:val="000A209B"/>
    <w:rsid w:val="000A3A8B"/>
    <w:rsid w:val="000A3CDB"/>
    <w:rsid w:val="000A43A4"/>
    <w:rsid w:val="000A7CD0"/>
    <w:rsid w:val="000B0405"/>
    <w:rsid w:val="000B5A05"/>
    <w:rsid w:val="000B6B13"/>
    <w:rsid w:val="000B73A6"/>
    <w:rsid w:val="000C6DF6"/>
    <w:rsid w:val="000D18BE"/>
    <w:rsid w:val="000D395D"/>
    <w:rsid w:val="000D4918"/>
    <w:rsid w:val="000D6B1B"/>
    <w:rsid w:val="000D75FF"/>
    <w:rsid w:val="000D78DF"/>
    <w:rsid w:val="000D7FBB"/>
    <w:rsid w:val="000D7FF5"/>
    <w:rsid w:val="000E0729"/>
    <w:rsid w:val="000E1EAB"/>
    <w:rsid w:val="000E21EC"/>
    <w:rsid w:val="000E2FA4"/>
    <w:rsid w:val="000E60FA"/>
    <w:rsid w:val="000E6FDF"/>
    <w:rsid w:val="000E7114"/>
    <w:rsid w:val="000E7F4A"/>
    <w:rsid w:val="000F0675"/>
    <w:rsid w:val="000F1D72"/>
    <w:rsid w:val="000F3993"/>
    <w:rsid w:val="000F561F"/>
    <w:rsid w:val="000F5B40"/>
    <w:rsid w:val="000F7769"/>
    <w:rsid w:val="001000E7"/>
    <w:rsid w:val="00101591"/>
    <w:rsid w:val="00102CA8"/>
    <w:rsid w:val="00104099"/>
    <w:rsid w:val="00104D95"/>
    <w:rsid w:val="00105FC0"/>
    <w:rsid w:val="00107D19"/>
    <w:rsid w:val="00110633"/>
    <w:rsid w:val="001249FE"/>
    <w:rsid w:val="001264EA"/>
    <w:rsid w:val="0013095B"/>
    <w:rsid w:val="00130BFE"/>
    <w:rsid w:val="00132685"/>
    <w:rsid w:val="00132BB7"/>
    <w:rsid w:val="00132F32"/>
    <w:rsid w:val="00135DDA"/>
    <w:rsid w:val="00137215"/>
    <w:rsid w:val="00140691"/>
    <w:rsid w:val="00145A81"/>
    <w:rsid w:val="00146E1D"/>
    <w:rsid w:val="00154D0B"/>
    <w:rsid w:val="0015576B"/>
    <w:rsid w:val="00162065"/>
    <w:rsid w:val="00162EFD"/>
    <w:rsid w:val="00165FBD"/>
    <w:rsid w:val="001660A5"/>
    <w:rsid w:val="00170CA3"/>
    <w:rsid w:val="00170F92"/>
    <w:rsid w:val="00173F43"/>
    <w:rsid w:val="0017572B"/>
    <w:rsid w:val="0018262F"/>
    <w:rsid w:val="00184340"/>
    <w:rsid w:val="00185B5E"/>
    <w:rsid w:val="00186196"/>
    <w:rsid w:val="00190C5E"/>
    <w:rsid w:val="0019106B"/>
    <w:rsid w:val="0019133E"/>
    <w:rsid w:val="0019155D"/>
    <w:rsid w:val="00192ADE"/>
    <w:rsid w:val="00192BAA"/>
    <w:rsid w:val="00195B43"/>
    <w:rsid w:val="00195FDC"/>
    <w:rsid w:val="00196916"/>
    <w:rsid w:val="00197A97"/>
    <w:rsid w:val="001A2632"/>
    <w:rsid w:val="001A4298"/>
    <w:rsid w:val="001A4589"/>
    <w:rsid w:val="001A4DD4"/>
    <w:rsid w:val="001A4F01"/>
    <w:rsid w:val="001A6194"/>
    <w:rsid w:val="001A6422"/>
    <w:rsid w:val="001A6D04"/>
    <w:rsid w:val="001A7302"/>
    <w:rsid w:val="001A7A76"/>
    <w:rsid w:val="001A7FA2"/>
    <w:rsid w:val="001B0AAB"/>
    <w:rsid w:val="001B189D"/>
    <w:rsid w:val="001B1DFC"/>
    <w:rsid w:val="001B3FC1"/>
    <w:rsid w:val="001B4449"/>
    <w:rsid w:val="001B496C"/>
    <w:rsid w:val="001B4DC7"/>
    <w:rsid w:val="001B6EE9"/>
    <w:rsid w:val="001C0A7B"/>
    <w:rsid w:val="001C0B78"/>
    <w:rsid w:val="001C25B2"/>
    <w:rsid w:val="001C7536"/>
    <w:rsid w:val="001C7CC6"/>
    <w:rsid w:val="001D45B2"/>
    <w:rsid w:val="001D5A28"/>
    <w:rsid w:val="001D668F"/>
    <w:rsid w:val="001E1FC1"/>
    <w:rsid w:val="001E2A2B"/>
    <w:rsid w:val="001E5723"/>
    <w:rsid w:val="001E7A0A"/>
    <w:rsid w:val="001E7D4E"/>
    <w:rsid w:val="001F1F1C"/>
    <w:rsid w:val="001F3735"/>
    <w:rsid w:val="001F4739"/>
    <w:rsid w:val="001F5439"/>
    <w:rsid w:val="001F6C45"/>
    <w:rsid w:val="001F77EC"/>
    <w:rsid w:val="00203CEB"/>
    <w:rsid w:val="002040A0"/>
    <w:rsid w:val="002047B9"/>
    <w:rsid w:val="00207438"/>
    <w:rsid w:val="00210F95"/>
    <w:rsid w:val="00211224"/>
    <w:rsid w:val="00212423"/>
    <w:rsid w:val="00213D4E"/>
    <w:rsid w:val="00215793"/>
    <w:rsid w:val="00215B40"/>
    <w:rsid w:val="00216D6F"/>
    <w:rsid w:val="00220281"/>
    <w:rsid w:val="002208A6"/>
    <w:rsid w:val="00222BBA"/>
    <w:rsid w:val="002245CE"/>
    <w:rsid w:val="00224E8E"/>
    <w:rsid w:val="00226726"/>
    <w:rsid w:val="002278E7"/>
    <w:rsid w:val="00233462"/>
    <w:rsid w:val="002361A3"/>
    <w:rsid w:val="002362CA"/>
    <w:rsid w:val="00237F19"/>
    <w:rsid w:val="0024344D"/>
    <w:rsid w:val="0024394D"/>
    <w:rsid w:val="00244CF3"/>
    <w:rsid w:val="00245E34"/>
    <w:rsid w:val="002461CB"/>
    <w:rsid w:val="002515DD"/>
    <w:rsid w:val="002517AE"/>
    <w:rsid w:val="00251DB7"/>
    <w:rsid w:val="0025399A"/>
    <w:rsid w:val="00254329"/>
    <w:rsid w:val="00254A81"/>
    <w:rsid w:val="00255D6B"/>
    <w:rsid w:val="002571D3"/>
    <w:rsid w:val="00257B31"/>
    <w:rsid w:val="00257D3E"/>
    <w:rsid w:val="002642E8"/>
    <w:rsid w:val="00264CB6"/>
    <w:rsid w:val="00264CCE"/>
    <w:rsid w:val="00265BF9"/>
    <w:rsid w:val="00266089"/>
    <w:rsid w:val="002664C4"/>
    <w:rsid w:val="00267E6C"/>
    <w:rsid w:val="002704A3"/>
    <w:rsid w:val="00271FC2"/>
    <w:rsid w:val="00272A09"/>
    <w:rsid w:val="00276C2E"/>
    <w:rsid w:val="0028343E"/>
    <w:rsid w:val="0028450F"/>
    <w:rsid w:val="00284C45"/>
    <w:rsid w:val="00285F52"/>
    <w:rsid w:val="002902CC"/>
    <w:rsid w:val="00292985"/>
    <w:rsid w:val="002976B4"/>
    <w:rsid w:val="002A0EC1"/>
    <w:rsid w:val="002A1386"/>
    <w:rsid w:val="002A39C6"/>
    <w:rsid w:val="002A3A86"/>
    <w:rsid w:val="002B06AC"/>
    <w:rsid w:val="002B0FC5"/>
    <w:rsid w:val="002B19EB"/>
    <w:rsid w:val="002B2F3F"/>
    <w:rsid w:val="002B4326"/>
    <w:rsid w:val="002B5CE1"/>
    <w:rsid w:val="002B68C4"/>
    <w:rsid w:val="002B6BE2"/>
    <w:rsid w:val="002B75D4"/>
    <w:rsid w:val="002C0575"/>
    <w:rsid w:val="002C09FC"/>
    <w:rsid w:val="002C14DE"/>
    <w:rsid w:val="002C4247"/>
    <w:rsid w:val="002C576D"/>
    <w:rsid w:val="002C5B39"/>
    <w:rsid w:val="002C6CD5"/>
    <w:rsid w:val="002D0CD8"/>
    <w:rsid w:val="002D0D94"/>
    <w:rsid w:val="002D0E51"/>
    <w:rsid w:val="002D51BF"/>
    <w:rsid w:val="002D6A00"/>
    <w:rsid w:val="002E19F1"/>
    <w:rsid w:val="002E2355"/>
    <w:rsid w:val="002E26FA"/>
    <w:rsid w:val="002E31B2"/>
    <w:rsid w:val="002E31E0"/>
    <w:rsid w:val="002E3525"/>
    <w:rsid w:val="002E3F0A"/>
    <w:rsid w:val="002E3F49"/>
    <w:rsid w:val="002E4244"/>
    <w:rsid w:val="002F0A55"/>
    <w:rsid w:val="002F0B48"/>
    <w:rsid w:val="002F3495"/>
    <w:rsid w:val="002F3550"/>
    <w:rsid w:val="002F5E83"/>
    <w:rsid w:val="002F69C7"/>
    <w:rsid w:val="002F6CD5"/>
    <w:rsid w:val="002F703B"/>
    <w:rsid w:val="00304063"/>
    <w:rsid w:val="00306D1D"/>
    <w:rsid w:val="00310939"/>
    <w:rsid w:val="00310B13"/>
    <w:rsid w:val="00311484"/>
    <w:rsid w:val="00311F57"/>
    <w:rsid w:val="00312DC9"/>
    <w:rsid w:val="0031424C"/>
    <w:rsid w:val="00316BD4"/>
    <w:rsid w:val="00317559"/>
    <w:rsid w:val="00323BC6"/>
    <w:rsid w:val="00331306"/>
    <w:rsid w:val="0033259E"/>
    <w:rsid w:val="0033352F"/>
    <w:rsid w:val="00334D60"/>
    <w:rsid w:val="00334E31"/>
    <w:rsid w:val="00334F92"/>
    <w:rsid w:val="00342D2B"/>
    <w:rsid w:val="003433AD"/>
    <w:rsid w:val="00343836"/>
    <w:rsid w:val="00345ECE"/>
    <w:rsid w:val="003466A3"/>
    <w:rsid w:val="00347D3F"/>
    <w:rsid w:val="00350F85"/>
    <w:rsid w:val="003515CD"/>
    <w:rsid w:val="00351938"/>
    <w:rsid w:val="00352564"/>
    <w:rsid w:val="003543EC"/>
    <w:rsid w:val="003556F9"/>
    <w:rsid w:val="00356FC9"/>
    <w:rsid w:val="00364B81"/>
    <w:rsid w:val="00365C7E"/>
    <w:rsid w:val="00365D3A"/>
    <w:rsid w:val="00365EF8"/>
    <w:rsid w:val="0036623C"/>
    <w:rsid w:val="00366284"/>
    <w:rsid w:val="00371C05"/>
    <w:rsid w:val="003732D5"/>
    <w:rsid w:val="00374BAC"/>
    <w:rsid w:val="00377175"/>
    <w:rsid w:val="00377691"/>
    <w:rsid w:val="00377D17"/>
    <w:rsid w:val="003807B4"/>
    <w:rsid w:val="00381477"/>
    <w:rsid w:val="00383A89"/>
    <w:rsid w:val="00383DBF"/>
    <w:rsid w:val="00383EED"/>
    <w:rsid w:val="003869E2"/>
    <w:rsid w:val="003873AB"/>
    <w:rsid w:val="00390DBD"/>
    <w:rsid w:val="00391E43"/>
    <w:rsid w:val="003920AA"/>
    <w:rsid w:val="00392548"/>
    <w:rsid w:val="00392AC9"/>
    <w:rsid w:val="003A18D7"/>
    <w:rsid w:val="003A419A"/>
    <w:rsid w:val="003A710E"/>
    <w:rsid w:val="003A7E5B"/>
    <w:rsid w:val="003B315C"/>
    <w:rsid w:val="003B4206"/>
    <w:rsid w:val="003B5E84"/>
    <w:rsid w:val="003B654B"/>
    <w:rsid w:val="003C1DB1"/>
    <w:rsid w:val="003C3804"/>
    <w:rsid w:val="003C3A42"/>
    <w:rsid w:val="003C6AC9"/>
    <w:rsid w:val="003D0CBE"/>
    <w:rsid w:val="003D18E7"/>
    <w:rsid w:val="003D40DA"/>
    <w:rsid w:val="003D4E6D"/>
    <w:rsid w:val="003D5171"/>
    <w:rsid w:val="003E1447"/>
    <w:rsid w:val="003E2EDF"/>
    <w:rsid w:val="003E334E"/>
    <w:rsid w:val="003E4167"/>
    <w:rsid w:val="003E49E7"/>
    <w:rsid w:val="003E5DC5"/>
    <w:rsid w:val="003E643F"/>
    <w:rsid w:val="003E7740"/>
    <w:rsid w:val="003F0893"/>
    <w:rsid w:val="003F1224"/>
    <w:rsid w:val="003F1B96"/>
    <w:rsid w:val="003F380B"/>
    <w:rsid w:val="003F409E"/>
    <w:rsid w:val="003F42D4"/>
    <w:rsid w:val="003F44DF"/>
    <w:rsid w:val="003F78DF"/>
    <w:rsid w:val="00400989"/>
    <w:rsid w:val="004027E0"/>
    <w:rsid w:val="00403772"/>
    <w:rsid w:val="00407D60"/>
    <w:rsid w:val="00410A12"/>
    <w:rsid w:val="0041264D"/>
    <w:rsid w:val="0041290E"/>
    <w:rsid w:val="00417632"/>
    <w:rsid w:val="004234A4"/>
    <w:rsid w:val="00424BCC"/>
    <w:rsid w:val="00427C0D"/>
    <w:rsid w:val="00430821"/>
    <w:rsid w:val="0043108C"/>
    <w:rsid w:val="00434A79"/>
    <w:rsid w:val="0043588B"/>
    <w:rsid w:val="00436573"/>
    <w:rsid w:val="004371D9"/>
    <w:rsid w:val="004412EC"/>
    <w:rsid w:val="00441D03"/>
    <w:rsid w:val="00442652"/>
    <w:rsid w:val="00444143"/>
    <w:rsid w:val="004445E0"/>
    <w:rsid w:val="004452F7"/>
    <w:rsid w:val="00445E9A"/>
    <w:rsid w:val="004465E4"/>
    <w:rsid w:val="004477EF"/>
    <w:rsid w:val="004508AF"/>
    <w:rsid w:val="00451563"/>
    <w:rsid w:val="00454BFB"/>
    <w:rsid w:val="004554A0"/>
    <w:rsid w:val="00456109"/>
    <w:rsid w:val="0045776A"/>
    <w:rsid w:val="004616AE"/>
    <w:rsid w:val="00461FF9"/>
    <w:rsid w:val="00464B51"/>
    <w:rsid w:val="00471616"/>
    <w:rsid w:val="0047173F"/>
    <w:rsid w:val="00472477"/>
    <w:rsid w:val="0047363E"/>
    <w:rsid w:val="004739DB"/>
    <w:rsid w:val="00475128"/>
    <w:rsid w:val="00477A56"/>
    <w:rsid w:val="00480819"/>
    <w:rsid w:val="004814EC"/>
    <w:rsid w:val="00482ABA"/>
    <w:rsid w:val="00482B5C"/>
    <w:rsid w:val="004830F2"/>
    <w:rsid w:val="00483AFB"/>
    <w:rsid w:val="00486864"/>
    <w:rsid w:val="0048708E"/>
    <w:rsid w:val="0048720A"/>
    <w:rsid w:val="00497F9C"/>
    <w:rsid w:val="004A12DF"/>
    <w:rsid w:val="004A18E3"/>
    <w:rsid w:val="004A3FAD"/>
    <w:rsid w:val="004A4272"/>
    <w:rsid w:val="004A6FE1"/>
    <w:rsid w:val="004B1662"/>
    <w:rsid w:val="004B1B7B"/>
    <w:rsid w:val="004B21F0"/>
    <w:rsid w:val="004B2762"/>
    <w:rsid w:val="004B3FC1"/>
    <w:rsid w:val="004B5466"/>
    <w:rsid w:val="004B54D1"/>
    <w:rsid w:val="004B6F0B"/>
    <w:rsid w:val="004B6F0E"/>
    <w:rsid w:val="004B6FFE"/>
    <w:rsid w:val="004B7E65"/>
    <w:rsid w:val="004C03CF"/>
    <w:rsid w:val="004C1E4C"/>
    <w:rsid w:val="004C31DE"/>
    <w:rsid w:val="004C6D9C"/>
    <w:rsid w:val="004C728C"/>
    <w:rsid w:val="004C78C3"/>
    <w:rsid w:val="004D2A0B"/>
    <w:rsid w:val="004D30E0"/>
    <w:rsid w:val="004D3EE1"/>
    <w:rsid w:val="004D757E"/>
    <w:rsid w:val="004E1138"/>
    <w:rsid w:val="004E1741"/>
    <w:rsid w:val="004E304C"/>
    <w:rsid w:val="004E34EC"/>
    <w:rsid w:val="004E3ECB"/>
    <w:rsid w:val="004E545A"/>
    <w:rsid w:val="004E755A"/>
    <w:rsid w:val="004F5A93"/>
    <w:rsid w:val="004F6800"/>
    <w:rsid w:val="004F683B"/>
    <w:rsid w:val="00500146"/>
    <w:rsid w:val="005004E2"/>
    <w:rsid w:val="00501447"/>
    <w:rsid w:val="00501D43"/>
    <w:rsid w:val="005030C2"/>
    <w:rsid w:val="00505CAD"/>
    <w:rsid w:val="005076F8"/>
    <w:rsid w:val="00507FB3"/>
    <w:rsid w:val="00511735"/>
    <w:rsid w:val="00511D55"/>
    <w:rsid w:val="00512293"/>
    <w:rsid w:val="005130C0"/>
    <w:rsid w:val="005149D0"/>
    <w:rsid w:val="0051751C"/>
    <w:rsid w:val="0052037F"/>
    <w:rsid w:val="0052473D"/>
    <w:rsid w:val="00524A2E"/>
    <w:rsid w:val="00526ED3"/>
    <w:rsid w:val="00530293"/>
    <w:rsid w:val="0053111D"/>
    <w:rsid w:val="005349E4"/>
    <w:rsid w:val="00535614"/>
    <w:rsid w:val="00535A19"/>
    <w:rsid w:val="00536376"/>
    <w:rsid w:val="005375E1"/>
    <w:rsid w:val="00541DEB"/>
    <w:rsid w:val="0054357F"/>
    <w:rsid w:val="00543BC4"/>
    <w:rsid w:val="005451B4"/>
    <w:rsid w:val="00547695"/>
    <w:rsid w:val="00551AB8"/>
    <w:rsid w:val="00552ABB"/>
    <w:rsid w:val="005531A7"/>
    <w:rsid w:val="0055452C"/>
    <w:rsid w:val="00557536"/>
    <w:rsid w:val="00563886"/>
    <w:rsid w:val="00564A42"/>
    <w:rsid w:val="00565EDB"/>
    <w:rsid w:val="005719DC"/>
    <w:rsid w:val="00571B1C"/>
    <w:rsid w:val="00571DE8"/>
    <w:rsid w:val="00571EEE"/>
    <w:rsid w:val="00573D15"/>
    <w:rsid w:val="00581360"/>
    <w:rsid w:val="005818B4"/>
    <w:rsid w:val="00582A19"/>
    <w:rsid w:val="00583022"/>
    <w:rsid w:val="00583FA0"/>
    <w:rsid w:val="00585331"/>
    <w:rsid w:val="005907A8"/>
    <w:rsid w:val="005909EC"/>
    <w:rsid w:val="0059137B"/>
    <w:rsid w:val="0059155E"/>
    <w:rsid w:val="00593700"/>
    <w:rsid w:val="00593F13"/>
    <w:rsid w:val="005943DE"/>
    <w:rsid w:val="00594646"/>
    <w:rsid w:val="00595EF6"/>
    <w:rsid w:val="005A013C"/>
    <w:rsid w:val="005A0274"/>
    <w:rsid w:val="005A0D2A"/>
    <w:rsid w:val="005A0FCD"/>
    <w:rsid w:val="005A3A6A"/>
    <w:rsid w:val="005A5FF5"/>
    <w:rsid w:val="005A6201"/>
    <w:rsid w:val="005A6637"/>
    <w:rsid w:val="005A6B16"/>
    <w:rsid w:val="005A6B70"/>
    <w:rsid w:val="005A7170"/>
    <w:rsid w:val="005B02F6"/>
    <w:rsid w:val="005B55A4"/>
    <w:rsid w:val="005C0DDE"/>
    <w:rsid w:val="005C1B07"/>
    <w:rsid w:val="005C2925"/>
    <w:rsid w:val="005C2BDB"/>
    <w:rsid w:val="005C2D52"/>
    <w:rsid w:val="005C4B6F"/>
    <w:rsid w:val="005C7F9A"/>
    <w:rsid w:val="005D3754"/>
    <w:rsid w:val="005D3B56"/>
    <w:rsid w:val="005D4621"/>
    <w:rsid w:val="005D68CB"/>
    <w:rsid w:val="005D6C31"/>
    <w:rsid w:val="005D74C6"/>
    <w:rsid w:val="005E0F1A"/>
    <w:rsid w:val="005E113E"/>
    <w:rsid w:val="005E3E5F"/>
    <w:rsid w:val="005E462A"/>
    <w:rsid w:val="005E555D"/>
    <w:rsid w:val="005E7D8A"/>
    <w:rsid w:val="005F025E"/>
    <w:rsid w:val="005F16B8"/>
    <w:rsid w:val="005F2115"/>
    <w:rsid w:val="005F2B42"/>
    <w:rsid w:val="005F71E8"/>
    <w:rsid w:val="00601168"/>
    <w:rsid w:val="006013C6"/>
    <w:rsid w:val="00602417"/>
    <w:rsid w:val="00602EDC"/>
    <w:rsid w:val="00603251"/>
    <w:rsid w:val="00603508"/>
    <w:rsid w:val="00605D2F"/>
    <w:rsid w:val="00606E61"/>
    <w:rsid w:val="00611AA8"/>
    <w:rsid w:val="00611B6F"/>
    <w:rsid w:val="006122CD"/>
    <w:rsid w:val="00612BCB"/>
    <w:rsid w:val="00613814"/>
    <w:rsid w:val="00613F36"/>
    <w:rsid w:val="006175D4"/>
    <w:rsid w:val="00620010"/>
    <w:rsid w:val="006203BB"/>
    <w:rsid w:val="00620DC2"/>
    <w:rsid w:val="0062134A"/>
    <w:rsid w:val="006214C3"/>
    <w:rsid w:val="00621BAB"/>
    <w:rsid w:val="006244DC"/>
    <w:rsid w:val="00624F35"/>
    <w:rsid w:val="0063127D"/>
    <w:rsid w:val="006314B2"/>
    <w:rsid w:val="006320E6"/>
    <w:rsid w:val="006337E5"/>
    <w:rsid w:val="00634C88"/>
    <w:rsid w:val="006358DF"/>
    <w:rsid w:val="006363B7"/>
    <w:rsid w:val="00637DC1"/>
    <w:rsid w:val="006413B0"/>
    <w:rsid w:val="0064478D"/>
    <w:rsid w:val="0064502B"/>
    <w:rsid w:val="00645497"/>
    <w:rsid w:val="006502D5"/>
    <w:rsid w:val="00650459"/>
    <w:rsid w:val="006512E2"/>
    <w:rsid w:val="00652768"/>
    <w:rsid w:val="00652BB3"/>
    <w:rsid w:val="0065742D"/>
    <w:rsid w:val="006575B8"/>
    <w:rsid w:val="00661C66"/>
    <w:rsid w:val="00664287"/>
    <w:rsid w:val="00664516"/>
    <w:rsid w:val="0066519A"/>
    <w:rsid w:val="00665EE7"/>
    <w:rsid w:val="00666599"/>
    <w:rsid w:val="006727C7"/>
    <w:rsid w:val="0067451B"/>
    <w:rsid w:val="00674FAC"/>
    <w:rsid w:val="00674FBB"/>
    <w:rsid w:val="0067731A"/>
    <w:rsid w:val="00681AF8"/>
    <w:rsid w:val="00683E80"/>
    <w:rsid w:val="00684AD4"/>
    <w:rsid w:val="00684B64"/>
    <w:rsid w:val="00684D37"/>
    <w:rsid w:val="00686DD4"/>
    <w:rsid w:val="00686EF4"/>
    <w:rsid w:val="00687C45"/>
    <w:rsid w:val="00690AC2"/>
    <w:rsid w:val="00691F6A"/>
    <w:rsid w:val="00693940"/>
    <w:rsid w:val="00696FD6"/>
    <w:rsid w:val="00697F89"/>
    <w:rsid w:val="006A11EF"/>
    <w:rsid w:val="006A39E5"/>
    <w:rsid w:val="006A680B"/>
    <w:rsid w:val="006A74C0"/>
    <w:rsid w:val="006A7AB7"/>
    <w:rsid w:val="006B2DF4"/>
    <w:rsid w:val="006B38A2"/>
    <w:rsid w:val="006B5D25"/>
    <w:rsid w:val="006B61AF"/>
    <w:rsid w:val="006C00E8"/>
    <w:rsid w:val="006C1D26"/>
    <w:rsid w:val="006C20E5"/>
    <w:rsid w:val="006C42E5"/>
    <w:rsid w:val="006C5881"/>
    <w:rsid w:val="006C5EAF"/>
    <w:rsid w:val="006C6459"/>
    <w:rsid w:val="006C6563"/>
    <w:rsid w:val="006C7487"/>
    <w:rsid w:val="006D3637"/>
    <w:rsid w:val="006D38DC"/>
    <w:rsid w:val="006D7970"/>
    <w:rsid w:val="006E47D6"/>
    <w:rsid w:val="006E533E"/>
    <w:rsid w:val="006E5D5A"/>
    <w:rsid w:val="006F1962"/>
    <w:rsid w:val="006F2265"/>
    <w:rsid w:val="006F2B95"/>
    <w:rsid w:val="006F373C"/>
    <w:rsid w:val="006F49E3"/>
    <w:rsid w:val="006F622E"/>
    <w:rsid w:val="006F6A3D"/>
    <w:rsid w:val="006F7906"/>
    <w:rsid w:val="006F7E6B"/>
    <w:rsid w:val="007009D5"/>
    <w:rsid w:val="007027C1"/>
    <w:rsid w:val="00703C87"/>
    <w:rsid w:val="0070778F"/>
    <w:rsid w:val="00713971"/>
    <w:rsid w:val="00713BE5"/>
    <w:rsid w:val="00714C70"/>
    <w:rsid w:val="0071624D"/>
    <w:rsid w:val="00717686"/>
    <w:rsid w:val="007178A1"/>
    <w:rsid w:val="00717DE9"/>
    <w:rsid w:val="00722A12"/>
    <w:rsid w:val="00724391"/>
    <w:rsid w:val="007243AB"/>
    <w:rsid w:val="00726E47"/>
    <w:rsid w:val="00727996"/>
    <w:rsid w:val="007301BE"/>
    <w:rsid w:val="00730DF2"/>
    <w:rsid w:val="0073115D"/>
    <w:rsid w:val="00731516"/>
    <w:rsid w:val="007326F1"/>
    <w:rsid w:val="007358D1"/>
    <w:rsid w:val="00735EAB"/>
    <w:rsid w:val="007377C3"/>
    <w:rsid w:val="007378F5"/>
    <w:rsid w:val="00740551"/>
    <w:rsid w:val="00740D9B"/>
    <w:rsid w:val="00742F97"/>
    <w:rsid w:val="00751C43"/>
    <w:rsid w:val="007533EA"/>
    <w:rsid w:val="00753D9C"/>
    <w:rsid w:val="00754CA6"/>
    <w:rsid w:val="0075691E"/>
    <w:rsid w:val="00756DA6"/>
    <w:rsid w:val="00760C67"/>
    <w:rsid w:val="0076140A"/>
    <w:rsid w:val="00762B51"/>
    <w:rsid w:val="00763DF6"/>
    <w:rsid w:val="007645E9"/>
    <w:rsid w:val="00764789"/>
    <w:rsid w:val="0076579D"/>
    <w:rsid w:val="00765A30"/>
    <w:rsid w:val="00773F75"/>
    <w:rsid w:val="00774E08"/>
    <w:rsid w:val="007758E8"/>
    <w:rsid w:val="00776222"/>
    <w:rsid w:val="0077698B"/>
    <w:rsid w:val="00780602"/>
    <w:rsid w:val="007820FE"/>
    <w:rsid w:val="00782808"/>
    <w:rsid w:val="00782CC3"/>
    <w:rsid w:val="007839E1"/>
    <w:rsid w:val="00784731"/>
    <w:rsid w:val="00785FB2"/>
    <w:rsid w:val="00787A04"/>
    <w:rsid w:val="00790F58"/>
    <w:rsid w:val="007910A1"/>
    <w:rsid w:val="00791F49"/>
    <w:rsid w:val="007937A6"/>
    <w:rsid w:val="00795AF2"/>
    <w:rsid w:val="007973B1"/>
    <w:rsid w:val="007977A7"/>
    <w:rsid w:val="007A2559"/>
    <w:rsid w:val="007A3147"/>
    <w:rsid w:val="007A4E4B"/>
    <w:rsid w:val="007A6016"/>
    <w:rsid w:val="007A784F"/>
    <w:rsid w:val="007A7DB2"/>
    <w:rsid w:val="007B0600"/>
    <w:rsid w:val="007B0BC7"/>
    <w:rsid w:val="007B0C27"/>
    <w:rsid w:val="007B0EE7"/>
    <w:rsid w:val="007B32A0"/>
    <w:rsid w:val="007B3467"/>
    <w:rsid w:val="007B45B9"/>
    <w:rsid w:val="007B7C89"/>
    <w:rsid w:val="007C029D"/>
    <w:rsid w:val="007C183B"/>
    <w:rsid w:val="007C20A8"/>
    <w:rsid w:val="007C603C"/>
    <w:rsid w:val="007D5205"/>
    <w:rsid w:val="007D7857"/>
    <w:rsid w:val="007E08E5"/>
    <w:rsid w:val="007E146E"/>
    <w:rsid w:val="007E1C43"/>
    <w:rsid w:val="007E2053"/>
    <w:rsid w:val="007E36E1"/>
    <w:rsid w:val="007E4344"/>
    <w:rsid w:val="007E4A17"/>
    <w:rsid w:val="007E4AAA"/>
    <w:rsid w:val="007E5176"/>
    <w:rsid w:val="007E6241"/>
    <w:rsid w:val="007F157E"/>
    <w:rsid w:val="007F5BF8"/>
    <w:rsid w:val="007F722C"/>
    <w:rsid w:val="008007FD"/>
    <w:rsid w:val="00801249"/>
    <w:rsid w:val="00801F20"/>
    <w:rsid w:val="008026DE"/>
    <w:rsid w:val="00804165"/>
    <w:rsid w:val="0080576F"/>
    <w:rsid w:val="00806DF2"/>
    <w:rsid w:val="00807CB9"/>
    <w:rsid w:val="00810311"/>
    <w:rsid w:val="008110E5"/>
    <w:rsid w:val="00812128"/>
    <w:rsid w:val="008142B6"/>
    <w:rsid w:val="00814C96"/>
    <w:rsid w:val="008154A6"/>
    <w:rsid w:val="0081645E"/>
    <w:rsid w:val="00822850"/>
    <w:rsid w:val="008249C6"/>
    <w:rsid w:val="008259E3"/>
    <w:rsid w:val="00825C8F"/>
    <w:rsid w:val="008273E3"/>
    <w:rsid w:val="0082798D"/>
    <w:rsid w:val="00827D67"/>
    <w:rsid w:val="0083101F"/>
    <w:rsid w:val="008318F3"/>
    <w:rsid w:val="00832841"/>
    <w:rsid w:val="00834830"/>
    <w:rsid w:val="00836E0B"/>
    <w:rsid w:val="00837265"/>
    <w:rsid w:val="008379B0"/>
    <w:rsid w:val="00840171"/>
    <w:rsid w:val="0084086D"/>
    <w:rsid w:val="008423BD"/>
    <w:rsid w:val="00843CBB"/>
    <w:rsid w:val="0085151D"/>
    <w:rsid w:val="00853162"/>
    <w:rsid w:val="00853460"/>
    <w:rsid w:val="00853C05"/>
    <w:rsid w:val="008559E2"/>
    <w:rsid w:val="00855A6F"/>
    <w:rsid w:val="00855FE3"/>
    <w:rsid w:val="00857C90"/>
    <w:rsid w:val="00860872"/>
    <w:rsid w:val="0086632D"/>
    <w:rsid w:val="00872779"/>
    <w:rsid w:val="0088130E"/>
    <w:rsid w:val="008813EF"/>
    <w:rsid w:val="00881BD7"/>
    <w:rsid w:val="00882A63"/>
    <w:rsid w:val="00884E75"/>
    <w:rsid w:val="00890483"/>
    <w:rsid w:val="008907B1"/>
    <w:rsid w:val="00895E82"/>
    <w:rsid w:val="0089672E"/>
    <w:rsid w:val="00897981"/>
    <w:rsid w:val="008A27C7"/>
    <w:rsid w:val="008A332F"/>
    <w:rsid w:val="008A34D5"/>
    <w:rsid w:val="008A3DEA"/>
    <w:rsid w:val="008A430E"/>
    <w:rsid w:val="008A63E6"/>
    <w:rsid w:val="008A7D0C"/>
    <w:rsid w:val="008A7DFD"/>
    <w:rsid w:val="008B0766"/>
    <w:rsid w:val="008B1413"/>
    <w:rsid w:val="008B1F2F"/>
    <w:rsid w:val="008B26D6"/>
    <w:rsid w:val="008B2C5B"/>
    <w:rsid w:val="008B3E62"/>
    <w:rsid w:val="008B45A0"/>
    <w:rsid w:val="008B4B90"/>
    <w:rsid w:val="008B54F5"/>
    <w:rsid w:val="008B626E"/>
    <w:rsid w:val="008B655A"/>
    <w:rsid w:val="008C268C"/>
    <w:rsid w:val="008C7210"/>
    <w:rsid w:val="008D0541"/>
    <w:rsid w:val="008D1077"/>
    <w:rsid w:val="008D16EA"/>
    <w:rsid w:val="008D1859"/>
    <w:rsid w:val="008D287F"/>
    <w:rsid w:val="008D70CD"/>
    <w:rsid w:val="008E316B"/>
    <w:rsid w:val="008E428D"/>
    <w:rsid w:val="008E4D51"/>
    <w:rsid w:val="008F33C6"/>
    <w:rsid w:val="0090068C"/>
    <w:rsid w:val="00903328"/>
    <w:rsid w:val="00904C20"/>
    <w:rsid w:val="00904E67"/>
    <w:rsid w:val="00906033"/>
    <w:rsid w:val="00906B16"/>
    <w:rsid w:val="00910122"/>
    <w:rsid w:val="00915837"/>
    <w:rsid w:val="00917829"/>
    <w:rsid w:val="0092236F"/>
    <w:rsid w:val="009240E9"/>
    <w:rsid w:val="0093132E"/>
    <w:rsid w:val="00932F77"/>
    <w:rsid w:val="00934001"/>
    <w:rsid w:val="009345E6"/>
    <w:rsid w:val="00936EAA"/>
    <w:rsid w:val="0094220C"/>
    <w:rsid w:val="00942624"/>
    <w:rsid w:val="0094279D"/>
    <w:rsid w:val="009462A2"/>
    <w:rsid w:val="009466B5"/>
    <w:rsid w:val="00950A99"/>
    <w:rsid w:val="00951B0F"/>
    <w:rsid w:val="00955170"/>
    <w:rsid w:val="00957CC9"/>
    <w:rsid w:val="00957E9F"/>
    <w:rsid w:val="00961670"/>
    <w:rsid w:val="009632F7"/>
    <w:rsid w:val="0096406B"/>
    <w:rsid w:val="0096430C"/>
    <w:rsid w:val="00964BD5"/>
    <w:rsid w:val="00964EE8"/>
    <w:rsid w:val="00965F41"/>
    <w:rsid w:val="00966BB5"/>
    <w:rsid w:val="00967F89"/>
    <w:rsid w:val="00970212"/>
    <w:rsid w:val="009707F0"/>
    <w:rsid w:val="00973728"/>
    <w:rsid w:val="00974095"/>
    <w:rsid w:val="00980807"/>
    <w:rsid w:val="00981634"/>
    <w:rsid w:val="0098515F"/>
    <w:rsid w:val="00985561"/>
    <w:rsid w:val="0098590D"/>
    <w:rsid w:val="00985CC0"/>
    <w:rsid w:val="00985F0C"/>
    <w:rsid w:val="00987F39"/>
    <w:rsid w:val="009963BC"/>
    <w:rsid w:val="0099737D"/>
    <w:rsid w:val="009973D9"/>
    <w:rsid w:val="009979B4"/>
    <w:rsid w:val="009A1FB7"/>
    <w:rsid w:val="009A3914"/>
    <w:rsid w:val="009A3B4B"/>
    <w:rsid w:val="009A4617"/>
    <w:rsid w:val="009A47E2"/>
    <w:rsid w:val="009B1450"/>
    <w:rsid w:val="009B168B"/>
    <w:rsid w:val="009B1D24"/>
    <w:rsid w:val="009B39A1"/>
    <w:rsid w:val="009B498D"/>
    <w:rsid w:val="009B5975"/>
    <w:rsid w:val="009B7CB7"/>
    <w:rsid w:val="009C08B5"/>
    <w:rsid w:val="009C142B"/>
    <w:rsid w:val="009C36AE"/>
    <w:rsid w:val="009C3DF1"/>
    <w:rsid w:val="009C40F2"/>
    <w:rsid w:val="009C4360"/>
    <w:rsid w:val="009C5523"/>
    <w:rsid w:val="009C6BE9"/>
    <w:rsid w:val="009C75DA"/>
    <w:rsid w:val="009C791B"/>
    <w:rsid w:val="009D08EF"/>
    <w:rsid w:val="009D1459"/>
    <w:rsid w:val="009D1472"/>
    <w:rsid w:val="009D15C6"/>
    <w:rsid w:val="009D1FC0"/>
    <w:rsid w:val="009D2DC2"/>
    <w:rsid w:val="009D6065"/>
    <w:rsid w:val="009E0184"/>
    <w:rsid w:val="009E116B"/>
    <w:rsid w:val="009E1E60"/>
    <w:rsid w:val="009E4F9A"/>
    <w:rsid w:val="009E5808"/>
    <w:rsid w:val="009E7B3E"/>
    <w:rsid w:val="009F1695"/>
    <w:rsid w:val="009F1D67"/>
    <w:rsid w:val="009F2B16"/>
    <w:rsid w:val="009F4233"/>
    <w:rsid w:val="00A00335"/>
    <w:rsid w:val="00A01ABC"/>
    <w:rsid w:val="00A043E6"/>
    <w:rsid w:val="00A104CE"/>
    <w:rsid w:val="00A11A0B"/>
    <w:rsid w:val="00A1504B"/>
    <w:rsid w:val="00A1598A"/>
    <w:rsid w:val="00A16F59"/>
    <w:rsid w:val="00A177FB"/>
    <w:rsid w:val="00A204BA"/>
    <w:rsid w:val="00A23173"/>
    <w:rsid w:val="00A23315"/>
    <w:rsid w:val="00A260F2"/>
    <w:rsid w:val="00A27456"/>
    <w:rsid w:val="00A3222D"/>
    <w:rsid w:val="00A33011"/>
    <w:rsid w:val="00A377EA"/>
    <w:rsid w:val="00A400C7"/>
    <w:rsid w:val="00A40D4D"/>
    <w:rsid w:val="00A42150"/>
    <w:rsid w:val="00A42B6A"/>
    <w:rsid w:val="00A42F32"/>
    <w:rsid w:val="00A43ED6"/>
    <w:rsid w:val="00A44034"/>
    <w:rsid w:val="00A454FF"/>
    <w:rsid w:val="00A45813"/>
    <w:rsid w:val="00A50B90"/>
    <w:rsid w:val="00A50F59"/>
    <w:rsid w:val="00A51F0A"/>
    <w:rsid w:val="00A54CDC"/>
    <w:rsid w:val="00A556C6"/>
    <w:rsid w:val="00A60848"/>
    <w:rsid w:val="00A75705"/>
    <w:rsid w:val="00A77656"/>
    <w:rsid w:val="00A7775C"/>
    <w:rsid w:val="00A80ACB"/>
    <w:rsid w:val="00A83AC0"/>
    <w:rsid w:val="00A85ED8"/>
    <w:rsid w:val="00A8766F"/>
    <w:rsid w:val="00A87C7B"/>
    <w:rsid w:val="00A900DB"/>
    <w:rsid w:val="00A95018"/>
    <w:rsid w:val="00A97C9D"/>
    <w:rsid w:val="00A97E9F"/>
    <w:rsid w:val="00AA193A"/>
    <w:rsid w:val="00AA4328"/>
    <w:rsid w:val="00AA6A2B"/>
    <w:rsid w:val="00AA6B8C"/>
    <w:rsid w:val="00AA6FBB"/>
    <w:rsid w:val="00AB18AF"/>
    <w:rsid w:val="00AB196E"/>
    <w:rsid w:val="00AB1A5E"/>
    <w:rsid w:val="00AB1A95"/>
    <w:rsid w:val="00AB2609"/>
    <w:rsid w:val="00AB29F4"/>
    <w:rsid w:val="00AB351B"/>
    <w:rsid w:val="00AB36FC"/>
    <w:rsid w:val="00AB39C6"/>
    <w:rsid w:val="00AB5A38"/>
    <w:rsid w:val="00AB7569"/>
    <w:rsid w:val="00AB75F6"/>
    <w:rsid w:val="00AB7B38"/>
    <w:rsid w:val="00AC165E"/>
    <w:rsid w:val="00AC2168"/>
    <w:rsid w:val="00AC2806"/>
    <w:rsid w:val="00AC3814"/>
    <w:rsid w:val="00AC6255"/>
    <w:rsid w:val="00AC66DC"/>
    <w:rsid w:val="00AD0616"/>
    <w:rsid w:val="00AD0678"/>
    <w:rsid w:val="00AD1B4F"/>
    <w:rsid w:val="00AD27E8"/>
    <w:rsid w:val="00AD372E"/>
    <w:rsid w:val="00AD39A5"/>
    <w:rsid w:val="00AD42D9"/>
    <w:rsid w:val="00AD4F56"/>
    <w:rsid w:val="00AD53AE"/>
    <w:rsid w:val="00AD5F99"/>
    <w:rsid w:val="00AE165C"/>
    <w:rsid w:val="00AE18A7"/>
    <w:rsid w:val="00AE2204"/>
    <w:rsid w:val="00AE293F"/>
    <w:rsid w:val="00AE2F36"/>
    <w:rsid w:val="00AE403B"/>
    <w:rsid w:val="00AE5B07"/>
    <w:rsid w:val="00AE5F41"/>
    <w:rsid w:val="00AF04C9"/>
    <w:rsid w:val="00AF1D4E"/>
    <w:rsid w:val="00AF3BAE"/>
    <w:rsid w:val="00AF5E0B"/>
    <w:rsid w:val="00AF63AB"/>
    <w:rsid w:val="00AF7B5A"/>
    <w:rsid w:val="00B00A66"/>
    <w:rsid w:val="00B01558"/>
    <w:rsid w:val="00B021D3"/>
    <w:rsid w:val="00B0292B"/>
    <w:rsid w:val="00B06619"/>
    <w:rsid w:val="00B0743F"/>
    <w:rsid w:val="00B115F7"/>
    <w:rsid w:val="00B11FCA"/>
    <w:rsid w:val="00B15710"/>
    <w:rsid w:val="00B20153"/>
    <w:rsid w:val="00B225E1"/>
    <w:rsid w:val="00B2600C"/>
    <w:rsid w:val="00B262DD"/>
    <w:rsid w:val="00B27085"/>
    <w:rsid w:val="00B2745E"/>
    <w:rsid w:val="00B31C20"/>
    <w:rsid w:val="00B32347"/>
    <w:rsid w:val="00B32921"/>
    <w:rsid w:val="00B349D6"/>
    <w:rsid w:val="00B35686"/>
    <w:rsid w:val="00B41857"/>
    <w:rsid w:val="00B4255B"/>
    <w:rsid w:val="00B4387B"/>
    <w:rsid w:val="00B45372"/>
    <w:rsid w:val="00B50814"/>
    <w:rsid w:val="00B529EE"/>
    <w:rsid w:val="00B53AB2"/>
    <w:rsid w:val="00B56088"/>
    <w:rsid w:val="00B561C0"/>
    <w:rsid w:val="00B576EE"/>
    <w:rsid w:val="00B60E0D"/>
    <w:rsid w:val="00B62DF0"/>
    <w:rsid w:val="00B6301F"/>
    <w:rsid w:val="00B6353A"/>
    <w:rsid w:val="00B64283"/>
    <w:rsid w:val="00B64346"/>
    <w:rsid w:val="00B64771"/>
    <w:rsid w:val="00B65514"/>
    <w:rsid w:val="00B66D20"/>
    <w:rsid w:val="00B674E5"/>
    <w:rsid w:val="00B676E7"/>
    <w:rsid w:val="00B70CFA"/>
    <w:rsid w:val="00B72B86"/>
    <w:rsid w:val="00B764BB"/>
    <w:rsid w:val="00B77287"/>
    <w:rsid w:val="00B8186A"/>
    <w:rsid w:val="00B83F7E"/>
    <w:rsid w:val="00B85E67"/>
    <w:rsid w:val="00B86573"/>
    <w:rsid w:val="00B94100"/>
    <w:rsid w:val="00BA08C3"/>
    <w:rsid w:val="00BA0C83"/>
    <w:rsid w:val="00BA13C3"/>
    <w:rsid w:val="00BA3DCA"/>
    <w:rsid w:val="00BA763C"/>
    <w:rsid w:val="00BB21CE"/>
    <w:rsid w:val="00BB5912"/>
    <w:rsid w:val="00BB6073"/>
    <w:rsid w:val="00BB66CE"/>
    <w:rsid w:val="00BB7432"/>
    <w:rsid w:val="00BC03A0"/>
    <w:rsid w:val="00BC0586"/>
    <w:rsid w:val="00BC15F0"/>
    <w:rsid w:val="00BC4B08"/>
    <w:rsid w:val="00BC7B03"/>
    <w:rsid w:val="00BD0350"/>
    <w:rsid w:val="00BD1EE6"/>
    <w:rsid w:val="00BD5439"/>
    <w:rsid w:val="00BD729F"/>
    <w:rsid w:val="00BE01E5"/>
    <w:rsid w:val="00BE0D7E"/>
    <w:rsid w:val="00BE2DF2"/>
    <w:rsid w:val="00BF1277"/>
    <w:rsid w:val="00BF4D71"/>
    <w:rsid w:val="00BF5E0C"/>
    <w:rsid w:val="00C01DA1"/>
    <w:rsid w:val="00C03591"/>
    <w:rsid w:val="00C043DB"/>
    <w:rsid w:val="00C04B2D"/>
    <w:rsid w:val="00C06178"/>
    <w:rsid w:val="00C12D65"/>
    <w:rsid w:val="00C12FD3"/>
    <w:rsid w:val="00C1705D"/>
    <w:rsid w:val="00C200FC"/>
    <w:rsid w:val="00C20471"/>
    <w:rsid w:val="00C21591"/>
    <w:rsid w:val="00C27784"/>
    <w:rsid w:val="00C315DA"/>
    <w:rsid w:val="00C31B98"/>
    <w:rsid w:val="00C34BD9"/>
    <w:rsid w:val="00C34E0A"/>
    <w:rsid w:val="00C35D26"/>
    <w:rsid w:val="00C414E4"/>
    <w:rsid w:val="00C42C2A"/>
    <w:rsid w:val="00C45EF2"/>
    <w:rsid w:val="00C46E85"/>
    <w:rsid w:val="00C47984"/>
    <w:rsid w:val="00C50A96"/>
    <w:rsid w:val="00C50C28"/>
    <w:rsid w:val="00C50C3E"/>
    <w:rsid w:val="00C565F9"/>
    <w:rsid w:val="00C5679E"/>
    <w:rsid w:val="00C576C9"/>
    <w:rsid w:val="00C61903"/>
    <w:rsid w:val="00C61A98"/>
    <w:rsid w:val="00C6244A"/>
    <w:rsid w:val="00C708DA"/>
    <w:rsid w:val="00C72289"/>
    <w:rsid w:val="00C72A41"/>
    <w:rsid w:val="00C73A8D"/>
    <w:rsid w:val="00C73FE1"/>
    <w:rsid w:val="00C765E8"/>
    <w:rsid w:val="00C77AF5"/>
    <w:rsid w:val="00C80149"/>
    <w:rsid w:val="00C80255"/>
    <w:rsid w:val="00C81222"/>
    <w:rsid w:val="00C8188C"/>
    <w:rsid w:val="00C82342"/>
    <w:rsid w:val="00C90BD5"/>
    <w:rsid w:val="00C92C34"/>
    <w:rsid w:val="00C93798"/>
    <w:rsid w:val="00C93B7C"/>
    <w:rsid w:val="00C96CDC"/>
    <w:rsid w:val="00C97130"/>
    <w:rsid w:val="00C9713A"/>
    <w:rsid w:val="00CA11C5"/>
    <w:rsid w:val="00CA2B2D"/>
    <w:rsid w:val="00CA2B3E"/>
    <w:rsid w:val="00CA3441"/>
    <w:rsid w:val="00CA444E"/>
    <w:rsid w:val="00CA713E"/>
    <w:rsid w:val="00CB10D7"/>
    <w:rsid w:val="00CB4B5E"/>
    <w:rsid w:val="00CB7E15"/>
    <w:rsid w:val="00CB7FC8"/>
    <w:rsid w:val="00CC1CFD"/>
    <w:rsid w:val="00CC51FF"/>
    <w:rsid w:val="00CC54AC"/>
    <w:rsid w:val="00CC64F3"/>
    <w:rsid w:val="00CC6EB3"/>
    <w:rsid w:val="00CD0780"/>
    <w:rsid w:val="00CD188A"/>
    <w:rsid w:val="00CD1EA7"/>
    <w:rsid w:val="00CD5F4B"/>
    <w:rsid w:val="00CD60B7"/>
    <w:rsid w:val="00CD7929"/>
    <w:rsid w:val="00CD7D2D"/>
    <w:rsid w:val="00CE08BB"/>
    <w:rsid w:val="00CE097F"/>
    <w:rsid w:val="00CE1853"/>
    <w:rsid w:val="00CE1EE4"/>
    <w:rsid w:val="00CE2CAB"/>
    <w:rsid w:val="00CE31A7"/>
    <w:rsid w:val="00CE34D0"/>
    <w:rsid w:val="00CE39F5"/>
    <w:rsid w:val="00CE4892"/>
    <w:rsid w:val="00CE4A8A"/>
    <w:rsid w:val="00CE59B0"/>
    <w:rsid w:val="00CE5CF0"/>
    <w:rsid w:val="00CE677C"/>
    <w:rsid w:val="00CE7FC5"/>
    <w:rsid w:val="00CF11D8"/>
    <w:rsid w:val="00CF1449"/>
    <w:rsid w:val="00D01FF4"/>
    <w:rsid w:val="00D025E3"/>
    <w:rsid w:val="00D03D61"/>
    <w:rsid w:val="00D04BAE"/>
    <w:rsid w:val="00D04C0F"/>
    <w:rsid w:val="00D0529A"/>
    <w:rsid w:val="00D058D9"/>
    <w:rsid w:val="00D0657A"/>
    <w:rsid w:val="00D06D6D"/>
    <w:rsid w:val="00D07935"/>
    <w:rsid w:val="00D10134"/>
    <w:rsid w:val="00D11385"/>
    <w:rsid w:val="00D12553"/>
    <w:rsid w:val="00D14BA5"/>
    <w:rsid w:val="00D17388"/>
    <w:rsid w:val="00D22079"/>
    <w:rsid w:val="00D220E9"/>
    <w:rsid w:val="00D23651"/>
    <w:rsid w:val="00D238A9"/>
    <w:rsid w:val="00D254F7"/>
    <w:rsid w:val="00D25E82"/>
    <w:rsid w:val="00D279EF"/>
    <w:rsid w:val="00D32FCA"/>
    <w:rsid w:val="00D334E9"/>
    <w:rsid w:val="00D34711"/>
    <w:rsid w:val="00D34AD9"/>
    <w:rsid w:val="00D35813"/>
    <w:rsid w:val="00D36E15"/>
    <w:rsid w:val="00D40699"/>
    <w:rsid w:val="00D40B6A"/>
    <w:rsid w:val="00D426D6"/>
    <w:rsid w:val="00D43C12"/>
    <w:rsid w:val="00D46A22"/>
    <w:rsid w:val="00D503C8"/>
    <w:rsid w:val="00D50499"/>
    <w:rsid w:val="00D510E0"/>
    <w:rsid w:val="00D5116C"/>
    <w:rsid w:val="00D512F3"/>
    <w:rsid w:val="00D53552"/>
    <w:rsid w:val="00D5380C"/>
    <w:rsid w:val="00D5505B"/>
    <w:rsid w:val="00D57777"/>
    <w:rsid w:val="00D57E31"/>
    <w:rsid w:val="00D62800"/>
    <w:rsid w:val="00D6696B"/>
    <w:rsid w:val="00D701B6"/>
    <w:rsid w:val="00D738E6"/>
    <w:rsid w:val="00D746C0"/>
    <w:rsid w:val="00D749B6"/>
    <w:rsid w:val="00D74F87"/>
    <w:rsid w:val="00D75AE1"/>
    <w:rsid w:val="00D75F99"/>
    <w:rsid w:val="00D77933"/>
    <w:rsid w:val="00D83221"/>
    <w:rsid w:val="00D841C0"/>
    <w:rsid w:val="00D90C91"/>
    <w:rsid w:val="00D92644"/>
    <w:rsid w:val="00D940BB"/>
    <w:rsid w:val="00D940DD"/>
    <w:rsid w:val="00D9418C"/>
    <w:rsid w:val="00D941B8"/>
    <w:rsid w:val="00D95259"/>
    <w:rsid w:val="00D95829"/>
    <w:rsid w:val="00D96EB1"/>
    <w:rsid w:val="00DA0525"/>
    <w:rsid w:val="00DA0D5F"/>
    <w:rsid w:val="00DA0EA0"/>
    <w:rsid w:val="00DA4DF3"/>
    <w:rsid w:val="00DA6474"/>
    <w:rsid w:val="00DB1043"/>
    <w:rsid w:val="00DB217C"/>
    <w:rsid w:val="00DB21D7"/>
    <w:rsid w:val="00DB278E"/>
    <w:rsid w:val="00DB312F"/>
    <w:rsid w:val="00DB719C"/>
    <w:rsid w:val="00DB7FC3"/>
    <w:rsid w:val="00DC22E7"/>
    <w:rsid w:val="00DC3336"/>
    <w:rsid w:val="00DC7984"/>
    <w:rsid w:val="00DD1D3F"/>
    <w:rsid w:val="00DD2B4F"/>
    <w:rsid w:val="00DD340B"/>
    <w:rsid w:val="00DD4D1F"/>
    <w:rsid w:val="00DE1F7A"/>
    <w:rsid w:val="00DE26FA"/>
    <w:rsid w:val="00DE2899"/>
    <w:rsid w:val="00DE2A24"/>
    <w:rsid w:val="00DE6542"/>
    <w:rsid w:val="00DE6BB3"/>
    <w:rsid w:val="00DF29A6"/>
    <w:rsid w:val="00DF3067"/>
    <w:rsid w:val="00DF3E24"/>
    <w:rsid w:val="00DF4F50"/>
    <w:rsid w:val="00DF57DE"/>
    <w:rsid w:val="00DF7B5B"/>
    <w:rsid w:val="00E02AA5"/>
    <w:rsid w:val="00E02CF3"/>
    <w:rsid w:val="00E0357C"/>
    <w:rsid w:val="00E057E2"/>
    <w:rsid w:val="00E11E39"/>
    <w:rsid w:val="00E13CE1"/>
    <w:rsid w:val="00E14334"/>
    <w:rsid w:val="00E145E7"/>
    <w:rsid w:val="00E14F52"/>
    <w:rsid w:val="00E15B2A"/>
    <w:rsid w:val="00E17EB0"/>
    <w:rsid w:val="00E20F24"/>
    <w:rsid w:val="00E25271"/>
    <w:rsid w:val="00E25864"/>
    <w:rsid w:val="00E25C00"/>
    <w:rsid w:val="00E27177"/>
    <w:rsid w:val="00E31EE4"/>
    <w:rsid w:val="00E3362C"/>
    <w:rsid w:val="00E40205"/>
    <w:rsid w:val="00E40C27"/>
    <w:rsid w:val="00E40EC0"/>
    <w:rsid w:val="00E40F2C"/>
    <w:rsid w:val="00E42BC9"/>
    <w:rsid w:val="00E4468E"/>
    <w:rsid w:val="00E44DB4"/>
    <w:rsid w:val="00E47896"/>
    <w:rsid w:val="00E50D6C"/>
    <w:rsid w:val="00E51386"/>
    <w:rsid w:val="00E51FB1"/>
    <w:rsid w:val="00E53B0D"/>
    <w:rsid w:val="00E53C8E"/>
    <w:rsid w:val="00E53DD1"/>
    <w:rsid w:val="00E61363"/>
    <w:rsid w:val="00E616AD"/>
    <w:rsid w:val="00E61AD6"/>
    <w:rsid w:val="00E626F3"/>
    <w:rsid w:val="00E62B30"/>
    <w:rsid w:val="00E6367B"/>
    <w:rsid w:val="00E63C6E"/>
    <w:rsid w:val="00E645AC"/>
    <w:rsid w:val="00E6470C"/>
    <w:rsid w:val="00E65FC6"/>
    <w:rsid w:val="00E67824"/>
    <w:rsid w:val="00E679D6"/>
    <w:rsid w:val="00E70223"/>
    <w:rsid w:val="00E708D9"/>
    <w:rsid w:val="00E70C51"/>
    <w:rsid w:val="00E726EC"/>
    <w:rsid w:val="00E730E7"/>
    <w:rsid w:val="00E73887"/>
    <w:rsid w:val="00E746EA"/>
    <w:rsid w:val="00E75436"/>
    <w:rsid w:val="00E75834"/>
    <w:rsid w:val="00E77E9E"/>
    <w:rsid w:val="00E808AE"/>
    <w:rsid w:val="00E820A4"/>
    <w:rsid w:val="00E83CCF"/>
    <w:rsid w:val="00E83D17"/>
    <w:rsid w:val="00E845E8"/>
    <w:rsid w:val="00E866E1"/>
    <w:rsid w:val="00E86FC5"/>
    <w:rsid w:val="00E878DA"/>
    <w:rsid w:val="00E92176"/>
    <w:rsid w:val="00E93F04"/>
    <w:rsid w:val="00E94C2B"/>
    <w:rsid w:val="00E954C8"/>
    <w:rsid w:val="00E9667F"/>
    <w:rsid w:val="00E97996"/>
    <w:rsid w:val="00EA155D"/>
    <w:rsid w:val="00EA197C"/>
    <w:rsid w:val="00EA1ABE"/>
    <w:rsid w:val="00EA1EEE"/>
    <w:rsid w:val="00EA2984"/>
    <w:rsid w:val="00EA2A16"/>
    <w:rsid w:val="00EA2C26"/>
    <w:rsid w:val="00EA312B"/>
    <w:rsid w:val="00EB0919"/>
    <w:rsid w:val="00EB16DC"/>
    <w:rsid w:val="00EB206F"/>
    <w:rsid w:val="00EB66A4"/>
    <w:rsid w:val="00EB6916"/>
    <w:rsid w:val="00EB7625"/>
    <w:rsid w:val="00EC10B4"/>
    <w:rsid w:val="00EC1382"/>
    <w:rsid w:val="00EC1454"/>
    <w:rsid w:val="00EC3797"/>
    <w:rsid w:val="00EC380F"/>
    <w:rsid w:val="00EC419B"/>
    <w:rsid w:val="00EC559E"/>
    <w:rsid w:val="00EC6BB0"/>
    <w:rsid w:val="00ED373B"/>
    <w:rsid w:val="00ED3FB5"/>
    <w:rsid w:val="00ED485B"/>
    <w:rsid w:val="00ED5A4E"/>
    <w:rsid w:val="00EE0C54"/>
    <w:rsid w:val="00EE32EE"/>
    <w:rsid w:val="00EE4496"/>
    <w:rsid w:val="00EE6F7B"/>
    <w:rsid w:val="00EF0B7C"/>
    <w:rsid w:val="00EF103F"/>
    <w:rsid w:val="00EF2015"/>
    <w:rsid w:val="00EF2FCA"/>
    <w:rsid w:val="00EF30E4"/>
    <w:rsid w:val="00EF3385"/>
    <w:rsid w:val="00EF34D0"/>
    <w:rsid w:val="00EF607A"/>
    <w:rsid w:val="00EF62D8"/>
    <w:rsid w:val="00F00843"/>
    <w:rsid w:val="00F00B6A"/>
    <w:rsid w:val="00F00C9C"/>
    <w:rsid w:val="00F01FF5"/>
    <w:rsid w:val="00F02F9D"/>
    <w:rsid w:val="00F0420F"/>
    <w:rsid w:val="00F06032"/>
    <w:rsid w:val="00F10164"/>
    <w:rsid w:val="00F10693"/>
    <w:rsid w:val="00F10BB2"/>
    <w:rsid w:val="00F11C66"/>
    <w:rsid w:val="00F126A1"/>
    <w:rsid w:val="00F13749"/>
    <w:rsid w:val="00F1771A"/>
    <w:rsid w:val="00F17C6B"/>
    <w:rsid w:val="00F2072C"/>
    <w:rsid w:val="00F213B4"/>
    <w:rsid w:val="00F21D7F"/>
    <w:rsid w:val="00F26561"/>
    <w:rsid w:val="00F311C7"/>
    <w:rsid w:val="00F33399"/>
    <w:rsid w:val="00F33E1A"/>
    <w:rsid w:val="00F34C42"/>
    <w:rsid w:val="00F35E39"/>
    <w:rsid w:val="00F36DDC"/>
    <w:rsid w:val="00F37666"/>
    <w:rsid w:val="00F37884"/>
    <w:rsid w:val="00F4057B"/>
    <w:rsid w:val="00F41774"/>
    <w:rsid w:val="00F44A4A"/>
    <w:rsid w:val="00F45A38"/>
    <w:rsid w:val="00F53D54"/>
    <w:rsid w:val="00F53DFF"/>
    <w:rsid w:val="00F54135"/>
    <w:rsid w:val="00F55A5A"/>
    <w:rsid w:val="00F6139F"/>
    <w:rsid w:val="00F62A68"/>
    <w:rsid w:val="00F640A3"/>
    <w:rsid w:val="00F644ED"/>
    <w:rsid w:val="00F652C2"/>
    <w:rsid w:val="00F81549"/>
    <w:rsid w:val="00F82B59"/>
    <w:rsid w:val="00F82E90"/>
    <w:rsid w:val="00F831E0"/>
    <w:rsid w:val="00F853DF"/>
    <w:rsid w:val="00F906C5"/>
    <w:rsid w:val="00F91D0F"/>
    <w:rsid w:val="00F94D48"/>
    <w:rsid w:val="00F96D30"/>
    <w:rsid w:val="00F9754C"/>
    <w:rsid w:val="00FA5560"/>
    <w:rsid w:val="00FA5C7D"/>
    <w:rsid w:val="00FA6937"/>
    <w:rsid w:val="00FA743D"/>
    <w:rsid w:val="00FB022D"/>
    <w:rsid w:val="00FB3F9C"/>
    <w:rsid w:val="00FB4EFD"/>
    <w:rsid w:val="00FB592B"/>
    <w:rsid w:val="00FC0B9D"/>
    <w:rsid w:val="00FC207F"/>
    <w:rsid w:val="00FC210E"/>
    <w:rsid w:val="00FC27CC"/>
    <w:rsid w:val="00FC3A7A"/>
    <w:rsid w:val="00FC6AA3"/>
    <w:rsid w:val="00FC6F3C"/>
    <w:rsid w:val="00FD1369"/>
    <w:rsid w:val="00FD3B5A"/>
    <w:rsid w:val="00FD678A"/>
    <w:rsid w:val="00FE2AD4"/>
    <w:rsid w:val="00FE323B"/>
    <w:rsid w:val="00FE367D"/>
    <w:rsid w:val="00FE41FE"/>
    <w:rsid w:val="00FE4A68"/>
    <w:rsid w:val="00FE52DA"/>
    <w:rsid w:val="00FF1363"/>
    <w:rsid w:val="00FF15B7"/>
    <w:rsid w:val="00FF20FD"/>
    <w:rsid w:val="00FF4E50"/>
    <w:rsid w:val="00FF554D"/>
    <w:rsid w:val="00FF5A9E"/>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46081"/>
    <o:shapelayout v:ext="edit">
      <o:idmap v:ext="edit" data="1"/>
    </o:shapelayout>
  </w:shapeDefaults>
  <w:decimalSymbol w:val="."/>
  <w:listSeparator w:val=","/>
  <w14:docId w14:val="1CB327C5"/>
  <w15:chartTrackingRefBased/>
  <w15:docId w15:val="{3F6E9323-12DE-4B20-AFEE-E49D553F07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D940BB"/>
    <w:pPr>
      <w:keepNext/>
      <w:keepLines/>
      <w:spacing w:before="240" w:after="0"/>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E0357C"/>
    <w:pPr>
      <w:keepNext/>
      <w:keepLines/>
      <w:spacing w:before="40" w:after="0"/>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D941B8"/>
    <w:pPr>
      <w:keepNext/>
      <w:keepLines/>
      <w:spacing w:before="40" w:after="0"/>
      <w:outlineLvl w:val="2"/>
    </w:pPr>
    <w:rPr>
      <w:rFonts w:ascii="Times New Roman" w:eastAsiaTheme="majorEastAsia" w:hAnsi="Times New Roman" w:cstheme="majorBidi"/>
      <w:b/>
      <w:sz w:val="24"/>
      <w:szCs w:val="24"/>
    </w:rPr>
  </w:style>
  <w:style w:type="paragraph" w:styleId="Ttulo4">
    <w:name w:val="heading 4"/>
    <w:basedOn w:val="Normal"/>
    <w:next w:val="Normal"/>
    <w:link w:val="Ttulo4Car"/>
    <w:uiPriority w:val="9"/>
    <w:unhideWhenUsed/>
    <w:qFormat/>
    <w:rsid w:val="00244CF3"/>
    <w:pPr>
      <w:keepNext/>
      <w:keepLines/>
      <w:spacing w:before="40" w:after="0"/>
      <w:outlineLvl w:val="3"/>
    </w:pPr>
    <w:rPr>
      <w:rFonts w:ascii="Times New Roman" w:eastAsiaTheme="majorEastAsia" w:hAnsi="Times New Roman" w:cstheme="majorBidi"/>
      <w:b/>
      <w:iCs/>
      <w:sz w:val="24"/>
    </w:rPr>
  </w:style>
  <w:style w:type="paragraph" w:styleId="Ttulo5">
    <w:name w:val="heading 5"/>
    <w:basedOn w:val="Normal"/>
    <w:next w:val="Normal"/>
    <w:link w:val="Ttulo5Car"/>
    <w:uiPriority w:val="9"/>
    <w:unhideWhenUsed/>
    <w:qFormat/>
    <w:rsid w:val="0052473D"/>
    <w:pPr>
      <w:keepNext/>
      <w:keepLines/>
      <w:spacing w:before="40" w:after="0"/>
      <w:outlineLvl w:val="4"/>
    </w:pPr>
    <w:rPr>
      <w:rFonts w:ascii="Times New Roman" w:eastAsiaTheme="majorEastAsia" w:hAnsi="Times New Roman" w:cstheme="majorBidi"/>
      <w:b/>
      <w:color w:val="0D0D0D" w:themeColor="text1" w:themeTint="F2"/>
      <w:sz w:val="24"/>
    </w:rPr>
  </w:style>
  <w:style w:type="paragraph" w:styleId="Ttulo6">
    <w:name w:val="heading 6"/>
    <w:basedOn w:val="Normal"/>
    <w:next w:val="Normal"/>
    <w:link w:val="Ttulo6Car"/>
    <w:uiPriority w:val="9"/>
    <w:unhideWhenUsed/>
    <w:qFormat/>
    <w:rsid w:val="003732D5"/>
    <w:pPr>
      <w:keepNext/>
      <w:keepLines/>
      <w:spacing w:before="40" w:after="0"/>
      <w:outlineLvl w:val="5"/>
    </w:pPr>
    <w:rPr>
      <w:rFonts w:ascii="Times New Roman" w:eastAsiaTheme="majorEastAsia" w:hAnsi="Times New Roman" w:cstheme="majorBidi"/>
      <w:b/>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940BB"/>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E0357C"/>
    <w:rPr>
      <w:rFonts w:ascii="Times New Roman" w:eastAsiaTheme="majorEastAsia" w:hAnsi="Times New Roman" w:cstheme="majorBidi"/>
      <w:b/>
      <w:sz w:val="24"/>
      <w:szCs w:val="26"/>
    </w:rPr>
  </w:style>
  <w:style w:type="character" w:customStyle="1" w:styleId="Ttulo3Car">
    <w:name w:val="Título 3 Car"/>
    <w:basedOn w:val="Fuentedeprrafopredeter"/>
    <w:link w:val="Ttulo3"/>
    <w:uiPriority w:val="9"/>
    <w:rsid w:val="00D941B8"/>
    <w:rPr>
      <w:rFonts w:ascii="Times New Roman" w:eastAsiaTheme="majorEastAsia" w:hAnsi="Times New Roman" w:cstheme="majorBidi"/>
      <w:b/>
      <w:sz w:val="24"/>
      <w:szCs w:val="24"/>
    </w:rPr>
  </w:style>
  <w:style w:type="character" w:customStyle="1" w:styleId="Ttulo4Car">
    <w:name w:val="Título 4 Car"/>
    <w:basedOn w:val="Fuentedeprrafopredeter"/>
    <w:link w:val="Ttulo4"/>
    <w:uiPriority w:val="9"/>
    <w:rsid w:val="00244CF3"/>
    <w:rPr>
      <w:rFonts w:ascii="Times New Roman" w:eastAsiaTheme="majorEastAsia" w:hAnsi="Times New Roman" w:cstheme="majorBidi"/>
      <w:b/>
      <w:iCs/>
      <w:sz w:val="24"/>
    </w:rPr>
  </w:style>
  <w:style w:type="character" w:customStyle="1" w:styleId="Ttulo5Car">
    <w:name w:val="Título 5 Car"/>
    <w:basedOn w:val="Fuentedeprrafopredeter"/>
    <w:link w:val="Ttulo5"/>
    <w:uiPriority w:val="9"/>
    <w:rsid w:val="0052473D"/>
    <w:rPr>
      <w:rFonts w:ascii="Times New Roman" w:eastAsiaTheme="majorEastAsia" w:hAnsi="Times New Roman" w:cstheme="majorBidi"/>
      <w:b/>
      <w:color w:val="0D0D0D" w:themeColor="text1" w:themeTint="F2"/>
      <w:sz w:val="24"/>
    </w:rPr>
  </w:style>
  <w:style w:type="character" w:customStyle="1" w:styleId="Ttulo6Car">
    <w:name w:val="Título 6 Car"/>
    <w:basedOn w:val="Fuentedeprrafopredeter"/>
    <w:link w:val="Ttulo6"/>
    <w:uiPriority w:val="9"/>
    <w:rsid w:val="003732D5"/>
    <w:rPr>
      <w:rFonts w:ascii="Times New Roman" w:eastAsiaTheme="majorEastAsia" w:hAnsi="Times New Roman" w:cstheme="majorBidi"/>
      <w:b/>
      <w:sz w:val="24"/>
    </w:rPr>
  </w:style>
  <w:style w:type="paragraph" w:styleId="Prrafodelista">
    <w:name w:val="List Paragraph"/>
    <w:basedOn w:val="Normal"/>
    <w:link w:val="PrrafodelistaCar"/>
    <w:uiPriority w:val="34"/>
    <w:qFormat/>
    <w:rsid w:val="00165FBD"/>
    <w:pPr>
      <w:ind w:left="720"/>
      <w:contextualSpacing/>
    </w:pPr>
  </w:style>
  <w:style w:type="character" w:customStyle="1" w:styleId="PrrafodelistaCar">
    <w:name w:val="Párrafo de lista Car"/>
    <w:link w:val="Prrafodelista"/>
    <w:uiPriority w:val="34"/>
    <w:locked/>
    <w:rsid w:val="00165FBD"/>
  </w:style>
  <w:style w:type="character" w:customStyle="1" w:styleId="apple-converted-space">
    <w:name w:val="apple-converted-space"/>
    <w:basedOn w:val="Fuentedeprrafopredeter"/>
    <w:rsid w:val="002A1386"/>
  </w:style>
  <w:style w:type="character" w:styleId="nfasis">
    <w:name w:val="Emphasis"/>
    <w:basedOn w:val="Fuentedeprrafopredeter"/>
    <w:uiPriority w:val="20"/>
    <w:qFormat/>
    <w:rsid w:val="002A1386"/>
    <w:rPr>
      <w:i/>
      <w:iCs/>
    </w:rPr>
  </w:style>
  <w:style w:type="character" w:styleId="Textodelmarcadordeposicin">
    <w:name w:val="Placeholder Text"/>
    <w:basedOn w:val="Fuentedeprrafopredeter"/>
    <w:uiPriority w:val="99"/>
    <w:semiHidden/>
    <w:rsid w:val="00756DA6"/>
    <w:rPr>
      <w:color w:val="808080"/>
    </w:rPr>
  </w:style>
  <w:style w:type="paragraph" w:styleId="Textonotaalfinal">
    <w:name w:val="endnote text"/>
    <w:basedOn w:val="Normal"/>
    <w:link w:val="TextonotaalfinalCar"/>
    <w:uiPriority w:val="99"/>
    <w:semiHidden/>
    <w:unhideWhenUsed/>
    <w:rsid w:val="00E145E7"/>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E145E7"/>
    <w:rPr>
      <w:sz w:val="20"/>
      <w:szCs w:val="20"/>
    </w:rPr>
  </w:style>
  <w:style w:type="character" w:styleId="Refdenotaalfinal">
    <w:name w:val="endnote reference"/>
    <w:basedOn w:val="Fuentedeprrafopredeter"/>
    <w:uiPriority w:val="99"/>
    <w:semiHidden/>
    <w:unhideWhenUsed/>
    <w:rsid w:val="00E145E7"/>
    <w:rPr>
      <w:vertAlign w:val="superscript"/>
    </w:rPr>
  </w:style>
  <w:style w:type="paragraph" w:styleId="Textonotapie">
    <w:name w:val="footnote text"/>
    <w:basedOn w:val="Normal"/>
    <w:link w:val="TextonotapieCar"/>
    <w:uiPriority w:val="99"/>
    <w:semiHidden/>
    <w:unhideWhenUsed/>
    <w:rsid w:val="0047512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75128"/>
    <w:rPr>
      <w:sz w:val="20"/>
      <w:szCs w:val="20"/>
    </w:rPr>
  </w:style>
  <w:style w:type="character" w:styleId="Refdenotaalpie">
    <w:name w:val="footnote reference"/>
    <w:basedOn w:val="Fuentedeprrafopredeter"/>
    <w:uiPriority w:val="99"/>
    <w:semiHidden/>
    <w:unhideWhenUsed/>
    <w:rsid w:val="00475128"/>
    <w:rPr>
      <w:vertAlign w:val="superscript"/>
    </w:rPr>
  </w:style>
  <w:style w:type="paragraph" w:styleId="Encabezado">
    <w:name w:val="header"/>
    <w:basedOn w:val="Normal"/>
    <w:link w:val="EncabezadoCar"/>
    <w:uiPriority w:val="99"/>
    <w:unhideWhenUsed/>
    <w:rsid w:val="0093400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34001"/>
  </w:style>
  <w:style w:type="paragraph" w:styleId="Piedepgina">
    <w:name w:val="footer"/>
    <w:basedOn w:val="Normal"/>
    <w:link w:val="PiedepginaCar"/>
    <w:uiPriority w:val="99"/>
    <w:unhideWhenUsed/>
    <w:rsid w:val="0093400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34001"/>
  </w:style>
  <w:style w:type="paragraph" w:styleId="TtuloTDC">
    <w:name w:val="TOC Heading"/>
    <w:basedOn w:val="Ttulo1"/>
    <w:next w:val="Normal"/>
    <w:uiPriority w:val="39"/>
    <w:unhideWhenUsed/>
    <w:qFormat/>
    <w:rsid w:val="00D940BB"/>
    <w:pPr>
      <w:outlineLvl w:val="9"/>
    </w:pPr>
    <w:rPr>
      <w:lang w:eastAsia="es-PE"/>
    </w:rPr>
  </w:style>
  <w:style w:type="paragraph" w:styleId="TDC1">
    <w:name w:val="toc 1"/>
    <w:basedOn w:val="Normal"/>
    <w:next w:val="Normal"/>
    <w:autoRedefine/>
    <w:uiPriority w:val="39"/>
    <w:unhideWhenUsed/>
    <w:rsid w:val="00D940BB"/>
    <w:pPr>
      <w:spacing w:after="100"/>
    </w:pPr>
  </w:style>
  <w:style w:type="character" w:styleId="Hipervnculo">
    <w:name w:val="Hyperlink"/>
    <w:basedOn w:val="Fuentedeprrafopredeter"/>
    <w:uiPriority w:val="99"/>
    <w:unhideWhenUsed/>
    <w:rsid w:val="00D940BB"/>
    <w:rPr>
      <w:color w:val="0563C1" w:themeColor="hyperlink"/>
      <w:u w:val="single"/>
    </w:rPr>
  </w:style>
  <w:style w:type="paragraph" w:styleId="TDC2">
    <w:name w:val="toc 2"/>
    <w:basedOn w:val="Normal"/>
    <w:next w:val="Normal"/>
    <w:autoRedefine/>
    <w:uiPriority w:val="39"/>
    <w:unhideWhenUsed/>
    <w:rsid w:val="008154A6"/>
    <w:pPr>
      <w:tabs>
        <w:tab w:val="left" w:pos="880"/>
        <w:tab w:val="right" w:leader="dot" w:pos="8828"/>
      </w:tabs>
      <w:spacing w:after="100"/>
    </w:pPr>
  </w:style>
  <w:style w:type="paragraph" w:styleId="TDC3">
    <w:name w:val="toc 3"/>
    <w:basedOn w:val="Normal"/>
    <w:next w:val="Normal"/>
    <w:autoRedefine/>
    <w:uiPriority w:val="39"/>
    <w:unhideWhenUsed/>
    <w:rsid w:val="00D941B8"/>
    <w:pPr>
      <w:spacing w:after="100"/>
      <w:ind w:left="440"/>
    </w:pPr>
  </w:style>
  <w:style w:type="paragraph" w:styleId="TDC4">
    <w:name w:val="toc 4"/>
    <w:basedOn w:val="Normal"/>
    <w:next w:val="Normal"/>
    <w:autoRedefine/>
    <w:uiPriority w:val="39"/>
    <w:unhideWhenUsed/>
    <w:rsid w:val="00E9667F"/>
    <w:pPr>
      <w:spacing w:after="100"/>
      <w:ind w:left="660"/>
    </w:pPr>
  </w:style>
  <w:style w:type="paragraph" w:styleId="TDC5">
    <w:name w:val="toc 5"/>
    <w:basedOn w:val="Normal"/>
    <w:next w:val="Normal"/>
    <w:autoRedefine/>
    <w:uiPriority w:val="39"/>
    <w:unhideWhenUsed/>
    <w:rsid w:val="00E9667F"/>
    <w:pPr>
      <w:spacing w:after="100"/>
      <w:ind w:left="880"/>
    </w:pPr>
  </w:style>
  <w:style w:type="paragraph" w:styleId="TDC6">
    <w:name w:val="toc 6"/>
    <w:basedOn w:val="Normal"/>
    <w:next w:val="Normal"/>
    <w:autoRedefine/>
    <w:uiPriority w:val="39"/>
    <w:unhideWhenUsed/>
    <w:rsid w:val="00E9667F"/>
    <w:pPr>
      <w:spacing w:after="100"/>
      <w:ind w:left="1100"/>
    </w:pPr>
  </w:style>
  <w:style w:type="paragraph" w:styleId="TDC7">
    <w:name w:val="toc 7"/>
    <w:basedOn w:val="Normal"/>
    <w:next w:val="Normal"/>
    <w:autoRedefine/>
    <w:uiPriority w:val="39"/>
    <w:unhideWhenUsed/>
    <w:rsid w:val="00E9667F"/>
    <w:pPr>
      <w:spacing w:after="100"/>
      <w:ind w:left="1320"/>
    </w:pPr>
    <w:rPr>
      <w:rFonts w:eastAsiaTheme="minorEastAsia"/>
      <w:lang w:eastAsia="es-PE"/>
    </w:rPr>
  </w:style>
  <w:style w:type="paragraph" w:styleId="TDC8">
    <w:name w:val="toc 8"/>
    <w:basedOn w:val="Normal"/>
    <w:next w:val="Normal"/>
    <w:autoRedefine/>
    <w:uiPriority w:val="39"/>
    <w:unhideWhenUsed/>
    <w:rsid w:val="00E9667F"/>
    <w:pPr>
      <w:spacing w:after="100"/>
      <w:ind w:left="1540"/>
    </w:pPr>
    <w:rPr>
      <w:rFonts w:eastAsiaTheme="minorEastAsia"/>
      <w:lang w:eastAsia="es-PE"/>
    </w:rPr>
  </w:style>
  <w:style w:type="paragraph" w:styleId="TDC9">
    <w:name w:val="toc 9"/>
    <w:basedOn w:val="Normal"/>
    <w:next w:val="Normal"/>
    <w:autoRedefine/>
    <w:uiPriority w:val="39"/>
    <w:unhideWhenUsed/>
    <w:rsid w:val="00E9667F"/>
    <w:pPr>
      <w:spacing w:after="100"/>
      <w:ind w:left="1760"/>
    </w:pPr>
    <w:rPr>
      <w:rFonts w:eastAsiaTheme="minorEastAsia"/>
      <w:lang w:eastAsia="es-PE"/>
    </w:rPr>
  </w:style>
  <w:style w:type="character" w:customStyle="1" w:styleId="Mencinsinresolver1">
    <w:name w:val="Mención sin resolver1"/>
    <w:basedOn w:val="Fuentedeprrafopredeter"/>
    <w:uiPriority w:val="99"/>
    <w:semiHidden/>
    <w:unhideWhenUsed/>
    <w:rsid w:val="00E9667F"/>
    <w:rPr>
      <w:color w:val="605E5C"/>
      <w:shd w:val="clear" w:color="auto" w:fill="E1DFDD"/>
    </w:rPr>
  </w:style>
  <w:style w:type="paragraph" w:styleId="Descripcin">
    <w:name w:val="caption"/>
    <w:basedOn w:val="Normal"/>
    <w:next w:val="Normal"/>
    <w:uiPriority w:val="35"/>
    <w:unhideWhenUsed/>
    <w:qFormat/>
    <w:rsid w:val="00740D9B"/>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8B626E"/>
    <w:pPr>
      <w:spacing w:after="0"/>
    </w:pPr>
    <w:rPr>
      <w:i/>
      <w:iCs/>
      <w:sz w:val="20"/>
      <w:szCs w:val="20"/>
    </w:rPr>
  </w:style>
  <w:style w:type="paragraph" w:styleId="HTMLconformatoprevio">
    <w:name w:val="HTML Preformatted"/>
    <w:basedOn w:val="Normal"/>
    <w:link w:val="HTMLconformatoprevioCar"/>
    <w:uiPriority w:val="99"/>
    <w:semiHidden/>
    <w:unhideWhenUsed/>
    <w:rsid w:val="005E11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5E113E"/>
    <w:rPr>
      <w:rFonts w:ascii="Courier New" w:eastAsia="Times New Roman" w:hAnsi="Courier New" w:cs="Courier New"/>
      <w:sz w:val="20"/>
      <w:szCs w:val="20"/>
      <w:lang w:eastAsia="es-PE"/>
    </w:rPr>
  </w:style>
  <w:style w:type="paragraph" w:customStyle="1" w:styleId="Default">
    <w:name w:val="Default"/>
    <w:rsid w:val="006A7AB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encinsinresolver2">
    <w:name w:val="Mención sin resolver2"/>
    <w:basedOn w:val="Fuentedeprrafopredeter"/>
    <w:uiPriority w:val="99"/>
    <w:semiHidden/>
    <w:unhideWhenUsed/>
    <w:rsid w:val="00FD1369"/>
    <w:rPr>
      <w:color w:val="605E5C"/>
      <w:shd w:val="clear" w:color="auto" w:fill="E1DFDD"/>
    </w:rPr>
  </w:style>
  <w:style w:type="character" w:customStyle="1" w:styleId="Mencinsinresolver3">
    <w:name w:val="Mención sin resolver3"/>
    <w:basedOn w:val="Fuentedeprrafopredeter"/>
    <w:uiPriority w:val="99"/>
    <w:semiHidden/>
    <w:unhideWhenUsed/>
    <w:rsid w:val="006175D4"/>
    <w:rPr>
      <w:color w:val="605E5C"/>
      <w:shd w:val="clear" w:color="auto" w:fill="E1DFDD"/>
    </w:rPr>
  </w:style>
  <w:style w:type="paragraph" w:styleId="NormalWeb">
    <w:name w:val="Normal (Web)"/>
    <w:basedOn w:val="Normal"/>
    <w:uiPriority w:val="99"/>
    <w:semiHidden/>
    <w:unhideWhenUsed/>
    <w:rsid w:val="001D668F"/>
    <w:pPr>
      <w:spacing w:before="100" w:beforeAutospacing="1" w:after="100" w:afterAutospacing="1" w:line="240" w:lineRule="auto"/>
    </w:pPr>
    <w:rPr>
      <w:rFonts w:ascii="Times New Roman" w:eastAsiaTheme="minorEastAsia" w:hAnsi="Times New Roman" w:cs="Times New Roman"/>
      <w:sz w:val="24"/>
      <w:szCs w:val="24"/>
      <w:lang w:eastAsia="es-PE"/>
    </w:rPr>
  </w:style>
  <w:style w:type="paragraph" w:styleId="Textodeglobo">
    <w:name w:val="Balloon Text"/>
    <w:basedOn w:val="Normal"/>
    <w:link w:val="TextodegloboCar"/>
    <w:uiPriority w:val="99"/>
    <w:semiHidden/>
    <w:unhideWhenUsed/>
    <w:rsid w:val="00271FC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71FC2"/>
    <w:rPr>
      <w:rFonts w:ascii="Segoe UI" w:hAnsi="Segoe UI" w:cs="Segoe UI"/>
      <w:sz w:val="18"/>
      <w:szCs w:val="18"/>
    </w:rPr>
  </w:style>
  <w:style w:type="character" w:customStyle="1" w:styleId="Mencinsinresolver4">
    <w:name w:val="Mención sin resolver4"/>
    <w:basedOn w:val="Fuentedeprrafopredeter"/>
    <w:uiPriority w:val="99"/>
    <w:semiHidden/>
    <w:unhideWhenUsed/>
    <w:rsid w:val="00563886"/>
    <w:rPr>
      <w:color w:val="605E5C"/>
      <w:shd w:val="clear" w:color="auto" w:fill="E1DFDD"/>
    </w:rPr>
  </w:style>
  <w:style w:type="character" w:styleId="Mencinsinresolver">
    <w:name w:val="Unresolved Mention"/>
    <w:basedOn w:val="Fuentedeprrafopredeter"/>
    <w:uiPriority w:val="99"/>
    <w:semiHidden/>
    <w:unhideWhenUsed/>
    <w:rsid w:val="001E57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6997">
      <w:bodyDiv w:val="1"/>
      <w:marLeft w:val="0"/>
      <w:marRight w:val="0"/>
      <w:marTop w:val="0"/>
      <w:marBottom w:val="0"/>
      <w:divBdr>
        <w:top w:val="none" w:sz="0" w:space="0" w:color="auto"/>
        <w:left w:val="none" w:sz="0" w:space="0" w:color="auto"/>
        <w:bottom w:val="none" w:sz="0" w:space="0" w:color="auto"/>
        <w:right w:val="none" w:sz="0" w:space="0" w:color="auto"/>
      </w:divBdr>
    </w:div>
    <w:div w:id="3478992">
      <w:bodyDiv w:val="1"/>
      <w:marLeft w:val="0"/>
      <w:marRight w:val="0"/>
      <w:marTop w:val="0"/>
      <w:marBottom w:val="0"/>
      <w:divBdr>
        <w:top w:val="none" w:sz="0" w:space="0" w:color="auto"/>
        <w:left w:val="none" w:sz="0" w:space="0" w:color="auto"/>
        <w:bottom w:val="none" w:sz="0" w:space="0" w:color="auto"/>
        <w:right w:val="none" w:sz="0" w:space="0" w:color="auto"/>
      </w:divBdr>
    </w:div>
    <w:div w:id="11303642">
      <w:bodyDiv w:val="1"/>
      <w:marLeft w:val="0"/>
      <w:marRight w:val="0"/>
      <w:marTop w:val="0"/>
      <w:marBottom w:val="0"/>
      <w:divBdr>
        <w:top w:val="none" w:sz="0" w:space="0" w:color="auto"/>
        <w:left w:val="none" w:sz="0" w:space="0" w:color="auto"/>
        <w:bottom w:val="none" w:sz="0" w:space="0" w:color="auto"/>
        <w:right w:val="none" w:sz="0" w:space="0" w:color="auto"/>
      </w:divBdr>
    </w:div>
    <w:div w:id="12463689">
      <w:bodyDiv w:val="1"/>
      <w:marLeft w:val="0"/>
      <w:marRight w:val="0"/>
      <w:marTop w:val="0"/>
      <w:marBottom w:val="0"/>
      <w:divBdr>
        <w:top w:val="none" w:sz="0" w:space="0" w:color="auto"/>
        <w:left w:val="none" w:sz="0" w:space="0" w:color="auto"/>
        <w:bottom w:val="none" w:sz="0" w:space="0" w:color="auto"/>
        <w:right w:val="none" w:sz="0" w:space="0" w:color="auto"/>
      </w:divBdr>
    </w:div>
    <w:div w:id="34813718">
      <w:bodyDiv w:val="1"/>
      <w:marLeft w:val="0"/>
      <w:marRight w:val="0"/>
      <w:marTop w:val="0"/>
      <w:marBottom w:val="0"/>
      <w:divBdr>
        <w:top w:val="none" w:sz="0" w:space="0" w:color="auto"/>
        <w:left w:val="none" w:sz="0" w:space="0" w:color="auto"/>
        <w:bottom w:val="none" w:sz="0" w:space="0" w:color="auto"/>
        <w:right w:val="none" w:sz="0" w:space="0" w:color="auto"/>
      </w:divBdr>
    </w:div>
    <w:div w:id="53894090">
      <w:bodyDiv w:val="1"/>
      <w:marLeft w:val="0"/>
      <w:marRight w:val="0"/>
      <w:marTop w:val="0"/>
      <w:marBottom w:val="0"/>
      <w:divBdr>
        <w:top w:val="none" w:sz="0" w:space="0" w:color="auto"/>
        <w:left w:val="none" w:sz="0" w:space="0" w:color="auto"/>
        <w:bottom w:val="none" w:sz="0" w:space="0" w:color="auto"/>
        <w:right w:val="none" w:sz="0" w:space="0" w:color="auto"/>
      </w:divBdr>
    </w:div>
    <w:div w:id="78257692">
      <w:bodyDiv w:val="1"/>
      <w:marLeft w:val="0"/>
      <w:marRight w:val="0"/>
      <w:marTop w:val="0"/>
      <w:marBottom w:val="0"/>
      <w:divBdr>
        <w:top w:val="none" w:sz="0" w:space="0" w:color="auto"/>
        <w:left w:val="none" w:sz="0" w:space="0" w:color="auto"/>
        <w:bottom w:val="none" w:sz="0" w:space="0" w:color="auto"/>
        <w:right w:val="none" w:sz="0" w:space="0" w:color="auto"/>
      </w:divBdr>
    </w:div>
    <w:div w:id="78841843">
      <w:bodyDiv w:val="1"/>
      <w:marLeft w:val="0"/>
      <w:marRight w:val="0"/>
      <w:marTop w:val="0"/>
      <w:marBottom w:val="0"/>
      <w:divBdr>
        <w:top w:val="none" w:sz="0" w:space="0" w:color="auto"/>
        <w:left w:val="none" w:sz="0" w:space="0" w:color="auto"/>
        <w:bottom w:val="none" w:sz="0" w:space="0" w:color="auto"/>
        <w:right w:val="none" w:sz="0" w:space="0" w:color="auto"/>
      </w:divBdr>
    </w:div>
    <w:div w:id="83384293">
      <w:bodyDiv w:val="1"/>
      <w:marLeft w:val="0"/>
      <w:marRight w:val="0"/>
      <w:marTop w:val="0"/>
      <w:marBottom w:val="0"/>
      <w:divBdr>
        <w:top w:val="none" w:sz="0" w:space="0" w:color="auto"/>
        <w:left w:val="none" w:sz="0" w:space="0" w:color="auto"/>
        <w:bottom w:val="none" w:sz="0" w:space="0" w:color="auto"/>
        <w:right w:val="none" w:sz="0" w:space="0" w:color="auto"/>
      </w:divBdr>
    </w:div>
    <w:div w:id="84032440">
      <w:bodyDiv w:val="1"/>
      <w:marLeft w:val="0"/>
      <w:marRight w:val="0"/>
      <w:marTop w:val="0"/>
      <w:marBottom w:val="0"/>
      <w:divBdr>
        <w:top w:val="none" w:sz="0" w:space="0" w:color="auto"/>
        <w:left w:val="none" w:sz="0" w:space="0" w:color="auto"/>
        <w:bottom w:val="none" w:sz="0" w:space="0" w:color="auto"/>
        <w:right w:val="none" w:sz="0" w:space="0" w:color="auto"/>
      </w:divBdr>
    </w:div>
    <w:div w:id="101844410">
      <w:bodyDiv w:val="1"/>
      <w:marLeft w:val="0"/>
      <w:marRight w:val="0"/>
      <w:marTop w:val="0"/>
      <w:marBottom w:val="0"/>
      <w:divBdr>
        <w:top w:val="none" w:sz="0" w:space="0" w:color="auto"/>
        <w:left w:val="none" w:sz="0" w:space="0" w:color="auto"/>
        <w:bottom w:val="none" w:sz="0" w:space="0" w:color="auto"/>
        <w:right w:val="none" w:sz="0" w:space="0" w:color="auto"/>
      </w:divBdr>
    </w:div>
    <w:div w:id="102111504">
      <w:bodyDiv w:val="1"/>
      <w:marLeft w:val="0"/>
      <w:marRight w:val="0"/>
      <w:marTop w:val="0"/>
      <w:marBottom w:val="0"/>
      <w:divBdr>
        <w:top w:val="none" w:sz="0" w:space="0" w:color="auto"/>
        <w:left w:val="none" w:sz="0" w:space="0" w:color="auto"/>
        <w:bottom w:val="none" w:sz="0" w:space="0" w:color="auto"/>
        <w:right w:val="none" w:sz="0" w:space="0" w:color="auto"/>
      </w:divBdr>
    </w:div>
    <w:div w:id="106701261">
      <w:bodyDiv w:val="1"/>
      <w:marLeft w:val="0"/>
      <w:marRight w:val="0"/>
      <w:marTop w:val="0"/>
      <w:marBottom w:val="0"/>
      <w:divBdr>
        <w:top w:val="none" w:sz="0" w:space="0" w:color="auto"/>
        <w:left w:val="none" w:sz="0" w:space="0" w:color="auto"/>
        <w:bottom w:val="none" w:sz="0" w:space="0" w:color="auto"/>
        <w:right w:val="none" w:sz="0" w:space="0" w:color="auto"/>
      </w:divBdr>
    </w:div>
    <w:div w:id="110100641">
      <w:bodyDiv w:val="1"/>
      <w:marLeft w:val="0"/>
      <w:marRight w:val="0"/>
      <w:marTop w:val="0"/>
      <w:marBottom w:val="0"/>
      <w:divBdr>
        <w:top w:val="none" w:sz="0" w:space="0" w:color="auto"/>
        <w:left w:val="none" w:sz="0" w:space="0" w:color="auto"/>
        <w:bottom w:val="none" w:sz="0" w:space="0" w:color="auto"/>
        <w:right w:val="none" w:sz="0" w:space="0" w:color="auto"/>
      </w:divBdr>
    </w:div>
    <w:div w:id="117114041">
      <w:bodyDiv w:val="1"/>
      <w:marLeft w:val="0"/>
      <w:marRight w:val="0"/>
      <w:marTop w:val="0"/>
      <w:marBottom w:val="0"/>
      <w:divBdr>
        <w:top w:val="none" w:sz="0" w:space="0" w:color="auto"/>
        <w:left w:val="none" w:sz="0" w:space="0" w:color="auto"/>
        <w:bottom w:val="none" w:sz="0" w:space="0" w:color="auto"/>
        <w:right w:val="none" w:sz="0" w:space="0" w:color="auto"/>
      </w:divBdr>
    </w:div>
    <w:div w:id="117144631">
      <w:bodyDiv w:val="1"/>
      <w:marLeft w:val="0"/>
      <w:marRight w:val="0"/>
      <w:marTop w:val="0"/>
      <w:marBottom w:val="0"/>
      <w:divBdr>
        <w:top w:val="none" w:sz="0" w:space="0" w:color="auto"/>
        <w:left w:val="none" w:sz="0" w:space="0" w:color="auto"/>
        <w:bottom w:val="none" w:sz="0" w:space="0" w:color="auto"/>
        <w:right w:val="none" w:sz="0" w:space="0" w:color="auto"/>
      </w:divBdr>
    </w:div>
    <w:div w:id="141653208">
      <w:bodyDiv w:val="1"/>
      <w:marLeft w:val="0"/>
      <w:marRight w:val="0"/>
      <w:marTop w:val="0"/>
      <w:marBottom w:val="0"/>
      <w:divBdr>
        <w:top w:val="none" w:sz="0" w:space="0" w:color="auto"/>
        <w:left w:val="none" w:sz="0" w:space="0" w:color="auto"/>
        <w:bottom w:val="none" w:sz="0" w:space="0" w:color="auto"/>
        <w:right w:val="none" w:sz="0" w:space="0" w:color="auto"/>
      </w:divBdr>
    </w:div>
    <w:div w:id="152769356">
      <w:bodyDiv w:val="1"/>
      <w:marLeft w:val="0"/>
      <w:marRight w:val="0"/>
      <w:marTop w:val="0"/>
      <w:marBottom w:val="0"/>
      <w:divBdr>
        <w:top w:val="none" w:sz="0" w:space="0" w:color="auto"/>
        <w:left w:val="none" w:sz="0" w:space="0" w:color="auto"/>
        <w:bottom w:val="none" w:sz="0" w:space="0" w:color="auto"/>
        <w:right w:val="none" w:sz="0" w:space="0" w:color="auto"/>
      </w:divBdr>
    </w:div>
    <w:div w:id="153567900">
      <w:bodyDiv w:val="1"/>
      <w:marLeft w:val="0"/>
      <w:marRight w:val="0"/>
      <w:marTop w:val="0"/>
      <w:marBottom w:val="0"/>
      <w:divBdr>
        <w:top w:val="none" w:sz="0" w:space="0" w:color="auto"/>
        <w:left w:val="none" w:sz="0" w:space="0" w:color="auto"/>
        <w:bottom w:val="none" w:sz="0" w:space="0" w:color="auto"/>
        <w:right w:val="none" w:sz="0" w:space="0" w:color="auto"/>
      </w:divBdr>
    </w:div>
    <w:div w:id="173034599">
      <w:bodyDiv w:val="1"/>
      <w:marLeft w:val="0"/>
      <w:marRight w:val="0"/>
      <w:marTop w:val="0"/>
      <w:marBottom w:val="0"/>
      <w:divBdr>
        <w:top w:val="none" w:sz="0" w:space="0" w:color="auto"/>
        <w:left w:val="none" w:sz="0" w:space="0" w:color="auto"/>
        <w:bottom w:val="none" w:sz="0" w:space="0" w:color="auto"/>
        <w:right w:val="none" w:sz="0" w:space="0" w:color="auto"/>
      </w:divBdr>
    </w:div>
    <w:div w:id="176114799">
      <w:bodyDiv w:val="1"/>
      <w:marLeft w:val="0"/>
      <w:marRight w:val="0"/>
      <w:marTop w:val="0"/>
      <w:marBottom w:val="0"/>
      <w:divBdr>
        <w:top w:val="none" w:sz="0" w:space="0" w:color="auto"/>
        <w:left w:val="none" w:sz="0" w:space="0" w:color="auto"/>
        <w:bottom w:val="none" w:sz="0" w:space="0" w:color="auto"/>
        <w:right w:val="none" w:sz="0" w:space="0" w:color="auto"/>
      </w:divBdr>
    </w:div>
    <w:div w:id="181018860">
      <w:bodyDiv w:val="1"/>
      <w:marLeft w:val="0"/>
      <w:marRight w:val="0"/>
      <w:marTop w:val="0"/>
      <w:marBottom w:val="0"/>
      <w:divBdr>
        <w:top w:val="none" w:sz="0" w:space="0" w:color="auto"/>
        <w:left w:val="none" w:sz="0" w:space="0" w:color="auto"/>
        <w:bottom w:val="none" w:sz="0" w:space="0" w:color="auto"/>
        <w:right w:val="none" w:sz="0" w:space="0" w:color="auto"/>
      </w:divBdr>
    </w:div>
    <w:div w:id="181941480">
      <w:bodyDiv w:val="1"/>
      <w:marLeft w:val="0"/>
      <w:marRight w:val="0"/>
      <w:marTop w:val="0"/>
      <w:marBottom w:val="0"/>
      <w:divBdr>
        <w:top w:val="none" w:sz="0" w:space="0" w:color="auto"/>
        <w:left w:val="none" w:sz="0" w:space="0" w:color="auto"/>
        <w:bottom w:val="none" w:sz="0" w:space="0" w:color="auto"/>
        <w:right w:val="none" w:sz="0" w:space="0" w:color="auto"/>
      </w:divBdr>
    </w:div>
    <w:div w:id="184292118">
      <w:bodyDiv w:val="1"/>
      <w:marLeft w:val="0"/>
      <w:marRight w:val="0"/>
      <w:marTop w:val="0"/>
      <w:marBottom w:val="0"/>
      <w:divBdr>
        <w:top w:val="none" w:sz="0" w:space="0" w:color="auto"/>
        <w:left w:val="none" w:sz="0" w:space="0" w:color="auto"/>
        <w:bottom w:val="none" w:sz="0" w:space="0" w:color="auto"/>
        <w:right w:val="none" w:sz="0" w:space="0" w:color="auto"/>
      </w:divBdr>
    </w:div>
    <w:div w:id="188688784">
      <w:bodyDiv w:val="1"/>
      <w:marLeft w:val="0"/>
      <w:marRight w:val="0"/>
      <w:marTop w:val="0"/>
      <w:marBottom w:val="0"/>
      <w:divBdr>
        <w:top w:val="none" w:sz="0" w:space="0" w:color="auto"/>
        <w:left w:val="none" w:sz="0" w:space="0" w:color="auto"/>
        <w:bottom w:val="none" w:sz="0" w:space="0" w:color="auto"/>
        <w:right w:val="none" w:sz="0" w:space="0" w:color="auto"/>
      </w:divBdr>
    </w:div>
    <w:div w:id="195511578">
      <w:bodyDiv w:val="1"/>
      <w:marLeft w:val="0"/>
      <w:marRight w:val="0"/>
      <w:marTop w:val="0"/>
      <w:marBottom w:val="0"/>
      <w:divBdr>
        <w:top w:val="none" w:sz="0" w:space="0" w:color="auto"/>
        <w:left w:val="none" w:sz="0" w:space="0" w:color="auto"/>
        <w:bottom w:val="none" w:sz="0" w:space="0" w:color="auto"/>
        <w:right w:val="none" w:sz="0" w:space="0" w:color="auto"/>
      </w:divBdr>
    </w:div>
    <w:div w:id="204611377">
      <w:bodyDiv w:val="1"/>
      <w:marLeft w:val="0"/>
      <w:marRight w:val="0"/>
      <w:marTop w:val="0"/>
      <w:marBottom w:val="0"/>
      <w:divBdr>
        <w:top w:val="none" w:sz="0" w:space="0" w:color="auto"/>
        <w:left w:val="none" w:sz="0" w:space="0" w:color="auto"/>
        <w:bottom w:val="none" w:sz="0" w:space="0" w:color="auto"/>
        <w:right w:val="none" w:sz="0" w:space="0" w:color="auto"/>
      </w:divBdr>
    </w:div>
    <w:div w:id="213582836">
      <w:bodyDiv w:val="1"/>
      <w:marLeft w:val="0"/>
      <w:marRight w:val="0"/>
      <w:marTop w:val="0"/>
      <w:marBottom w:val="0"/>
      <w:divBdr>
        <w:top w:val="none" w:sz="0" w:space="0" w:color="auto"/>
        <w:left w:val="none" w:sz="0" w:space="0" w:color="auto"/>
        <w:bottom w:val="none" w:sz="0" w:space="0" w:color="auto"/>
        <w:right w:val="none" w:sz="0" w:space="0" w:color="auto"/>
      </w:divBdr>
    </w:div>
    <w:div w:id="216626556">
      <w:bodyDiv w:val="1"/>
      <w:marLeft w:val="0"/>
      <w:marRight w:val="0"/>
      <w:marTop w:val="0"/>
      <w:marBottom w:val="0"/>
      <w:divBdr>
        <w:top w:val="none" w:sz="0" w:space="0" w:color="auto"/>
        <w:left w:val="none" w:sz="0" w:space="0" w:color="auto"/>
        <w:bottom w:val="none" w:sz="0" w:space="0" w:color="auto"/>
        <w:right w:val="none" w:sz="0" w:space="0" w:color="auto"/>
      </w:divBdr>
    </w:div>
    <w:div w:id="220796753">
      <w:bodyDiv w:val="1"/>
      <w:marLeft w:val="0"/>
      <w:marRight w:val="0"/>
      <w:marTop w:val="0"/>
      <w:marBottom w:val="0"/>
      <w:divBdr>
        <w:top w:val="none" w:sz="0" w:space="0" w:color="auto"/>
        <w:left w:val="none" w:sz="0" w:space="0" w:color="auto"/>
        <w:bottom w:val="none" w:sz="0" w:space="0" w:color="auto"/>
        <w:right w:val="none" w:sz="0" w:space="0" w:color="auto"/>
      </w:divBdr>
    </w:div>
    <w:div w:id="223443874">
      <w:bodyDiv w:val="1"/>
      <w:marLeft w:val="0"/>
      <w:marRight w:val="0"/>
      <w:marTop w:val="0"/>
      <w:marBottom w:val="0"/>
      <w:divBdr>
        <w:top w:val="none" w:sz="0" w:space="0" w:color="auto"/>
        <w:left w:val="none" w:sz="0" w:space="0" w:color="auto"/>
        <w:bottom w:val="none" w:sz="0" w:space="0" w:color="auto"/>
        <w:right w:val="none" w:sz="0" w:space="0" w:color="auto"/>
      </w:divBdr>
    </w:div>
    <w:div w:id="233588002">
      <w:bodyDiv w:val="1"/>
      <w:marLeft w:val="0"/>
      <w:marRight w:val="0"/>
      <w:marTop w:val="0"/>
      <w:marBottom w:val="0"/>
      <w:divBdr>
        <w:top w:val="none" w:sz="0" w:space="0" w:color="auto"/>
        <w:left w:val="none" w:sz="0" w:space="0" w:color="auto"/>
        <w:bottom w:val="none" w:sz="0" w:space="0" w:color="auto"/>
        <w:right w:val="none" w:sz="0" w:space="0" w:color="auto"/>
      </w:divBdr>
    </w:div>
    <w:div w:id="235476835">
      <w:bodyDiv w:val="1"/>
      <w:marLeft w:val="0"/>
      <w:marRight w:val="0"/>
      <w:marTop w:val="0"/>
      <w:marBottom w:val="0"/>
      <w:divBdr>
        <w:top w:val="none" w:sz="0" w:space="0" w:color="auto"/>
        <w:left w:val="none" w:sz="0" w:space="0" w:color="auto"/>
        <w:bottom w:val="none" w:sz="0" w:space="0" w:color="auto"/>
        <w:right w:val="none" w:sz="0" w:space="0" w:color="auto"/>
      </w:divBdr>
    </w:div>
    <w:div w:id="239173260">
      <w:bodyDiv w:val="1"/>
      <w:marLeft w:val="0"/>
      <w:marRight w:val="0"/>
      <w:marTop w:val="0"/>
      <w:marBottom w:val="0"/>
      <w:divBdr>
        <w:top w:val="none" w:sz="0" w:space="0" w:color="auto"/>
        <w:left w:val="none" w:sz="0" w:space="0" w:color="auto"/>
        <w:bottom w:val="none" w:sz="0" w:space="0" w:color="auto"/>
        <w:right w:val="none" w:sz="0" w:space="0" w:color="auto"/>
      </w:divBdr>
    </w:div>
    <w:div w:id="248734627">
      <w:bodyDiv w:val="1"/>
      <w:marLeft w:val="0"/>
      <w:marRight w:val="0"/>
      <w:marTop w:val="0"/>
      <w:marBottom w:val="0"/>
      <w:divBdr>
        <w:top w:val="none" w:sz="0" w:space="0" w:color="auto"/>
        <w:left w:val="none" w:sz="0" w:space="0" w:color="auto"/>
        <w:bottom w:val="none" w:sz="0" w:space="0" w:color="auto"/>
        <w:right w:val="none" w:sz="0" w:space="0" w:color="auto"/>
      </w:divBdr>
    </w:div>
    <w:div w:id="265191391">
      <w:bodyDiv w:val="1"/>
      <w:marLeft w:val="0"/>
      <w:marRight w:val="0"/>
      <w:marTop w:val="0"/>
      <w:marBottom w:val="0"/>
      <w:divBdr>
        <w:top w:val="none" w:sz="0" w:space="0" w:color="auto"/>
        <w:left w:val="none" w:sz="0" w:space="0" w:color="auto"/>
        <w:bottom w:val="none" w:sz="0" w:space="0" w:color="auto"/>
        <w:right w:val="none" w:sz="0" w:space="0" w:color="auto"/>
      </w:divBdr>
    </w:div>
    <w:div w:id="270816819">
      <w:bodyDiv w:val="1"/>
      <w:marLeft w:val="0"/>
      <w:marRight w:val="0"/>
      <w:marTop w:val="0"/>
      <w:marBottom w:val="0"/>
      <w:divBdr>
        <w:top w:val="none" w:sz="0" w:space="0" w:color="auto"/>
        <w:left w:val="none" w:sz="0" w:space="0" w:color="auto"/>
        <w:bottom w:val="none" w:sz="0" w:space="0" w:color="auto"/>
        <w:right w:val="none" w:sz="0" w:space="0" w:color="auto"/>
      </w:divBdr>
    </w:div>
    <w:div w:id="277034732">
      <w:bodyDiv w:val="1"/>
      <w:marLeft w:val="0"/>
      <w:marRight w:val="0"/>
      <w:marTop w:val="0"/>
      <w:marBottom w:val="0"/>
      <w:divBdr>
        <w:top w:val="none" w:sz="0" w:space="0" w:color="auto"/>
        <w:left w:val="none" w:sz="0" w:space="0" w:color="auto"/>
        <w:bottom w:val="none" w:sz="0" w:space="0" w:color="auto"/>
        <w:right w:val="none" w:sz="0" w:space="0" w:color="auto"/>
      </w:divBdr>
    </w:div>
    <w:div w:id="281693508">
      <w:bodyDiv w:val="1"/>
      <w:marLeft w:val="0"/>
      <w:marRight w:val="0"/>
      <w:marTop w:val="0"/>
      <w:marBottom w:val="0"/>
      <w:divBdr>
        <w:top w:val="none" w:sz="0" w:space="0" w:color="auto"/>
        <w:left w:val="none" w:sz="0" w:space="0" w:color="auto"/>
        <w:bottom w:val="none" w:sz="0" w:space="0" w:color="auto"/>
        <w:right w:val="none" w:sz="0" w:space="0" w:color="auto"/>
      </w:divBdr>
    </w:div>
    <w:div w:id="285938058">
      <w:bodyDiv w:val="1"/>
      <w:marLeft w:val="0"/>
      <w:marRight w:val="0"/>
      <w:marTop w:val="0"/>
      <w:marBottom w:val="0"/>
      <w:divBdr>
        <w:top w:val="none" w:sz="0" w:space="0" w:color="auto"/>
        <w:left w:val="none" w:sz="0" w:space="0" w:color="auto"/>
        <w:bottom w:val="none" w:sz="0" w:space="0" w:color="auto"/>
        <w:right w:val="none" w:sz="0" w:space="0" w:color="auto"/>
      </w:divBdr>
    </w:div>
    <w:div w:id="290525200">
      <w:bodyDiv w:val="1"/>
      <w:marLeft w:val="0"/>
      <w:marRight w:val="0"/>
      <w:marTop w:val="0"/>
      <w:marBottom w:val="0"/>
      <w:divBdr>
        <w:top w:val="none" w:sz="0" w:space="0" w:color="auto"/>
        <w:left w:val="none" w:sz="0" w:space="0" w:color="auto"/>
        <w:bottom w:val="none" w:sz="0" w:space="0" w:color="auto"/>
        <w:right w:val="none" w:sz="0" w:space="0" w:color="auto"/>
      </w:divBdr>
    </w:div>
    <w:div w:id="298338131">
      <w:bodyDiv w:val="1"/>
      <w:marLeft w:val="0"/>
      <w:marRight w:val="0"/>
      <w:marTop w:val="0"/>
      <w:marBottom w:val="0"/>
      <w:divBdr>
        <w:top w:val="none" w:sz="0" w:space="0" w:color="auto"/>
        <w:left w:val="none" w:sz="0" w:space="0" w:color="auto"/>
        <w:bottom w:val="none" w:sz="0" w:space="0" w:color="auto"/>
        <w:right w:val="none" w:sz="0" w:space="0" w:color="auto"/>
      </w:divBdr>
    </w:div>
    <w:div w:id="307051798">
      <w:bodyDiv w:val="1"/>
      <w:marLeft w:val="0"/>
      <w:marRight w:val="0"/>
      <w:marTop w:val="0"/>
      <w:marBottom w:val="0"/>
      <w:divBdr>
        <w:top w:val="none" w:sz="0" w:space="0" w:color="auto"/>
        <w:left w:val="none" w:sz="0" w:space="0" w:color="auto"/>
        <w:bottom w:val="none" w:sz="0" w:space="0" w:color="auto"/>
        <w:right w:val="none" w:sz="0" w:space="0" w:color="auto"/>
      </w:divBdr>
    </w:div>
    <w:div w:id="316344457">
      <w:bodyDiv w:val="1"/>
      <w:marLeft w:val="0"/>
      <w:marRight w:val="0"/>
      <w:marTop w:val="0"/>
      <w:marBottom w:val="0"/>
      <w:divBdr>
        <w:top w:val="none" w:sz="0" w:space="0" w:color="auto"/>
        <w:left w:val="none" w:sz="0" w:space="0" w:color="auto"/>
        <w:bottom w:val="none" w:sz="0" w:space="0" w:color="auto"/>
        <w:right w:val="none" w:sz="0" w:space="0" w:color="auto"/>
      </w:divBdr>
    </w:div>
    <w:div w:id="316498408">
      <w:bodyDiv w:val="1"/>
      <w:marLeft w:val="0"/>
      <w:marRight w:val="0"/>
      <w:marTop w:val="0"/>
      <w:marBottom w:val="0"/>
      <w:divBdr>
        <w:top w:val="none" w:sz="0" w:space="0" w:color="auto"/>
        <w:left w:val="none" w:sz="0" w:space="0" w:color="auto"/>
        <w:bottom w:val="none" w:sz="0" w:space="0" w:color="auto"/>
        <w:right w:val="none" w:sz="0" w:space="0" w:color="auto"/>
      </w:divBdr>
    </w:div>
    <w:div w:id="326129830">
      <w:bodyDiv w:val="1"/>
      <w:marLeft w:val="0"/>
      <w:marRight w:val="0"/>
      <w:marTop w:val="0"/>
      <w:marBottom w:val="0"/>
      <w:divBdr>
        <w:top w:val="none" w:sz="0" w:space="0" w:color="auto"/>
        <w:left w:val="none" w:sz="0" w:space="0" w:color="auto"/>
        <w:bottom w:val="none" w:sz="0" w:space="0" w:color="auto"/>
        <w:right w:val="none" w:sz="0" w:space="0" w:color="auto"/>
      </w:divBdr>
    </w:div>
    <w:div w:id="329062784">
      <w:bodyDiv w:val="1"/>
      <w:marLeft w:val="0"/>
      <w:marRight w:val="0"/>
      <w:marTop w:val="0"/>
      <w:marBottom w:val="0"/>
      <w:divBdr>
        <w:top w:val="none" w:sz="0" w:space="0" w:color="auto"/>
        <w:left w:val="none" w:sz="0" w:space="0" w:color="auto"/>
        <w:bottom w:val="none" w:sz="0" w:space="0" w:color="auto"/>
        <w:right w:val="none" w:sz="0" w:space="0" w:color="auto"/>
      </w:divBdr>
    </w:div>
    <w:div w:id="339429547">
      <w:bodyDiv w:val="1"/>
      <w:marLeft w:val="0"/>
      <w:marRight w:val="0"/>
      <w:marTop w:val="0"/>
      <w:marBottom w:val="0"/>
      <w:divBdr>
        <w:top w:val="none" w:sz="0" w:space="0" w:color="auto"/>
        <w:left w:val="none" w:sz="0" w:space="0" w:color="auto"/>
        <w:bottom w:val="none" w:sz="0" w:space="0" w:color="auto"/>
        <w:right w:val="none" w:sz="0" w:space="0" w:color="auto"/>
      </w:divBdr>
    </w:div>
    <w:div w:id="341705869">
      <w:bodyDiv w:val="1"/>
      <w:marLeft w:val="0"/>
      <w:marRight w:val="0"/>
      <w:marTop w:val="0"/>
      <w:marBottom w:val="0"/>
      <w:divBdr>
        <w:top w:val="none" w:sz="0" w:space="0" w:color="auto"/>
        <w:left w:val="none" w:sz="0" w:space="0" w:color="auto"/>
        <w:bottom w:val="none" w:sz="0" w:space="0" w:color="auto"/>
        <w:right w:val="none" w:sz="0" w:space="0" w:color="auto"/>
      </w:divBdr>
    </w:div>
    <w:div w:id="357245648">
      <w:bodyDiv w:val="1"/>
      <w:marLeft w:val="0"/>
      <w:marRight w:val="0"/>
      <w:marTop w:val="0"/>
      <w:marBottom w:val="0"/>
      <w:divBdr>
        <w:top w:val="none" w:sz="0" w:space="0" w:color="auto"/>
        <w:left w:val="none" w:sz="0" w:space="0" w:color="auto"/>
        <w:bottom w:val="none" w:sz="0" w:space="0" w:color="auto"/>
        <w:right w:val="none" w:sz="0" w:space="0" w:color="auto"/>
      </w:divBdr>
    </w:div>
    <w:div w:id="357924839">
      <w:bodyDiv w:val="1"/>
      <w:marLeft w:val="0"/>
      <w:marRight w:val="0"/>
      <w:marTop w:val="0"/>
      <w:marBottom w:val="0"/>
      <w:divBdr>
        <w:top w:val="none" w:sz="0" w:space="0" w:color="auto"/>
        <w:left w:val="none" w:sz="0" w:space="0" w:color="auto"/>
        <w:bottom w:val="none" w:sz="0" w:space="0" w:color="auto"/>
        <w:right w:val="none" w:sz="0" w:space="0" w:color="auto"/>
      </w:divBdr>
    </w:div>
    <w:div w:id="367684297">
      <w:bodyDiv w:val="1"/>
      <w:marLeft w:val="0"/>
      <w:marRight w:val="0"/>
      <w:marTop w:val="0"/>
      <w:marBottom w:val="0"/>
      <w:divBdr>
        <w:top w:val="none" w:sz="0" w:space="0" w:color="auto"/>
        <w:left w:val="none" w:sz="0" w:space="0" w:color="auto"/>
        <w:bottom w:val="none" w:sz="0" w:space="0" w:color="auto"/>
        <w:right w:val="none" w:sz="0" w:space="0" w:color="auto"/>
      </w:divBdr>
    </w:div>
    <w:div w:id="373777911">
      <w:bodyDiv w:val="1"/>
      <w:marLeft w:val="0"/>
      <w:marRight w:val="0"/>
      <w:marTop w:val="0"/>
      <w:marBottom w:val="0"/>
      <w:divBdr>
        <w:top w:val="none" w:sz="0" w:space="0" w:color="auto"/>
        <w:left w:val="none" w:sz="0" w:space="0" w:color="auto"/>
        <w:bottom w:val="none" w:sz="0" w:space="0" w:color="auto"/>
        <w:right w:val="none" w:sz="0" w:space="0" w:color="auto"/>
      </w:divBdr>
    </w:div>
    <w:div w:id="381829504">
      <w:bodyDiv w:val="1"/>
      <w:marLeft w:val="0"/>
      <w:marRight w:val="0"/>
      <w:marTop w:val="0"/>
      <w:marBottom w:val="0"/>
      <w:divBdr>
        <w:top w:val="none" w:sz="0" w:space="0" w:color="auto"/>
        <w:left w:val="none" w:sz="0" w:space="0" w:color="auto"/>
        <w:bottom w:val="none" w:sz="0" w:space="0" w:color="auto"/>
        <w:right w:val="none" w:sz="0" w:space="0" w:color="auto"/>
      </w:divBdr>
    </w:div>
    <w:div w:id="416289343">
      <w:bodyDiv w:val="1"/>
      <w:marLeft w:val="0"/>
      <w:marRight w:val="0"/>
      <w:marTop w:val="0"/>
      <w:marBottom w:val="0"/>
      <w:divBdr>
        <w:top w:val="none" w:sz="0" w:space="0" w:color="auto"/>
        <w:left w:val="none" w:sz="0" w:space="0" w:color="auto"/>
        <w:bottom w:val="none" w:sz="0" w:space="0" w:color="auto"/>
        <w:right w:val="none" w:sz="0" w:space="0" w:color="auto"/>
      </w:divBdr>
    </w:div>
    <w:div w:id="417483456">
      <w:bodyDiv w:val="1"/>
      <w:marLeft w:val="0"/>
      <w:marRight w:val="0"/>
      <w:marTop w:val="0"/>
      <w:marBottom w:val="0"/>
      <w:divBdr>
        <w:top w:val="none" w:sz="0" w:space="0" w:color="auto"/>
        <w:left w:val="none" w:sz="0" w:space="0" w:color="auto"/>
        <w:bottom w:val="none" w:sz="0" w:space="0" w:color="auto"/>
        <w:right w:val="none" w:sz="0" w:space="0" w:color="auto"/>
      </w:divBdr>
    </w:div>
    <w:div w:id="431365373">
      <w:bodyDiv w:val="1"/>
      <w:marLeft w:val="0"/>
      <w:marRight w:val="0"/>
      <w:marTop w:val="0"/>
      <w:marBottom w:val="0"/>
      <w:divBdr>
        <w:top w:val="none" w:sz="0" w:space="0" w:color="auto"/>
        <w:left w:val="none" w:sz="0" w:space="0" w:color="auto"/>
        <w:bottom w:val="none" w:sz="0" w:space="0" w:color="auto"/>
        <w:right w:val="none" w:sz="0" w:space="0" w:color="auto"/>
      </w:divBdr>
    </w:div>
    <w:div w:id="438306072">
      <w:bodyDiv w:val="1"/>
      <w:marLeft w:val="0"/>
      <w:marRight w:val="0"/>
      <w:marTop w:val="0"/>
      <w:marBottom w:val="0"/>
      <w:divBdr>
        <w:top w:val="none" w:sz="0" w:space="0" w:color="auto"/>
        <w:left w:val="none" w:sz="0" w:space="0" w:color="auto"/>
        <w:bottom w:val="none" w:sz="0" w:space="0" w:color="auto"/>
        <w:right w:val="none" w:sz="0" w:space="0" w:color="auto"/>
      </w:divBdr>
    </w:div>
    <w:div w:id="449518922">
      <w:bodyDiv w:val="1"/>
      <w:marLeft w:val="0"/>
      <w:marRight w:val="0"/>
      <w:marTop w:val="0"/>
      <w:marBottom w:val="0"/>
      <w:divBdr>
        <w:top w:val="none" w:sz="0" w:space="0" w:color="auto"/>
        <w:left w:val="none" w:sz="0" w:space="0" w:color="auto"/>
        <w:bottom w:val="none" w:sz="0" w:space="0" w:color="auto"/>
        <w:right w:val="none" w:sz="0" w:space="0" w:color="auto"/>
      </w:divBdr>
    </w:div>
    <w:div w:id="452750555">
      <w:bodyDiv w:val="1"/>
      <w:marLeft w:val="0"/>
      <w:marRight w:val="0"/>
      <w:marTop w:val="0"/>
      <w:marBottom w:val="0"/>
      <w:divBdr>
        <w:top w:val="none" w:sz="0" w:space="0" w:color="auto"/>
        <w:left w:val="none" w:sz="0" w:space="0" w:color="auto"/>
        <w:bottom w:val="none" w:sz="0" w:space="0" w:color="auto"/>
        <w:right w:val="none" w:sz="0" w:space="0" w:color="auto"/>
      </w:divBdr>
    </w:div>
    <w:div w:id="462621933">
      <w:bodyDiv w:val="1"/>
      <w:marLeft w:val="0"/>
      <w:marRight w:val="0"/>
      <w:marTop w:val="0"/>
      <w:marBottom w:val="0"/>
      <w:divBdr>
        <w:top w:val="none" w:sz="0" w:space="0" w:color="auto"/>
        <w:left w:val="none" w:sz="0" w:space="0" w:color="auto"/>
        <w:bottom w:val="none" w:sz="0" w:space="0" w:color="auto"/>
        <w:right w:val="none" w:sz="0" w:space="0" w:color="auto"/>
      </w:divBdr>
    </w:div>
    <w:div w:id="465976963">
      <w:bodyDiv w:val="1"/>
      <w:marLeft w:val="0"/>
      <w:marRight w:val="0"/>
      <w:marTop w:val="0"/>
      <w:marBottom w:val="0"/>
      <w:divBdr>
        <w:top w:val="none" w:sz="0" w:space="0" w:color="auto"/>
        <w:left w:val="none" w:sz="0" w:space="0" w:color="auto"/>
        <w:bottom w:val="none" w:sz="0" w:space="0" w:color="auto"/>
        <w:right w:val="none" w:sz="0" w:space="0" w:color="auto"/>
      </w:divBdr>
    </w:div>
    <w:div w:id="468325830">
      <w:bodyDiv w:val="1"/>
      <w:marLeft w:val="0"/>
      <w:marRight w:val="0"/>
      <w:marTop w:val="0"/>
      <w:marBottom w:val="0"/>
      <w:divBdr>
        <w:top w:val="none" w:sz="0" w:space="0" w:color="auto"/>
        <w:left w:val="none" w:sz="0" w:space="0" w:color="auto"/>
        <w:bottom w:val="none" w:sz="0" w:space="0" w:color="auto"/>
        <w:right w:val="none" w:sz="0" w:space="0" w:color="auto"/>
      </w:divBdr>
    </w:div>
    <w:div w:id="468862865">
      <w:bodyDiv w:val="1"/>
      <w:marLeft w:val="0"/>
      <w:marRight w:val="0"/>
      <w:marTop w:val="0"/>
      <w:marBottom w:val="0"/>
      <w:divBdr>
        <w:top w:val="none" w:sz="0" w:space="0" w:color="auto"/>
        <w:left w:val="none" w:sz="0" w:space="0" w:color="auto"/>
        <w:bottom w:val="none" w:sz="0" w:space="0" w:color="auto"/>
        <w:right w:val="none" w:sz="0" w:space="0" w:color="auto"/>
      </w:divBdr>
    </w:div>
    <w:div w:id="469982831">
      <w:bodyDiv w:val="1"/>
      <w:marLeft w:val="0"/>
      <w:marRight w:val="0"/>
      <w:marTop w:val="0"/>
      <w:marBottom w:val="0"/>
      <w:divBdr>
        <w:top w:val="none" w:sz="0" w:space="0" w:color="auto"/>
        <w:left w:val="none" w:sz="0" w:space="0" w:color="auto"/>
        <w:bottom w:val="none" w:sz="0" w:space="0" w:color="auto"/>
        <w:right w:val="none" w:sz="0" w:space="0" w:color="auto"/>
      </w:divBdr>
    </w:div>
    <w:div w:id="471367473">
      <w:bodyDiv w:val="1"/>
      <w:marLeft w:val="0"/>
      <w:marRight w:val="0"/>
      <w:marTop w:val="0"/>
      <w:marBottom w:val="0"/>
      <w:divBdr>
        <w:top w:val="none" w:sz="0" w:space="0" w:color="auto"/>
        <w:left w:val="none" w:sz="0" w:space="0" w:color="auto"/>
        <w:bottom w:val="none" w:sz="0" w:space="0" w:color="auto"/>
        <w:right w:val="none" w:sz="0" w:space="0" w:color="auto"/>
      </w:divBdr>
    </w:div>
    <w:div w:id="474487792">
      <w:bodyDiv w:val="1"/>
      <w:marLeft w:val="0"/>
      <w:marRight w:val="0"/>
      <w:marTop w:val="0"/>
      <w:marBottom w:val="0"/>
      <w:divBdr>
        <w:top w:val="none" w:sz="0" w:space="0" w:color="auto"/>
        <w:left w:val="none" w:sz="0" w:space="0" w:color="auto"/>
        <w:bottom w:val="none" w:sz="0" w:space="0" w:color="auto"/>
        <w:right w:val="none" w:sz="0" w:space="0" w:color="auto"/>
      </w:divBdr>
    </w:div>
    <w:div w:id="482236277">
      <w:bodyDiv w:val="1"/>
      <w:marLeft w:val="0"/>
      <w:marRight w:val="0"/>
      <w:marTop w:val="0"/>
      <w:marBottom w:val="0"/>
      <w:divBdr>
        <w:top w:val="none" w:sz="0" w:space="0" w:color="auto"/>
        <w:left w:val="none" w:sz="0" w:space="0" w:color="auto"/>
        <w:bottom w:val="none" w:sz="0" w:space="0" w:color="auto"/>
        <w:right w:val="none" w:sz="0" w:space="0" w:color="auto"/>
      </w:divBdr>
    </w:div>
    <w:div w:id="490415782">
      <w:bodyDiv w:val="1"/>
      <w:marLeft w:val="0"/>
      <w:marRight w:val="0"/>
      <w:marTop w:val="0"/>
      <w:marBottom w:val="0"/>
      <w:divBdr>
        <w:top w:val="none" w:sz="0" w:space="0" w:color="auto"/>
        <w:left w:val="none" w:sz="0" w:space="0" w:color="auto"/>
        <w:bottom w:val="none" w:sz="0" w:space="0" w:color="auto"/>
        <w:right w:val="none" w:sz="0" w:space="0" w:color="auto"/>
      </w:divBdr>
    </w:div>
    <w:div w:id="497693672">
      <w:bodyDiv w:val="1"/>
      <w:marLeft w:val="0"/>
      <w:marRight w:val="0"/>
      <w:marTop w:val="0"/>
      <w:marBottom w:val="0"/>
      <w:divBdr>
        <w:top w:val="none" w:sz="0" w:space="0" w:color="auto"/>
        <w:left w:val="none" w:sz="0" w:space="0" w:color="auto"/>
        <w:bottom w:val="none" w:sz="0" w:space="0" w:color="auto"/>
        <w:right w:val="none" w:sz="0" w:space="0" w:color="auto"/>
      </w:divBdr>
    </w:div>
    <w:div w:id="500900293">
      <w:bodyDiv w:val="1"/>
      <w:marLeft w:val="0"/>
      <w:marRight w:val="0"/>
      <w:marTop w:val="0"/>
      <w:marBottom w:val="0"/>
      <w:divBdr>
        <w:top w:val="none" w:sz="0" w:space="0" w:color="auto"/>
        <w:left w:val="none" w:sz="0" w:space="0" w:color="auto"/>
        <w:bottom w:val="none" w:sz="0" w:space="0" w:color="auto"/>
        <w:right w:val="none" w:sz="0" w:space="0" w:color="auto"/>
      </w:divBdr>
    </w:div>
    <w:div w:id="503864563">
      <w:bodyDiv w:val="1"/>
      <w:marLeft w:val="0"/>
      <w:marRight w:val="0"/>
      <w:marTop w:val="0"/>
      <w:marBottom w:val="0"/>
      <w:divBdr>
        <w:top w:val="none" w:sz="0" w:space="0" w:color="auto"/>
        <w:left w:val="none" w:sz="0" w:space="0" w:color="auto"/>
        <w:bottom w:val="none" w:sz="0" w:space="0" w:color="auto"/>
        <w:right w:val="none" w:sz="0" w:space="0" w:color="auto"/>
      </w:divBdr>
    </w:div>
    <w:div w:id="505754257">
      <w:bodyDiv w:val="1"/>
      <w:marLeft w:val="0"/>
      <w:marRight w:val="0"/>
      <w:marTop w:val="0"/>
      <w:marBottom w:val="0"/>
      <w:divBdr>
        <w:top w:val="none" w:sz="0" w:space="0" w:color="auto"/>
        <w:left w:val="none" w:sz="0" w:space="0" w:color="auto"/>
        <w:bottom w:val="none" w:sz="0" w:space="0" w:color="auto"/>
        <w:right w:val="none" w:sz="0" w:space="0" w:color="auto"/>
      </w:divBdr>
    </w:div>
    <w:div w:id="508062287">
      <w:bodyDiv w:val="1"/>
      <w:marLeft w:val="0"/>
      <w:marRight w:val="0"/>
      <w:marTop w:val="0"/>
      <w:marBottom w:val="0"/>
      <w:divBdr>
        <w:top w:val="none" w:sz="0" w:space="0" w:color="auto"/>
        <w:left w:val="none" w:sz="0" w:space="0" w:color="auto"/>
        <w:bottom w:val="none" w:sz="0" w:space="0" w:color="auto"/>
        <w:right w:val="none" w:sz="0" w:space="0" w:color="auto"/>
      </w:divBdr>
    </w:div>
    <w:div w:id="517935811">
      <w:bodyDiv w:val="1"/>
      <w:marLeft w:val="0"/>
      <w:marRight w:val="0"/>
      <w:marTop w:val="0"/>
      <w:marBottom w:val="0"/>
      <w:divBdr>
        <w:top w:val="none" w:sz="0" w:space="0" w:color="auto"/>
        <w:left w:val="none" w:sz="0" w:space="0" w:color="auto"/>
        <w:bottom w:val="none" w:sz="0" w:space="0" w:color="auto"/>
        <w:right w:val="none" w:sz="0" w:space="0" w:color="auto"/>
      </w:divBdr>
    </w:div>
    <w:div w:id="525942577">
      <w:bodyDiv w:val="1"/>
      <w:marLeft w:val="0"/>
      <w:marRight w:val="0"/>
      <w:marTop w:val="0"/>
      <w:marBottom w:val="0"/>
      <w:divBdr>
        <w:top w:val="none" w:sz="0" w:space="0" w:color="auto"/>
        <w:left w:val="none" w:sz="0" w:space="0" w:color="auto"/>
        <w:bottom w:val="none" w:sz="0" w:space="0" w:color="auto"/>
        <w:right w:val="none" w:sz="0" w:space="0" w:color="auto"/>
      </w:divBdr>
    </w:div>
    <w:div w:id="536939534">
      <w:bodyDiv w:val="1"/>
      <w:marLeft w:val="0"/>
      <w:marRight w:val="0"/>
      <w:marTop w:val="0"/>
      <w:marBottom w:val="0"/>
      <w:divBdr>
        <w:top w:val="none" w:sz="0" w:space="0" w:color="auto"/>
        <w:left w:val="none" w:sz="0" w:space="0" w:color="auto"/>
        <w:bottom w:val="none" w:sz="0" w:space="0" w:color="auto"/>
        <w:right w:val="none" w:sz="0" w:space="0" w:color="auto"/>
      </w:divBdr>
    </w:div>
    <w:div w:id="554970853">
      <w:bodyDiv w:val="1"/>
      <w:marLeft w:val="0"/>
      <w:marRight w:val="0"/>
      <w:marTop w:val="0"/>
      <w:marBottom w:val="0"/>
      <w:divBdr>
        <w:top w:val="none" w:sz="0" w:space="0" w:color="auto"/>
        <w:left w:val="none" w:sz="0" w:space="0" w:color="auto"/>
        <w:bottom w:val="none" w:sz="0" w:space="0" w:color="auto"/>
        <w:right w:val="none" w:sz="0" w:space="0" w:color="auto"/>
      </w:divBdr>
    </w:div>
    <w:div w:id="560747823">
      <w:bodyDiv w:val="1"/>
      <w:marLeft w:val="0"/>
      <w:marRight w:val="0"/>
      <w:marTop w:val="0"/>
      <w:marBottom w:val="0"/>
      <w:divBdr>
        <w:top w:val="none" w:sz="0" w:space="0" w:color="auto"/>
        <w:left w:val="none" w:sz="0" w:space="0" w:color="auto"/>
        <w:bottom w:val="none" w:sz="0" w:space="0" w:color="auto"/>
        <w:right w:val="none" w:sz="0" w:space="0" w:color="auto"/>
      </w:divBdr>
    </w:div>
    <w:div w:id="579102273">
      <w:bodyDiv w:val="1"/>
      <w:marLeft w:val="0"/>
      <w:marRight w:val="0"/>
      <w:marTop w:val="0"/>
      <w:marBottom w:val="0"/>
      <w:divBdr>
        <w:top w:val="none" w:sz="0" w:space="0" w:color="auto"/>
        <w:left w:val="none" w:sz="0" w:space="0" w:color="auto"/>
        <w:bottom w:val="none" w:sz="0" w:space="0" w:color="auto"/>
        <w:right w:val="none" w:sz="0" w:space="0" w:color="auto"/>
      </w:divBdr>
    </w:div>
    <w:div w:id="585501109">
      <w:bodyDiv w:val="1"/>
      <w:marLeft w:val="0"/>
      <w:marRight w:val="0"/>
      <w:marTop w:val="0"/>
      <w:marBottom w:val="0"/>
      <w:divBdr>
        <w:top w:val="none" w:sz="0" w:space="0" w:color="auto"/>
        <w:left w:val="none" w:sz="0" w:space="0" w:color="auto"/>
        <w:bottom w:val="none" w:sz="0" w:space="0" w:color="auto"/>
        <w:right w:val="none" w:sz="0" w:space="0" w:color="auto"/>
      </w:divBdr>
    </w:div>
    <w:div w:id="586620112">
      <w:bodyDiv w:val="1"/>
      <w:marLeft w:val="0"/>
      <w:marRight w:val="0"/>
      <w:marTop w:val="0"/>
      <w:marBottom w:val="0"/>
      <w:divBdr>
        <w:top w:val="none" w:sz="0" w:space="0" w:color="auto"/>
        <w:left w:val="none" w:sz="0" w:space="0" w:color="auto"/>
        <w:bottom w:val="none" w:sz="0" w:space="0" w:color="auto"/>
        <w:right w:val="none" w:sz="0" w:space="0" w:color="auto"/>
      </w:divBdr>
    </w:div>
    <w:div w:id="604463055">
      <w:bodyDiv w:val="1"/>
      <w:marLeft w:val="0"/>
      <w:marRight w:val="0"/>
      <w:marTop w:val="0"/>
      <w:marBottom w:val="0"/>
      <w:divBdr>
        <w:top w:val="none" w:sz="0" w:space="0" w:color="auto"/>
        <w:left w:val="none" w:sz="0" w:space="0" w:color="auto"/>
        <w:bottom w:val="none" w:sz="0" w:space="0" w:color="auto"/>
        <w:right w:val="none" w:sz="0" w:space="0" w:color="auto"/>
      </w:divBdr>
    </w:div>
    <w:div w:id="625241405">
      <w:bodyDiv w:val="1"/>
      <w:marLeft w:val="0"/>
      <w:marRight w:val="0"/>
      <w:marTop w:val="0"/>
      <w:marBottom w:val="0"/>
      <w:divBdr>
        <w:top w:val="none" w:sz="0" w:space="0" w:color="auto"/>
        <w:left w:val="none" w:sz="0" w:space="0" w:color="auto"/>
        <w:bottom w:val="none" w:sz="0" w:space="0" w:color="auto"/>
        <w:right w:val="none" w:sz="0" w:space="0" w:color="auto"/>
      </w:divBdr>
    </w:div>
    <w:div w:id="629677026">
      <w:bodyDiv w:val="1"/>
      <w:marLeft w:val="0"/>
      <w:marRight w:val="0"/>
      <w:marTop w:val="0"/>
      <w:marBottom w:val="0"/>
      <w:divBdr>
        <w:top w:val="none" w:sz="0" w:space="0" w:color="auto"/>
        <w:left w:val="none" w:sz="0" w:space="0" w:color="auto"/>
        <w:bottom w:val="none" w:sz="0" w:space="0" w:color="auto"/>
        <w:right w:val="none" w:sz="0" w:space="0" w:color="auto"/>
      </w:divBdr>
    </w:div>
    <w:div w:id="634139615">
      <w:bodyDiv w:val="1"/>
      <w:marLeft w:val="0"/>
      <w:marRight w:val="0"/>
      <w:marTop w:val="0"/>
      <w:marBottom w:val="0"/>
      <w:divBdr>
        <w:top w:val="none" w:sz="0" w:space="0" w:color="auto"/>
        <w:left w:val="none" w:sz="0" w:space="0" w:color="auto"/>
        <w:bottom w:val="none" w:sz="0" w:space="0" w:color="auto"/>
        <w:right w:val="none" w:sz="0" w:space="0" w:color="auto"/>
      </w:divBdr>
    </w:div>
    <w:div w:id="634943618">
      <w:bodyDiv w:val="1"/>
      <w:marLeft w:val="0"/>
      <w:marRight w:val="0"/>
      <w:marTop w:val="0"/>
      <w:marBottom w:val="0"/>
      <w:divBdr>
        <w:top w:val="none" w:sz="0" w:space="0" w:color="auto"/>
        <w:left w:val="none" w:sz="0" w:space="0" w:color="auto"/>
        <w:bottom w:val="none" w:sz="0" w:space="0" w:color="auto"/>
        <w:right w:val="none" w:sz="0" w:space="0" w:color="auto"/>
      </w:divBdr>
    </w:div>
    <w:div w:id="635376156">
      <w:bodyDiv w:val="1"/>
      <w:marLeft w:val="0"/>
      <w:marRight w:val="0"/>
      <w:marTop w:val="0"/>
      <w:marBottom w:val="0"/>
      <w:divBdr>
        <w:top w:val="none" w:sz="0" w:space="0" w:color="auto"/>
        <w:left w:val="none" w:sz="0" w:space="0" w:color="auto"/>
        <w:bottom w:val="none" w:sz="0" w:space="0" w:color="auto"/>
        <w:right w:val="none" w:sz="0" w:space="0" w:color="auto"/>
      </w:divBdr>
    </w:div>
    <w:div w:id="637564256">
      <w:bodyDiv w:val="1"/>
      <w:marLeft w:val="0"/>
      <w:marRight w:val="0"/>
      <w:marTop w:val="0"/>
      <w:marBottom w:val="0"/>
      <w:divBdr>
        <w:top w:val="none" w:sz="0" w:space="0" w:color="auto"/>
        <w:left w:val="none" w:sz="0" w:space="0" w:color="auto"/>
        <w:bottom w:val="none" w:sz="0" w:space="0" w:color="auto"/>
        <w:right w:val="none" w:sz="0" w:space="0" w:color="auto"/>
      </w:divBdr>
    </w:div>
    <w:div w:id="641542255">
      <w:bodyDiv w:val="1"/>
      <w:marLeft w:val="0"/>
      <w:marRight w:val="0"/>
      <w:marTop w:val="0"/>
      <w:marBottom w:val="0"/>
      <w:divBdr>
        <w:top w:val="none" w:sz="0" w:space="0" w:color="auto"/>
        <w:left w:val="none" w:sz="0" w:space="0" w:color="auto"/>
        <w:bottom w:val="none" w:sz="0" w:space="0" w:color="auto"/>
        <w:right w:val="none" w:sz="0" w:space="0" w:color="auto"/>
      </w:divBdr>
    </w:div>
    <w:div w:id="643781675">
      <w:bodyDiv w:val="1"/>
      <w:marLeft w:val="0"/>
      <w:marRight w:val="0"/>
      <w:marTop w:val="0"/>
      <w:marBottom w:val="0"/>
      <w:divBdr>
        <w:top w:val="none" w:sz="0" w:space="0" w:color="auto"/>
        <w:left w:val="none" w:sz="0" w:space="0" w:color="auto"/>
        <w:bottom w:val="none" w:sz="0" w:space="0" w:color="auto"/>
        <w:right w:val="none" w:sz="0" w:space="0" w:color="auto"/>
      </w:divBdr>
    </w:div>
    <w:div w:id="643849364">
      <w:bodyDiv w:val="1"/>
      <w:marLeft w:val="0"/>
      <w:marRight w:val="0"/>
      <w:marTop w:val="0"/>
      <w:marBottom w:val="0"/>
      <w:divBdr>
        <w:top w:val="none" w:sz="0" w:space="0" w:color="auto"/>
        <w:left w:val="none" w:sz="0" w:space="0" w:color="auto"/>
        <w:bottom w:val="none" w:sz="0" w:space="0" w:color="auto"/>
        <w:right w:val="none" w:sz="0" w:space="0" w:color="auto"/>
      </w:divBdr>
    </w:div>
    <w:div w:id="651636832">
      <w:bodyDiv w:val="1"/>
      <w:marLeft w:val="0"/>
      <w:marRight w:val="0"/>
      <w:marTop w:val="0"/>
      <w:marBottom w:val="0"/>
      <w:divBdr>
        <w:top w:val="none" w:sz="0" w:space="0" w:color="auto"/>
        <w:left w:val="none" w:sz="0" w:space="0" w:color="auto"/>
        <w:bottom w:val="none" w:sz="0" w:space="0" w:color="auto"/>
        <w:right w:val="none" w:sz="0" w:space="0" w:color="auto"/>
      </w:divBdr>
    </w:div>
    <w:div w:id="662857916">
      <w:bodyDiv w:val="1"/>
      <w:marLeft w:val="0"/>
      <w:marRight w:val="0"/>
      <w:marTop w:val="0"/>
      <w:marBottom w:val="0"/>
      <w:divBdr>
        <w:top w:val="none" w:sz="0" w:space="0" w:color="auto"/>
        <w:left w:val="none" w:sz="0" w:space="0" w:color="auto"/>
        <w:bottom w:val="none" w:sz="0" w:space="0" w:color="auto"/>
        <w:right w:val="none" w:sz="0" w:space="0" w:color="auto"/>
      </w:divBdr>
    </w:div>
    <w:div w:id="675158624">
      <w:bodyDiv w:val="1"/>
      <w:marLeft w:val="0"/>
      <w:marRight w:val="0"/>
      <w:marTop w:val="0"/>
      <w:marBottom w:val="0"/>
      <w:divBdr>
        <w:top w:val="none" w:sz="0" w:space="0" w:color="auto"/>
        <w:left w:val="none" w:sz="0" w:space="0" w:color="auto"/>
        <w:bottom w:val="none" w:sz="0" w:space="0" w:color="auto"/>
        <w:right w:val="none" w:sz="0" w:space="0" w:color="auto"/>
      </w:divBdr>
    </w:div>
    <w:div w:id="677075885">
      <w:bodyDiv w:val="1"/>
      <w:marLeft w:val="0"/>
      <w:marRight w:val="0"/>
      <w:marTop w:val="0"/>
      <w:marBottom w:val="0"/>
      <w:divBdr>
        <w:top w:val="none" w:sz="0" w:space="0" w:color="auto"/>
        <w:left w:val="none" w:sz="0" w:space="0" w:color="auto"/>
        <w:bottom w:val="none" w:sz="0" w:space="0" w:color="auto"/>
        <w:right w:val="none" w:sz="0" w:space="0" w:color="auto"/>
      </w:divBdr>
    </w:div>
    <w:div w:id="692806930">
      <w:bodyDiv w:val="1"/>
      <w:marLeft w:val="0"/>
      <w:marRight w:val="0"/>
      <w:marTop w:val="0"/>
      <w:marBottom w:val="0"/>
      <w:divBdr>
        <w:top w:val="none" w:sz="0" w:space="0" w:color="auto"/>
        <w:left w:val="none" w:sz="0" w:space="0" w:color="auto"/>
        <w:bottom w:val="none" w:sz="0" w:space="0" w:color="auto"/>
        <w:right w:val="none" w:sz="0" w:space="0" w:color="auto"/>
      </w:divBdr>
    </w:div>
    <w:div w:id="702824179">
      <w:bodyDiv w:val="1"/>
      <w:marLeft w:val="0"/>
      <w:marRight w:val="0"/>
      <w:marTop w:val="0"/>
      <w:marBottom w:val="0"/>
      <w:divBdr>
        <w:top w:val="none" w:sz="0" w:space="0" w:color="auto"/>
        <w:left w:val="none" w:sz="0" w:space="0" w:color="auto"/>
        <w:bottom w:val="none" w:sz="0" w:space="0" w:color="auto"/>
        <w:right w:val="none" w:sz="0" w:space="0" w:color="auto"/>
      </w:divBdr>
    </w:div>
    <w:div w:id="714504161">
      <w:bodyDiv w:val="1"/>
      <w:marLeft w:val="0"/>
      <w:marRight w:val="0"/>
      <w:marTop w:val="0"/>
      <w:marBottom w:val="0"/>
      <w:divBdr>
        <w:top w:val="none" w:sz="0" w:space="0" w:color="auto"/>
        <w:left w:val="none" w:sz="0" w:space="0" w:color="auto"/>
        <w:bottom w:val="none" w:sz="0" w:space="0" w:color="auto"/>
        <w:right w:val="none" w:sz="0" w:space="0" w:color="auto"/>
      </w:divBdr>
    </w:div>
    <w:div w:id="726414419">
      <w:bodyDiv w:val="1"/>
      <w:marLeft w:val="0"/>
      <w:marRight w:val="0"/>
      <w:marTop w:val="0"/>
      <w:marBottom w:val="0"/>
      <w:divBdr>
        <w:top w:val="none" w:sz="0" w:space="0" w:color="auto"/>
        <w:left w:val="none" w:sz="0" w:space="0" w:color="auto"/>
        <w:bottom w:val="none" w:sz="0" w:space="0" w:color="auto"/>
        <w:right w:val="none" w:sz="0" w:space="0" w:color="auto"/>
      </w:divBdr>
    </w:div>
    <w:div w:id="756832541">
      <w:bodyDiv w:val="1"/>
      <w:marLeft w:val="0"/>
      <w:marRight w:val="0"/>
      <w:marTop w:val="0"/>
      <w:marBottom w:val="0"/>
      <w:divBdr>
        <w:top w:val="none" w:sz="0" w:space="0" w:color="auto"/>
        <w:left w:val="none" w:sz="0" w:space="0" w:color="auto"/>
        <w:bottom w:val="none" w:sz="0" w:space="0" w:color="auto"/>
        <w:right w:val="none" w:sz="0" w:space="0" w:color="auto"/>
      </w:divBdr>
    </w:div>
    <w:div w:id="767430299">
      <w:bodyDiv w:val="1"/>
      <w:marLeft w:val="0"/>
      <w:marRight w:val="0"/>
      <w:marTop w:val="0"/>
      <w:marBottom w:val="0"/>
      <w:divBdr>
        <w:top w:val="none" w:sz="0" w:space="0" w:color="auto"/>
        <w:left w:val="none" w:sz="0" w:space="0" w:color="auto"/>
        <w:bottom w:val="none" w:sz="0" w:space="0" w:color="auto"/>
        <w:right w:val="none" w:sz="0" w:space="0" w:color="auto"/>
      </w:divBdr>
    </w:div>
    <w:div w:id="773935621">
      <w:bodyDiv w:val="1"/>
      <w:marLeft w:val="0"/>
      <w:marRight w:val="0"/>
      <w:marTop w:val="0"/>
      <w:marBottom w:val="0"/>
      <w:divBdr>
        <w:top w:val="none" w:sz="0" w:space="0" w:color="auto"/>
        <w:left w:val="none" w:sz="0" w:space="0" w:color="auto"/>
        <w:bottom w:val="none" w:sz="0" w:space="0" w:color="auto"/>
        <w:right w:val="none" w:sz="0" w:space="0" w:color="auto"/>
      </w:divBdr>
    </w:div>
    <w:div w:id="790589018">
      <w:bodyDiv w:val="1"/>
      <w:marLeft w:val="0"/>
      <w:marRight w:val="0"/>
      <w:marTop w:val="0"/>
      <w:marBottom w:val="0"/>
      <w:divBdr>
        <w:top w:val="none" w:sz="0" w:space="0" w:color="auto"/>
        <w:left w:val="none" w:sz="0" w:space="0" w:color="auto"/>
        <w:bottom w:val="none" w:sz="0" w:space="0" w:color="auto"/>
        <w:right w:val="none" w:sz="0" w:space="0" w:color="auto"/>
      </w:divBdr>
    </w:div>
    <w:div w:id="803697326">
      <w:bodyDiv w:val="1"/>
      <w:marLeft w:val="0"/>
      <w:marRight w:val="0"/>
      <w:marTop w:val="0"/>
      <w:marBottom w:val="0"/>
      <w:divBdr>
        <w:top w:val="none" w:sz="0" w:space="0" w:color="auto"/>
        <w:left w:val="none" w:sz="0" w:space="0" w:color="auto"/>
        <w:bottom w:val="none" w:sz="0" w:space="0" w:color="auto"/>
        <w:right w:val="none" w:sz="0" w:space="0" w:color="auto"/>
      </w:divBdr>
    </w:div>
    <w:div w:id="808322209">
      <w:bodyDiv w:val="1"/>
      <w:marLeft w:val="0"/>
      <w:marRight w:val="0"/>
      <w:marTop w:val="0"/>
      <w:marBottom w:val="0"/>
      <w:divBdr>
        <w:top w:val="none" w:sz="0" w:space="0" w:color="auto"/>
        <w:left w:val="none" w:sz="0" w:space="0" w:color="auto"/>
        <w:bottom w:val="none" w:sz="0" w:space="0" w:color="auto"/>
        <w:right w:val="none" w:sz="0" w:space="0" w:color="auto"/>
      </w:divBdr>
    </w:div>
    <w:div w:id="812213609">
      <w:bodyDiv w:val="1"/>
      <w:marLeft w:val="0"/>
      <w:marRight w:val="0"/>
      <w:marTop w:val="0"/>
      <w:marBottom w:val="0"/>
      <w:divBdr>
        <w:top w:val="none" w:sz="0" w:space="0" w:color="auto"/>
        <w:left w:val="none" w:sz="0" w:space="0" w:color="auto"/>
        <w:bottom w:val="none" w:sz="0" w:space="0" w:color="auto"/>
        <w:right w:val="none" w:sz="0" w:space="0" w:color="auto"/>
      </w:divBdr>
    </w:div>
    <w:div w:id="823084116">
      <w:bodyDiv w:val="1"/>
      <w:marLeft w:val="0"/>
      <w:marRight w:val="0"/>
      <w:marTop w:val="0"/>
      <w:marBottom w:val="0"/>
      <w:divBdr>
        <w:top w:val="none" w:sz="0" w:space="0" w:color="auto"/>
        <w:left w:val="none" w:sz="0" w:space="0" w:color="auto"/>
        <w:bottom w:val="none" w:sz="0" w:space="0" w:color="auto"/>
        <w:right w:val="none" w:sz="0" w:space="0" w:color="auto"/>
      </w:divBdr>
    </w:div>
    <w:div w:id="842161890">
      <w:bodyDiv w:val="1"/>
      <w:marLeft w:val="0"/>
      <w:marRight w:val="0"/>
      <w:marTop w:val="0"/>
      <w:marBottom w:val="0"/>
      <w:divBdr>
        <w:top w:val="none" w:sz="0" w:space="0" w:color="auto"/>
        <w:left w:val="none" w:sz="0" w:space="0" w:color="auto"/>
        <w:bottom w:val="none" w:sz="0" w:space="0" w:color="auto"/>
        <w:right w:val="none" w:sz="0" w:space="0" w:color="auto"/>
      </w:divBdr>
    </w:div>
    <w:div w:id="845629764">
      <w:bodyDiv w:val="1"/>
      <w:marLeft w:val="0"/>
      <w:marRight w:val="0"/>
      <w:marTop w:val="0"/>
      <w:marBottom w:val="0"/>
      <w:divBdr>
        <w:top w:val="none" w:sz="0" w:space="0" w:color="auto"/>
        <w:left w:val="none" w:sz="0" w:space="0" w:color="auto"/>
        <w:bottom w:val="none" w:sz="0" w:space="0" w:color="auto"/>
        <w:right w:val="none" w:sz="0" w:space="0" w:color="auto"/>
      </w:divBdr>
    </w:div>
    <w:div w:id="847712888">
      <w:bodyDiv w:val="1"/>
      <w:marLeft w:val="0"/>
      <w:marRight w:val="0"/>
      <w:marTop w:val="0"/>
      <w:marBottom w:val="0"/>
      <w:divBdr>
        <w:top w:val="none" w:sz="0" w:space="0" w:color="auto"/>
        <w:left w:val="none" w:sz="0" w:space="0" w:color="auto"/>
        <w:bottom w:val="none" w:sz="0" w:space="0" w:color="auto"/>
        <w:right w:val="none" w:sz="0" w:space="0" w:color="auto"/>
      </w:divBdr>
    </w:div>
    <w:div w:id="850336191">
      <w:bodyDiv w:val="1"/>
      <w:marLeft w:val="0"/>
      <w:marRight w:val="0"/>
      <w:marTop w:val="0"/>
      <w:marBottom w:val="0"/>
      <w:divBdr>
        <w:top w:val="none" w:sz="0" w:space="0" w:color="auto"/>
        <w:left w:val="none" w:sz="0" w:space="0" w:color="auto"/>
        <w:bottom w:val="none" w:sz="0" w:space="0" w:color="auto"/>
        <w:right w:val="none" w:sz="0" w:space="0" w:color="auto"/>
      </w:divBdr>
    </w:div>
    <w:div w:id="852458258">
      <w:bodyDiv w:val="1"/>
      <w:marLeft w:val="0"/>
      <w:marRight w:val="0"/>
      <w:marTop w:val="0"/>
      <w:marBottom w:val="0"/>
      <w:divBdr>
        <w:top w:val="none" w:sz="0" w:space="0" w:color="auto"/>
        <w:left w:val="none" w:sz="0" w:space="0" w:color="auto"/>
        <w:bottom w:val="none" w:sz="0" w:space="0" w:color="auto"/>
        <w:right w:val="none" w:sz="0" w:space="0" w:color="auto"/>
      </w:divBdr>
    </w:div>
    <w:div w:id="862716934">
      <w:bodyDiv w:val="1"/>
      <w:marLeft w:val="0"/>
      <w:marRight w:val="0"/>
      <w:marTop w:val="0"/>
      <w:marBottom w:val="0"/>
      <w:divBdr>
        <w:top w:val="none" w:sz="0" w:space="0" w:color="auto"/>
        <w:left w:val="none" w:sz="0" w:space="0" w:color="auto"/>
        <w:bottom w:val="none" w:sz="0" w:space="0" w:color="auto"/>
        <w:right w:val="none" w:sz="0" w:space="0" w:color="auto"/>
      </w:divBdr>
    </w:div>
    <w:div w:id="877667321">
      <w:bodyDiv w:val="1"/>
      <w:marLeft w:val="0"/>
      <w:marRight w:val="0"/>
      <w:marTop w:val="0"/>
      <w:marBottom w:val="0"/>
      <w:divBdr>
        <w:top w:val="none" w:sz="0" w:space="0" w:color="auto"/>
        <w:left w:val="none" w:sz="0" w:space="0" w:color="auto"/>
        <w:bottom w:val="none" w:sz="0" w:space="0" w:color="auto"/>
        <w:right w:val="none" w:sz="0" w:space="0" w:color="auto"/>
      </w:divBdr>
    </w:div>
    <w:div w:id="882063642">
      <w:bodyDiv w:val="1"/>
      <w:marLeft w:val="0"/>
      <w:marRight w:val="0"/>
      <w:marTop w:val="0"/>
      <w:marBottom w:val="0"/>
      <w:divBdr>
        <w:top w:val="none" w:sz="0" w:space="0" w:color="auto"/>
        <w:left w:val="none" w:sz="0" w:space="0" w:color="auto"/>
        <w:bottom w:val="none" w:sz="0" w:space="0" w:color="auto"/>
        <w:right w:val="none" w:sz="0" w:space="0" w:color="auto"/>
      </w:divBdr>
    </w:div>
    <w:div w:id="894586609">
      <w:bodyDiv w:val="1"/>
      <w:marLeft w:val="0"/>
      <w:marRight w:val="0"/>
      <w:marTop w:val="0"/>
      <w:marBottom w:val="0"/>
      <w:divBdr>
        <w:top w:val="none" w:sz="0" w:space="0" w:color="auto"/>
        <w:left w:val="none" w:sz="0" w:space="0" w:color="auto"/>
        <w:bottom w:val="none" w:sz="0" w:space="0" w:color="auto"/>
        <w:right w:val="none" w:sz="0" w:space="0" w:color="auto"/>
      </w:divBdr>
    </w:div>
    <w:div w:id="901065390">
      <w:bodyDiv w:val="1"/>
      <w:marLeft w:val="0"/>
      <w:marRight w:val="0"/>
      <w:marTop w:val="0"/>
      <w:marBottom w:val="0"/>
      <w:divBdr>
        <w:top w:val="none" w:sz="0" w:space="0" w:color="auto"/>
        <w:left w:val="none" w:sz="0" w:space="0" w:color="auto"/>
        <w:bottom w:val="none" w:sz="0" w:space="0" w:color="auto"/>
        <w:right w:val="none" w:sz="0" w:space="0" w:color="auto"/>
      </w:divBdr>
    </w:div>
    <w:div w:id="906569482">
      <w:bodyDiv w:val="1"/>
      <w:marLeft w:val="0"/>
      <w:marRight w:val="0"/>
      <w:marTop w:val="0"/>
      <w:marBottom w:val="0"/>
      <w:divBdr>
        <w:top w:val="none" w:sz="0" w:space="0" w:color="auto"/>
        <w:left w:val="none" w:sz="0" w:space="0" w:color="auto"/>
        <w:bottom w:val="none" w:sz="0" w:space="0" w:color="auto"/>
        <w:right w:val="none" w:sz="0" w:space="0" w:color="auto"/>
      </w:divBdr>
    </w:div>
    <w:div w:id="908080782">
      <w:bodyDiv w:val="1"/>
      <w:marLeft w:val="0"/>
      <w:marRight w:val="0"/>
      <w:marTop w:val="0"/>
      <w:marBottom w:val="0"/>
      <w:divBdr>
        <w:top w:val="none" w:sz="0" w:space="0" w:color="auto"/>
        <w:left w:val="none" w:sz="0" w:space="0" w:color="auto"/>
        <w:bottom w:val="none" w:sz="0" w:space="0" w:color="auto"/>
        <w:right w:val="none" w:sz="0" w:space="0" w:color="auto"/>
      </w:divBdr>
    </w:div>
    <w:div w:id="919485348">
      <w:bodyDiv w:val="1"/>
      <w:marLeft w:val="0"/>
      <w:marRight w:val="0"/>
      <w:marTop w:val="0"/>
      <w:marBottom w:val="0"/>
      <w:divBdr>
        <w:top w:val="none" w:sz="0" w:space="0" w:color="auto"/>
        <w:left w:val="none" w:sz="0" w:space="0" w:color="auto"/>
        <w:bottom w:val="none" w:sz="0" w:space="0" w:color="auto"/>
        <w:right w:val="none" w:sz="0" w:space="0" w:color="auto"/>
      </w:divBdr>
    </w:div>
    <w:div w:id="930358002">
      <w:bodyDiv w:val="1"/>
      <w:marLeft w:val="0"/>
      <w:marRight w:val="0"/>
      <w:marTop w:val="0"/>
      <w:marBottom w:val="0"/>
      <w:divBdr>
        <w:top w:val="none" w:sz="0" w:space="0" w:color="auto"/>
        <w:left w:val="none" w:sz="0" w:space="0" w:color="auto"/>
        <w:bottom w:val="none" w:sz="0" w:space="0" w:color="auto"/>
        <w:right w:val="none" w:sz="0" w:space="0" w:color="auto"/>
      </w:divBdr>
    </w:div>
    <w:div w:id="932854845">
      <w:bodyDiv w:val="1"/>
      <w:marLeft w:val="0"/>
      <w:marRight w:val="0"/>
      <w:marTop w:val="0"/>
      <w:marBottom w:val="0"/>
      <w:divBdr>
        <w:top w:val="none" w:sz="0" w:space="0" w:color="auto"/>
        <w:left w:val="none" w:sz="0" w:space="0" w:color="auto"/>
        <w:bottom w:val="none" w:sz="0" w:space="0" w:color="auto"/>
        <w:right w:val="none" w:sz="0" w:space="0" w:color="auto"/>
      </w:divBdr>
    </w:div>
    <w:div w:id="935207888">
      <w:bodyDiv w:val="1"/>
      <w:marLeft w:val="0"/>
      <w:marRight w:val="0"/>
      <w:marTop w:val="0"/>
      <w:marBottom w:val="0"/>
      <w:divBdr>
        <w:top w:val="none" w:sz="0" w:space="0" w:color="auto"/>
        <w:left w:val="none" w:sz="0" w:space="0" w:color="auto"/>
        <w:bottom w:val="none" w:sz="0" w:space="0" w:color="auto"/>
        <w:right w:val="none" w:sz="0" w:space="0" w:color="auto"/>
      </w:divBdr>
    </w:div>
    <w:div w:id="940645889">
      <w:bodyDiv w:val="1"/>
      <w:marLeft w:val="0"/>
      <w:marRight w:val="0"/>
      <w:marTop w:val="0"/>
      <w:marBottom w:val="0"/>
      <w:divBdr>
        <w:top w:val="none" w:sz="0" w:space="0" w:color="auto"/>
        <w:left w:val="none" w:sz="0" w:space="0" w:color="auto"/>
        <w:bottom w:val="none" w:sz="0" w:space="0" w:color="auto"/>
        <w:right w:val="none" w:sz="0" w:space="0" w:color="auto"/>
      </w:divBdr>
    </w:div>
    <w:div w:id="943030084">
      <w:bodyDiv w:val="1"/>
      <w:marLeft w:val="0"/>
      <w:marRight w:val="0"/>
      <w:marTop w:val="0"/>
      <w:marBottom w:val="0"/>
      <w:divBdr>
        <w:top w:val="none" w:sz="0" w:space="0" w:color="auto"/>
        <w:left w:val="none" w:sz="0" w:space="0" w:color="auto"/>
        <w:bottom w:val="none" w:sz="0" w:space="0" w:color="auto"/>
        <w:right w:val="none" w:sz="0" w:space="0" w:color="auto"/>
      </w:divBdr>
    </w:div>
    <w:div w:id="943339096">
      <w:bodyDiv w:val="1"/>
      <w:marLeft w:val="0"/>
      <w:marRight w:val="0"/>
      <w:marTop w:val="0"/>
      <w:marBottom w:val="0"/>
      <w:divBdr>
        <w:top w:val="none" w:sz="0" w:space="0" w:color="auto"/>
        <w:left w:val="none" w:sz="0" w:space="0" w:color="auto"/>
        <w:bottom w:val="none" w:sz="0" w:space="0" w:color="auto"/>
        <w:right w:val="none" w:sz="0" w:space="0" w:color="auto"/>
      </w:divBdr>
    </w:div>
    <w:div w:id="948778537">
      <w:bodyDiv w:val="1"/>
      <w:marLeft w:val="0"/>
      <w:marRight w:val="0"/>
      <w:marTop w:val="0"/>
      <w:marBottom w:val="0"/>
      <w:divBdr>
        <w:top w:val="none" w:sz="0" w:space="0" w:color="auto"/>
        <w:left w:val="none" w:sz="0" w:space="0" w:color="auto"/>
        <w:bottom w:val="none" w:sz="0" w:space="0" w:color="auto"/>
        <w:right w:val="none" w:sz="0" w:space="0" w:color="auto"/>
      </w:divBdr>
    </w:div>
    <w:div w:id="949170347">
      <w:bodyDiv w:val="1"/>
      <w:marLeft w:val="0"/>
      <w:marRight w:val="0"/>
      <w:marTop w:val="0"/>
      <w:marBottom w:val="0"/>
      <w:divBdr>
        <w:top w:val="none" w:sz="0" w:space="0" w:color="auto"/>
        <w:left w:val="none" w:sz="0" w:space="0" w:color="auto"/>
        <w:bottom w:val="none" w:sz="0" w:space="0" w:color="auto"/>
        <w:right w:val="none" w:sz="0" w:space="0" w:color="auto"/>
      </w:divBdr>
    </w:div>
    <w:div w:id="957877564">
      <w:bodyDiv w:val="1"/>
      <w:marLeft w:val="0"/>
      <w:marRight w:val="0"/>
      <w:marTop w:val="0"/>
      <w:marBottom w:val="0"/>
      <w:divBdr>
        <w:top w:val="none" w:sz="0" w:space="0" w:color="auto"/>
        <w:left w:val="none" w:sz="0" w:space="0" w:color="auto"/>
        <w:bottom w:val="none" w:sz="0" w:space="0" w:color="auto"/>
        <w:right w:val="none" w:sz="0" w:space="0" w:color="auto"/>
      </w:divBdr>
    </w:div>
    <w:div w:id="960960118">
      <w:bodyDiv w:val="1"/>
      <w:marLeft w:val="0"/>
      <w:marRight w:val="0"/>
      <w:marTop w:val="0"/>
      <w:marBottom w:val="0"/>
      <w:divBdr>
        <w:top w:val="none" w:sz="0" w:space="0" w:color="auto"/>
        <w:left w:val="none" w:sz="0" w:space="0" w:color="auto"/>
        <w:bottom w:val="none" w:sz="0" w:space="0" w:color="auto"/>
        <w:right w:val="none" w:sz="0" w:space="0" w:color="auto"/>
      </w:divBdr>
    </w:div>
    <w:div w:id="984823045">
      <w:bodyDiv w:val="1"/>
      <w:marLeft w:val="0"/>
      <w:marRight w:val="0"/>
      <w:marTop w:val="0"/>
      <w:marBottom w:val="0"/>
      <w:divBdr>
        <w:top w:val="none" w:sz="0" w:space="0" w:color="auto"/>
        <w:left w:val="none" w:sz="0" w:space="0" w:color="auto"/>
        <w:bottom w:val="none" w:sz="0" w:space="0" w:color="auto"/>
        <w:right w:val="none" w:sz="0" w:space="0" w:color="auto"/>
      </w:divBdr>
    </w:div>
    <w:div w:id="987830192">
      <w:bodyDiv w:val="1"/>
      <w:marLeft w:val="0"/>
      <w:marRight w:val="0"/>
      <w:marTop w:val="0"/>
      <w:marBottom w:val="0"/>
      <w:divBdr>
        <w:top w:val="none" w:sz="0" w:space="0" w:color="auto"/>
        <w:left w:val="none" w:sz="0" w:space="0" w:color="auto"/>
        <w:bottom w:val="none" w:sz="0" w:space="0" w:color="auto"/>
        <w:right w:val="none" w:sz="0" w:space="0" w:color="auto"/>
      </w:divBdr>
    </w:div>
    <w:div w:id="992950521">
      <w:bodyDiv w:val="1"/>
      <w:marLeft w:val="0"/>
      <w:marRight w:val="0"/>
      <w:marTop w:val="0"/>
      <w:marBottom w:val="0"/>
      <w:divBdr>
        <w:top w:val="none" w:sz="0" w:space="0" w:color="auto"/>
        <w:left w:val="none" w:sz="0" w:space="0" w:color="auto"/>
        <w:bottom w:val="none" w:sz="0" w:space="0" w:color="auto"/>
        <w:right w:val="none" w:sz="0" w:space="0" w:color="auto"/>
      </w:divBdr>
    </w:div>
    <w:div w:id="996690390">
      <w:bodyDiv w:val="1"/>
      <w:marLeft w:val="0"/>
      <w:marRight w:val="0"/>
      <w:marTop w:val="0"/>
      <w:marBottom w:val="0"/>
      <w:divBdr>
        <w:top w:val="none" w:sz="0" w:space="0" w:color="auto"/>
        <w:left w:val="none" w:sz="0" w:space="0" w:color="auto"/>
        <w:bottom w:val="none" w:sz="0" w:space="0" w:color="auto"/>
        <w:right w:val="none" w:sz="0" w:space="0" w:color="auto"/>
      </w:divBdr>
    </w:div>
    <w:div w:id="998575921">
      <w:bodyDiv w:val="1"/>
      <w:marLeft w:val="0"/>
      <w:marRight w:val="0"/>
      <w:marTop w:val="0"/>
      <w:marBottom w:val="0"/>
      <w:divBdr>
        <w:top w:val="none" w:sz="0" w:space="0" w:color="auto"/>
        <w:left w:val="none" w:sz="0" w:space="0" w:color="auto"/>
        <w:bottom w:val="none" w:sz="0" w:space="0" w:color="auto"/>
        <w:right w:val="none" w:sz="0" w:space="0" w:color="auto"/>
      </w:divBdr>
    </w:div>
    <w:div w:id="1008485972">
      <w:bodyDiv w:val="1"/>
      <w:marLeft w:val="0"/>
      <w:marRight w:val="0"/>
      <w:marTop w:val="0"/>
      <w:marBottom w:val="0"/>
      <w:divBdr>
        <w:top w:val="none" w:sz="0" w:space="0" w:color="auto"/>
        <w:left w:val="none" w:sz="0" w:space="0" w:color="auto"/>
        <w:bottom w:val="none" w:sz="0" w:space="0" w:color="auto"/>
        <w:right w:val="none" w:sz="0" w:space="0" w:color="auto"/>
      </w:divBdr>
    </w:div>
    <w:div w:id="1009790394">
      <w:bodyDiv w:val="1"/>
      <w:marLeft w:val="0"/>
      <w:marRight w:val="0"/>
      <w:marTop w:val="0"/>
      <w:marBottom w:val="0"/>
      <w:divBdr>
        <w:top w:val="none" w:sz="0" w:space="0" w:color="auto"/>
        <w:left w:val="none" w:sz="0" w:space="0" w:color="auto"/>
        <w:bottom w:val="none" w:sz="0" w:space="0" w:color="auto"/>
        <w:right w:val="none" w:sz="0" w:space="0" w:color="auto"/>
      </w:divBdr>
    </w:div>
    <w:div w:id="1016421209">
      <w:bodyDiv w:val="1"/>
      <w:marLeft w:val="0"/>
      <w:marRight w:val="0"/>
      <w:marTop w:val="0"/>
      <w:marBottom w:val="0"/>
      <w:divBdr>
        <w:top w:val="none" w:sz="0" w:space="0" w:color="auto"/>
        <w:left w:val="none" w:sz="0" w:space="0" w:color="auto"/>
        <w:bottom w:val="none" w:sz="0" w:space="0" w:color="auto"/>
        <w:right w:val="none" w:sz="0" w:space="0" w:color="auto"/>
      </w:divBdr>
    </w:div>
    <w:div w:id="1024598812">
      <w:bodyDiv w:val="1"/>
      <w:marLeft w:val="0"/>
      <w:marRight w:val="0"/>
      <w:marTop w:val="0"/>
      <w:marBottom w:val="0"/>
      <w:divBdr>
        <w:top w:val="none" w:sz="0" w:space="0" w:color="auto"/>
        <w:left w:val="none" w:sz="0" w:space="0" w:color="auto"/>
        <w:bottom w:val="none" w:sz="0" w:space="0" w:color="auto"/>
        <w:right w:val="none" w:sz="0" w:space="0" w:color="auto"/>
      </w:divBdr>
    </w:div>
    <w:div w:id="1027216124">
      <w:bodyDiv w:val="1"/>
      <w:marLeft w:val="0"/>
      <w:marRight w:val="0"/>
      <w:marTop w:val="0"/>
      <w:marBottom w:val="0"/>
      <w:divBdr>
        <w:top w:val="none" w:sz="0" w:space="0" w:color="auto"/>
        <w:left w:val="none" w:sz="0" w:space="0" w:color="auto"/>
        <w:bottom w:val="none" w:sz="0" w:space="0" w:color="auto"/>
        <w:right w:val="none" w:sz="0" w:space="0" w:color="auto"/>
      </w:divBdr>
    </w:div>
    <w:div w:id="1032919137">
      <w:bodyDiv w:val="1"/>
      <w:marLeft w:val="0"/>
      <w:marRight w:val="0"/>
      <w:marTop w:val="0"/>
      <w:marBottom w:val="0"/>
      <w:divBdr>
        <w:top w:val="none" w:sz="0" w:space="0" w:color="auto"/>
        <w:left w:val="none" w:sz="0" w:space="0" w:color="auto"/>
        <w:bottom w:val="none" w:sz="0" w:space="0" w:color="auto"/>
        <w:right w:val="none" w:sz="0" w:space="0" w:color="auto"/>
      </w:divBdr>
    </w:div>
    <w:div w:id="1059280250">
      <w:bodyDiv w:val="1"/>
      <w:marLeft w:val="0"/>
      <w:marRight w:val="0"/>
      <w:marTop w:val="0"/>
      <w:marBottom w:val="0"/>
      <w:divBdr>
        <w:top w:val="none" w:sz="0" w:space="0" w:color="auto"/>
        <w:left w:val="none" w:sz="0" w:space="0" w:color="auto"/>
        <w:bottom w:val="none" w:sz="0" w:space="0" w:color="auto"/>
        <w:right w:val="none" w:sz="0" w:space="0" w:color="auto"/>
      </w:divBdr>
    </w:div>
    <w:div w:id="1075127441">
      <w:bodyDiv w:val="1"/>
      <w:marLeft w:val="0"/>
      <w:marRight w:val="0"/>
      <w:marTop w:val="0"/>
      <w:marBottom w:val="0"/>
      <w:divBdr>
        <w:top w:val="none" w:sz="0" w:space="0" w:color="auto"/>
        <w:left w:val="none" w:sz="0" w:space="0" w:color="auto"/>
        <w:bottom w:val="none" w:sz="0" w:space="0" w:color="auto"/>
        <w:right w:val="none" w:sz="0" w:space="0" w:color="auto"/>
      </w:divBdr>
    </w:div>
    <w:div w:id="1076590598">
      <w:bodyDiv w:val="1"/>
      <w:marLeft w:val="0"/>
      <w:marRight w:val="0"/>
      <w:marTop w:val="0"/>
      <w:marBottom w:val="0"/>
      <w:divBdr>
        <w:top w:val="none" w:sz="0" w:space="0" w:color="auto"/>
        <w:left w:val="none" w:sz="0" w:space="0" w:color="auto"/>
        <w:bottom w:val="none" w:sz="0" w:space="0" w:color="auto"/>
        <w:right w:val="none" w:sz="0" w:space="0" w:color="auto"/>
      </w:divBdr>
    </w:div>
    <w:div w:id="1078021778">
      <w:bodyDiv w:val="1"/>
      <w:marLeft w:val="0"/>
      <w:marRight w:val="0"/>
      <w:marTop w:val="0"/>
      <w:marBottom w:val="0"/>
      <w:divBdr>
        <w:top w:val="none" w:sz="0" w:space="0" w:color="auto"/>
        <w:left w:val="none" w:sz="0" w:space="0" w:color="auto"/>
        <w:bottom w:val="none" w:sz="0" w:space="0" w:color="auto"/>
        <w:right w:val="none" w:sz="0" w:space="0" w:color="auto"/>
      </w:divBdr>
    </w:div>
    <w:div w:id="1097941716">
      <w:bodyDiv w:val="1"/>
      <w:marLeft w:val="0"/>
      <w:marRight w:val="0"/>
      <w:marTop w:val="0"/>
      <w:marBottom w:val="0"/>
      <w:divBdr>
        <w:top w:val="none" w:sz="0" w:space="0" w:color="auto"/>
        <w:left w:val="none" w:sz="0" w:space="0" w:color="auto"/>
        <w:bottom w:val="none" w:sz="0" w:space="0" w:color="auto"/>
        <w:right w:val="none" w:sz="0" w:space="0" w:color="auto"/>
      </w:divBdr>
    </w:div>
    <w:div w:id="1100832843">
      <w:bodyDiv w:val="1"/>
      <w:marLeft w:val="0"/>
      <w:marRight w:val="0"/>
      <w:marTop w:val="0"/>
      <w:marBottom w:val="0"/>
      <w:divBdr>
        <w:top w:val="none" w:sz="0" w:space="0" w:color="auto"/>
        <w:left w:val="none" w:sz="0" w:space="0" w:color="auto"/>
        <w:bottom w:val="none" w:sz="0" w:space="0" w:color="auto"/>
        <w:right w:val="none" w:sz="0" w:space="0" w:color="auto"/>
      </w:divBdr>
    </w:div>
    <w:div w:id="1101536573">
      <w:bodyDiv w:val="1"/>
      <w:marLeft w:val="0"/>
      <w:marRight w:val="0"/>
      <w:marTop w:val="0"/>
      <w:marBottom w:val="0"/>
      <w:divBdr>
        <w:top w:val="none" w:sz="0" w:space="0" w:color="auto"/>
        <w:left w:val="none" w:sz="0" w:space="0" w:color="auto"/>
        <w:bottom w:val="none" w:sz="0" w:space="0" w:color="auto"/>
        <w:right w:val="none" w:sz="0" w:space="0" w:color="auto"/>
      </w:divBdr>
    </w:div>
    <w:div w:id="1104813082">
      <w:bodyDiv w:val="1"/>
      <w:marLeft w:val="0"/>
      <w:marRight w:val="0"/>
      <w:marTop w:val="0"/>
      <w:marBottom w:val="0"/>
      <w:divBdr>
        <w:top w:val="none" w:sz="0" w:space="0" w:color="auto"/>
        <w:left w:val="none" w:sz="0" w:space="0" w:color="auto"/>
        <w:bottom w:val="none" w:sz="0" w:space="0" w:color="auto"/>
        <w:right w:val="none" w:sz="0" w:space="0" w:color="auto"/>
      </w:divBdr>
    </w:div>
    <w:div w:id="1109471651">
      <w:bodyDiv w:val="1"/>
      <w:marLeft w:val="0"/>
      <w:marRight w:val="0"/>
      <w:marTop w:val="0"/>
      <w:marBottom w:val="0"/>
      <w:divBdr>
        <w:top w:val="none" w:sz="0" w:space="0" w:color="auto"/>
        <w:left w:val="none" w:sz="0" w:space="0" w:color="auto"/>
        <w:bottom w:val="none" w:sz="0" w:space="0" w:color="auto"/>
        <w:right w:val="none" w:sz="0" w:space="0" w:color="auto"/>
      </w:divBdr>
    </w:div>
    <w:div w:id="1113091760">
      <w:bodyDiv w:val="1"/>
      <w:marLeft w:val="0"/>
      <w:marRight w:val="0"/>
      <w:marTop w:val="0"/>
      <w:marBottom w:val="0"/>
      <w:divBdr>
        <w:top w:val="none" w:sz="0" w:space="0" w:color="auto"/>
        <w:left w:val="none" w:sz="0" w:space="0" w:color="auto"/>
        <w:bottom w:val="none" w:sz="0" w:space="0" w:color="auto"/>
        <w:right w:val="none" w:sz="0" w:space="0" w:color="auto"/>
      </w:divBdr>
    </w:div>
    <w:div w:id="1118138739">
      <w:bodyDiv w:val="1"/>
      <w:marLeft w:val="0"/>
      <w:marRight w:val="0"/>
      <w:marTop w:val="0"/>
      <w:marBottom w:val="0"/>
      <w:divBdr>
        <w:top w:val="none" w:sz="0" w:space="0" w:color="auto"/>
        <w:left w:val="none" w:sz="0" w:space="0" w:color="auto"/>
        <w:bottom w:val="none" w:sz="0" w:space="0" w:color="auto"/>
        <w:right w:val="none" w:sz="0" w:space="0" w:color="auto"/>
      </w:divBdr>
    </w:div>
    <w:div w:id="1121261079">
      <w:bodyDiv w:val="1"/>
      <w:marLeft w:val="0"/>
      <w:marRight w:val="0"/>
      <w:marTop w:val="0"/>
      <w:marBottom w:val="0"/>
      <w:divBdr>
        <w:top w:val="none" w:sz="0" w:space="0" w:color="auto"/>
        <w:left w:val="none" w:sz="0" w:space="0" w:color="auto"/>
        <w:bottom w:val="none" w:sz="0" w:space="0" w:color="auto"/>
        <w:right w:val="none" w:sz="0" w:space="0" w:color="auto"/>
      </w:divBdr>
    </w:div>
    <w:div w:id="1135753325">
      <w:bodyDiv w:val="1"/>
      <w:marLeft w:val="0"/>
      <w:marRight w:val="0"/>
      <w:marTop w:val="0"/>
      <w:marBottom w:val="0"/>
      <w:divBdr>
        <w:top w:val="none" w:sz="0" w:space="0" w:color="auto"/>
        <w:left w:val="none" w:sz="0" w:space="0" w:color="auto"/>
        <w:bottom w:val="none" w:sz="0" w:space="0" w:color="auto"/>
        <w:right w:val="none" w:sz="0" w:space="0" w:color="auto"/>
      </w:divBdr>
    </w:div>
    <w:div w:id="1138917373">
      <w:bodyDiv w:val="1"/>
      <w:marLeft w:val="0"/>
      <w:marRight w:val="0"/>
      <w:marTop w:val="0"/>
      <w:marBottom w:val="0"/>
      <w:divBdr>
        <w:top w:val="none" w:sz="0" w:space="0" w:color="auto"/>
        <w:left w:val="none" w:sz="0" w:space="0" w:color="auto"/>
        <w:bottom w:val="none" w:sz="0" w:space="0" w:color="auto"/>
        <w:right w:val="none" w:sz="0" w:space="0" w:color="auto"/>
      </w:divBdr>
    </w:div>
    <w:div w:id="1141849422">
      <w:bodyDiv w:val="1"/>
      <w:marLeft w:val="0"/>
      <w:marRight w:val="0"/>
      <w:marTop w:val="0"/>
      <w:marBottom w:val="0"/>
      <w:divBdr>
        <w:top w:val="none" w:sz="0" w:space="0" w:color="auto"/>
        <w:left w:val="none" w:sz="0" w:space="0" w:color="auto"/>
        <w:bottom w:val="none" w:sz="0" w:space="0" w:color="auto"/>
        <w:right w:val="none" w:sz="0" w:space="0" w:color="auto"/>
      </w:divBdr>
    </w:div>
    <w:div w:id="1142189854">
      <w:bodyDiv w:val="1"/>
      <w:marLeft w:val="0"/>
      <w:marRight w:val="0"/>
      <w:marTop w:val="0"/>
      <w:marBottom w:val="0"/>
      <w:divBdr>
        <w:top w:val="none" w:sz="0" w:space="0" w:color="auto"/>
        <w:left w:val="none" w:sz="0" w:space="0" w:color="auto"/>
        <w:bottom w:val="none" w:sz="0" w:space="0" w:color="auto"/>
        <w:right w:val="none" w:sz="0" w:space="0" w:color="auto"/>
      </w:divBdr>
    </w:div>
    <w:div w:id="1142848766">
      <w:bodyDiv w:val="1"/>
      <w:marLeft w:val="0"/>
      <w:marRight w:val="0"/>
      <w:marTop w:val="0"/>
      <w:marBottom w:val="0"/>
      <w:divBdr>
        <w:top w:val="none" w:sz="0" w:space="0" w:color="auto"/>
        <w:left w:val="none" w:sz="0" w:space="0" w:color="auto"/>
        <w:bottom w:val="none" w:sz="0" w:space="0" w:color="auto"/>
        <w:right w:val="none" w:sz="0" w:space="0" w:color="auto"/>
      </w:divBdr>
    </w:div>
    <w:div w:id="1144815094">
      <w:bodyDiv w:val="1"/>
      <w:marLeft w:val="0"/>
      <w:marRight w:val="0"/>
      <w:marTop w:val="0"/>
      <w:marBottom w:val="0"/>
      <w:divBdr>
        <w:top w:val="none" w:sz="0" w:space="0" w:color="auto"/>
        <w:left w:val="none" w:sz="0" w:space="0" w:color="auto"/>
        <w:bottom w:val="none" w:sz="0" w:space="0" w:color="auto"/>
        <w:right w:val="none" w:sz="0" w:space="0" w:color="auto"/>
      </w:divBdr>
    </w:div>
    <w:div w:id="1151865635">
      <w:bodyDiv w:val="1"/>
      <w:marLeft w:val="0"/>
      <w:marRight w:val="0"/>
      <w:marTop w:val="0"/>
      <w:marBottom w:val="0"/>
      <w:divBdr>
        <w:top w:val="none" w:sz="0" w:space="0" w:color="auto"/>
        <w:left w:val="none" w:sz="0" w:space="0" w:color="auto"/>
        <w:bottom w:val="none" w:sz="0" w:space="0" w:color="auto"/>
        <w:right w:val="none" w:sz="0" w:space="0" w:color="auto"/>
      </w:divBdr>
    </w:div>
    <w:div w:id="1155413463">
      <w:bodyDiv w:val="1"/>
      <w:marLeft w:val="0"/>
      <w:marRight w:val="0"/>
      <w:marTop w:val="0"/>
      <w:marBottom w:val="0"/>
      <w:divBdr>
        <w:top w:val="none" w:sz="0" w:space="0" w:color="auto"/>
        <w:left w:val="none" w:sz="0" w:space="0" w:color="auto"/>
        <w:bottom w:val="none" w:sz="0" w:space="0" w:color="auto"/>
        <w:right w:val="none" w:sz="0" w:space="0" w:color="auto"/>
      </w:divBdr>
    </w:div>
    <w:div w:id="1175998065">
      <w:bodyDiv w:val="1"/>
      <w:marLeft w:val="0"/>
      <w:marRight w:val="0"/>
      <w:marTop w:val="0"/>
      <w:marBottom w:val="0"/>
      <w:divBdr>
        <w:top w:val="none" w:sz="0" w:space="0" w:color="auto"/>
        <w:left w:val="none" w:sz="0" w:space="0" w:color="auto"/>
        <w:bottom w:val="none" w:sz="0" w:space="0" w:color="auto"/>
        <w:right w:val="none" w:sz="0" w:space="0" w:color="auto"/>
      </w:divBdr>
    </w:div>
    <w:div w:id="1178085513">
      <w:bodyDiv w:val="1"/>
      <w:marLeft w:val="0"/>
      <w:marRight w:val="0"/>
      <w:marTop w:val="0"/>
      <w:marBottom w:val="0"/>
      <w:divBdr>
        <w:top w:val="none" w:sz="0" w:space="0" w:color="auto"/>
        <w:left w:val="none" w:sz="0" w:space="0" w:color="auto"/>
        <w:bottom w:val="none" w:sz="0" w:space="0" w:color="auto"/>
        <w:right w:val="none" w:sz="0" w:space="0" w:color="auto"/>
      </w:divBdr>
    </w:div>
    <w:div w:id="1183478108">
      <w:bodyDiv w:val="1"/>
      <w:marLeft w:val="0"/>
      <w:marRight w:val="0"/>
      <w:marTop w:val="0"/>
      <w:marBottom w:val="0"/>
      <w:divBdr>
        <w:top w:val="none" w:sz="0" w:space="0" w:color="auto"/>
        <w:left w:val="none" w:sz="0" w:space="0" w:color="auto"/>
        <w:bottom w:val="none" w:sz="0" w:space="0" w:color="auto"/>
        <w:right w:val="none" w:sz="0" w:space="0" w:color="auto"/>
      </w:divBdr>
    </w:div>
    <w:div w:id="1206286660">
      <w:bodyDiv w:val="1"/>
      <w:marLeft w:val="0"/>
      <w:marRight w:val="0"/>
      <w:marTop w:val="0"/>
      <w:marBottom w:val="0"/>
      <w:divBdr>
        <w:top w:val="none" w:sz="0" w:space="0" w:color="auto"/>
        <w:left w:val="none" w:sz="0" w:space="0" w:color="auto"/>
        <w:bottom w:val="none" w:sz="0" w:space="0" w:color="auto"/>
        <w:right w:val="none" w:sz="0" w:space="0" w:color="auto"/>
      </w:divBdr>
    </w:div>
    <w:div w:id="1235896604">
      <w:bodyDiv w:val="1"/>
      <w:marLeft w:val="0"/>
      <w:marRight w:val="0"/>
      <w:marTop w:val="0"/>
      <w:marBottom w:val="0"/>
      <w:divBdr>
        <w:top w:val="none" w:sz="0" w:space="0" w:color="auto"/>
        <w:left w:val="none" w:sz="0" w:space="0" w:color="auto"/>
        <w:bottom w:val="none" w:sz="0" w:space="0" w:color="auto"/>
        <w:right w:val="none" w:sz="0" w:space="0" w:color="auto"/>
      </w:divBdr>
    </w:div>
    <w:div w:id="1241527044">
      <w:bodyDiv w:val="1"/>
      <w:marLeft w:val="0"/>
      <w:marRight w:val="0"/>
      <w:marTop w:val="0"/>
      <w:marBottom w:val="0"/>
      <w:divBdr>
        <w:top w:val="none" w:sz="0" w:space="0" w:color="auto"/>
        <w:left w:val="none" w:sz="0" w:space="0" w:color="auto"/>
        <w:bottom w:val="none" w:sz="0" w:space="0" w:color="auto"/>
        <w:right w:val="none" w:sz="0" w:space="0" w:color="auto"/>
      </w:divBdr>
    </w:div>
    <w:div w:id="1245184286">
      <w:bodyDiv w:val="1"/>
      <w:marLeft w:val="0"/>
      <w:marRight w:val="0"/>
      <w:marTop w:val="0"/>
      <w:marBottom w:val="0"/>
      <w:divBdr>
        <w:top w:val="none" w:sz="0" w:space="0" w:color="auto"/>
        <w:left w:val="none" w:sz="0" w:space="0" w:color="auto"/>
        <w:bottom w:val="none" w:sz="0" w:space="0" w:color="auto"/>
        <w:right w:val="none" w:sz="0" w:space="0" w:color="auto"/>
      </w:divBdr>
    </w:div>
    <w:div w:id="1246110338">
      <w:bodyDiv w:val="1"/>
      <w:marLeft w:val="0"/>
      <w:marRight w:val="0"/>
      <w:marTop w:val="0"/>
      <w:marBottom w:val="0"/>
      <w:divBdr>
        <w:top w:val="none" w:sz="0" w:space="0" w:color="auto"/>
        <w:left w:val="none" w:sz="0" w:space="0" w:color="auto"/>
        <w:bottom w:val="none" w:sz="0" w:space="0" w:color="auto"/>
        <w:right w:val="none" w:sz="0" w:space="0" w:color="auto"/>
      </w:divBdr>
    </w:div>
    <w:div w:id="1246693463">
      <w:bodyDiv w:val="1"/>
      <w:marLeft w:val="0"/>
      <w:marRight w:val="0"/>
      <w:marTop w:val="0"/>
      <w:marBottom w:val="0"/>
      <w:divBdr>
        <w:top w:val="none" w:sz="0" w:space="0" w:color="auto"/>
        <w:left w:val="none" w:sz="0" w:space="0" w:color="auto"/>
        <w:bottom w:val="none" w:sz="0" w:space="0" w:color="auto"/>
        <w:right w:val="none" w:sz="0" w:space="0" w:color="auto"/>
      </w:divBdr>
    </w:div>
    <w:div w:id="1249117205">
      <w:bodyDiv w:val="1"/>
      <w:marLeft w:val="0"/>
      <w:marRight w:val="0"/>
      <w:marTop w:val="0"/>
      <w:marBottom w:val="0"/>
      <w:divBdr>
        <w:top w:val="none" w:sz="0" w:space="0" w:color="auto"/>
        <w:left w:val="none" w:sz="0" w:space="0" w:color="auto"/>
        <w:bottom w:val="none" w:sz="0" w:space="0" w:color="auto"/>
        <w:right w:val="none" w:sz="0" w:space="0" w:color="auto"/>
      </w:divBdr>
    </w:div>
    <w:div w:id="1261639036">
      <w:bodyDiv w:val="1"/>
      <w:marLeft w:val="0"/>
      <w:marRight w:val="0"/>
      <w:marTop w:val="0"/>
      <w:marBottom w:val="0"/>
      <w:divBdr>
        <w:top w:val="none" w:sz="0" w:space="0" w:color="auto"/>
        <w:left w:val="none" w:sz="0" w:space="0" w:color="auto"/>
        <w:bottom w:val="none" w:sz="0" w:space="0" w:color="auto"/>
        <w:right w:val="none" w:sz="0" w:space="0" w:color="auto"/>
      </w:divBdr>
    </w:div>
    <w:div w:id="1280916751">
      <w:bodyDiv w:val="1"/>
      <w:marLeft w:val="0"/>
      <w:marRight w:val="0"/>
      <w:marTop w:val="0"/>
      <w:marBottom w:val="0"/>
      <w:divBdr>
        <w:top w:val="none" w:sz="0" w:space="0" w:color="auto"/>
        <w:left w:val="none" w:sz="0" w:space="0" w:color="auto"/>
        <w:bottom w:val="none" w:sz="0" w:space="0" w:color="auto"/>
        <w:right w:val="none" w:sz="0" w:space="0" w:color="auto"/>
      </w:divBdr>
    </w:div>
    <w:div w:id="1287348434">
      <w:bodyDiv w:val="1"/>
      <w:marLeft w:val="0"/>
      <w:marRight w:val="0"/>
      <w:marTop w:val="0"/>
      <w:marBottom w:val="0"/>
      <w:divBdr>
        <w:top w:val="none" w:sz="0" w:space="0" w:color="auto"/>
        <w:left w:val="none" w:sz="0" w:space="0" w:color="auto"/>
        <w:bottom w:val="none" w:sz="0" w:space="0" w:color="auto"/>
        <w:right w:val="none" w:sz="0" w:space="0" w:color="auto"/>
      </w:divBdr>
    </w:div>
    <w:div w:id="1310786124">
      <w:bodyDiv w:val="1"/>
      <w:marLeft w:val="0"/>
      <w:marRight w:val="0"/>
      <w:marTop w:val="0"/>
      <w:marBottom w:val="0"/>
      <w:divBdr>
        <w:top w:val="none" w:sz="0" w:space="0" w:color="auto"/>
        <w:left w:val="none" w:sz="0" w:space="0" w:color="auto"/>
        <w:bottom w:val="none" w:sz="0" w:space="0" w:color="auto"/>
        <w:right w:val="none" w:sz="0" w:space="0" w:color="auto"/>
      </w:divBdr>
    </w:div>
    <w:div w:id="1317956454">
      <w:bodyDiv w:val="1"/>
      <w:marLeft w:val="0"/>
      <w:marRight w:val="0"/>
      <w:marTop w:val="0"/>
      <w:marBottom w:val="0"/>
      <w:divBdr>
        <w:top w:val="none" w:sz="0" w:space="0" w:color="auto"/>
        <w:left w:val="none" w:sz="0" w:space="0" w:color="auto"/>
        <w:bottom w:val="none" w:sz="0" w:space="0" w:color="auto"/>
        <w:right w:val="none" w:sz="0" w:space="0" w:color="auto"/>
      </w:divBdr>
    </w:div>
    <w:div w:id="1322853073">
      <w:bodyDiv w:val="1"/>
      <w:marLeft w:val="0"/>
      <w:marRight w:val="0"/>
      <w:marTop w:val="0"/>
      <w:marBottom w:val="0"/>
      <w:divBdr>
        <w:top w:val="none" w:sz="0" w:space="0" w:color="auto"/>
        <w:left w:val="none" w:sz="0" w:space="0" w:color="auto"/>
        <w:bottom w:val="none" w:sz="0" w:space="0" w:color="auto"/>
        <w:right w:val="none" w:sz="0" w:space="0" w:color="auto"/>
      </w:divBdr>
    </w:div>
    <w:div w:id="1343894418">
      <w:bodyDiv w:val="1"/>
      <w:marLeft w:val="0"/>
      <w:marRight w:val="0"/>
      <w:marTop w:val="0"/>
      <w:marBottom w:val="0"/>
      <w:divBdr>
        <w:top w:val="none" w:sz="0" w:space="0" w:color="auto"/>
        <w:left w:val="none" w:sz="0" w:space="0" w:color="auto"/>
        <w:bottom w:val="none" w:sz="0" w:space="0" w:color="auto"/>
        <w:right w:val="none" w:sz="0" w:space="0" w:color="auto"/>
      </w:divBdr>
    </w:div>
    <w:div w:id="1353075163">
      <w:bodyDiv w:val="1"/>
      <w:marLeft w:val="0"/>
      <w:marRight w:val="0"/>
      <w:marTop w:val="0"/>
      <w:marBottom w:val="0"/>
      <w:divBdr>
        <w:top w:val="none" w:sz="0" w:space="0" w:color="auto"/>
        <w:left w:val="none" w:sz="0" w:space="0" w:color="auto"/>
        <w:bottom w:val="none" w:sz="0" w:space="0" w:color="auto"/>
        <w:right w:val="none" w:sz="0" w:space="0" w:color="auto"/>
      </w:divBdr>
    </w:div>
    <w:div w:id="1359086320">
      <w:bodyDiv w:val="1"/>
      <w:marLeft w:val="0"/>
      <w:marRight w:val="0"/>
      <w:marTop w:val="0"/>
      <w:marBottom w:val="0"/>
      <w:divBdr>
        <w:top w:val="none" w:sz="0" w:space="0" w:color="auto"/>
        <w:left w:val="none" w:sz="0" w:space="0" w:color="auto"/>
        <w:bottom w:val="none" w:sz="0" w:space="0" w:color="auto"/>
        <w:right w:val="none" w:sz="0" w:space="0" w:color="auto"/>
      </w:divBdr>
    </w:div>
    <w:div w:id="1362240586">
      <w:bodyDiv w:val="1"/>
      <w:marLeft w:val="0"/>
      <w:marRight w:val="0"/>
      <w:marTop w:val="0"/>
      <w:marBottom w:val="0"/>
      <w:divBdr>
        <w:top w:val="none" w:sz="0" w:space="0" w:color="auto"/>
        <w:left w:val="none" w:sz="0" w:space="0" w:color="auto"/>
        <w:bottom w:val="none" w:sz="0" w:space="0" w:color="auto"/>
        <w:right w:val="none" w:sz="0" w:space="0" w:color="auto"/>
      </w:divBdr>
    </w:div>
    <w:div w:id="1372808385">
      <w:bodyDiv w:val="1"/>
      <w:marLeft w:val="0"/>
      <w:marRight w:val="0"/>
      <w:marTop w:val="0"/>
      <w:marBottom w:val="0"/>
      <w:divBdr>
        <w:top w:val="none" w:sz="0" w:space="0" w:color="auto"/>
        <w:left w:val="none" w:sz="0" w:space="0" w:color="auto"/>
        <w:bottom w:val="none" w:sz="0" w:space="0" w:color="auto"/>
        <w:right w:val="none" w:sz="0" w:space="0" w:color="auto"/>
      </w:divBdr>
    </w:div>
    <w:div w:id="1381440136">
      <w:bodyDiv w:val="1"/>
      <w:marLeft w:val="0"/>
      <w:marRight w:val="0"/>
      <w:marTop w:val="0"/>
      <w:marBottom w:val="0"/>
      <w:divBdr>
        <w:top w:val="none" w:sz="0" w:space="0" w:color="auto"/>
        <w:left w:val="none" w:sz="0" w:space="0" w:color="auto"/>
        <w:bottom w:val="none" w:sz="0" w:space="0" w:color="auto"/>
        <w:right w:val="none" w:sz="0" w:space="0" w:color="auto"/>
      </w:divBdr>
    </w:div>
    <w:div w:id="1390493257">
      <w:bodyDiv w:val="1"/>
      <w:marLeft w:val="0"/>
      <w:marRight w:val="0"/>
      <w:marTop w:val="0"/>
      <w:marBottom w:val="0"/>
      <w:divBdr>
        <w:top w:val="none" w:sz="0" w:space="0" w:color="auto"/>
        <w:left w:val="none" w:sz="0" w:space="0" w:color="auto"/>
        <w:bottom w:val="none" w:sz="0" w:space="0" w:color="auto"/>
        <w:right w:val="none" w:sz="0" w:space="0" w:color="auto"/>
      </w:divBdr>
    </w:div>
    <w:div w:id="1392343341">
      <w:bodyDiv w:val="1"/>
      <w:marLeft w:val="0"/>
      <w:marRight w:val="0"/>
      <w:marTop w:val="0"/>
      <w:marBottom w:val="0"/>
      <w:divBdr>
        <w:top w:val="none" w:sz="0" w:space="0" w:color="auto"/>
        <w:left w:val="none" w:sz="0" w:space="0" w:color="auto"/>
        <w:bottom w:val="none" w:sz="0" w:space="0" w:color="auto"/>
        <w:right w:val="none" w:sz="0" w:space="0" w:color="auto"/>
      </w:divBdr>
    </w:div>
    <w:div w:id="1410955882">
      <w:bodyDiv w:val="1"/>
      <w:marLeft w:val="0"/>
      <w:marRight w:val="0"/>
      <w:marTop w:val="0"/>
      <w:marBottom w:val="0"/>
      <w:divBdr>
        <w:top w:val="none" w:sz="0" w:space="0" w:color="auto"/>
        <w:left w:val="none" w:sz="0" w:space="0" w:color="auto"/>
        <w:bottom w:val="none" w:sz="0" w:space="0" w:color="auto"/>
        <w:right w:val="none" w:sz="0" w:space="0" w:color="auto"/>
      </w:divBdr>
    </w:div>
    <w:div w:id="1411728636">
      <w:bodyDiv w:val="1"/>
      <w:marLeft w:val="0"/>
      <w:marRight w:val="0"/>
      <w:marTop w:val="0"/>
      <w:marBottom w:val="0"/>
      <w:divBdr>
        <w:top w:val="none" w:sz="0" w:space="0" w:color="auto"/>
        <w:left w:val="none" w:sz="0" w:space="0" w:color="auto"/>
        <w:bottom w:val="none" w:sz="0" w:space="0" w:color="auto"/>
        <w:right w:val="none" w:sz="0" w:space="0" w:color="auto"/>
      </w:divBdr>
    </w:div>
    <w:div w:id="1431242231">
      <w:bodyDiv w:val="1"/>
      <w:marLeft w:val="0"/>
      <w:marRight w:val="0"/>
      <w:marTop w:val="0"/>
      <w:marBottom w:val="0"/>
      <w:divBdr>
        <w:top w:val="none" w:sz="0" w:space="0" w:color="auto"/>
        <w:left w:val="none" w:sz="0" w:space="0" w:color="auto"/>
        <w:bottom w:val="none" w:sz="0" w:space="0" w:color="auto"/>
        <w:right w:val="none" w:sz="0" w:space="0" w:color="auto"/>
      </w:divBdr>
    </w:div>
    <w:div w:id="1440249188">
      <w:bodyDiv w:val="1"/>
      <w:marLeft w:val="0"/>
      <w:marRight w:val="0"/>
      <w:marTop w:val="0"/>
      <w:marBottom w:val="0"/>
      <w:divBdr>
        <w:top w:val="none" w:sz="0" w:space="0" w:color="auto"/>
        <w:left w:val="none" w:sz="0" w:space="0" w:color="auto"/>
        <w:bottom w:val="none" w:sz="0" w:space="0" w:color="auto"/>
        <w:right w:val="none" w:sz="0" w:space="0" w:color="auto"/>
      </w:divBdr>
    </w:div>
    <w:div w:id="1443264757">
      <w:bodyDiv w:val="1"/>
      <w:marLeft w:val="0"/>
      <w:marRight w:val="0"/>
      <w:marTop w:val="0"/>
      <w:marBottom w:val="0"/>
      <w:divBdr>
        <w:top w:val="none" w:sz="0" w:space="0" w:color="auto"/>
        <w:left w:val="none" w:sz="0" w:space="0" w:color="auto"/>
        <w:bottom w:val="none" w:sz="0" w:space="0" w:color="auto"/>
        <w:right w:val="none" w:sz="0" w:space="0" w:color="auto"/>
      </w:divBdr>
    </w:div>
    <w:div w:id="1450856890">
      <w:bodyDiv w:val="1"/>
      <w:marLeft w:val="0"/>
      <w:marRight w:val="0"/>
      <w:marTop w:val="0"/>
      <w:marBottom w:val="0"/>
      <w:divBdr>
        <w:top w:val="none" w:sz="0" w:space="0" w:color="auto"/>
        <w:left w:val="none" w:sz="0" w:space="0" w:color="auto"/>
        <w:bottom w:val="none" w:sz="0" w:space="0" w:color="auto"/>
        <w:right w:val="none" w:sz="0" w:space="0" w:color="auto"/>
      </w:divBdr>
    </w:div>
    <w:div w:id="1455100124">
      <w:bodyDiv w:val="1"/>
      <w:marLeft w:val="0"/>
      <w:marRight w:val="0"/>
      <w:marTop w:val="0"/>
      <w:marBottom w:val="0"/>
      <w:divBdr>
        <w:top w:val="none" w:sz="0" w:space="0" w:color="auto"/>
        <w:left w:val="none" w:sz="0" w:space="0" w:color="auto"/>
        <w:bottom w:val="none" w:sz="0" w:space="0" w:color="auto"/>
        <w:right w:val="none" w:sz="0" w:space="0" w:color="auto"/>
      </w:divBdr>
    </w:div>
    <w:div w:id="1464468484">
      <w:bodyDiv w:val="1"/>
      <w:marLeft w:val="0"/>
      <w:marRight w:val="0"/>
      <w:marTop w:val="0"/>
      <w:marBottom w:val="0"/>
      <w:divBdr>
        <w:top w:val="none" w:sz="0" w:space="0" w:color="auto"/>
        <w:left w:val="none" w:sz="0" w:space="0" w:color="auto"/>
        <w:bottom w:val="none" w:sz="0" w:space="0" w:color="auto"/>
        <w:right w:val="none" w:sz="0" w:space="0" w:color="auto"/>
      </w:divBdr>
    </w:div>
    <w:div w:id="1467702190">
      <w:bodyDiv w:val="1"/>
      <w:marLeft w:val="0"/>
      <w:marRight w:val="0"/>
      <w:marTop w:val="0"/>
      <w:marBottom w:val="0"/>
      <w:divBdr>
        <w:top w:val="none" w:sz="0" w:space="0" w:color="auto"/>
        <w:left w:val="none" w:sz="0" w:space="0" w:color="auto"/>
        <w:bottom w:val="none" w:sz="0" w:space="0" w:color="auto"/>
        <w:right w:val="none" w:sz="0" w:space="0" w:color="auto"/>
      </w:divBdr>
    </w:div>
    <w:div w:id="1506941754">
      <w:bodyDiv w:val="1"/>
      <w:marLeft w:val="0"/>
      <w:marRight w:val="0"/>
      <w:marTop w:val="0"/>
      <w:marBottom w:val="0"/>
      <w:divBdr>
        <w:top w:val="none" w:sz="0" w:space="0" w:color="auto"/>
        <w:left w:val="none" w:sz="0" w:space="0" w:color="auto"/>
        <w:bottom w:val="none" w:sz="0" w:space="0" w:color="auto"/>
        <w:right w:val="none" w:sz="0" w:space="0" w:color="auto"/>
      </w:divBdr>
    </w:div>
    <w:div w:id="1514340738">
      <w:bodyDiv w:val="1"/>
      <w:marLeft w:val="0"/>
      <w:marRight w:val="0"/>
      <w:marTop w:val="0"/>
      <w:marBottom w:val="0"/>
      <w:divBdr>
        <w:top w:val="none" w:sz="0" w:space="0" w:color="auto"/>
        <w:left w:val="none" w:sz="0" w:space="0" w:color="auto"/>
        <w:bottom w:val="none" w:sz="0" w:space="0" w:color="auto"/>
        <w:right w:val="none" w:sz="0" w:space="0" w:color="auto"/>
      </w:divBdr>
    </w:div>
    <w:div w:id="1515411629">
      <w:bodyDiv w:val="1"/>
      <w:marLeft w:val="0"/>
      <w:marRight w:val="0"/>
      <w:marTop w:val="0"/>
      <w:marBottom w:val="0"/>
      <w:divBdr>
        <w:top w:val="none" w:sz="0" w:space="0" w:color="auto"/>
        <w:left w:val="none" w:sz="0" w:space="0" w:color="auto"/>
        <w:bottom w:val="none" w:sz="0" w:space="0" w:color="auto"/>
        <w:right w:val="none" w:sz="0" w:space="0" w:color="auto"/>
      </w:divBdr>
    </w:div>
    <w:div w:id="1520923065">
      <w:bodyDiv w:val="1"/>
      <w:marLeft w:val="0"/>
      <w:marRight w:val="0"/>
      <w:marTop w:val="0"/>
      <w:marBottom w:val="0"/>
      <w:divBdr>
        <w:top w:val="none" w:sz="0" w:space="0" w:color="auto"/>
        <w:left w:val="none" w:sz="0" w:space="0" w:color="auto"/>
        <w:bottom w:val="none" w:sz="0" w:space="0" w:color="auto"/>
        <w:right w:val="none" w:sz="0" w:space="0" w:color="auto"/>
      </w:divBdr>
    </w:div>
    <w:div w:id="1528135432">
      <w:bodyDiv w:val="1"/>
      <w:marLeft w:val="0"/>
      <w:marRight w:val="0"/>
      <w:marTop w:val="0"/>
      <w:marBottom w:val="0"/>
      <w:divBdr>
        <w:top w:val="none" w:sz="0" w:space="0" w:color="auto"/>
        <w:left w:val="none" w:sz="0" w:space="0" w:color="auto"/>
        <w:bottom w:val="none" w:sz="0" w:space="0" w:color="auto"/>
        <w:right w:val="none" w:sz="0" w:space="0" w:color="auto"/>
      </w:divBdr>
    </w:div>
    <w:div w:id="1531146991">
      <w:bodyDiv w:val="1"/>
      <w:marLeft w:val="0"/>
      <w:marRight w:val="0"/>
      <w:marTop w:val="0"/>
      <w:marBottom w:val="0"/>
      <w:divBdr>
        <w:top w:val="none" w:sz="0" w:space="0" w:color="auto"/>
        <w:left w:val="none" w:sz="0" w:space="0" w:color="auto"/>
        <w:bottom w:val="none" w:sz="0" w:space="0" w:color="auto"/>
        <w:right w:val="none" w:sz="0" w:space="0" w:color="auto"/>
      </w:divBdr>
    </w:div>
    <w:div w:id="1554073392">
      <w:bodyDiv w:val="1"/>
      <w:marLeft w:val="0"/>
      <w:marRight w:val="0"/>
      <w:marTop w:val="0"/>
      <w:marBottom w:val="0"/>
      <w:divBdr>
        <w:top w:val="none" w:sz="0" w:space="0" w:color="auto"/>
        <w:left w:val="none" w:sz="0" w:space="0" w:color="auto"/>
        <w:bottom w:val="none" w:sz="0" w:space="0" w:color="auto"/>
        <w:right w:val="none" w:sz="0" w:space="0" w:color="auto"/>
      </w:divBdr>
    </w:div>
    <w:div w:id="1573076302">
      <w:bodyDiv w:val="1"/>
      <w:marLeft w:val="0"/>
      <w:marRight w:val="0"/>
      <w:marTop w:val="0"/>
      <w:marBottom w:val="0"/>
      <w:divBdr>
        <w:top w:val="none" w:sz="0" w:space="0" w:color="auto"/>
        <w:left w:val="none" w:sz="0" w:space="0" w:color="auto"/>
        <w:bottom w:val="none" w:sz="0" w:space="0" w:color="auto"/>
        <w:right w:val="none" w:sz="0" w:space="0" w:color="auto"/>
      </w:divBdr>
    </w:div>
    <w:div w:id="1576669148">
      <w:bodyDiv w:val="1"/>
      <w:marLeft w:val="0"/>
      <w:marRight w:val="0"/>
      <w:marTop w:val="0"/>
      <w:marBottom w:val="0"/>
      <w:divBdr>
        <w:top w:val="none" w:sz="0" w:space="0" w:color="auto"/>
        <w:left w:val="none" w:sz="0" w:space="0" w:color="auto"/>
        <w:bottom w:val="none" w:sz="0" w:space="0" w:color="auto"/>
        <w:right w:val="none" w:sz="0" w:space="0" w:color="auto"/>
      </w:divBdr>
    </w:div>
    <w:div w:id="1577863053">
      <w:bodyDiv w:val="1"/>
      <w:marLeft w:val="0"/>
      <w:marRight w:val="0"/>
      <w:marTop w:val="0"/>
      <w:marBottom w:val="0"/>
      <w:divBdr>
        <w:top w:val="none" w:sz="0" w:space="0" w:color="auto"/>
        <w:left w:val="none" w:sz="0" w:space="0" w:color="auto"/>
        <w:bottom w:val="none" w:sz="0" w:space="0" w:color="auto"/>
        <w:right w:val="none" w:sz="0" w:space="0" w:color="auto"/>
      </w:divBdr>
    </w:div>
    <w:div w:id="1595896984">
      <w:bodyDiv w:val="1"/>
      <w:marLeft w:val="0"/>
      <w:marRight w:val="0"/>
      <w:marTop w:val="0"/>
      <w:marBottom w:val="0"/>
      <w:divBdr>
        <w:top w:val="none" w:sz="0" w:space="0" w:color="auto"/>
        <w:left w:val="none" w:sz="0" w:space="0" w:color="auto"/>
        <w:bottom w:val="none" w:sz="0" w:space="0" w:color="auto"/>
        <w:right w:val="none" w:sz="0" w:space="0" w:color="auto"/>
      </w:divBdr>
    </w:div>
    <w:div w:id="1597060795">
      <w:bodyDiv w:val="1"/>
      <w:marLeft w:val="0"/>
      <w:marRight w:val="0"/>
      <w:marTop w:val="0"/>
      <w:marBottom w:val="0"/>
      <w:divBdr>
        <w:top w:val="none" w:sz="0" w:space="0" w:color="auto"/>
        <w:left w:val="none" w:sz="0" w:space="0" w:color="auto"/>
        <w:bottom w:val="none" w:sz="0" w:space="0" w:color="auto"/>
        <w:right w:val="none" w:sz="0" w:space="0" w:color="auto"/>
      </w:divBdr>
    </w:div>
    <w:div w:id="1618416479">
      <w:bodyDiv w:val="1"/>
      <w:marLeft w:val="0"/>
      <w:marRight w:val="0"/>
      <w:marTop w:val="0"/>
      <w:marBottom w:val="0"/>
      <w:divBdr>
        <w:top w:val="none" w:sz="0" w:space="0" w:color="auto"/>
        <w:left w:val="none" w:sz="0" w:space="0" w:color="auto"/>
        <w:bottom w:val="none" w:sz="0" w:space="0" w:color="auto"/>
        <w:right w:val="none" w:sz="0" w:space="0" w:color="auto"/>
      </w:divBdr>
    </w:div>
    <w:div w:id="1622228752">
      <w:bodyDiv w:val="1"/>
      <w:marLeft w:val="0"/>
      <w:marRight w:val="0"/>
      <w:marTop w:val="0"/>
      <w:marBottom w:val="0"/>
      <w:divBdr>
        <w:top w:val="none" w:sz="0" w:space="0" w:color="auto"/>
        <w:left w:val="none" w:sz="0" w:space="0" w:color="auto"/>
        <w:bottom w:val="none" w:sz="0" w:space="0" w:color="auto"/>
        <w:right w:val="none" w:sz="0" w:space="0" w:color="auto"/>
      </w:divBdr>
    </w:div>
    <w:div w:id="1624074038">
      <w:bodyDiv w:val="1"/>
      <w:marLeft w:val="0"/>
      <w:marRight w:val="0"/>
      <w:marTop w:val="0"/>
      <w:marBottom w:val="0"/>
      <w:divBdr>
        <w:top w:val="none" w:sz="0" w:space="0" w:color="auto"/>
        <w:left w:val="none" w:sz="0" w:space="0" w:color="auto"/>
        <w:bottom w:val="none" w:sz="0" w:space="0" w:color="auto"/>
        <w:right w:val="none" w:sz="0" w:space="0" w:color="auto"/>
      </w:divBdr>
    </w:div>
    <w:div w:id="1629505558">
      <w:bodyDiv w:val="1"/>
      <w:marLeft w:val="0"/>
      <w:marRight w:val="0"/>
      <w:marTop w:val="0"/>
      <w:marBottom w:val="0"/>
      <w:divBdr>
        <w:top w:val="none" w:sz="0" w:space="0" w:color="auto"/>
        <w:left w:val="none" w:sz="0" w:space="0" w:color="auto"/>
        <w:bottom w:val="none" w:sz="0" w:space="0" w:color="auto"/>
        <w:right w:val="none" w:sz="0" w:space="0" w:color="auto"/>
      </w:divBdr>
    </w:div>
    <w:div w:id="1631739952">
      <w:bodyDiv w:val="1"/>
      <w:marLeft w:val="0"/>
      <w:marRight w:val="0"/>
      <w:marTop w:val="0"/>
      <w:marBottom w:val="0"/>
      <w:divBdr>
        <w:top w:val="none" w:sz="0" w:space="0" w:color="auto"/>
        <w:left w:val="none" w:sz="0" w:space="0" w:color="auto"/>
        <w:bottom w:val="none" w:sz="0" w:space="0" w:color="auto"/>
        <w:right w:val="none" w:sz="0" w:space="0" w:color="auto"/>
      </w:divBdr>
    </w:div>
    <w:div w:id="1633360976">
      <w:bodyDiv w:val="1"/>
      <w:marLeft w:val="0"/>
      <w:marRight w:val="0"/>
      <w:marTop w:val="0"/>
      <w:marBottom w:val="0"/>
      <w:divBdr>
        <w:top w:val="none" w:sz="0" w:space="0" w:color="auto"/>
        <w:left w:val="none" w:sz="0" w:space="0" w:color="auto"/>
        <w:bottom w:val="none" w:sz="0" w:space="0" w:color="auto"/>
        <w:right w:val="none" w:sz="0" w:space="0" w:color="auto"/>
      </w:divBdr>
    </w:div>
    <w:div w:id="1635136786">
      <w:bodyDiv w:val="1"/>
      <w:marLeft w:val="0"/>
      <w:marRight w:val="0"/>
      <w:marTop w:val="0"/>
      <w:marBottom w:val="0"/>
      <w:divBdr>
        <w:top w:val="none" w:sz="0" w:space="0" w:color="auto"/>
        <w:left w:val="none" w:sz="0" w:space="0" w:color="auto"/>
        <w:bottom w:val="none" w:sz="0" w:space="0" w:color="auto"/>
        <w:right w:val="none" w:sz="0" w:space="0" w:color="auto"/>
      </w:divBdr>
    </w:div>
    <w:div w:id="1637107550">
      <w:bodyDiv w:val="1"/>
      <w:marLeft w:val="0"/>
      <w:marRight w:val="0"/>
      <w:marTop w:val="0"/>
      <w:marBottom w:val="0"/>
      <w:divBdr>
        <w:top w:val="none" w:sz="0" w:space="0" w:color="auto"/>
        <w:left w:val="none" w:sz="0" w:space="0" w:color="auto"/>
        <w:bottom w:val="none" w:sz="0" w:space="0" w:color="auto"/>
        <w:right w:val="none" w:sz="0" w:space="0" w:color="auto"/>
      </w:divBdr>
    </w:div>
    <w:div w:id="1639989731">
      <w:bodyDiv w:val="1"/>
      <w:marLeft w:val="0"/>
      <w:marRight w:val="0"/>
      <w:marTop w:val="0"/>
      <w:marBottom w:val="0"/>
      <w:divBdr>
        <w:top w:val="none" w:sz="0" w:space="0" w:color="auto"/>
        <w:left w:val="none" w:sz="0" w:space="0" w:color="auto"/>
        <w:bottom w:val="none" w:sz="0" w:space="0" w:color="auto"/>
        <w:right w:val="none" w:sz="0" w:space="0" w:color="auto"/>
      </w:divBdr>
    </w:div>
    <w:div w:id="1651864133">
      <w:bodyDiv w:val="1"/>
      <w:marLeft w:val="0"/>
      <w:marRight w:val="0"/>
      <w:marTop w:val="0"/>
      <w:marBottom w:val="0"/>
      <w:divBdr>
        <w:top w:val="none" w:sz="0" w:space="0" w:color="auto"/>
        <w:left w:val="none" w:sz="0" w:space="0" w:color="auto"/>
        <w:bottom w:val="none" w:sz="0" w:space="0" w:color="auto"/>
        <w:right w:val="none" w:sz="0" w:space="0" w:color="auto"/>
      </w:divBdr>
    </w:div>
    <w:div w:id="1653824974">
      <w:bodyDiv w:val="1"/>
      <w:marLeft w:val="0"/>
      <w:marRight w:val="0"/>
      <w:marTop w:val="0"/>
      <w:marBottom w:val="0"/>
      <w:divBdr>
        <w:top w:val="none" w:sz="0" w:space="0" w:color="auto"/>
        <w:left w:val="none" w:sz="0" w:space="0" w:color="auto"/>
        <w:bottom w:val="none" w:sz="0" w:space="0" w:color="auto"/>
        <w:right w:val="none" w:sz="0" w:space="0" w:color="auto"/>
      </w:divBdr>
    </w:div>
    <w:div w:id="1668436194">
      <w:bodyDiv w:val="1"/>
      <w:marLeft w:val="0"/>
      <w:marRight w:val="0"/>
      <w:marTop w:val="0"/>
      <w:marBottom w:val="0"/>
      <w:divBdr>
        <w:top w:val="none" w:sz="0" w:space="0" w:color="auto"/>
        <w:left w:val="none" w:sz="0" w:space="0" w:color="auto"/>
        <w:bottom w:val="none" w:sz="0" w:space="0" w:color="auto"/>
        <w:right w:val="none" w:sz="0" w:space="0" w:color="auto"/>
      </w:divBdr>
    </w:div>
    <w:div w:id="1669139580">
      <w:bodyDiv w:val="1"/>
      <w:marLeft w:val="0"/>
      <w:marRight w:val="0"/>
      <w:marTop w:val="0"/>
      <w:marBottom w:val="0"/>
      <w:divBdr>
        <w:top w:val="none" w:sz="0" w:space="0" w:color="auto"/>
        <w:left w:val="none" w:sz="0" w:space="0" w:color="auto"/>
        <w:bottom w:val="none" w:sz="0" w:space="0" w:color="auto"/>
        <w:right w:val="none" w:sz="0" w:space="0" w:color="auto"/>
      </w:divBdr>
    </w:div>
    <w:div w:id="1669601866">
      <w:bodyDiv w:val="1"/>
      <w:marLeft w:val="0"/>
      <w:marRight w:val="0"/>
      <w:marTop w:val="0"/>
      <w:marBottom w:val="0"/>
      <w:divBdr>
        <w:top w:val="none" w:sz="0" w:space="0" w:color="auto"/>
        <w:left w:val="none" w:sz="0" w:space="0" w:color="auto"/>
        <w:bottom w:val="none" w:sz="0" w:space="0" w:color="auto"/>
        <w:right w:val="none" w:sz="0" w:space="0" w:color="auto"/>
      </w:divBdr>
    </w:div>
    <w:div w:id="1695033201">
      <w:bodyDiv w:val="1"/>
      <w:marLeft w:val="0"/>
      <w:marRight w:val="0"/>
      <w:marTop w:val="0"/>
      <w:marBottom w:val="0"/>
      <w:divBdr>
        <w:top w:val="none" w:sz="0" w:space="0" w:color="auto"/>
        <w:left w:val="none" w:sz="0" w:space="0" w:color="auto"/>
        <w:bottom w:val="none" w:sz="0" w:space="0" w:color="auto"/>
        <w:right w:val="none" w:sz="0" w:space="0" w:color="auto"/>
      </w:divBdr>
    </w:div>
    <w:div w:id="1718629533">
      <w:bodyDiv w:val="1"/>
      <w:marLeft w:val="0"/>
      <w:marRight w:val="0"/>
      <w:marTop w:val="0"/>
      <w:marBottom w:val="0"/>
      <w:divBdr>
        <w:top w:val="none" w:sz="0" w:space="0" w:color="auto"/>
        <w:left w:val="none" w:sz="0" w:space="0" w:color="auto"/>
        <w:bottom w:val="none" w:sz="0" w:space="0" w:color="auto"/>
        <w:right w:val="none" w:sz="0" w:space="0" w:color="auto"/>
      </w:divBdr>
    </w:div>
    <w:div w:id="1736514576">
      <w:bodyDiv w:val="1"/>
      <w:marLeft w:val="0"/>
      <w:marRight w:val="0"/>
      <w:marTop w:val="0"/>
      <w:marBottom w:val="0"/>
      <w:divBdr>
        <w:top w:val="none" w:sz="0" w:space="0" w:color="auto"/>
        <w:left w:val="none" w:sz="0" w:space="0" w:color="auto"/>
        <w:bottom w:val="none" w:sz="0" w:space="0" w:color="auto"/>
        <w:right w:val="none" w:sz="0" w:space="0" w:color="auto"/>
      </w:divBdr>
    </w:div>
    <w:div w:id="1747990105">
      <w:bodyDiv w:val="1"/>
      <w:marLeft w:val="0"/>
      <w:marRight w:val="0"/>
      <w:marTop w:val="0"/>
      <w:marBottom w:val="0"/>
      <w:divBdr>
        <w:top w:val="none" w:sz="0" w:space="0" w:color="auto"/>
        <w:left w:val="none" w:sz="0" w:space="0" w:color="auto"/>
        <w:bottom w:val="none" w:sz="0" w:space="0" w:color="auto"/>
        <w:right w:val="none" w:sz="0" w:space="0" w:color="auto"/>
      </w:divBdr>
    </w:div>
    <w:div w:id="1752386224">
      <w:bodyDiv w:val="1"/>
      <w:marLeft w:val="0"/>
      <w:marRight w:val="0"/>
      <w:marTop w:val="0"/>
      <w:marBottom w:val="0"/>
      <w:divBdr>
        <w:top w:val="none" w:sz="0" w:space="0" w:color="auto"/>
        <w:left w:val="none" w:sz="0" w:space="0" w:color="auto"/>
        <w:bottom w:val="none" w:sz="0" w:space="0" w:color="auto"/>
        <w:right w:val="none" w:sz="0" w:space="0" w:color="auto"/>
      </w:divBdr>
    </w:div>
    <w:div w:id="1752772038">
      <w:bodyDiv w:val="1"/>
      <w:marLeft w:val="0"/>
      <w:marRight w:val="0"/>
      <w:marTop w:val="0"/>
      <w:marBottom w:val="0"/>
      <w:divBdr>
        <w:top w:val="none" w:sz="0" w:space="0" w:color="auto"/>
        <w:left w:val="none" w:sz="0" w:space="0" w:color="auto"/>
        <w:bottom w:val="none" w:sz="0" w:space="0" w:color="auto"/>
        <w:right w:val="none" w:sz="0" w:space="0" w:color="auto"/>
      </w:divBdr>
    </w:div>
    <w:div w:id="1753744845">
      <w:bodyDiv w:val="1"/>
      <w:marLeft w:val="0"/>
      <w:marRight w:val="0"/>
      <w:marTop w:val="0"/>
      <w:marBottom w:val="0"/>
      <w:divBdr>
        <w:top w:val="none" w:sz="0" w:space="0" w:color="auto"/>
        <w:left w:val="none" w:sz="0" w:space="0" w:color="auto"/>
        <w:bottom w:val="none" w:sz="0" w:space="0" w:color="auto"/>
        <w:right w:val="none" w:sz="0" w:space="0" w:color="auto"/>
      </w:divBdr>
    </w:div>
    <w:div w:id="1754888182">
      <w:bodyDiv w:val="1"/>
      <w:marLeft w:val="0"/>
      <w:marRight w:val="0"/>
      <w:marTop w:val="0"/>
      <w:marBottom w:val="0"/>
      <w:divBdr>
        <w:top w:val="none" w:sz="0" w:space="0" w:color="auto"/>
        <w:left w:val="none" w:sz="0" w:space="0" w:color="auto"/>
        <w:bottom w:val="none" w:sz="0" w:space="0" w:color="auto"/>
        <w:right w:val="none" w:sz="0" w:space="0" w:color="auto"/>
      </w:divBdr>
    </w:div>
    <w:div w:id="1755205015">
      <w:bodyDiv w:val="1"/>
      <w:marLeft w:val="0"/>
      <w:marRight w:val="0"/>
      <w:marTop w:val="0"/>
      <w:marBottom w:val="0"/>
      <w:divBdr>
        <w:top w:val="none" w:sz="0" w:space="0" w:color="auto"/>
        <w:left w:val="none" w:sz="0" w:space="0" w:color="auto"/>
        <w:bottom w:val="none" w:sz="0" w:space="0" w:color="auto"/>
        <w:right w:val="none" w:sz="0" w:space="0" w:color="auto"/>
      </w:divBdr>
    </w:div>
    <w:div w:id="1756315933">
      <w:bodyDiv w:val="1"/>
      <w:marLeft w:val="0"/>
      <w:marRight w:val="0"/>
      <w:marTop w:val="0"/>
      <w:marBottom w:val="0"/>
      <w:divBdr>
        <w:top w:val="none" w:sz="0" w:space="0" w:color="auto"/>
        <w:left w:val="none" w:sz="0" w:space="0" w:color="auto"/>
        <w:bottom w:val="none" w:sz="0" w:space="0" w:color="auto"/>
        <w:right w:val="none" w:sz="0" w:space="0" w:color="auto"/>
      </w:divBdr>
    </w:div>
    <w:div w:id="1760591712">
      <w:bodyDiv w:val="1"/>
      <w:marLeft w:val="0"/>
      <w:marRight w:val="0"/>
      <w:marTop w:val="0"/>
      <w:marBottom w:val="0"/>
      <w:divBdr>
        <w:top w:val="none" w:sz="0" w:space="0" w:color="auto"/>
        <w:left w:val="none" w:sz="0" w:space="0" w:color="auto"/>
        <w:bottom w:val="none" w:sz="0" w:space="0" w:color="auto"/>
        <w:right w:val="none" w:sz="0" w:space="0" w:color="auto"/>
      </w:divBdr>
    </w:div>
    <w:div w:id="1793749869">
      <w:bodyDiv w:val="1"/>
      <w:marLeft w:val="0"/>
      <w:marRight w:val="0"/>
      <w:marTop w:val="0"/>
      <w:marBottom w:val="0"/>
      <w:divBdr>
        <w:top w:val="none" w:sz="0" w:space="0" w:color="auto"/>
        <w:left w:val="none" w:sz="0" w:space="0" w:color="auto"/>
        <w:bottom w:val="none" w:sz="0" w:space="0" w:color="auto"/>
        <w:right w:val="none" w:sz="0" w:space="0" w:color="auto"/>
      </w:divBdr>
    </w:div>
    <w:div w:id="1794597195">
      <w:bodyDiv w:val="1"/>
      <w:marLeft w:val="0"/>
      <w:marRight w:val="0"/>
      <w:marTop w:val="0"/>
      <w:marBottom w:val="0"/>
      <w:divBdr>
        <w:top w:val="none" w:sz="0" w:space="0" w:color="auto"/>
        <w:left w:val="none" w:sz="0" w:space="0" w:color="auto"/>
        <w:bottom w:val="none" w:sz="0" w:space="0" w:color="auto"/>
        <w:right w:val="none" w:sz="0" w:space="0" w:color="auto"/>
      </w:divBdr>
    </w:div>
    <w:div w:id="1803234163">
      <w:bodyDiv w:val="1"/>
      <w:marLeft w:val="0"/>
      <w:marRight w:val="0"/>
      <w:marTop w:val="0"/>
      <w:marBottom w:val="0"/>
      <w:divBdr>
        <w:top w:val="none" w:sz="0" w:space="0" w:color="auto"/>
        <w:left w:val="none" w:sz="0" w:space="0" w:color="auto"/>
        <w:bottom w:val="none" w:sz="0" w:space="0" w:color="auto"/>
        <w:right w:val="none" w:sz="0" w:space="0" w:color="auto"/>
      </w:divBdr>
    </w:div>
    <w:div w:id="1821115034">
      <w:bodyDiv w:val="1"/>
      <w:marLeft w:val="0"/>
      <w:marRight w:val="0"/>
      <w:marTop w:val="0"/>
      <w:marBottom w:val="0"/>
      <w:divBdr>
        <w:top w:val="none" w:sz="0" w:space="0" w:color="auto"/>
        <w:left w:val="none" w:sz="0" w:space="0" w:color="auto"/>
        <w:bottom w:val="none" w:sz="0" w:space="0" w:color="auto"/>
        <w:right w:val="none" w:sz="0" w:space="0" w:color="auto"/>
      </w:divBdr>
    </w:div>
    <w:div w:id="1822113676">
      <w:bodyDiv w:val="1"/>
      <w:marLeft w:val="0"/>
      <w:marRight w:val="0"/>
      <w:marTop w:val="0"/>
      <w:marBottom w:val="0"/>
      <w:divBdr>
        <w:top w:val="none" w:sz="0" w:space="0" w:color="auto"/>
        <w:left w:val="none" w:sz="0" w:space="0" w:color="auto"/>
        <w:bottom w:val="none" w:sz="0" w:space="0" w:color="auto"/>
        <w:right w:val="none" w:sz="0" w:space="0" w:color="auto"/>
      </w:divBdr>
    </w:div>
    <w:div w:id="1856461222">
      <w:bodyDiv w:val="1"/>
      <w:marLeft w:val="0"/>
      <w:marRight w:val="0"/>
      <w:marTop w:val="0"/>
      <w:marBottom w:val="0"/>
      <w:divBdr>
        <w:top w:val="none" w:sz="0" w:space="0" w:color="auto"/>
        <w:left w:val="none" w:sz="0" w:space="0" w:color="auto"/>
        <w:bottom w:val="none" w:sz="0" w:space="0" w:color="auto"/>
        <w:right w:val="none" w:sz="0" w:space="0" w:color="auto"/>
      </w:divBdr>
    </w:div>
    <w:div w:id="1869755875">
      <w:bodyDiv w:val="1"/>
      <w:marLeft w:val="0"/>
      <w:marRight w:val="0"/>
      <w:marTop w:val="0"/>
      <w:marBottom w:val="0"/>
      <w:divBdr>
        <w:top w:val="none" w:sz="0" w:space="0" w:color="auto"/>
        <w:left w:val="none" w:sz="0" w:space="0" w:color="auto"/>
        <w:bottom w:val="none" w:sz="0" w:space="0" w:color="auto"/>
        <w:right w:val="none" w:sz="0" w:space="0" w:color="auto"/>
      </w:divBdr>
    </w:div>
    <w:div w:id="1878351446">
      <w:bodyDiv w:val="1"/>
      <w:marLeft w:val="0"/>
      <w:marRight w:val="0"/>
      <w:marTop w:val="0"/>
      <w:marBottom w:val="0"/>
      <w:divBdr>
        <w:top w:val="none" w:sz="0" w:space="0" w:color="auto"/>
        <w:left w:val="none" w:sz="0" w:space="0" w:color="auto"/>
        <w:bottom w:val="none" w:sz="0" w:space="0" w:color="auto"/>
        <w:right w:val="none" w:sz="0" w:space="0" w:color="auto"/>
      </w:divBdr>
    </w:div>
    <w:div w:id="1898734729">
      <w:bodyDiv w:val="1"/>
      <w:marLeft w:val="0"/>
      <w:marRight w:val="0"/>
      <w:marTop w:val="0"/>
      <w:marBottom w:val="0"/>
      <w:divBdr>
        <w:top w:val="none" w:sz="0" w:space="0" w:color="auto"/>
        <w:left w:val="none" w:sz="0" w:space="0" w:color="auto"/>
        <w:bottom w:val="none" w:sz="0" w:space="0" w:color="auto"/>
        <w:right w:val="none" w:sz="0" w:space="0" w:color="auto"/>
      </w:divBdr>
    </w:div>
    <w:div w:id="1902906608">
      <w:bodyDiv w:val="1"/>
      <w:marLeft w:val="0"/>
      <w:marRight w:val="0"/>
      <w:marTop w:val="0"/>
      <w:marBottom w:val="0"/>
      <w:divBdr>
        <w:top w:val="none" w:sz="0" w:space="0" w:color="auto"/>
        <w:left w:val="none" w:sz="0" w:space="0" w:color="auto"/>
        <w:bottom w:val="none" w:sz="0" w:space="0" w:color="auto"/>
        <w:right w:val="none" w:sz="0" w:space="0" w:color="auto"/>
      </w:divBdr>
    </w:div>
    <w:div w:id="1908763557">
      <w:bodyDiv w:val="1"/>
      <w:marLeft w:val="0"/>
      <w:marRight w:val="0"/>
      <w:marTop w:val="0"/>
      <w:marBottom w:val="0"/>
      <w:divBdr>
        <w:top w:val="none" w:sz="0" w:space="0" w:color="auto"/>
        <w:left w:val="none" w:sz="0" w:space="0" w:color="auto"/>
        <w:bottom w:val="none" w:sz="0" w:space="0" w:color="auto"/>
        <w:right w:val="none" w:sz="0" w:space="0" w:color="auto"/>
      </w:divBdr>
    </w:div>
    <w:div w:id="1912620143">
      <w:bodyDiv w:val="1"/>
      <w:marLeft w:val="0"/>
      <w:marRight w:val="0"/>
      <w:marTop w:val="0"/>
      <w:marBottom w:val="0"/>
      <w:divBdr>
        <w:top w:val="none" w:sz="0" w:space="0" w:color="auto"/>
        <w:left w:val="none" w:sz="0" w:space="0" w:color="auto"/>
        <w:bottom w:val="none" w:sz="0" w:space="0" w:color="auto"/>
        <w:right w:val="none" w:sz="0" w:space="0" w:color="auto"/>
      </w:divBdr>
    </w:div>
    <w:div w:id="1919093798">
      <w:bodyDiv w:val="1"/>
      <w:marLeft w:val="0"/>
      <w:marRight w:val="0"/>
      <w:marTop w:val="0"/>
      <w:marBottom w:val="0"/>
      <w:divBdr>
        <w:top w:val="none" w:sz="0" w:space="0" w:color="auto"/>
        <w:left w:val="none" w:sz="0" w:space="0" w:color="auto"/>
        <w:bottom w:val="none" w:sz="0" w:space="0" w:color="auto"/>
        <w:right w:val="none" w:sz="0" w:space="0" w:color="auto"/>
      </w:divBdr>
    </w:div>
    <w:div w:id="1936591426">
      <w:bodyDiv w:val="1"/>
      <w:marLeft w:val="0"/>
      <w:marRight w:val="0"/>
      <w:marTop w:val="0"/>
      <w:marBottom w:val="0"/>
      <w:divBdr>
        <w:top w:val="none" w:sz="0" w:space="0" w:color="auto"/>
        <w:left w:val="none" w:sz="0" w:space="0" w:color="auto"/>
        <w:bottom w:val="none" w:sz="0" w:space="0" w:color="auto"/>
        <w:right w:val="none" w:sz="0" w:space="0" w:color="auto"/>
      </w:divBdr>
    </w:div>
    <w:div w:id="1946500274">
      <w:bodyDiv w:val="1"/>
      <w:marLeft w:val="0"/>
      <w:marRight w:val="0"/>
      <w:marTop w:val="0"/>
      <w:marBottom w:val="0"/>
      <w:divBdr>
        <w:top w:val="none" w:sz="0" w:space="0" w:color="auto"/>
        <w:left w:val="none" w:sz="0" w:space="0" w:color="auto"/>
        <w:bottom w:val="none" w:sz="0" w:space="0" w:color="auto"/>
        <w:right w:val="none" w:sz="0" w:space="0" w:color="auto"/>
      </w:divBdr>
    </w:div>
    <w:div w:id="1950769120">
      <w:bodyDiv w:val="1"/>
      <w:marLeft w:val="0"/>
      <w:marRight w:val="0"/>
      <w:marTop w:val="0"/>
      <w:marBottom w:val="0"/>
      <w:divBdr>
        <w:top w:val="none" w:sz="0" w:space="0" w:color="auto"/>
        <w:left w:val="none" w:sz="0" w:space="0" w:color="auto"/>
        <w:bottom w:val="none" w:sz="0" w:space="0" w:color="auto"/>
        <w:right w:val="none" w:sz="0" w:space="0" w:color="auto"/>
      </w:divBdr>
    </w:div>
    <w:div w:id="1959681386">
      <w:bodyDiv w:val="1"/>
      <w:marLeft w:val="0"/>
      <w:marRight w:val="0"/>
      <w:marTop w:val="0"/>
      <w:marBottom w:val="0"/>
      <w:divBdr>
        <w:top w:val="none" w:sz="0" w:space="0" w:color="auto"/>
        <w:left w:val="none" w:sz="0" w:space="0" w:color="auto"/>
        <w:bottom w:val="none" w:sz="0" w:space="0" w:color="auto"/>
        <w:right w:val="none" w:sz="0" w:space="0" w:color="auto"/>
      </w:divBdr>
    </w:div>
    <w:div w:id="1965383762">
      <w:bodyDiv w:val="1"/>
      <w:marLeft w:val="0"/>
      <w:marRight w:val="0"/>
      <w:marTop w:val="0"/>
      <w:marBottom w:val="0"/>
      <w:divBdr>
        <w:top w:val="none" w:sz="0" w:space="0" w:color="auto"/>
        <w:left w:val="none" w:sz="0" w:space="0" w:color="auto"/>
        <w:bottom w:val="none" w:sz="0" w:space="0" w:color="auto"/>
        <w:right w:val="none" w:sz="0" w:space="0" w:color="auto"/>
      </w:divBdr>
    </w:div>
    <w:div w:id="1981114393">
      <w:bodyDiv w:val="1"/>
      <w:marLeft w:val="0"/>
      <w:marRight w:val="0"/>
      <w:marTop w:val="0"/>
      <w:marBottom w:val="0"/>
      <w:divBdr>
        <w:top w:val="none" w:sz="0" w:space="0" w:color="auto"/>
        <w:left w:val="none" w:sz="0" w:space="0" w:color="auto"/>
        <w:bottom w:val="none" w:sz="0" w:space="0" w:color="auto"/>
        <w:right w:val="none" w:sz="0" w:space="0" w:color="auto"/>
      </w:divBdr>
    </w:div>
    <w:div w:id="1989161502">
      <w:bodyDiv w:val="1"/>
      <w:marLeft w:val="0"/>
      <w:marRight w:val="0"/>
      <w:marTop w:val="0"/>
      <w:marBottom w:val="0"/>
      <w:divBdr>
        <w:top w:val="none" w:sz="0" w:space="0" w:color="auto"/>
        <w:left w:val="none" w:sz="0" w:space="0" w:color="auto"/>
        <w:bottom w:val="none" w:sz="0" w:space="0" w:color="auto"/>
        <w:right w:val="none" w:sz="0" w:space="0" w:color="auto"/>
      </w:divBdr>
    </w:div>
    <w:div w:id="1990595082">
      <w:bodyDiv w:val="1"/>
      <w:marLeft w:val="0"/>
      <w:marRight w:val="0"/>
      <w:marTop w:val="0"/>
      <w:marBottom w:val="0"/>
      <w:divBdr>
        <w:top w:val="none" w:sz="0" w:space="0" w:color="auto"/>
        <w:left w:val="none" w:sz="0" w:space="0" w:color="auto"/>
        <w:bottom w:val="none" w:sz="0" w:space="0" w:color="auto"/>
        <w:right w:val="none" w:sz="0" w:space="0" w:color="auto"/>
      </w:divBdr>
    </w:div>
    <w:div w:id="1992514807">
      <w:bodyDiv w:val="1"/>
      <w:marLeft w:val="0"/>
      <w:marRight w:val="0"/>
      <w:marTop w:val="0"/>
      <w:marBottom w:val="0"/>
      <w:divBdr>
        <w:top w:val="none" w:sz="0" w:space="0" w:color="auto"/>
        <w:left w:val="none" w:sz="0" w:space="0" w:color="auto"/>
        <w:bottom w:val="none" w:sz="0" w:space="0" w:color="auto"/>
        <w:right w:val="none" w:sz="0" w:space="0" w:color="auto"/>
      </w:divBdr>
    </w:div>
    <w:div w:id="1994527761">
      <w:bodyDiv w:val="1"/>
      <w:marLeft w:val="0"/>
      <w:marRight w:val="0"/>
      <w:marTop w:val="0"/>
      <w:marBottom w:val="0"/>
      <w:divBdr>
        <w:top w:val="none" w:sz="0" w:space="0" w:color="auto"/>
        <w:left w:val="none" w:sz="0" w:space="0" w:color="auto"/>
        <w:bottom w:val="none" w:sz="0" w:space="0" w:color="auto"/>
        <w:right w:val="none" w:sz="0" w:space="0" w:color="auto"/>
      </w:divBdr>
    </w:div>
    <w:div w:id="2005207256">
      <w:bodyDiv w:val="1"/>
      <w:marLeft w:val="0"/>
      <w:marRight w:val="0"/>
      <w:marTop w:val="0"/>
      <w:marBottom w:val="0"/>
      <w:divBdr>
        <w:top w:val="none" w:sz="0" w:space="0" w:color="auto"/>
        <w:left w:val="none" w:sz="0" w:space="0" w:color="auto"/>
        <w:bottom w:val="none" w:sz="0" w:space="0" w:color="auto"/>
        <w:right w:val="none" w:sz="0" w:space="0" w:color="auto"/>
      </w:divBdr>
    </w:div>
    <w:div w:id="2013099138">
      <w:bodyDiv w:val="1"/>
      <w:marLeft w:val="0"/>
      <w:marRight w:val="0"/>
      <w:marTop w:val="0"/>
      <w:marBottom w:val="0"/>
      <w:divBdr>
        <w:top w:val="none" w:sz="0" w:space="0" w:color="auto"/>
        <w:left w:val="none" w:sz="0" w:space="0" w:color="auto"/>
        <w:bottom w:val="none" w:sz="0" w:space="0" w:color="auto"/>
        <w:right w:val="none" w:sz="0" w:space="0" w:color="auto"/>
      </w:divBdr>
    </w:div>
    <w:div w:id="2028562243">
      <w:bodyDiv w:val="1"/>
      <w:marLeft w:val="0"/>
      <w:marRight w:val="0"/>
      <w:marTop w:val="0"/>
      <w:marBottom w:val="0"/>
      <w:divBdr>
        <w:top w:val="none" w:sz="0" w:space="0" w:color="auto"/>
        <w:left w:val="none" w:sz="0" w:space="0" w:color="auto"/>
        <w:bottom w:val="none" w:sz="0" w:space="0" w:color="auto"/>
        <w:right w:val="none" w:sz="0" w:space="0" w:color="auto"/>
      </w:divBdr>
    </w:div>
    <w:div w:id="2030372525">
      <w:bodyDiv w:val="1"/>
      <w:marLeft w:val="0"/>
      <w:marRight w:val="0"/>
      <w:marTop w:val="0"/>
      <w:marBottom w:val="0"/>
      <w:divBdr>
        <w:top w:val="none" w:sz="0" w:space="0" w:color="auto"/>
        <w:left w:val="none" w:sz="0" w:space="0" w:color="auto"/>
        <w:bottom w:val="none" w:sz="0" w:space="0" w:color="auto"/>
        <w:right w:val="none" w:sz="0" w:space="0" w:color="auto"/>
      </w:divBdr>
    </w:div>
    <w:div w:id="2036689652">
      <w:bodyDiv w:val="1"/>
      <w:marLeft w:val="0"/>
      <w:marRight w:val="0"/>
      <w:marTop w:val="0"/>
      <w:marBottom w:val="0"/>
      <w:divBdr>
        <w:top w:val="none" w:sz="0" w:space="0" w:color="auto"/>
        <w:left w:val="none" w:sz="0" w:space="0" w:color="auto"/>
        <w:bottom w:val="none" w:sz="0" w:space="0" w:color="auto"/>
        <w:right w:val="none" w:sz="0" w:space="0" w:color="auto"/>
      </w:divBdr>
    </w:div>
    <w:div w:id="2036731731">
      <w:bodyDiv w:val="1"/>
      <w:marLeft w:val="0"/>
      <w:marRight w:val="0"/>
      <w:marTop w:val="0"/>
      <w:marBottom w:val="0"/>
      <w:divBdr>
        <w:top w:val="none" w:sz="0" w:space="0" w:color="auto"/>
        <w:left w:val="none" w:sz="0" w:space="0" w:color="auto"/>
        <w:bottom w:val="none" w:sz="0" w:space="0" w:color="auto"/>
        <w:right w:val="none" w:sz="0" w:space="0" w:color="auto"/>
      </w:divBdr>
    </w:div>
    <w:div w:id="2037151576">
      <w:bodyDiv w:val="1"/>
      <w:marLeft w:val="0"/>
      <w:marRight w:val="0"/>
      <w:marTop w:val="0"/>
      <w:marBottom w:val="0"/>
      <w:divBdr>
        <w:top w:val="none" w:sz="0" w:space="0" w:color="auto"/>
        <w:left w:val="none" w:sz="0" w:space="0" w:color="auto"/>
        <w:bottom w:val="none" w:sz="0" w:space="0" w:color="auto"/>
        <w:right w:val="none" w:sz="0" w:space="0" w:color="auto"/>
      </w:divBdr>
    </w:div>
    <w:div w:id="2055227795">
      <w:bodyDiv w:val="1"/>
      <w:marLeft w:val="0"/>
      <w:marRight w:val="0"/>
      <w:marTop w:val="0"/>
      <w:marBottom w:val="0"/>
      <w:divBdr>
        <w:top w:val="none" w:sz="0" w:space="0" w:color="auto"/>
        <w:left w:val="none" w:sz="0" w:space="0" w:color="auto"/>
        <w:bottom w:val="none" w:sz="0" w:space="0" w:color="auto"/>
        <w:right w:val="none" w:sz="0" w:space="0" w:color="auto"/>
      </w:divBdr>
    </w:div>
    <w:div w:id="2056849688">
      <w:bodyDiv w:val="1"/>
      <w:marLeft w:val="0"/>
      <w:marRight w:val="0"/>
      <w:marTop w:val="0"/>
      <w:marBottom w:val="0"/>
      <w:divBdr>
        <w:top w:val="none" w:sz="0" w:space="0" w:color="auto"/>
        <w:left w:val="none" w:sz="0" w:space="0" w:color="auto"/>
        <w:bottom w:val="none" w:sz="0" w:space="0" w:color="auto"/>
        <w:right w:val="none" w:sz="0" w:space="0" w:color="auto"/>
      </w:divBdr>
    </w:div>
    <w:div w:id="2058620237">
      <w:bodyDiv w:val="1"/>
      <w:marLeft w:val="0"/>
      <w:marRight w:val="0"/>
      <w:marTop w:val="0"/>
      <w:marBottom w:val="0"/>
      <w:divBdr>
        <w:top w:val="none" w:sz="0" w:space="0" w:color="auto"/>
        <w:left w:val="none" w:sz="0" w:space="0" w:color="auto"/>
        <w:bottom w:val="none" w:sz="0" w:space="0" w:color="auto"/>
        <w:right w:val="none" w:sz="0" w:space="0" w:color="auto"/>
      </w:divBdr>
    </w:div>
    <w:div w:id="2070107419">
      <w:bodyDiv w:val="1"/>
      <w:marLeft w:val="0"/>
      <w:marRight w:val="0"/>
      <w:marTop w:val="0"/>
      <w:marBottom w:val="0"/>
      <w:divBdr>
        <w:top w:val="none" w:sz="0" w:space="0" w:color="auto"/>
        <w:left w:val="none" w:sz="0" w:space="0" w:color="auto"/>
        <w:bottom w:val="none" w:sz="0" w:space="0" w:color="auto"/>
        <w:right w:val="none" w:sz="0" w:space="0" w:color="auto"/>
      </w:divBdr>
    </w:div>
    <w:div w:id="2098135546">
      <w:bodyDiv w:val="1"/>
      <w:marLeft w:val="0"/>
      <w:marRight w:val="0"/>
      <w:marTop w:val="0"/>
      <w:marBottom w:val="0"/>
      <w:divBdr>
        <w:top w:val="none" w:sz="0" w:space="0" w:color="auto"/>
        <w:left w:val="none" w:sz="0" w:space="0" w:color="auto"/>
        <w:bottom w:val="none" w:sz="0" w:space="0" w:color="auto"/>
        <w:right w:val="none" w:sz="0" w:space="0" w:color="auto"/>
      </w:divBdr>
    </w:div>
    <w:div w:id="2105764855">
      <w:bodyDiv w:val="1"/>
      <w:marLeft w:val="0"/>
      <w:marRight w:val="0"/>
      <w:marTop w:val="0"/>
      <w:marBottom w:val="0"/>
      <w:divBdr>
        <w:top w:val="none" w:sz="0" w:space="0" w:color="auto"/>
        <w:left w:val="none" w:sz="0" w:space="0" w:color="auto"/>
        <w:bottom w:val="none" w:sz="0" w:space="0" w:color="auto"/>
        <w:right w:val="none" w:sz="0" w:space="0" w:color="auto"/>
      </w:divBdr>
    </w:div>
    <w:div w:id="2109807671">
      <w:bodyDiv w:val="1"/>
      <w:marLeft w:val="0"/>
      <w:marRight w:val="0"/>
      <w:marTop w:val="0"/>
      <w:marBottom w:val="0"/>
      <w:divBdr>
        <w:top w:val="none" w:sz="0" w:space="0" w:color="auto"/>
        <w:left w:val="none" w:sz="0" w:space="0" w:color="auto"/>
        <w:bottom w:val="none" w:sz="0" w:space="0" w:color="auto"/>
        <w:right w:val="none" w:sz="0" w:space="0" w:color="auto"/>
      </w:divBdr>
    </w:div>
    <w:div w:id="2112818231">
      <w:bodyDiv w:val="1"/>
      <w:marLeft w:val="0"/>
      <w:marRight w:val="0"/>
      <w:marTop w:val="0"/>
      <w:marBottom w:val="0"/>
      <w:divBdr>
        <w:top w:val="none" w:sz="0" w:space="0" w:color="auto"/>
        <w:left w:val="none" w:sz="0" w:space="0" w:color="auto"/>
        <w:bottom w:val="none" w:sz="0" w:space="0" w:color="auto"/>
        <w:right w:val="none" w:sz="0" w:space="0" w:color="auto"/>
      </w:divBdr>
    </w:div>
    <w:div w:id="2121757653">
      <w:bodyDiv w:val="1"/>
      <w:marLeft w:val="0"/>
      <w:marRight w:val="0"/>
      <w:marTop w:val="0"/>
      <w:marBottom w:val="0"/>
      <w:divBdr>
        <w:top w:val="none" w:sz="0" w:space="0" w:color="auto"/>
        <w:left w:val="none" w:sz="0" w:space="0" w:color="auto"/>
        <w:bottom w:val="none" w:sz="0" w:space="0" w:color="auto"/>
        <w:right w:val="none" w:sz="0" w:space="0" w:color="auto"/>
      </w:divBdr>
    </w:div>
    <w:div w:id="2124835098">
      <w:bodyDiv w:val="1"/>
      <w:marLeft w:val="0"/>
      <w:marRight w:val="0"/>
      <w:marTop w:val="0"/>
      <w:marBottom w:val="0"/>
      <w:divBdr>
        <w:top w:val="none" w:sz="0" w:space="0" w:color="auto"/>
        <w:left w:val="none" w:sz="0" w:space="0" w:color="auto"/>
        <w:bottom w:val="none" w:sz="0" w:space="0" w:color="auto"/>
        <w:right w:val="none" w:sz="0" w:space="0" w:color="auto"/>
      </w:divBdr>
    </w:div>
    <w:div w:id="2131779234">
      <w:bodyDiv w:val="1"/>
      <w:marLeft w:val="0"/>
      <w:marRight w:val="0"/>
      <w:marTop w:val="0"/>
      <w:marBottom w:val="0"/>
      <w:divBdr>
        <w:top w:val="none" w:sz="0" w:space="0" w:color="auto"/>
        <w:left w:val="none" w:sz="0" w:space="0" w:color="auto"/>
        <w:bottom w:val="none" w:sz="0" w:space="0" w:color="auto"/>
        <w:right w:val="none" w:sz="0" w:space="0" w:color="auto"/>
      </w:divBdr>
    </w:div>
    <w:div w:id="2143962741">
      <w:bodyDiv w:val="1"/>
      <w:marLeft w:val="0"/>
      <w:marRight w:val="0"/>
      <w:marTop w:val="0"/>
      <w:marBottom w:val="0"/>
      <w:divBdr>
        <w:top w:val="none" w:sz="0" w:space="0" w:color="auto"/>
        <w:left w:val="none" w:sz="0" w:space="0" w:color="auto"/>
        <w:bottom w:val="none" w:sz="0" w:space="0" w:color="auto"/>
        <w:right w:val="none" w:sz="0" w:space="0" w:color="auto"/>
      </w:divBdr>
    </w:div>
    <w:div w:id="2146308220">
      <w:bodyDiv w:val="1"/>
      <w:marLeft w:val="0"/>
      <w:marRight w:val="0"/>
      <w:marTop w:val="0"/>
      <w:marBottom w:val="0"/>
      <w:divBdr>
        <w:top w:val="none" w:sz="0" w:space="0" w:color="auto"/>
        <w:left w:val="none" w:sz="0" w:space="0" w:color="auto"/>
        <w:bottom w:val="none" w:sz="0" w:space="0" w:color="auto"/>
        <w:right w:val="none" w:sz="0" w:space="0" w:color="auto"/>
      </w:divBdr>
    </w:div>
    <w:div w:id="2146659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emf"/><Relationship Id="rId42" Type="http://schemas.openxmlformats.org/officeDocument/2006/relationships/chart" Target="charts/chart9.xml"/><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jpeg"/><Relationship Id="rId16" Type="http://schemas.openxmlformats.org/officeDocument/2006/relationships/hyperlink" Target="file:///H:\24%20de%20octubre\TESIS%2024%20DE%20OCTUBRE.docx" TargetMode="External"/><Relationship Id="rId11" Type="http://schemas.openxmlformats.org/officeDocument/2006/relationships/hyperlink" Target="file:///H:\24%20de%20octubre\TESIS%2024%20DE%20OCTUBRE.docx" TargetMode="External"/><Relationship Id="rId24" Type="http://schemas.openxmlformats.org/officeDocument/2006/relationships/image" Target="media/image8.emf"/><Relationship Id="rId32" Type="http://schemas.openxmlformats.org/officeDocument/2006/relationships/image" Target="media/image16.png"/><Relationship Id="rId37" Type="http://schemas.openxmlformats.org/officeDocument/2006/relationships/chart" Target="charts/chart4.xml"/><Relationship Id="rId40" Type="http://schemas.openxmlformats.org/officeDocument/2006/relationships/chart" Target="charts/chart7.xml"/><Relationship Id="rId45" Type="http://schemas.openxmlformats.org/officeDocument/2006/relationships/image" Target="media/image20.png"/><Relationship Id="rId53" Type="http://schemas.openxmlformats.org/officeDocument/2006/relationships/image" Target="media/image28.pn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image" Target="media/image49.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6.png"/><Relationship Id="rId19" Type="http://schemas.openxmlformats.org/officeDocument/2006/relationships/image" Target="media/image3.emf"/><Relationship Id="rId14" Type="http://schemas.openxmlformats.org/officeDocument/2006/relationships/hyperlink" Target="file:///H:\24%20de%20octubre\TESIS%2024%20DE%20OCTUBRE.docx" TargetMode="External"/><Relationship Id="rId22" Type="http://schemas.openxmlformats.org/officeDocument/2006/relationships/image" Target="media/image6.emf"/><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chart" Target="charts/chart2.xml"/><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hyperlink" Target="file:///H:\24%20de%20octubre\TESIS%2024%20DE%20OCTUBRE.docx" TargetMode="External"/><Relationship Id="rId17" Type="http://schemas.openxmlformats.org/officeDocument/2006/relationships/footer" Target="footer1.xm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chart" Target="charts/chart5.xml"/><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jpeg"/><Relationship Id="rId20" Type="http://schemas.openxmlformats.org/officeDocument/2006/relationships/image" Target="media/image4.png"/><Relationship Id="rId41" Type="http://schemas.openxmlformats.org/officeDocument/2006/relationships/chart" Target="charts/chart8.xml"/><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H:\24%20de%20octubre\TESIS%2024%20DE%20OCTUBRE.docx" TargetMode="External"/><Relationship Id="rId23" Type="http://schemas.openxmlformats.org/officeDocument/2006/relationships/image" Target="media/image7.emf"/><Relationship Id="rId28" Type="http://schemas.openxmlformats.org/officeDocument/2006/relationships/image" Target="media/image12.jpeg"/><Relationship Id="rId36" Type="http://schemas.openxmlformats.org/officeDocument/2006/relationships/chart" Target="charts/chart3.xml"/><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hyperlink" Target="file:///H:\24%20de%20octubre\TESIS%2024%20DE%20OCTUBRE.docx" TargetMode="External"/><Relationship Id="rId31" Type="http://schemas.openxmlformats.org/officeDocument/2006/relationships/image" Target="media/image15.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H:\24%20de%20octubre\TESIS%2024%20DE%20OCTUBRE.docx" TargetMode="External"/><Relationship Id="rId13" Type="http://schemas.openxmlformats.org/officeDocument/2006/relationships/hyperlink" Target="file:///H:\24%20de%20octubre\TESIS%2024%20DE%20OCTUBRE.docx" TargetMode="External"/><Relationship Id="rId18" Type="http://schemas.openxmlformats.org/officeDocument/2006/relationships/image" Target="media/image2.emf"/><Relationship Id="rId39" Type="http://schemas.openxmlformats.org/officeDocument/2006/relationships/chart" Target="charts/chart6.xml"/><Relationship Id="rId34" Type="http://schemas.openxmlformats.org/officeDocument/2006/relationships/chart" Target="charts/chart1.xml"/><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media/image13.jpeg"/></Relationships>
</file>

<file path=word/charts/_rels/chart1.xml.rels><?xml version="1.0" encoding="UTF-8" standalone="yes"?>
<Relationships xmlns="http://schemas.openxmlformats.org/package/2006/relationships"><Relationship Id="rId3" Type="http://schemas.openxmlformats.org/officeDocument/2006/relationships/oleObject" Target="file:///G:\10%20de%20setiembre\AFORO%20-%20NUEVOS%20CALCULOS\INT.%20CON%20JR.%20G%20URRELO.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G:\10%20de%20setiembre\AFORO%20-%20NUEVOS%20CALCULOS\INT.%20CON%20JR.%20G%20URRELO.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G:\10%20de%20setiembre\AFORO%20-%20NUEVOS%20CALCULOS\INT.%20CON%20JR.%20G%20URRELO.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G:\10%20de%20setiembre\AFORO%20-%20NUEVOS%20CALCULOS\INT.%20CON%20JR.%20ROMERO.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G:\10%20de%20setiembre\AFORO%20-%20NUEVOS%20CALCULOS\INT.%20CON%20JR.%20ROMERO.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E:\CICLO%202017-I\TESIS\SIN%20TITULO\AFORO%20-%20NUEVOS%20CALCULOS\INT.%20CON%20JR.%20ROMERO.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G:\10%20de%20setiembre\AFORO%20-%20NUEVOS%20CALCULOS\INT.%20CON%20AV.%20INDEPENDENCI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G:\10%20de%20setiembre\AFORO%20-%20NUEVOS%20CALCULOS\INT.%20CON%20AV.%20INDEPENDENCI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G:\10%20de%20setiembre\AFORO%20-%20NUEVOS%20CALCULOS\INT.%20CON%20AV.%20INDEPENDENCI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PE" sz="1400">
                <a:solidFill>
                  <a:schemeClr val="accent1">
                    <a:lumMod val="50000"/>
                  </a:schemeClr>
                </a:solidFill>
              </a:rPr>
              <a:t>TOTAL DE VEHÍCULOS POR DÍA: 7:00am - 8:00pm</a:t>
            </a:r>
          </a:p>
        </c:rich>
      </c:tx>
      <c:layout>
        <c:manualLayout>
          <c:xMode val="edge"/>
          <c:yMode val="edge"/>
          <c:x val="0.1795428830052048"/>
          <c:y val="1.2145748987854251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933315538947462"/>
          <c:y val="0.14796010393113385"/>
          <c:w val="0.85277597362476587"/>
          <c:h val="0.68125408191414361"/>
        </c:manualLayout>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9.051821679112922E-3"/>
                  <c:y val="-2.02429149797570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4A-4B38-B652-27DC15AD2074}"/>
                </c:ext>
              </c:extLst>
            </c:dLbl>
            <c:dLbl>
              <c:idx val="1"/>
              <c:layout>
                <c:manualLayout>
                  <c:x val="1.3577732518669299E-2"/>
                  <c:y val="-1.6194331983805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4A-4B38-B652-27DC15AD2074}"/>
                </c:ext>
              </c:extLst>
            </c:dLbl>
            <c:dLbl>
              <c:idx val="2"/>
              <c:layout>
                <c:manualLayout>
                  <c:x val="1.1314777098891152E-2"/>
                  <c:y val="-2.42914979757085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E4A-4B38-B652-27DC15AD2074}"/>
                </c:ext>
              </c:extLst>
            </c:dLbl>
            <c:dLbl>
              <c:idx val="3"/>
              <c:layout>
                <c:manualLayout>
                  <c:x val="9.0518216791128387E-3"/>
                  <c:y val="-1.2145748987854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4A-4B38-B652-27DC15AD2074}"/>
                </c:ext>
              </c:extLst>
            </c:dLbl>
            <c:dLbl>
              <c:idx val="4"/>
              <c:layout>
                <c:manualLayout>
                  <c:x val="1.3577732518669382E-2"/>
                  <c:y val="-2.83400809716599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4A-4B38-B652-27DC15AD2074}"/>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'FLUJO 01'!$I$243:$I$247</c:f>
              <c:strCache>
                <c:ptCount val="5"/>
                <c:pt idx="0">
                  <c:v>LUNES</c:v>
                </c:pt>
                <c:pt idx="1">
                  <c:v>MARTES </c:v>
                </c:pt>
                <c:pt idx="2">
                  <c:v>MIERCOLES</c:v>
                </c:pt>
                <c:pt idx="3">
                  <c:v>JUEVES</c:v>
                </c:pt>
                <c:pt idx="4">
                  <c:v>VIERNES</c:v>
                </c:pt>
              </c:strCache>
            </c:strRef>
          </c:cat>
          <c:val>
            <c:numRef>
              <c:f>'FLUJO 01'!$J$243:$J$247</c:f>
              <c:numCache>
                <c:formatCode>General</c:formatCode>
                <c:ptCount val="5"/>
                <c:pt idx="0">
                  <c:v>18131</c:v>
                </c:pt>
                <c:pt idx="1">
                  <c:v>17975</c:v>
                </c:pt>
                <c:pt idx="2">
                  <c:v>17896</c:v>
                </c:pt>
                <c:pt idx="3">
                  <c:v>18048</c:v>
                </c:pt>
                <c:pt idx="4">
                  <c:v>17780</c:v>
                </c:pt>
              </c:numCache>
            </c:numRef>
          </c:val>
          <c:extLst>
            <c:ext xmlns:c16="http://schemas.microsoft.com/office/drawing/2014/chart" uri="{C3380CC4-5D6E-409C-BE32-E72D297353CC}">
              <c16:uniqueId val="{00000000-4E4A-4B38-B652-27DC15AD2074}"/>
            </c:ext>
          </c:extLst>
        </c:ser>
        <c:dLbls>
          <c:showLegendKey val="0"/>
          <c:showVal val="1"/>
          <c:showCatName val="0"/>
          <c:showSerName val="0"/>
          <c:showPercent val="0"/>
          <c:showBubbleSize val="0"/>
        </c:dLbls>
        <c:gapWidth val="150"/>
        <c:shape val="box"/>
        <c:axId val="204544496"/>
        <c:axId val="204541360"/>
        <c:axId val="0"/>
      </c:bar3DChart>
      <c:catAx>
        <c:axId val="2045444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PE" sz="1100" b="1">
                    <a:solidFill>
                      <a:schemeClr val="accent1">
                        <a:lumMod val="50000"/>
                      </a:schemeClr>
                    </a:solidFill>
                  </a:rPr>
                  <a:t>DÌAS</a:t>
                </a:r>
              </a:p>
            </c:rich>
          </c:tx>
          <c:layout>
            <c:manualLayout>
              <c:xMode val="edge"/>
              <c:yMode val="edge"/>
              <c:x val="0.48993540839097471"/>
              <c:y val="0.910863345632842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04541360"/>
        <c:crosses val="autoZero"/>
        <c:auto val="1"/>
        <c:lblAlgn val="ctr"/>
        <c:lblOffset val="100"/>
        <c:noMultiLvlLbl val="0"/>
      </c:catAx>
      <c:valAx>
        <c:axId val="2045413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PE" sz="1200" b="1">
                    <a:solidFill>
                      <a:schemeClr val="accent1">
                        <a:lumMod val="50000"/>
                      </a:schemeClr>
                    </a:solidFill>
                  </a:rPr>
                  <a:t>NÙMERO DE VEHÍCULOS</a:t>
                </a:r>
              </a:p>
            </c:rich>
          </c:tx>
          <c:layout>
            <c:manualLayout>
              <c:xMode val="edge"/>
              <c:yMode val="edge"/>
              <c:x val="1.5409295094587825E-2"/>
              <c:y val="0.2620017014562660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04544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lumMod val="50000"/>
        </a:schemeClr>
      </a:solidFill>
      <a:round/>
    </a:ln>
    <a:effectLst/>
  </c:spPr>
  <c:txPr>
    <a:bodyPr/>
    <a:lstStyle/>
    <a:p>
      <a:pPr>
        <a:defRPr/>
      </a:pPr>
      <a:endParaRPr lang="es-P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50000"/>
                  </a:schemeClr>
                </a:solidFill>
                <a:latin typeface="Times New Roman" panose="02020603050405020304" pitchFamily="18" charset="0"/>
                <a:ea typeface="+mn-ea"/>
                <a:cs typeface="Times New Roman" panose="02020603050405020304" pitchFamily="18" charset="0"/>
              </a:defRPr>
            </a:pPr>
            <a:r>
              <a:rPr lang="es-ES" sz="1400" b="1">
                <a:solidFill>
                  <a:schemeClr val="accent1">
                    <a:lumMod val="50000"/>
                  </a:schemeClr>
                </a:solidFill>
                <a:latin typeface="Times New Roman" panose="02020603050405020304" pitchFamily="18" charset="0"/>
                <a:cs typeface="Times New Roman" panose="02020603050405020304" pitchFamily="18" charset="0"/>
              </a:rPr>
              <a:t>VARIACIÒN</a:t>
            </a:r>
            <a:r>
              <a:rPr lang="es-ES" sz="1400" b="1" baseline="0">
                <a:solidFill>
                  <a:schemeClr val="accent1">
                    <a:lumMod val="50000"/>
                  </a:schemeClr>
                </a:solidFill>
                <a:latin typeface="Times New Roman" panose="02020603050405020304" pitchFamily="18" charset="0"/>
                <a:cs typeface="Times New Roman" panose="02020603050405020304" pitchFamily="18" charset="0"/>
              </a:rPr>
              <a:t> DE VEHÍCULOS CADA 15 MIN</a:t>
            </a:r>
            <a:endParaRPr lang="es-ES" sz="1400" b="1">
              <a:solidFill>
                <a:schemeClr val="accent1">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382231001833052E-2"/>
          <c:y val="0.1221320122392348"/>
          <c:w val="0.90841438609390035"/>
          <c:h val="0.45356238034231094"/>
        </c:manualLayout>
      </c:layout>
      <c:bar3DChart>
        <c:barDir val="col"/>
        <c:grouping val="clustered"/>
        <c:varyColors val="0"/>
        <c:ser>
          <c:idx val="0"/>
          <c:order val="0"/>
          <c:spPr>
            <a:solidFill>
              <a:schemeClr val="accent1"/>
            </a:solidFill>
            <a:ln>
              <a:noFill/>
            </a:ln>
            <a:effectLst/>
            <a:sp3d/>
          </c:spPr>
          <c:invertIfNegative val="0"/>
          <c:cat>
            <c:strRef>
              <c:f>RESUMEN!$A$90:$A$141</c:f>
              <c:strCache>
                <c:ptCount val="52"/>
                <c:pt idx="0">
                  <c:v>7:00-7:15 am</c:v>
                </c:pt>
                <c:pt idx="1">
                  <c:v>7:15-7:30 am</c:v>
                </c:pt>
                <c:pt idx="2">
                  <c:v>7:30-7:45 am</c:v>
                </c:pt>
                <c:pt idx="3">
                  <c:v>7:45-8:00 am</c:v>
                </c:pt>
                <c:pt idx="4">
                  <c:v>8:00-8:15 am</c:v>
                </c:pt>
                <c:pt idx="5">
                  <c:v>8:15-8:30 am</c:v>
                </c:pt>
                <c:pt idx="6">
                  <c:v>8:30-8:45 am</c:v>
                </c:pt>
                <c:pt idx="7">
                  <c:v>8:45-9:00 am</c:v>
                </c:pt>
                <c:pt idx="8">
                  <c:v>9:00-9:15 am</c:v>
                </c:pt>
                <c:pt idx="9">
                  <c:v>9:15-9:30 am</c:v>
                </c:pt>
                <c:pt idx="10">
                  <c:v>9:30-9:45 am</c:v>
                </c:pt>
                <c:pt idx="11">
                  <c:v>9:45-10:00 am</c:v>
                </c:pt>
                <c:pt idx="12">
                  <c:v>10:00-10:15 am</c:v>
                </c:pt>
                <c:pt idx="13">
                  <c:v>10:15-10:30 am</c:v>
                </c:pt>
                <c:pt idx="14">
                  <c:v>10:30-10:45 am</c:v>
                </c:pt>
                <c:pt idx="15">
                  <c:v>10:45-11:00 am</c:v>
                </c:pt>
                <c:pt idx="16">
                  <c:v>11:00-11:15 am</c:v>
                </c:pt>
                <c:pt idx="17">
                  <c:v>11:15-11:30 am</c:v>
                </c:pt>
                <c:pt idx="18">
                  <c:v>11:30-11:45 am</c:v>
                </c:pt>
                <c:pt idx="19">
                  <c:v>11:45-12:00 am</c:v>
                </c:pt>
                <c:pt idx="20">
                  <c:v>12:00-12:15 pm</c:v>
                </c:pt>
                <c:pt idx="21">
                  <c:v>12:15-12:30 pm</c:v>
                </c:pt>
                <c:pt idx="22">
                  <c:v>12:30-12:45 pm</c:v>
                </c:pt>
                <c:pt idx="23">
                  <c:v>12:45-13:00 pm</c:v>
                </c:pt>
                <c:pt idx="24">
                  <c:v>13:00-13:15 pm</c:v>
                </c:pt>
                <c:pt idx="25">
                  <c:v>13:15-13:30 pm</c:v>
                </c:pt>
                <c:pt idx="26">
                  <c:v>13:30-13:45 pm</c:v>
                </c:pt>
                <c:pt idx="27">
                  <c:v>13:45-14:00 pm</c:v>
                </c:pt>
                <c:pt idx="28">
                  <c:v>14:00-14:15 am</c:v>
                </c:pt>
                <c:pt idx="29">
                  <c:v>14:15-14:30 am</c:v>
                </c:pt>
                <c:pt idx="30">
                  <c:v>14:30-14:45 am</c:v>
                </c:pt>
                <c:pt idx="31">
                  <c:v>14:45-15:00 am</c:v>
                </c:pt>
                <c:pt idx="32">
                  <c:v>15:00-15:15 am</c:v>
                </c:pt>
                <c:pt idx="33">
                  <c:v>15:15-15:30 am</c:v>
                </c:pt>
                <c:pt idx="34">
                  <c:v>15:30-15:45 am</c:v>
                </c:pt>
                <c:pt idx="35">
                  <c:v>15:45-16:00 am</c:v>
                </c:pt>
                <c:pt idx="36">
                  <c:v>16:00-16:15 am</c:v>
                </c:pt>
                <c:pt idx="37">
                  <c:v>16:15-16:30 am</c:v>
                </c:pt>
                <c:pt idx="38">
                  <c:v>16:30-16:45 am</c:v>
                </c:pt>
                <c:pt idx="39">
                  <c:v>16:45-17:00 am</c:v>
                </c:pt>
                <c:pt idx="40">
                  <c:v>17:00-17:15 am</c:v>
                </c:pt>
                <c:pt idx="41">
                  <c:v>17:15-17:30 am</c:v>
                </c:pt>
                <c:pt idx="42">
                  <c:v>17:30-17:45 am</c:v>
                </c:pt>
                <c:pt idx="43">
                  <c:v>17:45-18:00 am</c:v>
                </c:pt>
                <c:pt idx="44">
                  <c:v>18:00-18:15 pm</c:v>
                </c:pt>
                <c:pt idx="45">
                  <c:v>18:15-18:30 pm</c:v>
                </c:pt>
                <c:pt idx="46">
                  <c:v>18:30-18:45 pm</c:v>
                </c:pt>
                <c:pt idx="47">
                  <c:v>18:45-19:00 pm</c:v>
                </c:pt>
                <c:pt idx="48">
                  <c:v>19:00-19:15 pm</c:v>
                </c:pt>
                <c:pt idx="49">
                  <c:v>19:15-19:30 pm</c:v>
                </c:pt>
                <c:pt idx="50">
                  <c:v>19:30-19:45 pm</c:v>
                </c:pt>
                <c:pt idx="51">
                  <c:v>19:45-20:00 pm</c:v>
                </c:pt>
              </c:strCache>
            </c:strRef>
          </c:cat>
          <c:val>
            <c:numRef>
              <c:f>RESUMEN!$B$90:$B$141</c:f>
              <c:numCache>
                <c:formatCode>General</c:formatCode>
                <c:ptCount val="52"/>
                <c:pt idx="0">
                  <c:v>423</c:v>
                </c:pt>
                <c:pt idx="1">
                  <c:v>497</c:v>
                </c:pt>
                <c:pt idx="2">
                  <c:v>462</c:v>
                </c:pt>
                <c:pt idx="3">
                  <c:v>473</c:v>
                </c:pt>
                <c:pt idx="4">
                  <c:v>459</c:v>
                </c:pt>
                <c:pt idx="5">
                  <c:v>434</c:v>
                </c:pt>
                <c:pt idx="6">
                  <c:v>389</c:v>
                </c:pt>
                <c:pt idx="7">
                  <c:v>333</c:v>
                </c:pt>
                <c:pt idx="8">
                  <c:v>310</c:v>
                </c:pt>
                <c:pt idx="9">
                  <c:v>304</c:v>
                </c:pt>
                <c:pt idx="10">
                  <c:v>280</c:v>
                </c:pt>
                <c:pt idx="11">
                  <c:v>288</c:v>
                </c:pt>
                <c:pt idx="12">
                  <c:v>245</c:v>
                </c:pt>
                <c:pt idx="13">
                  <c:v>249</c:v>
                </c:pt>
                <c:pt idx="14">
                  <c:v>235</c:v>
                </c:pt>
                <c:pt idx="15">
                  <c:v>257</c:v>
                </c:pt>
                <c:pt idx="16">
                  <c:v>280</c:v>
                </c:pt>
                <c:pt idx="17">
                  <c:v>273</c:v>
                </c:pt>
                <c:pt idx="18">
                  <c:v>315</c:v>
                </c:pt>
                <c:pt idx="19">
                  <c:v>337</c:v>
                </c:pt>
                <c:pt idx="20">
                  <c:v>419</c:v>
                </c:pt>
                <c:pt idx="21">
                  <c:v>474</c:v>
                </c:pt>
                <c:pt idx="22">
                  <c:v>478</c:v>
                </c:pt>
                <c:pt idx="23">
                  <c:v>448</c:v>
                </c:pt>
                <c:pt idx="24">
                  <c:v>442</c:v>
                </c:pt>
                <c:pt idx="25">
                  <c:v>435</c:v>
                </c:pt>
                <c:pt idx="26">
                  <c:v>383</c:v>
                </c:pt>
                <c:pt idx="27">
                  <c:v>315</c:v>
                </c:pt>
                <c:pt idx="28">
                  <c:v>333</c:v>
                </c:pt>
                <c:pt idx="29">
                  <c:v>282</c:v>
                </c:pt>
                <c:pt idx="30">
                  <c:v>306</c:v>
                </c:pt>
                <c:pt idx="31">
                  <c:v>287</c:v>
                </c:pt>
                <c:pt idx="32">
                  <c:v>259</c:v>
                </c:pt>
                <c:pt idx="33">
                  <c:v>239</c:v>
                </c:pt>
                <c:pt idx="34">
                  <c:v>252</c:v>
                </c:pt>
                <c:pt idx="35">
                  <c:v>260</c:v>
                </c:pt>
                <c:pt idx="36">
                  <c:v>243</c:v>
                </c:pt>
                <c:pt idx="37">
                  <c:v>258</c:v>
                </c:pt>
                <c:pt idx="38">
                  <c:v>255</c:v>
                </c:pt>
                <c:pt idx="39">
                  <c:v>276</c:v>
                </c:pt>
                <c:pt idx="40">
                  <c:v>285</c:v>
                </c:pt>
                <c:pt idx="41">
                  <c:v>295</c:v>
                </c:pt>
                <c:pt idx="42">
                  <c:v>302</c:v>
                </c:pt>
                <c:pt idx="43">
                  <c:v>361</c:v>
                </c:pt>
                <c:pt idx="44">
                  <c:v>409</c:v>
                </c:pt>
                <c:pt idx="45">
                  <c:v>486</c:v>
                </c:pt>
                <c:pt idx="46">
                  <c:v>473</c:v>
                </c:pt>
                <c:pt idx="47">
                  <c:v>463</c:v>
                </c:pt>
                <c:pt idx="48">
                  <c:v>439</c:v>
                </c:pt>
                <c:pt idx="49">
                  <c:v>432</c:v>
                </c:pt>
                <c:pt idx="50">
                  <c:v>382</c:v>
                </c:pt>
                <c:pt idx="51">
                  <c:v>306</c:v>
                </c:pt>
              </c:numCache>
            </c:numRef>
          </c:val>
          <c:extLst>
            <c:ext xmlns:c16="http://schemas.microsoft.com/office/drawing/2014/chart" uri="{C3380CC4-5D6E-409C-BE32-E72D297353CC}">
              <c16:uniqueId val="{00000000-3969-435B-9758-BE6ECC8D73F2}"/>
            </c:ext>
          </c:extLst>
        </c:ser>
        <c:dLbls>
          <c:showLegendKey val="0"/>
          <c:showVal val="0"/>
          <c:showCatName val="0"/>
          <c:showSerName val="0"/>
          <c:showPercent val="0"/>
          <c:showBubbleSize val="0"/>
        </c:dLbls>
        <c:gapWidth val="150"/>
        <c:shape val="box"/>
        <c:axId val="204541752"/>
        <c:axId val="204542144"/>
        <c:axId val="0"/>
      </c:bar3DChart>
      <c:catAx>
        <c:axId val="20454175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r>
                  <a:rPr lang="es-ES" sz="1200" b="1">
                    <a:solidFill>
                      <a:schemeClr val="accent1">
                        <a:lumMod val="50000"/>
                      </a:schemeClr>
                    </a:solidFill>
                    <a:latin typeface="Times New Roman" panose="02020603050405020304" pitchFamily="18" charset="0"/>
                    <a:cs typeface="Times New Roman" panose="02020603050405020304" pitchFamily="18" charset="0"/>
                  </a:rPr>
                  <a:t>HORA</a:t>
                </a:r>
              </a:p>
            </c:rich>
          </c:tx>
          <c:layout>
            <c:manualLayout>
              <c:xMode val="edge"/>
              <c:yMode val="edge"/>
              <c:x val="0.49989005016827431"/>
              <c:y val="0.92490859232175504"/>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es-PE"/>
          </a:p>
        </c:txPr>
        <c:crossAx val="204542144"/>
        <c:crosses val="autoZero"/>
        <c:auto val="1"/>
        <c:lblAlgn val="ctr"/>
        <c:lblOffset val="100"/>
        <c:noMultiLvlLbl val="0"/>
      </c:catAx>
      <c:valAx>
        <c:axId val="204542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r>
                  <a:rPr lang="es-ES" sz="1200" b="1">
                    <a:solidFill>
                      <a:schemeClr val="accent1">
                        <a:lumMod val="50000"/>
                      </a:schemeClr>
                    </a:solidFill>
                    <a:latin typeface="Times New Roman" panose="02020603050405020304" pitchFamily="18" charset="0"/>
                    <a:cs typeface="Times New Roman" panose="02020603050405020304" pitchFamily="18" charset="0"/>
                  </a:rPr>
                  <a:t>NÙMERO DE VEHÌCULOS</a:t>
                </a:r>
              </a:p>
            </c:rich>
          </c:tx>
          <c:layout>
            <c:manualLayout>
              <c:xMode val="edge"/>
              <c:yMode val="edge"/>
              <c:x val="1.406034763574366E-2"/>
              <c:y val="6.7536314514992729E-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accent1">
                      <a:lumMod val="50000"/>
                    </a:schemeClr>
                  </a:solidFill>
                  <a:latin typeface="Times New Roman" panose="02020603050405020304" pitchFamily="18" charset="0"/>
                  <a:ea typeface="+mn-ea"/>
                  <a:cs typeface="Times New Roman" panose="02020603050405020304" pitchFamily="18" charset="0"/>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04541752"/>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accent1">
          <a:lumMod val="50000"/>
        </a:schemeClr>
      </a:solidFill>
      <a:round/>
    </a:ln>
    <a:effectLst/>
  </c:spPr>
  <c:txPr>
    <a:bodyPr/>
    <a:lstStyle/>
    <a:p>
      <a:pPr>
        <a:defRPr/>
      </a:pPr>
      <a:endParaRPr lang="es-PE"/>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1">
                    <a:lumMod val="50000"/>
                  </a:schemeClr>
                </a:solidFill>
                <a:latin typeface="+mn-lt"/>
                <a:ea typeface="+mn-ea"/>
                <a:cs typeface="+mn-cs"/>
              </a:defRPr>
            </a:pPr>
            <a:r>
              <a:rPr lang="es-PE" sz="1200" b="1">
                <a:solidFill>
                  <a:schemeClr val="accent1">
                    <a:lumMod val="50000"/>
                  </a:schemeClr>
                </a:solidFill>
              </a:rPr>
              <a:t>PORCENTAJE</a:t>
            </a:r>
            <a:r>
              <a:rPr lang="es-PE" sz="1200" b="1" baseline="0">
                <a:solidFill>
                  <a:schemeClr val="accent1">
                    <a:lumMod val="50000"/>
                  </a:schemeClr>
                </a:solidFill>
              </a:rPr>
              <a:t> DE VEHÍCULOS EN LA HORA DE MÁXIMA DEMANDA</a:t>
            </a:r>
            <a:endParaRPr lang="es-PE" sz="1200" b="1">
              <a:solidFill>
                <a:schemeClr val="accent1">
                  <a:lumMod val="50000"/>
                </a:schemeClr>
              </a:solidFill>
            </a:endParaRPr>
          </a:p>
        </c:rich>
      </c:tx>
      <c:layout>
        <c:manualLayout>
          <c:xMode val="edge"/>
          <c:yMode val="edge"/>
          <c:x val="0.13638534289359081"/>
          <c:y val="2.420819043776477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accent1">
                  <a:lumMod val="50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565002419390312"/>
          <c:y val="0.13381838780892252"/>
          <c:w val="0.8633779967448203"/>
          <c:h val="0.59109686117993177"/>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6.1962140969237505E-3"/>
                  <c:y val="-3.485384324629047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06-4882-8A89-E2160DB1D7FC}"/>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'FLUJO 01'!$CX$48:$CX$56</c:f>
              <c:strCache>
                <c:ptCount val="9"/>
                <c:pt idx="0">
                  <c:v>AUTO</c:v>
                </c:pt>
                <c:pt idx="1">
                  <c:v>BUS</c:v>
                </c:pt>
                <c:pt idx="2">
                  <c:v>CAMION</c:v>
                </c:pt>
                <c:pt idx="3">
                  <c:v>CAMIONETAS</c:v>
                </c:pt>
                <c:pt idx="4">
                  <c:v>COMBI</c:v>
                </c:pt>
                <c:pt idx="5">
                  <c:v>MICRO</c:v>
                </c:pt>
                <c:pt idx="6">
                  <c:v>MOTO</c:v>
                </c:pt>
                <c:pt idx="7">
                  <c:v>MOTOTAXI</c:v>
                </c:pt>
                <c:pt idx="8">
                  <c:v>TAXI</c:v>
                </c:pt>
              </c:strCache>
            </c:strRef>
          </c:cat>
          <c:val>
            <c:numRef>
              <c:f>'FLUJO 01'!$CY$48:$CY$56</c:f>
              <c:numCache>
                <c:formatCode>0.0" %"</c:formatCode>
                <c:ptCount val="9"/>
                <c:pt idx="0">
                  <c:v>22.051824431517716</c:v>
                </c:pt>
                <c:pt idx="1">
                  <c:v>0.10576414595452142</c:v>
                </c:pt>
                <c:pt idx="2">
                  <c:v>1.3220518244315178</c:v>
                </c:pt>
                <c:pt idx="3">
                  <c:v>5.5526176626123744</c:v>
                </c:pt>
                <c:pt idx="4">
                  <c:v>3.7017451084082498</c:v>
                </c:pt>
                <c:pt idx="5">
                  <c:v>0.68746694870438918</c:v>
                </c:pt>
                <c:pt idx="6">
                  <c:v>15.758857747223692</c:v>
                </c:pt>
                <c:pt idx="7">
                  <c:v>27.075621364357485</c:v>
                </c:pt>
                <c:pt idx="8">
                  <c:v>23.744050766790057</c:v>
                </c:pt>
              </c:numCache>
            </c:numRef>
          </c:val>
          <c:extLst>
            <c:ext xmlns:c16="http://schemas.microsoft.com/office/drawing/2014/chart" uri="{C3380CC4-5D6E-409C-BE32-E72D297353CC}">
              <c16:uniqueId val="{00000001-4206-4882-8A89-E2160DB1D7FC}"/>
            </c:ext>
          </c:extLst>
        </c:ser>
        <c:dLbls>
          <c:showLegendKey val="0"/>
          <c:showVal val="0"/>
          <c:showCatName val="0"/>
          <c:showSerName val="0"/>
          <c:showPercent val="0"/>
          <c:showBubbleSize val="0"/>
        </c:dLbls>
        <c:gapWidth val="150"/>
        <c:shape val="box"/>
        <c:axId val="229802888"/>
        <c:axId val="229809160"/>
        <c:axId val="0"/>
      </c:bar3DChart>
      <c:catAx>
        <c:axId val="2298028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n-US" sz="1200" b="1">
                    <a:solidFill>
                      <a:schemeClr val="accent1">
                        <a:lumMod val="50000"/>
                      </a:schemeClr>
                    </a:solidFill>
                  </a:rPr>
                  <a:t>VEHÌCULOS</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PE"/>
          </a:p>
        </c:txPr>
        <c:crossAx val="229809160"/>
        <c:crosses val="autoZero"/>
        <c:auto val="1"/>
        <c:lblAlgn val="ctr"/>
        <c:lblOffset val="100"/>
        <c:noMultiLvlLbl val="0"/>
      </c:catAx>
      <c:valAx>
        <c:axId val="229809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PE" sz="1200" b="1">
                    <a:solidFill>
                      <a:schemeClr val="accent1">
                        <a:lumMod val="50000"/>
                      </a:schemeClr>
                    </a:solidFill>
                  </a:rPr>
                  <a:t>PORCENTAJE</a:t>
                </a:r>
              </a:p>
            </c:rich>
          </c:tx>
          <c:layout>
            <c:manualLayout>
              <c:xMode val="edge"/>
              <c:yMode val="edge"/>
              <c:x val="2.0581005586592181E-2"/>
              <c:y val="0.31141454302275157"/>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0.0&quot; %&quot;" sourceLinked="1"/>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es-PE"/>
          </a:p>
        </c:txPr>
        <c:crossAx val="2298028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rgbClr val="002060"/>
      </a:solidFill>
      <a:round/>
    </a:ln>
    <a:effectLst/>
  </c:spPr>
  <c:txPr>
    <a:bodyPr/>
    <a:lstStyle/>
    <a:p>
      <a:pPr>
        <a:defRPr/>
      </a:pPr>
      <a:endParaRPr lang="es-PE"/>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accent1">
                    <a:lumMod val="50000"/>
                  </a:schemeClr>
                </a:solidFill>
                <a:latin typeface="+mn-lt"/>
                <a:ea typeface="+mn-ea"/>
                <a:cs typeface="+mn-cs"/>
              </a:defRPr>
            </a:pPr>
            <a:r>
              <a:rPr lang="es-PE" sz="1400" b="1" i="0" baseline="0">
                <a:solidFill>
                  <a:schemeClr val="accent1">
                    <a:lumMod val="50000"/>
                  </a:schemeClr>
                </a:solidFill>
                <a:effectLst/>
              </a:rPr>
              <a:t>TOTAL DE VEHÍCULOS POR DIA : 7:00am - 8:00pm</a:t>
            </a:r>
            <a:endParaRPr lang="es-ES" sz="1400">
              <a:solidFill>
                <a:schemeClr val="accent1">
                  <a:lumMod val="50000"/>
                </a:schemeClr>
              </a:solidFill>
              <a:effectLst/>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accent1">
                  <a:lumMod val="50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215942955277471"/>
          <c:y val="0.13653745691294034"/>
          <c:w val="0.86642946951259336"/>
          <c:h val="0.68084677998434207"/>
        </c:manualLayout>
      </c:layout>
      <c:bar3DChart>
        <c:barDir val="col"/>
        <c:grouping val="stacked"/>
        <c:varyColors val="0"/>
        <c:ser>
          <c:idx val="0"/>
          <c:order val="0"/>
          <c:tx>
            <c:strRef>
              <c:f>'FLUJO 01'!$S$154</c:f>
              <c:strCache>
                <c:ptCount val="1"/>
                <c:pt idx="0">
                  <c:v>TOTAL</c:v>
                </c:pt>
              </c:strCache>
            </c:strRef>
          </c:tx>
          <c:spPr>
            <a:solidFill>
              <a:schemeClr val="accent1"/>
            </a:solidFill>
            <a:ln>
              <a:noFill/>
            </a:ln>
            <a:effectLst/>
            <a:sp3d/>
          </c:spPr>
          <c:invertIfNegative val="0"/>
          <c:dLbls>
            <c:dLbl>
              <c:idx val="0"/>
              <c:layout>
                <c:manualLayout>
                  <c:x val="1.7834390134071548E-2"/>
                  <c:y val="-0.294510402186615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73-4AB6-B09B-AEB47FFBF469}"/>
                </c:ext>
              </c:extLst>
            </c:dLbl>
            <c:dLbl>
              <c:idx val="1"/>
              <c:layout>
                <c:manualLayout>
                  <c:x val="1.7834390134071548E-2"/>
                  <c:y val="-0.225019183693144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73-4AB6-B09B-AEB47FFBF469}"/>
                </c:ext>
              </c:extLst>
            </c:dLbl>
            <c:dLbl>
              <c:idx val="2"/>
              <c:layout>
                <c:manualLayout>
                  <c:x val="1.7834390134071548E-2"/>
                  <c:y val="-0.354074303752447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73-4AB6-B09B-AEB47FFBF469}"/>
                </c:ext>
              </c:extLst>
            </c:dLbl>
            <c:dLbl>
              <c:idx val="3"/>
              <c:layout>
                <c:manualLayout>
                  <c:x val="1.9815989037857133E-2"/>
                  <c:y val="-0.2647284514036992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73-4AB6-B09B-AEB47FFBF469}"/>
                </c:ext>
              </c:extLst>
            </c:dLbl>
            <c:dLbl>
              <c:idx val="4"/>
              <c:layout>
                <c:manualLayout>
                  <c:x val="1.7834390134071548E-2"/>
                  <c:y val="-0.195237232910228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73-4AB6-B09B-AEB47FFBF469}"/>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'FLUJO 01'!$R$155:$R$159</c:f>
              <c:strCache>
                <c:ptCount val="5"/>
                <c:pt idx="0">
                  <c:v>LUNES</c:v>
                </c:pt>
                <c:pt idx="1">
                  <c:v>MARTES </c:v>
                </c:pt>
                <c:pt idx="2">
                  <c:v>MIERCOLES</c:v>
                </c:pt>
                <c:pt idx="3">
                  <c:v>JUEVES</c:v>
                </c:pt>
                <c:pt idx="4">
                  <c:v>VIERNES</c:v>
                </c:pt>
              </c:strCache>
            </c:strRef>
          </c:cat>
          <c:val>
            <c:numRef>
              <c:f>'FLUJO 01'!$S$155:$S$159</c:f>
              <c:numCache>
                <c:formatCode>General</c:formatCode>
                <c:ptCount val="5"/>
                <c:pt idx="0">
                  <c:v>11205</c:v>
                </c:pt>
                <c:pt idx="1">
                  <c:v>11147</c:v>
                </c:pt>
                <c:pt idx="2" formatCode="0">
                  <c:v>11272</c:v>
                </c:pt>
                <c:pt idx="3">
                  <c:v>11188</c:v>
                </c:pt>
                <c:pt idx="4">
                  <c:v>11123</c:v>
                </c:pt>
              </c:numCache>
            </c:numRef>
          </c:val>
          <c:extLst>
            <c:ext xmlns:c16="http://schemas.microsoft.com/office/drawing/2014/chart" uri="{C3380CC4-5D6E-409C-BE32-E72D297353CC}">
              <c16:uniqueId val="{00000005-8773-4AB6-B09B-AEB47FFBF469}"/>
            </c:ext>
          </c:extLst>
        </c:ser>
        <c:dLbls>
          <c:showLegendKey val="0"/>
          <c:showVal val="1"/>
          <c:showCatName val="0"/>
          <c:showSerName val="0"/>
          <c:showPercent val="0"/>
          <c:showBubbleSize val="0"/>
        </c:dLbls>
        <c:gapWidth val="150"/>
        <c:shape val="box"/>
        <c:axId val="229807984"/>
        <c:axId val="229804064"/>
        <c:axId val="0"/>
      </c:bar3DChart>
      <c:catAx>
        <c:axId val="2298079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ES" sz="1200" b="1">
                    <a:solidFill>
                      <a:schemeClr val="accent1">
                        <a:lumMod val="50000"/>
                      </a:schemeClr>
                    </a:solidFill>
                  </a:rPr>
                  <a:t>DIAS</a:t>
                </a:r>
              </a:p>
            </c:rich>
          </c:tx>
          <c:layout>
            <c:manualLayout>
              <c:xMode val="edge"/>
              <c:yMode val="edge"/>
              <c:x val="0.47433139682286724"/>
              <c:y val="0.90557957778213505"/>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29804064"/>
        <c:crosses val="autoZero"/>
        <c:auto val="1"/>
        <c:lblAlgn val="ctr"/>
        <c:lblOffset val="100"/>
        <c:noMultiLvlLbl val="0"/>
      </c:catAx>
      <c:valAx>
        <c:axId val="229804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ES" sz="1200" b="1">
                    <a:solidFill>
                      <a:schemeClr val="accent1">
                        <a:lumMod val="50000"/>
                      </a:schemeClr>
                    </a:solidFill>
                  </a:rPr>
                  <a:t>NÙMERO DE VEHÌCULOS</a:t>
                </a:r>
              </a:p>
            </c:rich>
          </c:tx>
          <c:layout>
            <c:manualLayout>
              <c:xMode val="edge"/>
              <c:yMode val="edge"/>
              <c:x val="2.7148512484697462E-2"/>
              <c:y val="0.29194882749748025"/>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298079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lumMod val="50000"/>
        </a:schemeClr>
      </a:solidFill>
      <a:round/>
    </a:ln>
    <a:effectLst/>
  </c:spPr>
  <c:txPr>
    <a:bodyPr/>
    <a:lstStyle/>
    <a:p>
      <a:pPr>
        <a:defRPr/>
      </a:pPr>
      <a:endParaRPr lang="es-P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50000"/>
                  </a:schemeClr>
                </a:solidFill>
                <a:latin typeface="+mn-lt"/>
                <a:ea typeface="+mn-ea"/>
                <a:cs typeface="+mn-cs"/>
              </a:defRPr>
            </a:pPr>
            <a:r>
              <a:rPr lang="es-ES" sz="1400" b="1" i="0" baseline="0">
                <a:solidFill>
                  <a:schemeClr val="accent1">
                    <a:lumMod val="50000"/>
                  </a:schemeClr>
                </a:solidFill>
                <a:effectLst/>
              </a:rPr>
              <a:t>VARIACIÒN DE VEHÍCULOS CADA 15 MIN</a:t>
            </a:r>
            <a:endParaRPr lang="es-ES" sz="1400" b="1">
              <a:solidFill>
                <a:schemeClr val="accent1">
                  <a:lumMod val="50000"/>
                </a:schemeClr>
              </a:solidFill>
              <a:effectLst/>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50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7274745534856918E-2"/>
          <c:y val="0.12478847621431997"/>
          <c:w val="0.89682597068362568"/>
          <c:h val="0.43247191345814356"/>
        </c:manualLayout>
      </c:layout>
      <c:bar3DChart>
        <c:barDir val="col"/>
        <c:grouping val="clustered"/>
        <c:varyColors val="0"/>
        <c:ser>
          <c:idx val="0"/>
          <c:order val="0"/>
          <c:spPr>
            <a:solidFill>
              <a:schemeClr val="accent1"/>
            </a:solidFill>
            <a:ln>
              <a:noFill/>
            </a:ln>
            <a:effectLst/>
            <a:sp3d/>
          </c:spPr>
          <c:invertIfNegative val="0"/>
          <c:cat>
            <c:strRef>
              <c:f>RESUMEN!$A$83:$A$134</c:f>
              <c:strCache>
                <c:ptCount val="52"/>
                <c:pt idx="0">
                  <c:v>7:00-7:15 am</c:v>
                </c:pt>
                <c:pt idx="1">
                  <c:v>7:15-7:30 am</c:v>
                </c:pt>
                <c:pt idx="2">
                  <c:v>7:30-7:45 am</c:v>
                </c:pt>
                <c:pt idx="3">
                  <c:v>7:45-8:00 am</c:v>
                </c:pt>
                <c:pt idx="4">
                  <c:v>8:00-8:15 am</c:v>
                </c:pt>
                <c:pt idx="5">
                  <c:v>8:15-8:30 am</c:v>
                </c:pt>
                <c:pt idx="6">
                  <c:v>8:30-8:45 am</c:v>
                </c:pt>
                <c:pt idx="7">
                  <c:v>8:45-9:00 am</c:v>
                </c:pt>
                <c:pt idx="8">
                  <c:v>9:00-9:15 am</c:v>
                </c:pt>
                <c:pt idx="9">
                  <c:v>9:15-9:30 am</c:v>
                </c:pt>
                <c:pt idx="10">
                  <c:v>9:30-9:45 am</c:v>
                </c:pt>
                <c:pt idx="11">
                  <c:v>9:45-10:00 am</c:v>
                </c:pt>
                <c:pt idx="12">
                  <c:v>10:00-10:15 am</c:v>
                </c:pt>
                <c:pt idx="13">
                  <c:v>10:15-10:30 am</c:v>
                </c:pt>
                <c:pt idx="14">
                  <c:v>10:30-10:45 am</c:v>
                </c:pt>
                <c:pt idx="15">
                  <c:v>10:45-11:00 am</c:v>
                </c:pt>
                <c:pt idx="16">
                  <c:v>11:00-11:15 am</c:v>
                </c:pt>
                <c:pt idx="17">
                  <c:v>11:15-11:30 am</c:v>
                </c:pt>
                <c:pt idx="18">
                  <c:v>11:30-11:45 am</c:v>
                </c:pt>
                <c:pt idx="19">
                  <c:v>11:45-12:00 am</c:v>
                </c:pt>
                <c:pt idx="20">
                  <c:v>12:00-12:15 pm</c:v>
                </c:pt>
                <c:pt idx="21">
                  <c:v>12:15-12:30 pm</c:v>
                </c:pt>
                <c:pt idx="22">
                  <c:v>12:30-12:45 pm</c:v>
                </c:pt>
                <c:pt idx="23">
                  <c:v>12:45-13:00 pm</c:v>
                </c:pt>
                <c:pt idx="24">
                  <c:v>13:00-13:15 pm</c:v>
                </c:pt>
                <c:pt idx="25">
                  <c:v>13:15-13:30 pm</c:v>
                </c:pt>
                <c:pt idx="26">
                  <c:v>13:30-13:45 pm</c:v>
                </c:pt>
                <c:pt idx="27">
                  <c:v>13:45-14:00 pm</c:v>
                </c:pt>
                <c:pt idx="28">
                  <c:v>14:00-14:15 am</c:v>
                </c:pt>
                <c:pt idx="29">
                  <c:v>14:15-14:30 am</c:v>
                </c:pt>
                <c:pt idx="30">
                  <c:v>14:30-14:45 am</c:v>
                </c:pt>
                <c:pt idx="31">
                  <c:v>14:45-15:00 am</c:v>
                </c:pt>
                <c:pt idx="32">
                  <c:v>15:00-15:15 am</c:v>
                </c:pt>
                <c:pt idx="33">
                  <c:v>15:15-15:30 am</c:v>
                </c:pt>
                <c:pt idx="34">
                  <c:v>15:30-15:45 am</c:v>
                </c:pt>
                <c:pt idx="35">
                  <c:v>15:45-16:00 am</c:v>
                </c:pt>
                <c:pt idx="36">
                  <c:v>16:00-16:15 am</c:v>
                </c:pt>
                <c:pt idx="37">
                  <c:v>16:15-16:30 am</c:v>
                </c:pt>
                <c:pt idx="38">
                  <c:v>16:30-16:45 am</c:v>
                </c:pt>
                <c:pt idx="39">
                  <c:v>16:45-17:00 am</c:v>
                </c:pt>
                <c:pt idx="40">
                  <c:v>17:00-17:15 am</c:v>
                </c:pt>
                <c:pt idx="41">
                  <c:v>17:15-17:30 am</c:v>
                </c:pt>
                <c:pt idx="42">
                  <c:v>17:30-17:45 am</c:v>
                </c:pt>
                <c:pt idx="43">
                  <c:v>17:45-18:00 am</c:v>
                </c:pt>
                <c:pt idx="44">
                  <c:v>18:00-18:15 pm</c:v>
                </c:pt>
                <c:pt idx="45">
                  <c:v>18:15-18:30 pm</c:v>
                </c:pt>
                <c:pt idx="46">
                  <c:v>18:30-18:45 pm</c:v>
                </c:pt>
                <c:pt idx="47">
                  <c:v>18:45-19:00 pm</c:v>
                </c:pt>
                <c:pt idx="48">
                  <c:v>19:00-19:15 pm</c:v>
                </c:pt>
                <c:pt idx="49">
                  <c:v>19:15-19:30 pm</c:v>
                </c:pt>
                <c:pt idx="50">
                  <c:v>19:30-19:45 pm</c:v>
                </c:pt>
                <c:pt idx="51">
                  <c:v>19:45-20:00 pm</c:v>
                </c:pt>
              </c:strCache>
            </c:strRef>
          </c:cat>
          <c:val>
            <c:numRef>
              <c:f>RESUMEN!$B$83:$B$134</c:f>
              <c:numCache>
                <c:formatCode>0</c:formatCode>
                <c:ptCount val="52"/>
                <c:pt idx="0">
                  <c:v>255</c:v>
                </c:pt>
                <c:pt idx="1">
                  <c:v>296</c:v>
                </c:pt>
                <c:pt idx="2">
                  <c:v>318</c:v>
                </c:pt>
                <c:pt idx="3">
                  <c:v>307</c:v>
                </c:pt>
                <c:pt idx="4">
                  <c:v>268</c:v>
                </c:pt>
                <c:pt idx="5">
                  <c:v>253</c:v>
                </c:pt>
                <c:pt idx="6">
                  <c:v>221</c:v>
                </c:pt>
                <c:pt idx="7">
                  <c:v>191</c:v>
                </c:pt>
                <c:pt idx="8">
                  <c:v>184</c:v>
                </c:pt>
                <c:pt idx="9">
                  <c:v>211</c:v>
                </c:pt>
                <c:pt idx="10">
                  <c:v>180</c:v>
                </c:pt>
                <c:pt idx="11">
                  <c:v>177</c:v>
                </c:pt>
                <c:pt idx="12">
                  <c:v>151</c:v>
                </c:pt>
                <c:pt idx="13">
                  <c:v>179</c:v>
                </c:pt>
                <c:pt idx="14">
                  <c:v>166</c:v>
                </c:pt>
                <c:pt idx="15">
                  <c:v>146</c:v>
                </c:pt>
                <c:pt idx="16">
                  <c:v>198</c:v>
                </c:pt>
                <c:pt idx="17">
                  <c:v>202</c:v>
                </c:pt>
                <c:pt idx="18">
                  <c:v>196</c:v>
                </c:pt>
                <c:pt idx="19">
                  <c:v>206</c:v>
                </c:pt>
                <c:pt idx="20">
                  <c:v>229</c:v>
                </c:pt>
                <c:pt idx="21">
                  <c:v>256</c:v>
                </c:pt>
                <c:pt idx="22">
                  <c:v>294</c:v>
                </c:pt>
                <c:pt idx="23">
                  <c:v>312</c:v>
                </c:pt>
                <c:pt idx="24">
                  <c:v>335</c:v>
                </c:pt>
                <c:pt idx="25">
                  <c:v>294</c:v>
                </c:pt>
                <c:pt idx="26">
                  <c:v>267</c:v>
                </c:pt>
                <c:pt idx="27">
                  <c:v>207</c:v>
                </c:pt>
                <c:pt idx="28">
                  <c:v>223</c:v>
                </c:pt>
                <c:pt idx="29">
                  <c:v>191</c:v>
                </c:pt>
                <c:pt idx="30">
                  <c:v>182</c:v>
                </c:pt>
                <c:pt idx="31">
                  <c:v>199</c:v>
                </c:pt>
                <c:pt idx="32">
                  <c:v>177</c:v>
                </c:pt>
                <c:pt idx="33">
                  <c:v>180</c:v>
                </c:pt>
                <c:pt idx="34">
                  <c:v>150</c:v>
                </c:pt>
                <c:pt idx="35">
                  <c:v>167</c:v>
                </c:pt>
                <c:pt idx="36">
                  <c:v>162</c:v>
                </c:pt>
                <c:pt idx="37">
                  <c:v>154</c:v>
                </c:pt>
                <c:pt idx="38">
                  <c:v>173</c:v>
                </c:pt>
                <c:pt idx="39">
                  <c:v>157</c:v>
                </c:pt>
                <c:pt idx="40">
                  <c:v>174</c:v>
                </c:pt>
                <c:pt idx="41">
                  <c:v>168</c:v>
                </c:pt>
                <c:pt idx="42">
                  <c:v>176</c:v>
                </c:pt>
                <c:pt idx="43">
                  <c:v>188</c:v>
                </c:pt>
                <c:pt idx="44">
                  <c:v>214</c:v>
                </c:pt>
                <c:pt idx="45">
                  <c:v>219</c:v>
                </c:pt>
                <c:pt idx="46">
                  <c:v>266</c:v>
                </c:pt>
                <c:pt idx="47">
                  <c:v>268</c:v>
                </c:pt>
                <c:pt idx="48">
                  <c:v>277</c:v>
                </c:pt>
                <c:pt idx="49">
                  <c:v>275</c:v>
                </c:pt>
                <c:pt idx="50">
                  <c:v>236</c:v>
                </c:pt>
                <c:pt idx="51">
                  <c:v>197</c:v>
                </c:pt>
              </c:numCache>
            </c:numRef>
          </c:val>
          <c:extLst>
            <c:ext xmlns:c16="http://schemas.microsoft.com/office/drawing/2014/chart" uri="{C3380CC4-5D6E-409C-BE32-E72D297353CC}">
              <c16:uniqueId val="{00000000-18E2-4BAB-BA24-D9AE7168EA2F}"/>
            </c:ext>
          </c:extLst>
        </c:ser>
        <c:dLbls>
          <c:showLegendKey val="0"/>
          <c:showVal val="0"/>
          <c:showCatName val="0"/>
          <c:showSerName val="0"/>
          <c:showPercent val="0"/>
          <c:showBubbleSize val="0"/>
        </c:dLbls>
        <c:gapWidth val="150"/>
        <c:shape val="box"/>
        <c:axId val="229801712"/>
        <c:axId val="229808768"/>
        <c:axId val="0"/>
      </c:bar3DChart>
      <c:catAx>
        <c:axId val="22980171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ES" sz="1200" b="1" i="0" baseline="0">
                    <a:solidFill>
                      <a:schemeClr val="accent1">
                        <a:lumMod val="50000"/>
                      </a:schemeClr>
                    </a:solidFill>
                    <a:effectLst/>
                  </a:rPr>
                  <a:t>HORA</a:t>
                </a:r>
                <a:endParaRPr lang="es-ES" sz="1200" b="1">
                  <a:solidFill>
                    <a:schemeClr val="accent1">
                      <a:lumMod val="50000"/>
                    </a:schemeClr>
                  </a:solidFill>
                  <a:effectLst/>
                </a:endParaRPr>
              </a:p>
            </c:rich>
          </c:tx>
          <c:layout>
            <c:manualLayout>
              <c:xMode val="edge"/>
              <c:yMode val="edge"/>
              <c:x val="0.48416364296875342"/>
              <c:y val="0.8755707157501452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crossAx val="229808768"/>
        <c:crosses val="autoZero"/>
        <c:auto val="1"/>
        <c:lblAlgn val="ctr"/>
        <c:lblOffset val="100"/>
        <c:noMultiLvlLbl val="0"/>
      </c:catAx>
      <c:valAx>
        <c:axId val="229808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ES" sz="1200" b="1" i="0" baseline="0">
                    <a:solidFill>
                      <a:schemeClr val="accent1">
                        <a:lumMod val="50000"/>
                      </a:schemeClr>
                    </a:solidFill>
                    <a:effectLst/>
                  </a:rPr>
                  <a:t>NÙMERO DE VEHÌCULOS</a:t>
                </a:r>
                <a:endParaRPr lang="es-ES" sz="1200" b="1">
                  <a:solidFill>
                    <a:schemeClr val="accent1">
                      <a:lumMod val="50000"/>
                    </a:schemeClr>
                  </a:solidFill>
                  <a:effectLst/>
                </a:endParaRPr>
              </a:p>
            </c:rich>
          </c:tx>
          <c:layout>
            <c:manualLayout>
              <c:xMode val="edge"/>
              <c:yMode val="edge"/>
              <c:x val="1.5022168921491814E-2"/>
              <c:y val="0.20099762462585011"/>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29801712"/>
        <c:crosses val="autoZero"/>
        <c:crossBetween val="between"/>
      </c:valAx>
      <c:spPr>
        <a:noFill/>
        <a:ln>
          <a:noFill/>
        </a:ln>
        <a:effectLst/>
      </c:spPr>
    </c:plotArea>
    <c:plotVisOnly val="1"/>
    <c:dispBlanksAs val="gap"/>
    <c:showDLblsOverMax val="0"/>
  </c:chart>
  <c:spPr>
    <a:solidFill>
      <a:schemeClr val="bg1"/>
    </a:solidFill>
    <a:ln w="19050" cap="flat" cmpd="sng" algn="ctr">
      <a:solidFill>
        <a:srgbClr val="7030A0"/>
      </a:solidFill>
      <a:round/>
    </a:ln>
    <a:effectLst/>
  </c:spPr>
  <c:txPr>
    <a:bodyPr/>
    <a:lstStyle/>
    <a:p>
      <a:pPr>
        <a:defRPr/>
      </a:pPr>
      <a:endParaRPr lang="es-P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accent1">
                    <a:lumMod val="50000"/>
                  </a:schemeClr>
                </a:solidFill>
                <a:latin typeface="+mn-lt"/>
                <a:ea typeface="+mn-ea"/>
                <a:cs typeface="+mn-cs"/>
              </a:defRPr>
            </a:pPr>
            <a:r>
              <a:rPr lang="es-PE" sz="1200" b="1" i="0" baseline="0">
                <a:solidFill>
                  <a:schemeClr val="accent1">
                    <a:lumMod val="50000"/>
                  </a:schemeClr>
                </a:solidFill>
                <a:effectLst/>
              </a:rPr>
              <a:t>PORCENTAJE DE VEHÌCULOS EN LA HORA DE MÀXIMA DEMANDA</a:t>
            </a:r>
            <a:endParaRPr lang="es-ES" sz="1200" b="1">
              <a:solidFill>
                <a:schemeClr val="accent1">
                  <a:lumMod val="50000"/>
                </a:schemeClr>
              </a:solidFill>
              <a:effectLst/>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accent1">
                  <a:lumMod val="50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919034306047794"/>
          <c:y val="0.12488451496284396"/>
          <c:w val="0.85723192442085272"/>
          <c:h val="0.56790290066834426"/>
        </c:manualLayout>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'FLUJO 01'!$CP$76:$CP$84</c:f>
              <c:strCache>
                <c:ptCount val="9"/>
                <c:pt idx="0">
                  <c:v>AUTO</c:v>
                </c:pt>
                <c:pt idx="1">
                  <c:v>BUS</c:v>
                </c:pt>
                <c:pt idx="2">
                  <c:v>CAMION</c:v>
                </c:pt>
                <c:pt idx="3">
                  <c:v>CAMIONETAS</c:v>
                </c:pt>
                <c:pt idx="4">
                  <c:v>COMBI</c:v>
                </c:pt>
                <c:pt idx="5">
                  <c:v>MICRO</c:v>
                </c:pt>
                <c:pt idx="6">
                  <c:v>MOTO</c:v>
                </c:pt>
                <c:pt idx="7">
                  <c:v>MOTOTAXI</c:v>
                </c:pt>
                <c:pt idx="8">
                  <c:v>TAXI</c:v>
                </c:pt>
              </c:strCache>
            </c:strRef>
          </c:cat>
          <c:val>
            <c:numRef>
              <c:f>'FLUJO 01'!$CQ$76:$CQ$84</c:f>
              <c:numCache>
                <c:formatCode>0.0" %"</c:formatCode>
                <c:ptCount val="9"/>
                <c:pt idx="0">
                  <c:v>14.983443708609272</c:v>
                </c:pt>
                <c:pt idx="1">
                  <c:v>8.2781456953642391E-2</c:v>
                </c:pt>
                <c:pt idx="2">
                  <c:v>1.4072847682119205</c:v>
                </c:pt>
                <c:pt idx="3">
                  <c:v>6.7880794701986753</c:v>
                </c:pt>
                <c:pt idx="4">
                  <c:v>3.2284768211920531</c:v>
                </c:pt>
                <c:pt idx="5">
                  <c:v>0.16556291390728478</c:v>
                </c:pt>
                <c:pt idx="6">
                  <c:v>20.198675496688743</c:v>
                </c:pt>
                <c:pt idx="7">
                  <c:v>33.692052980132452</c:v>
                </c:pt>
                <c:pt idx="8">
                  <c:v>19.453642384105962</c:v>
                </c:pt>
              </c:numCache>
            </c:numRef>
          </c:val>
          <c:extLst>
            <c:ext xmlns:c16="http://schemas.microsoft.com/office/drawing/2014/chart" uri="{C3380CC4-5D6E-409C-BE32-E72D297353CC}">
              <c16:uniqueId val="{00000000-B5BF-4AC4-BB78-5709F1A74D12}"/>
            </c:ext>
          </c:extLst>
        </c:ser>
        <c:dLbls>
          <c:showLegendKey val="0"/>
          <c:showVal val="1"/>
          <c:showCatName val="0"/>
          <c:showSerName val="0"/>
          <c:showPercent val="0"/>
          <c:showBubbleSize val="0"/>
        </c:dLbls>
        <c:gapWidth val="150"/>
        <c:shape val="box"/>
        <c:axId val="229805240"/>
        <c:axId val="229807592"/>
        <c:axId val="0"/>
      </c:bar3DChart>
      <c:catAx>
        <c:axId val="2298052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PE" sz="1200" b="1">
                    <a:solidFill>
                      <a:schemeClr val="accent1">
                        <a:lumMod val="50000"/>
                      </a:schemeClr>
                    </a:solidFill>
                  </a:rPr>
                  <a:t>VEHÌCULOS</a:t>
                </a:r>
              </a:p>
            </c:rich>
          </c:tx>
          <c:layout>
            <c:manualLayout>
              <c:xMode val="edge"/>
              <c:yMode val="edge"/>
              <c:x val="0.42352742632035528"/>
              <c:y val="0.89796520280325787"/>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29807592"/>
        <c:crosses val="autoZero"/>
        <c:auto val="1"/>
        <c:lblAlgn val="ctr"/>
        <c:lblOffset val="100"/>
        <c:noMultiLvlLbl val="0"/>
      </c:catAx>
      <c:valAx>
        <c:axId val="229807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PE" sz="1200" b="1">
                    <a:solidFill>
                      <a:schemeClr val="accent1">
                        <a:lumMod val="50000"/>
                      </a:schemeClr>
                    </a:solidFill>
                  </a:rPr>
                  <a:t>PORCENTAJE</a:t>
                </a:r>
              </a:p>
            </c:rich>
          </c:tx>
          <c:layout>
            <c:manualLayout>
              <c:xMode val="edge"/>
              <c:yMode val="edge"/>
              <c:x val="1.4992770695956805E-2"/>
              <c:y val="0.29605013935113778"/>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0.0&quot; %&quot;"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29805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lumMod val="50000"/>
        </a:schemeClr>
      </a:solidFill>
      <a:round/>
    </a:ln>
    <a:effectLst/>
  </c:spPr>
  <c:txPr>
    <a:bodyPr/>
    <a:lstStyle/>
    <a:p>
      <a:pPr>
        <a:defRPr/>
      </a:pPr>
      <a:endParaRPr lang="es-P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accent1">
                    <a:lumMod val="50000"/>
                  </a:schemeClr>
                </a:solidFill>
                <a:latin typeface="+mn-lt"/>
                <a:ea typeface="+mn-ea"/>
                <a:cs typeface="+mn-cs"/>
              </a:defRPr>
            </a:pPr>
            <a:r>
              <a:rPr lang="es-PE" sz="1200" b="1" i="0" baseline="0">
                <a:solidFill>
                  <a:schemeClr val="accent1">
                    <a:lumMod val="50000"/>
                  </a:schemeClr>
                </a:solidFill>
                <a:effectLst/>
              </a:rPr>
              <a:t>TOTAL DE VEHÍCULOS POR DÍA DE LA SEMANA: 7:00am - 8:00pm</a:t>
            </a:r>
            <a:endParaRPr lang="es-ES" sz="1050">
              <a:solidFill>
                <a:schemeClr val="accent1">
                  <a:lumMod val="50000"/>
                </a:schemeClr>
              </a:solidFill>
              <a:effectLst/>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accent1">
                  <a:lumMod val="50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849057265170737"/>
          <c:y val="0.15930197914449884"/>
          <c:w val="0.85702417414851528"/>
          <c:h val="0.60458643683053137"/>
        </c:manualLayout>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3423736941867333E-2"/>
                  <c:y val="-0.28592263042972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90-4F9B-900E-F261D7C2E2E5}"/>
                </c:ext>
              </c:extLst>
            </c:dLbl>
            <c:dLbl>
              <c:idx val="1"/>
              <c:layout>
                <c:manualLayout>
                  <c:x val="1.725909035382947E-2"/>
                  <c:y val="-0.363901529637829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90-4F9B-900E-F261D7C2E2E5}"/>
                </c:ext>
              </c:extLst>
            </c:dLbl>
            <c:dLbl>
              <c:idx val="2"/>
              <c:layout>
                <c:manualLayout>
                  <c:x val="1.9176767059810453E-2"/>
                  <c:y val="-0.23764997853899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90-4F9B-900E-F261D7C2E2E5}"/>
                </c:ext>
              </c:extLst>
            </c:dLbl>
            <c:dLbl>
              <c:idx val="3"/>
              <c:layout>
                <c:manualLayout>
                  <c:x val="1.725909035382947E-2"/>
                  <c:y val="-0.185664045733586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490-4F9B-900E-F261D7C2E2E5}"/>
                </c:ext>
              </c:extLst>
            </c:dLbl>
            <c:dLbl>
              <c:idx val="4"/>
              <c:layout>
                <c:manualLayout>
                  <c:x val="1.3423736941867367E-2"/>
                  <c:y val="-0.226510135794975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90-4F9B-900E-F261D7C2E2E5}"/>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'FLUJO 01'!$G$184:$G$188</c:f>
              <c:strCache>
                <c:ptCount val="5"/>
                <c:pt idx="0">
                  <c:v>LUNES</c:v>
                </c:pt>
                <c:pt idx="1">
                  <c:v>MARTES </c:v>
                </c:pt>
                <c:pt idx="2">
                  <c:v>MIERCOLES</c:v>
                </c:pt>
                <c:pt idx="3">
                  <c:v>JUEVES</c:v>
                </c:pt>
                <c:pt idx="4">
                  <c:v>VIERNES</c:v>
                </c:pt>
              </c:strCache>
            </c:strRef>
          </c:cat>
          <c:val>
            <c:numRef>
              <c:f>'FLUJO 01'!$H$184:$H$188</c:f>
              <c:numCache>
                <c:formatCode>0</c:formatCode>
                <c:ptCount val="5"/>
                <c:pt idx="0" formatCode="General">
                  <c:v>21403</c:v>
                </c:pt>
                <c:pt idx="1">
                  <c:v>21429</c:v>
                </c:pt>
                <c:pt idx="2" formatCode="General">
                  <c:v>21387</c:v>
                </c:pt>
                <c:pt idx="3" formatCode="General">
                  <c:v>21367</c:v>
                </c:pt>
                <c:pt idx="4" formatCode="General">
                  <c:v>21379</c:v>
                </c:pt>
              </c:numCache>
            </c:numRef>
          </c:val>
          <c:extLst>
            <c:ext xmlns:c16="http://schemas.microsoft.com/office/drawing/2014/chart" uri="{C3380CC4-5D6E-409C-BE32-E72D297353CC}">
              <c16:uniqueId val="{00000005-F490-4F9B-900E-F261D7C2E2E5}"/>
            </c:ext>
          </c:extLst>
        </c:ser>
        <c:dLbls>
          <c:showLegendKey val="0"/>
          <c:showVal val="0"/>
          <c:showCatName val="0"/>
          <c:showSerName val="0"/>
          <c:showPercent val="0"/>
          <c:showBubbleSize val="0"/>
        </c:dLbls>
        <c:gapWidth val="150"/>
        <c:shape val="box"/>
        <c:axId val="229802104"/>
        <c:axId val="229804848"/>
        <c:axId val="0"/>
      </c:bar3DChart>
      <c:catAx>
        <c:axId val="2298021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PE" sz="1200" b="1">
                    <a:solidFill>
                      <a:schemeClr val="accent1">
                        <a:lumMod val="50000"/>
                      </a:schemeClr>
                    </a:solidFill>
                  </a:rPr>
                  <a:t>DIAS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PE"/>
          </a:p>
        </c:txPr>
        <c:crossAx val="229804848"/>
        <c:crosses val="autoZero"/>
        <c:auto val="1"/>
        <c:lblAlgn val="ctr"/>
        <c:lblOffset val="100"/>
        <c:noMultiLvlLbl val="0"/>
      </c:catAx>
      <c:valAx>
        <c:axId val="229804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PE" sz="1200" b="1">
                    <a:solidFill>
                      <a:schemeClr val="accent1">
                        <a:lumMod val="50000"/>
                      </a:schemeClr>
                    </a:solidFill>
                  </a:rPr>
                  <a:t>NÙMERO DE VEHÍCULOS</a:t>
                </a:r>
              </a:p>
            </c:rich>
          </c:tx>
          <c:layout>
            <c:manualLayout>
              <c:xMode val="edge"/>
              <c:yMode val="edge"/>
              <c:x val="3.2191449970457212E-2"/>
              <c:y val="0.28476917427158294"/>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29802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lumMod val="50000"/>
        </a:schemeClr>
      </a:solidFill>
      <a:round/>
    </a:ln>
    <a:effectLst/>
  </c:spPr>
  <c:txPr>
    <a:bodyPr/>
    <a:lstStyle/>
    <a:p>
      <a:pPr>
        <a:defRPr/>
      </a:pPr>
      <a:endParaRPr lang="es-P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accent1">
                    <a:lumMod val="50000"/>
                  </a:schemeClr>
                </a:solidFill>
                <a:latin typeface="+mn-lt"/>
                <a:ea typeface="+mn-ea"/>
                <a:cs typeface="+mn-cs"/>
              </a:defRPr>
            </a:pPr>
            <a:r>
              <a:rPr lang="es-ES" sz="1400" b="1" i="0" baseline="0">
                <a:solidFill>
                  <a:schemeClr val="accent1">
                    <a:lumMod val="50000"/>
                  </a:schemeClr>
                </a:solidFill>
                <a:effectLst/>
              </a:rPr>
              <a:t>VARIACIÒN DE VEHÍCULOS CADA 15 MIN</a:t>
            </a:r>
            <a:endParaRPr lang="es-ES" sz="1400">
              <a:solidFill>
                <a:schemeClr val="accent1">
                  <a:lumMod val="50000"/>
                </a:schemeClr>
              </a:solidFill>
              <a:effectLst/>
            </a:endParaRPr>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accent1">
                  <a:lumMod val="50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54403942887994"/>
          <c:y val="0.14326530026363679"/>
          <c:w val="0.88801203821009134"/>
          <c:h val="0.44769385597106215"/>
        </c:manualLayout>
      </c:layout>
      <c:bar3DChart>
        <c:barDir val="col"/>
        <c:grouping val="clustered"/>
        <c:varyColors val="0"/>
        <c:ser>
          <c:idx val="0"/>
          <c:order val="0"/>
          <c:spPr>
            <a:solidFill>
              <a:schemeClr val="accent1"/>
            </a:solidFill>
            <a:ln>
              <a:noFill/>
            </a:ln>
            <a:effectLst/>
            <a:sp3d/>
          </c:spPr>
          <c:invertIfNegative val="0"/>
          <c:cat>
            <c:strRef>
              <c:f>RESUMEN!$A$85:$A$136</c:f>
              <c:strCache>
                <c:ptCount val="52"/>
                <c:pt idx="0">
                  <c:v>7:00-7:15 am</c:v>
                </c:pt>
                <c:pt idx="1">
                  <c:v>7:15-7:30 am</c:v>
                </c:pt>
                <c:pt idx="2">
                  <c:v>7:30-7:45 am</c:v>
                </c:pt>
                <c:pt idx="3">
                  <c:v>7:45-8:00 am</c:v>
                </c:pt>
                <c:pt idx="4">
                  <c:v>8:00-8:15 am</c:v>
                </c:pt>
                <c:pt idx="5">
                  <c:v>8:15-8:30 am</c:v>
                </c:pt>
                <c:pt idx="6">
                  <c:v>8:30-8:45 am</c:v>
                </c:pt>
                <c:pt idx="7">
                  <c:v>8:45-9:00 am</c:v>
                </c:pt>
                <c:pt idx="8">
                  <c:v>9:00-9:15 am</c:v>
                </c:pt>
                <c:pt idx="9">
                  <c:v>9:15-9:30 am</c:v>
                </c:pt>
                <c:pt idx="10">
                  <c:v>9:30-9:45 am</c:v>
                </c:pt>
                <c:pt idx="11">
                  <c:v>9:45-10:00 am</c:v>
                </c:pt>
                <c:pt idx="12">
                  <c:v>10:00-10:15 am</c:v>
                </c:pt>
                <c:pt idx="13">
                  <c:v>10:15-10:30 am</c:v>
                </c:pt>
                <c:pt idx="14">
                  <c:v>10:30-10:45 am</c:v>
                </c:pt>
                <c:pt idx="15">
                  <c:v>10:45-11:00 am</c:v>
                </c:pt>
                <c:pt idx="16">
                  <c:v>11:00-11:15 am</c:v>
                </c:pt>
                <c:pt idx="17">
                  <c:v>11:15-11:30 am</c:v>
                </c:pt>
                <c:pt idx="18">
                  <c:v>11:30-11:45 am</c:v>
                </c:pt>
                <c:pt idx="19">
                  <c:v>11:45-12:00 am</c:v>
                </c:pt>
                <c:pt idx="20">
                  <c:v>12:00-12:15 pm</c:v>
                </c:pt>
                <c:pt idx="21">
                  <c:v>12:15-12:30 pm</c:v>
                </c:pt>
                <c:pt idx="22">
                  <c:v>12:30-12:45 pm</c:v>
                </c:pt>
                <c:pt idx="23">
                  <c:v>12:45-13:00 pm</c:v>
                </c:pt>
                <c:pt idx="24">
                  <c:v>13:00-13:15 pm</c:v>
                </c:pt>
                <c:pt idx="25">
                  <c:v>13:15-13:30 pm</c:v>
                </c:pt>
                <c:pt idx="26">
                  <c:v>13:30-13:45 pm</c:v>
                </c:pt>
                <c:pt idx="27">
                  <c:v>13:45-14:00 pm</c:v>
                </c:pt>
                <c:pt idx="28">
                  <c:v>14:00-14:15 pm</c:v>
                </c:pt>
                <c:pt idx="29">
                  <c:v>14:15-14:30 pm</c:v>
                </c:pt>
                <c:pt idx="30">
                  <c:v>14:30-14:45 pm</c:v>
                </c:pt>
                <c:pt idx="31">
                  <c:v>14:45-15:00 pm</c:v>
                </c:pt>
                <c:pt idx="32">
                  <c:v>15:00-15:15 pm</c:v>
                </c:pt>
                <c:pt idx="33">
                  <c:v>15:15-15:30 pm</c:v>
                </c:pt>
                <c:pt idx="34">
                  <c:v>15:30-15:45 pm</c:v>
                </c:pt>
                <c:pt idx="35">
                  <c:v>15:45-16:00 pm</c:v>
                </c:pt>
                <c:pt idx="36">
                  <c:v>16:00-16:15 pm</c:v>
                </c:pt>
                <c:pt idx="37">
                  <c:v>16:15-16:30 pm</c:v>
                </c:pt>
                <c:pt idx="38">
                  <c:v>16:30-16:45 pm</c:v>
                </c:pt>
                <c:pt idx="39">
                  <c:v>16:45-17:00 pm</c:v>
                </c:pt>
                <c:pt idx="40">
                  <c:v>17:00-17:15 pm</c:v>
                </c:pt>
                <c:pt idx="41">
                  <c:v>17:15-17:30 pm</c:v>
                </c:pt>
                <c:pt idx="42">
                  <c:v>17:30-17:45 pm</c:v>
                </c:pt>
                <c:pt idx="43">
                  <c:v>17:45-18:00 pm</c:v>
                </c:pt>
                <c:pt idx="44">
                  <c:v>18:00-18:15 pm</c:v>
                </c:pt>
                <c:pt idx="45">
                  <c:v>18:15-18:30 pm</c:v>
                </c:pt>
                <c:pt idx="46">
                  <c:v>18:30-18:45 pm</c:v>
                </c:pt>
                <c:pt idx="47">
                  <c:v>18:45-19:00 pm</c:v>
                </c:pt>
                <c:pt idx="48">
                  <c:v>19:00-19:15 pm</c:v>
                </c:pt>
                <c:pt idx="49">
                  <c:v>19:15-19:30 pm</c:v>
                </c:pt>
                <c:pt idx="50">
                  <c:v>19:30-19:45 pm</c:v>
                </c:pt>
                <c:pt idx="51">
                  <c:v>19:45-20:00 pm</c:v>
                </c:pt>
              </c:strCache>
            </c:strRef>
          </c:cat>
          <c:val>
            <c:numRef>
              <c:f>RESUMEN!$B$85:$B$136</c:f>
              <c:numCache>
                <c:formatCode>0</c:formatCode>
                <c:ptCount val="52"/>
                <c:pt idx="0">
                  <c:v>490</c:v>
                </c:pt>
                <c:pt idx="1">
                  <c:v>609</c:v>
                </c:pt>
                <c:pt idx="2">
                  <c:v>590</c:v>
                </c:pt>
                <c:pt idx="3">
                  <c:v>657</c:v>
                </c:pt>
                <c:pt idx="4">
                  <c:v>549</c:v>
                </c:pt>
                <c:pt idx="5">
                  <c:v>555</c:v>
                </c:pt>
                <c:pt idx="6">
                  <c:v>486</c:v>
                </c:pt>
                <c:pt idx="7">
                  <c:v>450</c:v>
                </c:pt>
                <c:pt idx="8">
                  <c:v>403</c:v>
                </c:pt>
                <c:pt idx="9">
                  <c:v>357</c:v>
                </c:pt>
                <c:pt idx="10">
                  <c:v>349</c:v>
                </c:pt>
                <c:pt idx="11">
                  <c:v>326</c:v>
                </c:pt>
                <c:pt idx="12">
                  <c:v>296</c:v>
                </c:pt>
                <c:pt idx="13">
                  <c:v>305</c:v>
                </c:pt>
                <c:pt idx="14">
                  <c:v>303</c:v>
                </c:pt>
                <c:pt idx="15">
                  <c:v>310</c:v>
                </c:pt>
                <c:pt idx="16">
                  <c:v>339</c:v>
                </c:pt>
                <c:pt idx="17">
                  <c:v>327</c:v>
                </c:pt>
                <c:pt idx="18">
                  <c:v>375</c:v>
                </c:pt>
                <c:pt idx="19">
                  <c:v>379</c:v>
                </c:pt>
                <c:pt idx="20">
                  <c:v>420</c:v>
                </c:pt>
                <c:pt idx="21">
                  <c:v>514</c:v>
                </c:pt>
                <c:pt idx="22">
                  <c:v>542</c:v>
                </c:pt>
                <c:pt idx="23">
                  <c:v>570</c:v>
                </c:pt>
                <c:pt idx="24">
                  <c:v>582</c:v>
                </c:pt>
                <c:pt idx="25">
                  <c:v>521</c:v>
                </c:pt>
                <c:pt idx="26">
                  <c:v>511</c:v>
                </c:pt>
                <c:pt idx="27">
                  <c:v>431</c:v>
                </c:pt>
                <c:pt idx="28">
                  <c:v>379</c:v>
                </c:pt>
                <c:pt idx="29">
                  <c:v>324</c:v>
                </c:pt>
                <c:pt idx="30">
                  <c:v>331</c:v>
                </c:pt>
                <c:pt idx="31">
                  <c:v>334</c:v>
                </c:pt>
                <c:pt idx="32">
                  <c:v>323</c:v>
                </c:pt>
                <c:pt idx="33">
                  <c:v>302</c:v>
                </c:pt>
                <c:pt idx="34">
                  <c:v>274</c:v>
                </c:pt>
                <c:pt idx="35">
                  <c:v>300</c:v>
                </c:pt>
                <c:pt idx="36">
                  <c:v>286</c:v>
                </c:pt>
                <c:pt idx="37">
                  <c:v>287</c:v>
                </c:pt>
                <c:pt idx="38">
                  <c:v>296</c:v>
                </c:pt>
                <c:pt idx="39">
                  <c:v>314</c:v>
                </c:pt>
                <c:pt idx="40">
                  <c:v>331</c:v>
                </c:pt>
                <c:pt idx="41">
                  <c:v>315</c:v>
                </c:pt>
                <c:pt idx="42">
                  <c:v>351</c:v>
                </c:pt>
                <c:pt idx="43">
                  <c:v>347</c:v>
                </c:pt>
                <c:pt idx="44">
                  <c:v>419</c:v>
                </c:pt>
                <c:pt idx="45">
                  <c:v>508</c:v>
                </c:pt>
                <c:pt idx="46">
                  <c:v>554</c:v>
                </c:pt>
                <c:pt idx="47">
                  <c:v>497</c:v>
                </c:pt>
                <c:pt idx="48">
                  <c:v>496</c:v>
                </c:pt>
                <c:pt idx="49">
                  <c:v>487</c:v>
                </c:pt>
                <c:pt idx="50">
                  <c:v>446</c:v>
                </c:pt>
                <c:pt idx="51">
                  <c:v>382</c:v>
                </c:pt>
              </c:numCache>
            </c:numRef>
          </c:val>
          <c:extLst>
            <c:ext xmlns:c16="http://schemas.microsoft.com/office/drawing/2014/chart" uri="{C3380CC4-5D6E-409C-BE32-E72D297353CC}">
              <c16:uniqueId val="{00000000-E6C2-4BFD-AE82-80953FC298D4}"/>
            </c:ext>
          </c:extLst>
        </c:ser>
        <c:dLbls>
          <c:showLegendKey val="0"/>
          <c:showVal val="0"/>
          <c:showCatName val="0"/>
          <c:showSerName val="0"/>
          <c:showPercent val="0"/>
          <c:showBubbleSize val="0"/>
        </c:dLbls>
        <c:gapWidth val="150"/>
        <c:shape val="box"/>
        <c:axId val="229802496"/>
        <c:axId val="229803280"/>
        <c:axId val="0"/>
      </c:bar3DChart>
      <c:catAx>
        <c:axId val="229802496"/>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n-US" sz="1200" b="1">
                    <a:solidFill>
                      <a:schemeClr val="accent1">
                        <a:lumMod val="50000"/>
                      </a:schemeClr>
                    </a:solidFill>
                  </a:rPr>
                  <a:t>HORA</a:t>
                </a:r>
              </a:p>
            </c:rich>
          </c:tx>
          <c:layout>
            <c:manualLayout>
              <c:xMode val="edge"/>
              <c:yMode val="edge"/>
              <c:x val="0.46590274205674032"/>
              <c:y val="0.90647566644530875"/>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crossAx val="229803280"/>
        <c:crosses val="autoZero"/>
        <c:auto val="1"/>
        <c:lblAlgn val="ctr"/>
        <c:lblOffset val="100"/>
        <c:noMultiLvlLbl val="0"/>
      </c:catAx>
      <c:valAx>
        <c:axId val="229803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accent1">
                        <a:lumMod val="50000"/>
                      </a:schemeClr>
                    </a:solidFill>
                    <a:latin typeface="+mn-lt"/>
                    <a:ea typeface="+mn-ea"/>
                    <a:cs typeface="+mn-cs"/>
                  </a:defRPr>
                </a:pPr>
                <a:r>
                  <a:rPr lang="es-ES" sz="1200" b="1" i="0" baseline="0">
                    <a:solidFill>
                      <a:schemeClr val="accent1">
                        <a:lumMod val="50000"/>
                      </a:schemeClr>
                    </a:solidFill>
                    <a:effectLst/>
                  </a:rPr>
                  <a:t>NÙMERO DE VEHÌCULOS</a:t>
                </a:r>
                <a:endParaRPr lang="es-ES" sz="1200">
                  <a:solidFill>
                    <a:schemeClr val="accent1">
                      <a:lumMod val="50000"/>
                    </a:schemeClr>
                  </a:solidFill>
                  <a:effectLst/>
                </a:endParaRPr>
              </a:p>
            </c:rich>
          </c:tx>
          <c:layout>
            <c:manualLayout>
              <c:xMode val="edge"/>
              <c:yMode val="edge"/>
              <c:x val="2.2581978678327119E-2"/>
              <c:y val="0.14326530026363679"/>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accent1">
                      <a:lumMod val="50000"/>
                    </a:schemeClr>
                  </a:solidFill>
                  <a:latin typeface="+mn-lt"/>
                  <a:ea typeface="+mn-ea"/>
                  <a:cs typeface="+mn-cs"/>
                </a:defRPr>
              </a:pPr>
              <a:endParaRPr lang="es-PE"/>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s-PE"/>
          </a:p>
        </c:txPr>
        <c:crossAx val="229802496"/>
        <c:crosses val="autoZero"/>
        <c:crossBetween val="between"/>
      </c:valAx>
      <c:spPr>
        <a:noFill/>
        <a:ln>
          <a:noFill/>
        </a:ln>
        <a:effectLst/>
      </c:spPr>
    </c:plotArea>
    <c:plotVisOnly val="1"/>
    <c:dispBlanksAs val="gap"/>
    <c:showDLblsOverMax val="0"/>
  </c:chart>
  <c:spPr>
    <a:solidFill>
      <a:schemeClr val="bg1"/>
    </a:solidFill>
    <a:ln w="19050" cap="flat" cmpd="sng" algn="ctr">
      <a:solidFill>
        <a:schemeClr val="accent1">
          <a:lumMod val="50000"/>
        </a:schemeClr>
      </a:solidFill>
      <a:round/>
    </a:ln>
    <a:effectLst/>
  </c:spPr>
  <c:txPr>
    <a:bodyPr/>
    <a:lstStyle/>
    <a:p>
      <a:pPr>
        <a:defRPr/>
      </a:pPr>
      <a:endParaRPr lang="es-PE"/>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1">
                    <a:lumMod val="50000"/>
                  </a:schemeClr>
                </a:solidFill>
                <a:latin typeface="+mn-lt"/>
                <a:ea typeface="+mn-ea"/>
                <a:cs typeface="+mn-cs"/>
              </a:defRPr>
            </a:pPr>
            <a:r>
              <a:rPr lang="es-PE" sz="1200" b="1" i="0" baseline="0">
                <a:solidFill>
                  <a:schemeClr val="accent1">
                    <a:lumMod val="50000"/>
                  </a:schemeClr>
                </a:solidFill>
                <a:effectLst/>
              </a:rPr>
              <a:t>PORCENTAJE DE VEHÌCULOS EN LA HORA DE MÀXIMA DEMANDA</a:t>
            </a:r>
            <a:endParaRPr lang="es-ES" sz="1050" b="1">
              <a:solidFill>
                <a:schemeClr val="accent1">
                  <a:lumMod val="50000"/>
                </a:schemeClr>
              </a:solidFill>
              <a:effectLst/>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accent1">
                  <a:lumMod val="50000"/>
                </a:schemeClr>
              </a:solidFill>
              <a:latin typeface="+mn-lt"/>
              <a:ea typeface="+mn-ea"/>
              <a:cs typeface="+mn-cs"/>
            </a:defRPr>
          </a:pPr>
          <a:endParaRPr lang="es-PE"/>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267330149715088"/>
          <c:y val="0.1435374149659864"/>
          <c:w val="0.83112374471533113"/>
          <c:h val="0.52534826003892376"/>
        </c:manualLayout>
      </c:layout>
      <c:bar3DChart>
        <c:barDir val="col"/>
        <c:grouping val="cluster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'FLUJO 01'!$CK$78:$CK$86</c:f>
              <c:strCache>
                <c:ptCount val="9"/>
                <c:pt idx="0">
                  <c:v>AUTO</c:v>
                </c:pt>
                <c:pt idx="1">
                  <c:v>BUS</c:v>
                </c:pt>
                <c:pt idx="2">
                  <c:v>CAMION</c:v>
                </c:pt>
                <c:pt idx="3">
                  <c:v>CAMIONETAS</c:v>
                </c:pt>
                <c:pt idx="4">
                  <c:v>COMBI</c:v>
                </c:pt>
                <c:pt idx="5">
                  <c:v>MICRO</c:v>
                </c:pt>
                <c:pt idx="6">
                  <c:v>MOTO</c:v>
                </c:pt>
                <c:pt idx="7">
                  <c:v>MOTOTAXI</c:v>
                </c:pt>
                <c:pt idx="8">
                  <c:v>TAXI</c:v>
                </c:pt>
              </c:strCache>
            </c:strRef>
          </c:cat>
          <c:val>
            <c:numRef>
              <c:f>'FLUJO 01'!$CL$78:$CL$86</c:f>
              <c:numCache>
                <c:formatCode>0.0" %"</c:formatCode>
                <c:ptCount val="9"/>
                <c:pt idx="0">
                  <c:v>15.50935550935551</c:v>
                </c:pt>
                <c:pt idx="1">
                  <c:v>0.62370062370062374</c:v>
                </c:pt>
                <c:pt idx="2">
                  <c:v>1.8295218295218296</c:v>
                </c:pt>
                <c:pt idx="3">
                  <c:v>5.9459459459459456</c:v>
                </c:pt>
                <c:pt idx="4">
                  <c:v>2.6195426195426195</c:v>
                </c:pt>
                <c:pt idx="5">
                  <c:v>0.41580041580041582</c:v>
                </c:pt>
                <c:pt idx="6">
                  <c:v>10.478170478170478</c:v>
                </c:pt>
                <c:pt idx="7">
                  <c:v>47.609147609147612</c:v>
                </c:pt>
                <c:pt idx="8">
                  <c:v>14.96881496881497</c:v>
                </c:pt>
              </c:numCache>
            </c:numRef>
          </c:val>
          <c:extLst>
            <c:ext xmlns:c16="http://schemas.microsoft.com/office/drawing/2014/chart" uri="{C3380CC4-5D6E-409C-BE32-E72D297353CC}">
              <c16:uniqueId val="{00000000-3AFC-4981-A526-2853C08086CE}"/>
            </c:ext>
          </c:extLst>
        </c:ser>
        <c:dLbls>
          <c:showLegendKey val="0"/>
          <c:showVal val="1"/>
          <c:showCatName val="0"/>
          <c:showSerName val="0"/>
          <c:showPercent val="0"/>
          <c:showBubbleSize val="0"/>
        </c:dLbls>
        <c:gapWidth val="150"/>
        <c:shape val="box"/>
        <c:axId val="229805632"/>
        <c:axId val="229806808"/>
        <c:axId val="0"/>
      </c:bar3DChart>
      <c:catAx>
        <c:axId val="22980563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PE" sz="1200" b="1">
                    <a:solidFill>
                      <a:schemeClr val="accent1">
                        <a:lumMod val="50000"/>
                      </a:schemeClr>
                    </a:solidFill>
                  </a:rPr>
                  <a:t>VEHÌCULOS</a:t>
                </a:r>
              </a:p>
            </c:rich>
          </c:tx>
          <c:layout>
            <c:manualLayout>
              <c:xMode val="edge"/>
              <c:yMode val="edge"/>
              <c:x val="0.43814095951202853"/>
              <c:y val="0.89229310621886548"/>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s-PE"/>
          </a:p>
        </c:txPr>
        <c:crossAx val="229806808"/>
        <c:crosses val="autoZero"/>
        <c:auto val="1"/>
        <c:lblAlgn val="ctr"/>
        <c:lblOffset val="100"/>
        <c:noMultiLvlLbl val="0"/>
      </c:catAx>
      <c:valAx>
        <c:axId val="2298068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r>
                  <a:rPr lang="es-PE" sz="1200" b="1">
                    <a:solidFill>
                      <a:schemeClr val="accent1">
                        <a:lumMod val="50000"/>
                      </a:schemeClr>
                    </a:solidFill>
                  </a:rPr>
                  <a:t>PORCENTAJE</a:t>
                </a:r>
              </a:p>
            </c:rich>
          </c:tx>
          <c:layout>
            <c:manualLayout>
              <c:xMode val="edge"/>
              <c:yMode val="edge"/>
              <c:x val="2.0309258627092767E-2"/>
              <c:y val="0.30242432713662271"/>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chemeClr val="accent1">
                      <a:lumMod val="50000"/>
                    </a:schemeClr>
                  </a:solidFill>
                  <a:latin typeface="+mn-lt"/>
                  <a:ea typeface="+mn-ea"/>
                  <a:cs typeface="+mn-cs"/>
                </a:defRPr>
              </a:pPr>
              <a:endParaRPr lang="es-PE"/>
            </a:p>
          </c:txPr>
        </c:title>
        <c:numFmt formatCode="0.0&quot; %&quot;"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PE"/>
          </a:p>
        </c:txPr>
        <c:crossAx val="2298056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19050" cap="flat" cmpd="sng" algn="ctr">
      <a:solidFill>
        <a:schemeClr val="accent1">
          <a:lumMod val="50000"/>
        </a:schemeClr>
      </a:solidFill>
      <a:round/>
    </a:ln>
    <a:effectLst/>
  </c:spPr>
  <c:txPr>
    <a:bodyPr/>
    <a:lstStyle/>
    <a:p>
      <a:pPr>
        <a:defRPr/>
      </a:pPr>
      <a:endParaRPr lang="es-P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0.1265</cdr:x>
      <cdr:y>0.12542</cdr:y>
    </cdr:from>
    <cdr:to>
      <cdr:x>0.20883</cdr:x>
      <cdr:y>0.57097</cdr:y>
    </cdr:to>
    <cdr:sp macro="" textlink="">
      <cdr:nvSpPr>
        <cdr:cNvPr id="2" name="Elipse 1"/>
        <cdr:cNvSpPr/>
      </cdr:nvSpPr>
      <cdr:spPr>
        <a:xfrm xmlns:a="http://schemas.openxmlformats.org/drawingml/2006/main">
          <a:off x="755319" y="382772"/>
          <a:ext cx="491585" cy="1359720"/>
        </a:xfrm>
        <a:prstGeom xmlns:a="http://schemas.openxmlformats.org/drawingml/2006/main" prst="ellipse">
          <a:avLst/>
        </a:prstGeom>
        <a:noFill xmlns:a="http://schemas.openxmlformats.org/drawingml/2006/main"/>
        <a:ln xmlns:a="http://schemas.openxmlformats.org/drawingml/2006/main" w="38100">
          <a:solidFill>
            <a:schemeClr val="accent2">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es-ES"/>
        </a:p>
      </cdr:txBody>
    </cdr:sp>
  </cdr:relSizeAnchor>
</c:userShapes>
</file>

<file path=word/drawings/drawing2.xml><?xml version="1.0" encoding="utf-8"?>
<c:userShapes xmlns:c="http://schemas.openxmlformats.org/drawingml/2006/chart">
  <cdr:relSizeAnchor xmlns:cdr="http://schemas.openxmlformats.org/drawingml/2006/chartDrawing">
    <cdr:from>
      <cdr:x>0.4106</cdr:x>
      <cdr:y>0.88274</cdr:y>
    </cdr:from>
    <cdr:to>
      <cdr:x>0.63742</cdr:x>
      <cdr:y>0.95791</cdr:y>
    </cdr:to>
    <cdr:sp macro="" textlink="">
      <cdr:nvSpPr>
        <cdr:cNvPr id="2" name="CuadroTexto 1">
          <a:extLst xmlns:a="http://schemas.openxmlformats.org/drawingml/2006/main">
            <a:ext uri="{FF2B5EF4-FFF2-40B4-BE49-F238E27FC236}">
              <a16:creationId xmlns:a16="http://schemas.microsoft.com/office/drawing/2014/main" id="{BA0DE44C-2A8C-453D-9242-AC3681551E5D}"/>
            </a:ext>
          </a:extLst>
        </cdr:cNvPr>
        <cdr:cNvSpPr txBox="1"/>
      </cdr:nvSpPr>
      <cdr:spPr>
        <a:xfrm xmlns:a="http://schemas.openxmlformats.org/drawingml/2006/main">
          <a:off x="2624667" y="3107268"/>
          <a:ext cx="1449917" cy="2645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PE"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xmlns:b="http://schemas.openxmlformats.org/officeDocument/2006/bibliography" xmlns="http://schemas.openxmlformats.org/officeDocument/2006/bibliography">
    <b:Tag>MarcadorDePosición1</b:Tag>
    <b:RefOrder>1</b:RefOrder>
  </b:Source>
</b:Sources>
</file>

<file path=customXml/itemProps1.xml><?xml version="1.0" encoding="utf-8"?>
<ds:datastoreItem xmlns:ds="http://schemas.openxmlformats.org/officeDocument/2006/customXml" ds:itemID="{3F66F323-356A-4E76-8F72-976CE8749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14516</TotalTime>
  <Pages>108</Pages>
  <Words>21987</Words>
  <Characters>120933</Characters>
  <Application>Microsoft Office Word</Application>
  <DocSecurity>0</DocSecurity>
  <Lines>1007</Lines>
  <Paragraphs>285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ROMERO</dc:creator>
  <cp:keywords/>
  <dc:description/>
  <cp:lastModifiedBy>ROMERO</cp:lastModifiedBy>
  <cp:revision>189</cp:revision>
  <cp:lastPrinted>2018-11-07T20:58:00Z</cp:lastPrinted>
  <dcterms:created xsi:type="dcterms:W3CDTF">2017-12-07T12:43:00Z</dcterms:created>
  <dcterms:modified xsi:type="dcterms:W3CDTF">2018-11-07T21:01:00Z</dcterms:modified>
</cp:coreProperties>
</file>