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6182945" w:displacedByCustomXml="next"/>
    <w:bookmarkEnd w:id="0" w:displacedByCustomXml="next"/>
    <w:bookmarkStart w:id="1" w:name="_Hlk5913481" w:displacedByCustomXml="next"/>
    <w:sdt>
      <w:sdtPr>
        <w:rPr>
          <w:rFonts w:ascii="Arial" w:eastAsiaTheme="majorEastAsia" w:hAnsi="Arial" w:cs="Arial"/>
          <w:color w:val="2F5496" w:themeColor="accent1" w:themeShade="BF"/>
          <w:sz w:val="24"/>
          <w:szCs w:val="32"/>
        </w:rPr>
        <w:id w:val="-27951533"/>
        <w:docPartObj>
          <w:docPartGallery w:val="Cover Pages"/>
          <w:docPartUnique/>
        </w:docPartObj>
      </w:sdtPr>
      <w:sdtEndPr>
        <w:rPr>
          <w:rFonts w:asciiTheme="majorHAnsi" w:hAnsiTheme="majorHAnsi" w:cstheme="majorBidi"/>
          <w:sz w:val="32"/>
        </w:rPr>
      </w:sdtEndPr>
      <w:sdtContent>
        <w:p w14:paraId="2574721E" w14:textId="77777777" w:rsidR="00B52312" w:rsidRPr="00E66779" w:rsidRDefault="006C478E" w:rsidP="00B52312">
          <w:pPr>
            <w:spacing w:line="360" w:lineRule="auto"/>
            <w:rPr>
              <w:rFonts w:ascii="Arial" w:hAnsi="Arial" w:cs="Arial"/>
              <w:sz w:val="24"/>
            </w:rPr>
          </w:pPr>
          <w:r w:rsidRPr="00E66779">
            <w:rPr>
              <w:rFonts w:ascii="Arial" w:hAnsi="Arial" w:cs="Arial"/>
              <w:noProof/>
              <w:sz w:val="24"/>
              <w:szCs w:val="24"/>
            </w:rPr>
            <mc:AlternateContent>
              <mc:Choice Requires="wps">
                <w:drawing>
                  <wp:anchor distT="0" distB="0" distL="114300" distR="114300" simplePos="0" relativeHeight="251652096" behindDoc="0" locked="0" layoutInCell="1" allowOverlap="1" wp14:anchorId="5064BA36" wp14:editId="4348972A">
                    <wp:simplePos x="0" y="0"/>
                    <wp:positionH relativeFrom="margin">
                      <wp:align>left</wp:align>
                    </wp:positionH>
                    <wp:positionV relativeFrom="margin">
                      <wp:posOffset>1905</wp:posOffset>
                    </wp:positionV>
                    <wp:extent cx="5943600" cy="914400"/>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639772" w14:textId="77777777" w:rsidR="00DB1430" w:rsidRPr="00EC75D5" w:rsidRDefault="00DB1430" w:rsidP="006C478E">
                                <w:pPr>
                                  <w:spacing w:line="360" w:lineRule="auto"/>
                                  <w:jc w:val="center"/>
                                  <w:rPr>
                                    <w:rFonts w:ascii="Arial" w:eastAsia="Batang" w:hAnsi="Arial" w:cs="Arial"/>
                                    <w:b/>
                                    <w:sz w:val="32"/>
                                    <w:szCs w:val="24"/>
                                  </w:rPr>
                                </w:pPr>
                                <w:r w:rsidRPr="00EC75D5">
                                  <w:rPr>
                                    <w:rFonts w:ascii="Arial" w:eastAsia="Batang" w:hAnsi="Arial" w:cs="Arial"/>
                                    <w:b/>
                                    <w:sz w:val="32"/>
                                    <w:szCs w:val="24"/>
                                  </w:rPr>
                                  <w:t>UNIVERSIDAD NACIONAL DE CAJAMARCA</w:t>
                                </w:r>
                              </w:p>
                              <w:p w14:paraId="5CB5E5C0" w14:textId="77777777" w:rsidR="00DB1430" w:rsidRPr="00EC75D5" w:rsidRDefault="00DB1430" w:rsidP="006C478E">
                                <w:pPr>
                                  <w:spacing w:line="360" w:lineRule="auto"/>
                                  <w:jc w:val="center"/>
                                  <w:rPr>
                                    <w:rFonts w:ascii="Arial" w:eastAsia="Batang" w:hAnsi="Arial" w:cs="Arial"/>
                                    <w:b/>
                                    <w:sz w:val="32"/>
                                    <w:szCs w:val="24"/>
                                  </w:rPr>
                                </w:pPr>
                                <w:r w:rsidRPr="00EC75D5">
                                  <w:rPr>
                                    <w:rFonts w:ascii="Arial" w:eastAsia="Batang" w:hAnsi="Arial" w:cs="Arial"/>
                                    <w:b/>
                                    <w:sz w:val="32"/>
                                    <w:szCs w:val="24"/>
                                  </w:rPr>
                                  <w:t>FACULTAD DE INGENIERÍA</w:t>
                                </w:r>
                              </w:p>
                              <w:p w14:paraId="493BE1D3" w14:textId="77777777" w:rsidR="00DB1430" w:rsidRPr="00EC75D5" w:rsidRDefault="00DB1430" w:rsidP="006C478E">
                                <w:pPr>
                                  <w:spacing w:line="360" w:lineRule="auto"/>
                                  <w:jc w:val="center"/>
                                  <w:rPr>
                                    <w:rFonts w:ascii="Arial" w:eastAsia="Batang" w:hAnsi="Arial" w:cs="Arial"/>
                                    <w:b/>
                                    <w:sz w:val="32"/>
                                    <w:szCs w:val="24"/>
                                  </w:rPr>
                                </w:pPr>
                                <w:r w:rsidRPr="00EC75D5">
                                  <w:rPr>
                                    <w:rFonts w:ascii="Arial" w:eastAsia="Batang" w:hAnsi="Arial" w:cs="Arial"/>
                                    <w:b/>
                                    <w:sz w:val="32"/>
                                    <w:szCs w:val="24"/>
                                  </w:rPr>
                                  <w:t>ESCUELA ACADÉMICO PROFESIONAL DE INGENIERÍA CIVIL</w:t>
                                </w:r>
                              </w:p>
                              <w:p w14:paraId="195324C9" w14:textId="77777777" w:rsidR="00DB1430" w:rsidRPr="00185EA6" w:rsidRDefault="00DB1430" w:rsidP="006C478E">
                                <w:pPr>
                                  <w:spacing w:line="360" w:lineRule="auto"/>
                                  <w:jc w:val="both"/>
                                  <w:rPr>
                                    <w:rFonts w:ascii="Arial" w:eastAsia="Batang" w:hAnsi="Arial" w:cs="Arial"/>
                                    <w:b/>
                                    <w:sz w:val="24"/>
                                    <w:szCs w:val="24"/>
                                  </w:rPr>
                                </w:pPr>
                              </w:p>
                              <w:p w14:paraId="25B6F149" w14:textId="77777777" w:rsidR="00DB1430" w:rsidRPr="00185EA6" w:rsidRDefault="00DB1430" w:rsidP="006C478E">
                                <w:pPr>
                                  <w:spacing w:line="360" w:lineRule="auto"/>
                                  <w:jc w:val="center"/>
                                  <w:rPr>
                                    <w:rFonts w:ascii="Arial" w:eastAsia="Batang" w:hAnsi="Arial" w:cs="Arial"/>
                                    <w:b/>
                                    <w:sz w:val="24"/>
                                    <w:szCs w:val="24"/>
                                  </w:rPr>
                                </w:pPr>
                                <w:r w:rsidRPr="00185EA6">
                                  <w:rPr>
                                    <w:rFonts w:ascii="Arial" w:hAnsi="Arial" w:cs="Arial"/>
                                    <w:noProof/>
                                    <w:sz w:val="24"/>
                                    <w:szCs w:val="24"/>
                                    <w:lang w:eastAsia="es-PE"/>
                                  </w:rPr>
                                  <w:drawing>
                                    <wp:inline distT="0" distB="0" distL="0" distR="0" wp14:anchorId="0B43EAF4" wp14:editId="47993F39">
                                      <wp:extent cx="1619250" cy="220091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iversidad nacional de cajamarc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3355" cy="2207072"/>
                                              </a:xfrm>
                                              <a:prstGeom prst="rect">
                                                <a:avLst/>
                                              </a:prstGeom>
                                              <a:noFill/>
                                              <a:ln>
                                                <a:noFill/>
                                              </a:ln>
                                            </pic:spPr>
                                          </pic:pic>
                                        </a:graphicData>
                                      </a:graphic>
                                    </wp:inline>
                                  </w:drawing>
                                </w:r>
                              </w:p>
                              <w:p w14:paraId="7653552F" w14:textId="6BF05940" w:rsidR="00DB1430" w:rsidRPr="00EC75D5" w:rsidRDefault="00DB1430" w:rsidP="006C478E">
                                <w:pPr>
                                  <w:spacing w:line="360" w:lineRule="auto"/>
                                  <w:jc w:val="center"/>
                                  <w:rPr>
                                    <w:rFonts w:ascii="Arial" w:eastAsia="Batang" w:hAnsi="Arial" w:cs="Arial"/>
                                    <w:b/>
                                    <w:sz w:val="28"/>
                                    <w:szCs w:val="24"/>
                                  </w:rPr>
                                </w:pPr>
                                <w:r w:rsidRPr="00EC75D5">
                                  <w:rPr>
                                    <w:rFonts w:ascii="Arial" w:eastAsia="Batang" w:hAnsi="Arial" w:cs="Arial"/>
                                    <w:b/>
                                    <w:sz w:val="28"/>
                                    <w:szCs w:val="24"/>
                                  </w:rPr>
                                  <w:t xml:space="preserve">EVALUACIÓN DEL </w:t>
                                </w:r>
                                <w:bookmarkStart w:id="2" w:name="_Hlk520139996"/>
                                <w:r w:rsidRPr="00EC75D5">
                                  <w:rPr>
                                    <w:rFonts w:ascii="Arial" w:eastAsia="Batang" w:hAnsi="Arial" w:cs="Arial"/>
                                    <w:b/>
                                    <w:sz w:val="28"/>
                                    <w:szCs w:val="24"/>
                                  </w:rPr>
                                  <w:t xml:space="preserve">ESTADO ACTUAL DEL PAVIMENTO RÍGIDO EN EL JIRÓN YAHUAR HUACA DEL </w:t>
                                </w:r>
                                <w:r>
                                  <w:rPr>
                                    <w:rFonts w:ascii="Arial" w:eastAsia="Batang" w:hAnsi="Arial" w:cs="Arial"/>
                                    <w:b/>
                                    <w:sz w:val="28"/>
                                    <w:szCs w:val="24"/>
                                  </w:rPr>
                                  <w:t>DISTRITO</w:t>
                                </w:r>
                                <w:r w:rsidRPr="00EC75D5">
                                  <w:rPr>
                                    <w:rFonts w:ascii="Arial" w:eastAsia="Batang" w:hAnsi="Arial" w:cs="Arial"/>
                                    <w:b/>
                                    <w:sz w:val="28"/>
                                    <w:szCs w:val="24"/>
                                  </w:rPr>
                                  <w:t xml:space="preserve"> DE LOS BAÑOS DEL INCA- CAJAMARCA 2018.</w:t>
                                </w:r>
                              </w:p>
                              <w:bookmarkEnd w:id="2"/>
                              <w:p w14:paraId="75F7D9D7" w14:textId="465D090D"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PARA OPTAR EL T</w:t>
                                </w:r>
                                <w:r>
                                  <w:rPr>
                                    <w:rFonts w:ascii="Arial" w:hAnsi="Arial" w:cs="Arial"/>
                                    <w:sz w:val="28"/>
                                    <w:szCs w:val="24"/>
                                  </w:rPr>
                                  <w:t>Í</w:t>
                                </w:r>
                                <w:r w:rsidRPr="00EC75D5">
                                  <w:rPr>
                                    <w:rFonts w:ascii="Arial" w:hAnsi="Arial" w:cs="Arial"/>
                                    <w:sz w:val="28"/>
                                    <w:szCs w:val="24"/>
                                  </w:rPr>
                                  <w:t>TULO PROFESIONAL DE:</w:t>
                                </w:r>
                              </w:p>
                              <w:p w14:paraId="406D115B" w14:textId="77777777" w:rsidR="00DB1430" w:rsidRPr="00EC75D5" w:rsidRDefault="00DB1430" w:rsidP="006C478E">
                                <w:pPr>
                                  <w:spacing w:line="360" w:lineRule="auto"/>
                                  <w:jc w:val="center"/>
                                  <w:rPr>
                                    <w:rFonts w:ascii="Arial" w:hAnsi="Arial" w:cs="Arial"/>
                                    <w:b/>
                                    <w:sz w:val="28"/>
                                    <w:szCs w:val="24"/>
                                  </w:rPr>
                                </w:pPr>
                                <w:r w:rsidRPr="00EC75D5">
                                  <w:rPr>
                                    <w:rFonts w:ascii="Arial" w:hAnsi="Arial" w:cs="Arial"/>
                                    <w:b/>
                                    <w:sz w:val="28"/>
                                    <w:szCs w:val="24"/>
                                  </w:rPr>
                                  <w:t>INGENIERO CIVIL</w:t>
                                </w:r>
                              </w:p>
                              <w:p w14:paraId="333F9A77" w14:textId="77777777" w:rsidR="00DB1430" w:rsidRPr="00EC75D5" w:rsidRDefault="00DB1430" w:rsidP="006C478E">
                                <w:pPr>
                                  <w:spacing w:line="360" w:lineRule="auto"/>
                                  <w:jc w:val="center"/>
                                  <w:rPr>
                                    <w:rFonts w:ascii="Arial" w:hAnsi="Arial" w:cs="Arial"/>
                                    <w:b/>
                                    <w:sz w:val="28"/>
                                    <w:szCs w:val="24"/>
                                  </w:rPr>
                                </w:pPr>
                                <w:r w:rsidRPr="00EC75D5">
                                  <w:rPr>
                                    <w:rFonts w:ascii="Arial" w:hAnsi="Arial" w:cs="Arial"/>
                                    <w:b/>
                                    <w:sz w:val="28"/>
                                    <w:szCs w:val="24"/>
                                  </w:rPr>
                                  <w:t>PRESENTADO POR EL BACHILLER:</w:t>
                                </w:r>
                              </w:p>
                              <w:p w14:paraId="2A1588DF" w14:textId="77777777"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LODAR CASTOPE GONZALES</w:t>
                                </w:r>
                              </w:p>
                              <w:p w14:paraId="17308AFC" w14:textId="77777777" w:rsidR="00DB1430" w:rsidRPr="00EC75D5" w:rsidRDefault="00DB1430" w:rsidP="006C478E">
                                <w:pPr>
                                  <w:spacing w:line="360" w:lineRule="auto"/>
                                  <w:jc w:val="center"/>
                                  <w:rPr>
                                    <w:rFonts w:ascii="Arial" w:hAnsi="Arial" w:cs="Arial"/>
                                    <w:b/>
                                    <w:sz w:val="28"/>
                                    <w:szCs w:val="24"/>
                                  </w:rPr>
                                </w:pPr>
                                <w:r w:rsidRPr="00EC75D5">
                                  <w:rPr>
                                    <w:rFonts w:ascii="Arial" w:hAnsi="Arial" w:cs="Arial"/>
                                    <w:b/>
                                    <w:sz w:val="28"/>
                                    <w:szCs w:val="24"/>
                                  </w:rPr>
                                  <w:t>ASESOR:</w:t>
                                </w:r>
                              </w:p>
                              <w:p w14:paraId="3C50B353" w14:textId="660D4B70"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 xml:space="preserve"> ING. WILLIAM PR</w:t>
                                </w:r>
                                <w:r>
                                  <w:rPr>
                                    <w:rFonts w:ascii="Arial" w:hAnsi="Arial" w:cs="Arial"/>
                                    <w:sz w:val="28"/>
                                    <w:szCs w:val="24"/>
                                  </w:rPr>
                                  <w:t>Ó</w:t>
                                </w:r>
                                <w:r w:rsidRPr="00EC75D5">
                                  <w:rPr>
                                    <w:rFonts w:ascii="Arial" w:hAnsi="Arial" w:cs="Arial"/>
                                    <w:sz w:val="28"/>
                                    <w:szCs w:val="24"/>
                                  </w:rPr>
                                  <w:t>SPERO QUIROZ GONZ</w:t>
                                </w:r>
                                <w:r>
                                  <w:rPr>
                                    <w:rFonts w:ascii="Arial" w:hAnsi="Arial" w:cs="Arial"/>
                                    <w:sz w:val="28"/>
                                    <w:szCs w:val="24"/>
                                  </w:rPr>
                                  <w:t>Á</w:t>
                                </w:r>
                                <w:r w:rsidRPr="00EC75D5">
                                  <w:rPr>
                                    <w:rFonts w:ascii="Arial" w:hAnsi="Arial" w:cs="Arial"/>
                                    <w:sz w:val="28"/>
                                    <w:szCs w:val="24"/>
                                  </w:rPr>
                                  <w:t>LES.</w:t>
                                </w:r>
                              </w:p>
                              <w:p w14:paraId="7EFC3F74" w14:textId="77777777"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 xml:space="preserve">BAÑOS DEL INCA - CAJAMARCA - PERÚ </w:t>
                                </w:r>
                              </w:p>
                              <w:p w14:paraId="2E1B5035" w14:textId="1FDA3129"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201</w:t>
                                </w:r>
                                <w:r>
                                  <w:rPr>
                                    <w:rFonts w:ascii="Arial" w:hAnsi="Arial" w:cs="Arial"/>
                                    <w:sz w:val="28"/>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5064BA36" id="_x0000_t202" coordsize="21600,21600" o:spt="202" path="m,l,21600r21600,l21600,xe">
                    <v:stroke joinstyle="miter"/>
                    <v:path gradientshapeok="t" o:connecttype="rect"/>
                  </v:shapetype>
                  <v:shape id="Cuadro de texto 62" o:spid="_x0000_s1026" type="#_x0000_t202" style="position:absolute;margin-left:0;margin-top:.15pt;width:468pt;height:1in;z-index:251652096;visibility:visible;mso-wrap-style:square;mso-width-percent:765;mso-wrap-distance-left:9pt;mso-wrap-distance-top:0;mso-wrap-distance-right:9pt;mso-wrap-distance-bottom:0;mso-position-horizontal:left;mso-position-horizontal-relative:margin;mso-position-vertical:absolute;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" filled="f" stroked="f" strokeweight=".5pt">
                    <v:textbox style="mso-fit-shape-to-text:t">
                      <w:txbxContent>
                        <w:p w14:paraId="59639772" w14:textId="77777777" w:rsidR="00DB1430" w:rsidRPr="00EC75D5" w:rsidRDefault="00DB1430" w:rsidP="006C478E">
                          <w:pPr>
                            <w:spacing w:line="360" w:lineRule="auto"/>
                            <w:jc w:val="center"/>
                            <w:rPr>
                              <w:rFonts w:ascii="Arial" w:eastAsia="Batang" w:hAnsi="Arial" w:cs="Arial"/>
                              <w:b/>
                              <w:sz w:val="32"/>
                              <w:szCs w:val="24"/>
                            </w:rPr>
                          </w:pPr>
                          <w:r w:rsidRPr="00EC75D5">
                            <w:rPr>
                              <w:rFonts w:ascii="Arial" w:eastAsia="Batang" w:hAnsi="Arial" w:cs="Arial"/>
                              <w:b/>
                              <w:sz w:val="32"/>
                              <w:szCs w:val="24"/>
                            </w:rPr>
                            <w:t>UNIVERSIDAD NACIONAL DE CAJAMARCA</w:t>
                          </w:r>
                        </w:p>
                        <w:p w14:paraId="5CB5E5C0" w14:textId="77777777" w:rsidR="00DB1430" w:rsidRPr="00EC75D5" w:rsidRDefault="00DB1430" w:rsidP="006C478E">
                          <w:pPr>
                            <w:spacing w:line="360" w:lineRule="auto"/>
                            <w:jc w:val="center"/>
                            <w:rPr>
                              <w:rFonts w:ascii="Arial" w:eastAsia="Batang" w:hAnsi="Arial" w:cs="Arial"/>
                              <w:b/>
                              <w:sz w:val="32"/>
                              <w:szCs w:val="24"/>
                            </w:rPr>
                          </w:pPr>
                          <w:r w:rsidRPr="00EC75D5">
                            <w:rPr>
                              <w:rFonts w:ascii="Arial" w:eastAsia="Batang" w:hAnsi="Arial" w:cs="Arial"/>
                              <w:b/>
                              <w:sz w:val="32"/>
                              <w:szCs w:val="24"/>
                            </w:rPr>
                            <w:t>FACULTAD DE INGENIERÍA</w:t>
                          </w:r>
                        </w:p>
                        <w:p w14:paraId="493BE1D3" w14:textId="77777777" w:rsidR="00DB1430" w:rsidRPr="00EC75D5" w:rsidRDefault="00DB1430" w:rsidP="006C478E">
                          <w:pPr>
                            <w:spacing w:line="360" w:lineRule="auto"/>
                            <w:jc w:val="center"/>
                            <w:rPr>
                              <w:rFonts w:ascii="Arial" w:eastAsia="Batang" w:hAnsi="Arial" w:cs="Arial"/>
                              <w:b/>
                              <w:sz w:val="32"/>
                              <w:szCs w:val="24"/>
                            </w:rPr>
                          </w:pPr>
                          <w:r w:rsidRPr="00EC75D5">
                            <w:rPr>
                              <w:rFonts w:ascii="Arial" w:eastAsia="Batang" w:hAnsi="Arial" w:cs="Arial"/>
                              <w:b/>
                              <w:sz w:val="32"/>
                              <w:szCs w:val="24"/>
                            </w:rPr>
                            <w:t>ESCUELA ACADÉMICO PROFESIONAL DE INGENIERÍA CIVIL</w:t>
                          </w:r>
                        </w:p>
                        <w:p w14:paraId="195324C9" w14:textId="77777777" w:rsidR="00DB1430" w:rsidRPr="00185EA6" w:rsidRDefault="00DB1430" w:rsidP="006C478E">
                          <w:pPr>
                            <w:spacing w:line="360" w:lineRule="auto"/>
                            <w:jc w:val="both"/>
                            <w:rPr>
                              <w:rFonts w:ascii="Arial" w:eastAsia="Batang" w:hAnsi="Arial" w:cs="Arial"/>
                              <w:b/>
                              <w:sz w:val="24"/>
                              <w:szCs w:val="24"/>
                            </w:rPr>
                          </w:pPr>
                        </w:p>
                        <w:p w14:paraId="25B6F149" w14:textId="77777777" w:rsidR="00DB1430" w:rsidRPr="00185EA6" w:rsidRDefault="00DB1430" w:rsidP="006C478E">
                          <w:pPr>
                            <w:spacing w:line="360" w:lineRule="auto"/>
                            <w:jc w:val="center"/>
                            <w:rPr>
                              <w:rFonts w:ascii="Arial" w:eastAsia="Batang" w:hAnsi="Arial" w:cs="Arial"/>
                              <w:b/>
                              <w:sz w:val="24"/>
                              <w:szCs w:val="24"/>
                            </w:rPr>
                          </w:pPr>
                          <w:r w:rsidRPr="00185EA6">
                            <w:rPr>
                              <w:rFonts w:ascii="Arial" w:hAnsi="Arial" w:cs="Arial"/>
                              <w:noProof/>
                              <w:sz w:val="24"/>
                              <w:szCs w:val="24"/>
                              <w:lang w:eastAsia="es-PE"/>
                            </w:rPr>
                            <w:drawing>
                              <wp:inline distT="0" distB="0" distL="0" distR="0" wp14:anchorId="0B43EAF4" wp14:editId="47993F39">
                                <wp:extent cx="1619250" cy="220091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iversidad nacional de cajamarc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3355" cy="2207072"/>
                                        </a:xfrm>
                                        <a:prstGeom prst="rect">
                                          <a:avLst/>
                                        </a:prstGeom>
                                        <a:noFill/>
                                        <a:ln>
                                          <a:noFill/>
                                        </a:ln>
                                      </pic:spPr>
                                    </pic:pic>
                                  </a:graphicData>
                                </a:graphic>
                              </wp:inline>
                            </w:drawing>
                          </w:r>
                        </w:p>
                        <w:p w14:paraId="7653552F" w14:textId="6BF05940" w:rsidR="00DB1430" w:rsidRPr="00EC75D5" w:rsidRDefault="00DB1430" w:rsidP="006C478E">
                          <w:pPr>
                            <w:spacing w:line="360" w:lineRule="auto"/>
                            <w:jc w:val="center"/>
                            <w:rPr>
                              <w:rFonts w:ascii="Arial" w:eastAsia="Batang" w:hAnsi="Arial" w:cs="Arial"/>
                              <w:b/>
                              <w:sz w:val="28"/>
                              <w:szCs w:val="24"/>
                            </w:rPr>
                          </w:pPr>
                          <w:r w:rsidRPr="00EC75D5">
                            <w:rPr>
                              <w:rFonts w:ascii="Arial" w:eastAsia="Batang" w:hAnsi="Arial" w:cs="Arial"/>
                              <w:b/>
                              <w:sz w:val="28"/>
                              <w:szCs w:val="24"/>
                            </w:rPr>
                            <w:t xml:space="preserve">EVALUACIÓN DEL </w:t>
                          </w:r>
                          <w:bookmarkStart w:id="3" w:name="_Hlk520139996"/>
                          <w:r w:rsidRPr="00EC75D5">
                            <w:rPr>
                              <w:rFonts w:ascii="Arial" w:eastAsia="Batang" w:hAnsi="Arial" w:cs="Arial"/>
                              <w:b/>
                              <w:sz w:val="28"/>
                              <w:szCs w:val="24"/>
                            </w:rPr>
                            <w:t xml:space="preserve">ESTADO ACTUAL DEL PAVIMENTO RÍGIDO EN EL JIRÓN YAHUAR HUACA DEL </w:t>
                          </w:r>
                          <w:r>
                            <w:rPr>
                              <w:rFonts w:ascii="Arial" w:eastAsia="Batang" w:hAnsi="Arial" w:cs="Arial"/>
                              <w:b/>
                              <w:sz w:val="28"/>
                              <w:szCs w:val="24"/>
                            </w:rPr>
                            <w:t>DISTRITO</w:t>
                          </w:r>
                          <w:r w:rsidRPr="00EC75D5">
                            <w:rPr>
                              <w:rFonts w:ascii="Arial" w:eastAsia="Batang" w:hAnsi="Arial" w:cs="Arial"/>
                              <w:b/>
                              <w:sz w:val="28"/>
                              <w:szCs w:val="24"/>
                            </w:rPr>
                            <w:t xml:space="preserve"> DE LOS BAÑOS DEL INCA- CAJAMARCA 2018.</w:t>
                          </w:r>
                        </w:p>
                        <w:bookmarkEnd w:id="3"/>
                        <w:p w14:paraId="75F7D9D7" w14:textId="465D090D"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PARA OPTAR EL T</w:t>
                          </w:r>
                          <w:r>
                            <w:rPr>
                              <w:rFonts w:ascii="Arial" w:hAnsi="Arial" w:cs="Arial"/>
                              <w:sz w:val="28"/>
                              <w:szCs w:val="24"/>
                            </w:rPr>
                            <w:t>Í</w:t>
                          </w:r>
                          <w:r w:rsidRPr="00EC75D5">
                            <w:rPr>
                              <w:rFonts w:ascii="Arial" w:hAnsi="Arial" w:cs="Arial"/>
                              <w:sz w:val="28"/>
                              <w:szCs w:val="24"/>
                            </w:rPr>
                            <w:t>TULO PROFESIONAL DE:</w:t>
                          </w:r>
                        </w:p>
                        <w:p w14:paraId="406D115B" w14:textId="77777777" w:rsidR="00DB1430" w:rsidRPr="00EC75D5" w:rsidRDefault="00DB1430" w:rsidP="006C478E">
                          <w:pPr>
                            <w:spacing w:line="360" w:lineRule="auto"/>
                            <w:jc w:val="center"/>
                            <w:rPr>
                              <w:rFonts w:ascii="Arial" w:hAnsi="Arial" w:cs="Arial"/>
                              <w:b/>
                              <w:sz w:val="28"/>
                              <w:szCs w:val="24"/>
                            </w:rPr>
                          </w:pPr>
                          <w:r w:rsidRPr="00EC75D5">
                            <w:rPr>
                              <w:rFonts w:ascii="Arial" w:hAnsi="Arial" w:cs="Arial"/>
                              <w:b/>
                              <w:sz w:val="28"/>
                              <w:szCs w:val="24"/>
                            </w:rPr>
                            <w:t>INGENIERO CIVIL</w:t>
                          </w:r>
                        </w:p>
                        <w:p w14:paraId="333F9A77" w14:textId="77777777" w:rsidR="00DB1430" w:rsidRPr="00EC75D5" w:rsidRDefault="00DB1430" w:rsidP="006C478E">
                          <w:pPr>
                            <w:spacing w:line="360" w:lineRule="auto"/>
                            <w:jc w:val="center"/>
                            <w:rPr>
                              <w:rFonts w:ascii="Arial" w:hAnsi="Arial" w:cs="Arial"/>
                              <w:b/>
                              <w:sz w:val="28"/>
                              <w:szCs w:val="24"/>
                            </w:rPr>
                          </w:pPr>
                          <w:r w:rsidRPr="00EC75D5">
                            <w:rPr>
                              <w:rFonts w:ascii="Arial" w:hAnsi="Arial" w:cs="Arial"/>
                              <w:b/>
                              <w:sz w:val="28"/>
                              <w:szCs w:val="24"/>
                            </w:rPr>
                            <w:t>PRESENTADO POR EL BACHILLER:</w:t>
                          </w:r>
                        </w:p>
                        <w:p w14:paraId="2A1588DF" w14:textId="77777777"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LODAR CASTOPE GONZALES</w:t>
                          </w:r>
                        </w:p>
                        <w:p w14:paraId="17308AFC" w14:textId="77777777" w:rsidR="00DB1430" w:rsidRPr="00EC75D5" w:rsidRDefault="00DB1430" w:rsidP="006C478E">
                          <w:pPr>
                            <w:spacing w:line="360" w:lineRule="auto"/>
                            <w:jc w:val="center"/>
                            <w:rPr>
                              <w:rFonts w:ascii="Arial" w:hAnsi="Arial" w:cs="Arial"/>
                              <w:b/>
                              <w:sz w:val="28"/>
                              <w:szCs w:val="24"/>
                            </w:rPr>
                          </w:pPr>
                          <w:r w:rsidRPr="00EC75D5">
                            <w:rPr>
                              <w:rFonts w:ascii="Arial" w:hAnsi="Arial" w:cs="Arial"/>
                              <w:b/>
                              <w:sz w:val="28"/>
                              <w:szCs w:val="24"/>
                            </w:rPr>
                            <w:t>ASESOR:</w:t>
                          </w:r>
                        </w:p>
                        <w:p w14:paraId="3C50B353" w14:textId="660D4B70"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 xml:space="preserve"> ING. WILLIAM PR</w:t>
                          </w:r>
                          <w:r>
                            <w:rPr>
                              <w:rFonts w:ascii="Arial" w:hAnsi="Arial" w:cs="Arial"/>
                              <w:sz w:val="28"/>
                              <w:szCs w:val="24"/>
                            </w:rPr>
                            <w:t>Ó</w:t>
                          </w:r>
                          <w:r w:rsidRPr="00EC75D5">
                            <w:rPr>
                              <w:rFonts w:ascii="Arial" w:hAnsi="Arial" w:cs="Arial"/>
                              <w:sz w:val="28"/>
                              <w:szCs w:val="24"/>
                            </w:rPr>
                            <w:t>SPERO QUIROZ GONZ</w:t>
                          </w:r>
                          <w:r>
                            <w:rPr>
                              <w:rFonts w:ascii="Arial" w:hAnsi="Arial" w:cs="Arial"/>
                              <w:sz w:val="28"/>
                              <w:szCs w:val="24"/>
                            </w:rPr>
                            <w:t>Á</w:t>
                          </w:r>
                          <w:r w:rsidRPr="00EC75D5">
                            <w:rPr>
                              <w:rFonts w:ascii="Arial" w:hAnsi="Arial" w:cs="Arial"/>
                              <w:sz w:val="28"/>
                              <w:szCs w:val="24"/>
                            </w:rPr>
                            <w:t>LES.</w:t>
                          </w:r>
                        </w:p>
                        <w:p w14:paraId="7EFC3F74" w14:textId="77777777"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 xml:space="preserve">BAÑOS DEL INCA - CAJAMARCA - PERÚ </w:t>
                          </w:r>
                        </w:p>
                        <w:p w14:paraId="2E1B5035" w14:textId="1FDA3129" w:rsidR="00DB1430" w:rsidRPr="00EC75D5" w:rsidRDefault="00DB1430" w:rsidP="006C478E">
                          <w:pPr>
                            <w:spacing w:line="360" w:lineRule="auto"/>
                            <w:jc w:val="center"/>
                            <w:rPr>
                              <w:rFonts w:ascii="Arial" w:hAnsi="Arial" w:cs="Arial"/>
                              <w:sz w:val="28"/>
                              <w:szCs w:val="24"/>
                            </w:rPr>
                          </w:pPr>
                          <w:r w:rsidRPr="00EC75D5">
                            <w:rPr>
                              <w:rFonts w:ascii="Arial" w:hAnsi="Arial" w:cs="Arial"/>
                              <w:sz w:val="28"/>
                              <w:szCs w:val="24"/>
                            </w:rPr>
                            <w:t>201</w:t>
                          </w:r>
                          <w:r>
                            <w:rPr>
                              <w:rFonts w:ascii="Arial" w:hAnsi="Arial" w:cs="Arial"/>
                              <w:sz w:val="28"/>
                              <w:szCs w:val="24"/>
                            </w:rPr>
                            <w:t>9</w:t>
                          </w:r>
                        </w:p>
                      </w:txbxContent>
                    </v:textbox>
                    <w10:wrap anchorx="margin" anchory="margin"/>
                  </v:shape>
                </w:pict>
              </mc:Fallback>
            </mc:AlternateContent>
          </w:r>
          <w:r w:rsidR="00B52312" w:rsidRPr="00E66779">
            <w:rPr>
              <w:rFonts w:ascii="Arial" w:hAnsi="Arial" w:cs="Arial"/>
              <w:noProof/>
              <w:sz w:val="24"/>
            </w:rPr>
            <mc:AlternateContent>
              <mc:Choice Requires="wps">
                <w:drawing>
                  <wp:anchor distT="0" distB="0" distL="114300" distR="114300" simplePos="0" relativeHeight="251650048" behindDoc="0" locked="0" layoutInCell="1" allowOverlap="1" wp14:anchorId="52DC062A" wp14:editId="5DE56647">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A3C3B9" w14:textId="77777777" w:rsidR="00DB1430" w:rsidRDefault="00DB1430" w:rsidP="006C478E">
                                <w:pPr>
                                  <w:rPr>
                                    <w:color w:val="4472C4" w:themeColor="accent1"/>
                                    <w:sz w:val="64"/>
                                    <w:szCs w:val="64"/>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52DC062A" id="Cuadro de texto 154" o:spid="_x0000_s1027" type="#_x0000_t202" style="position:absolute;margin-left:0;margin-top:0;width:8in;height:286.5pt;z-index:251650048;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" filled="f" stroked="f" strokeweight=".5pt">
                    <v:textbox inset="126pt,0,54pt,0">
                      <w:txbxContent>
                        <w:p w14:paraId="30A3C3B9" w14:textId="77777777" w:rsidR="00DB1430" w:rsidRDefault="00DB1430" w:rsidP="006C478E">
                          <w:pPr>
                            <w:rPr>
                              <w:color w:val="4472C4" w:themeColor="accent1"/>
                              <w:sz w:val="64"/>
                              <w:szCs w:val="64"/>
                            </w:rPr>
                          </w:pPr>
                        </w:p>
                      </w:txbxContent>
                    </v:textbox>
                    <w10:wrap type="square" anchorx="page" anchory="page"/>
                  </v:shape>
                </w:pict>
              </mc:Fallback>
            </mc:AlternateContent>
          </w:r>
        </w:p>
        <w:p w14:paraId="7F4AB3D3" w14:textId="1B723AF4" w:rsidR="00B52312" w:rsidRDefault="00B52312" w:rsidP="00B52312">
          <w:pPr>
            <w:pStyle w:val="Ttulo1"/>
            <w:spacing w:line="360" w:lineRule="auto"/>
          </w:pPr>
          <w:r w:rsidRPr="00E66779">
            <w:rPr>
              <w:color w:val="auto"/>
            </w:rPr>
            <w:br w:type="page"/>
          </w:r>
        </w:p>
      </w:sdtContent>
    </w:sdt>
    <w:p w14:paraId="5628EE0C" w14:textId="34E3AD10" w:rsidR="00FA0564" w:rsidRDefault="00FA0564" w:rsidP="00FA0564"/>
    <w:p w14:paraId="0C2E5ED7" w14:textId="69F91912" w:rsidR="00FA0564" w:rsidRDefault="00FA0564" w:rsidP="00FA0564"/>
    <w:p w14:paraId="1443C5DF" w14:textId="070AB8EF" w:rsidR="00FA0564" w:rsidRDefault="00FA0564" w:rsidP="00FA0564"/>
    <w:p w14:paraId="41654FCA" w14:textId="66B2BD3D" w:rsidR="00FA0564" w:rsidRDefault="00FA0564" w:rsidP="00FA0564"/>
    <w:p w14:paraId="7212CA96" w14:textId="28E59245" w:rsidR="00FA0564" w:rsidRDefault="00FA0564" w:rsidP="00FA0564"/>
    <w:p w14:paraId="616B2603" w14:textId="669E2EC8" w:rsidR="00FA0564" w:rsidRDefault="00FA0564" w:rsidP="00FA0564"/>
    <w:p w14:paraId="5D75ABDC" w14:textId="064F04C5" w:rsidR="00FA0564" w:rsidRDefault="00FA0564" w:rsidP="00FA0564"/>
    <w:p w14:paraId="2076B7FC" w14:textId="4F8904DC" w:rsidR="00FA0564" w:rsidRDefault="00FA0564" w:rsidP="00FA0564"/>
    <w:p w14:paraId="2720ED8D" w14:textId="667745F0" w:rsidR="00FA0564" w:rsidRDefault="00FA0564" w:rsidP="00FA0564"/>
    <w:p w14:paraId="5771D58D" w14:textId="61D8DE41" w:rsidR="00FA0564" w:rsidRDefault="00FA0564" w:rsidP="00FA0564"/>
    <w:p w14:paraId="208F74DF" w14:textId="00B27D30" w:rsidR="00FA0564" w:rsidRDefault="00FA0564" w:rsidP="00FA0564"/>
    <w:p w14:paraId="5D7CEED3" w14:textId="608A2763" w:rsidR="00FA0564" w:rsidRDefault="00FA0564" w:rsidP="00FA0564"/>
    <w:p w14:paraId="2F15E1D9" w14:textId="75861659" w:rsidR="00681B2A" w:rsidRDefault="00681B2A" w:rsidP="00FA0564"/>
    <w:p w14:paraId="34145057" w14:textId="0A5AE4C3" w:rsidR="00681B2A" w:rsidRDefault="00681B2A" w:rsidP="00FA0564"/>
    <w:p w14:paraId="5C06C76F" w14:textId="0B1DC8D1" w:rsidR="00681B2A" w:rsidRDefault="00681B2A" w:rsidP="00FA0564"/>
    <w:p w14:paraId="10ADA516" w14:textId="70A30871" w:rsidR="00681B2A" w:rsidRDefault="00681B2A" w:rsidP="00FA0564"/>
    <w:p w14:paraId="3987D3E2" w14:textId="2AD85042" w:rsidR="00681B2A" w:rsidRDefault="00681B2A" w:rsidP="00FA0564"/>
    <w:p w14:paraId="478BAE92" w14:textId="54B4F287" w:rsidR="00681B2A" w:rsidRDefault="00681B2A" w:rsidP="00FA0564"/>
    <w:p w14:paraId="3CC8F691" w14:textId="04A7E422" w:rsidR="00681B2A" w:rsidRDefault="00681B2A" w:rsidP="00FA0564"/>
    <w:p w14:paraId="37E79C75" w14:textId="4B69FF82" w:rsidR="00681B2A" w:rsidRDefault="00681B2A" w:rsidP="00FA0564"/>
    <w:p w14:paraId="3C7BF13F" w14:textId="79E2E19D" w:rsidR="00681B2A" w:rsidRDefault="00681B2A" w:rsidP="00FA0564"/>
    <w:p w14:paraId="0FF63B2D" w14:textId="7448D9A1" w:rsidR="00681B2A" w:rsidRDefault="00681B2A" w:rsidP="00FA0564"/>
    <w:p w14:paraId="29D1DCBE" w14:textId="730E242F" w:rsidR="00681B2A" w:rsidRDefault="00681B2A" w:rsidP="00FA0564"/>
    <w:p w14:paraId="008F2400" w14:textId="0E64D078" w:rsidR="00681B2A" w:rsidRDefault="00681B2A" w:rsidP="00FA0564"/>
    <w:p w14:paraId="4C9E5579" w14:textId="297938B2" w:rsidR="00681B2A" w:rsidRPr="00494513" w:rsidRDefault="00494513" w:rsidP="00494513">
      <w:pPr>
        <w:jc w:val="center"/>
        <w:rPr>
          <w:rFonts w:ascii="Arial" w:hAnsi="Arial" w:cs="Arial"/>
          <w:sz w:val="24"/>
        </w:rPr>
      </w:pPr>
      <w:r w:rsidRPr="00494513">
        <w:rPr>
          <w:rFonts w:ascii="Arial" w:hAnsi="Arial" w:cs="Arial"/>
          <w:sz w:val="24"/>
        </w:rPr>
        <w:t>COPYRIGHT © 2019</w:t>
      </w:r>
      <w:r>
        <w:rPr>
          <w:rFonts w:ascii="Arial" w:hAnsi="Arial" w:cs="Arial"/>
          <w:sz w:val="24"/>
        </w:rPr>
        <w:t>by</w:t>
      </w:r>
    </w:p>
    <w:p w14:paraId="64D3E53D" w14:textId="7A5870E7" w:rsidR="00494513" w:rsidRPr="00494513" w:rsidRDefault="00494513" w:rsidP="00494513">
      <w:pPr>
        <w:jc w:val="center"/>
        <w:rPr>
          <w:rFonts w:ascii="Arial" w:hAnsi="Arial" w:cs="Arial"/>
          <w:sz w:val="24"/>
        </w:rPr>
      </w:pPr>
      <w:r w:rsidRPr="00494513">
        <w:rPr>
          <w:rFonts w:ascii="Arial" w:hAnsi="Arial" w:cs="Arial"/>
          <w:sz w:val="24"/>
        </w:rPr>
        <w:t>CASTOPE GONZALES LODAR</w:t>
      </w:r>
    </w:p>
    <w:p w14:paraId="2436025C" w14:textId="6D28DA84" w:rsidR="00494513" w:rsidRPr="00494513" w:rsidRDefault="00494513" w:rsidP="00494513">
      <w:pPr>
        <w:jc w:val="center"/>
        <w:rPr>
          <w:rFonts w:ascii="Arial" w:hAnsi="Arial" w:cs="Arial"/>
          <w:sz w:val="24"/>
        </w:rPr>
      </w:pPr>
      <w:r w:rsidRPr="00494513">
        <w:rPr>
          <w:rFonts w:ascii="Arial" w:hAnsi="Arial" w:cs="Arial"/>
          <w:sz w:val="24"/>
        </w:rPr>
        <w:t>Todos</w:t>
      </w:r>
      <w:r>
        <w:rPr>
          <w:rFonts w:ascii="Arial" w:hAnsi="Arial" w:cs="Arial"/>
          <w:sz w:val="24"/>
        </w:rPr>
        <w:t xml:space="preserve"> </w:t>
      </w:r>
      <w:r w:rsidRPr="00494513">
        <w:rPr>
          <w:rFonts w:ascii="Arial" w:hAnsi="Arial" w:cs="Arial"/>
          <w:sz w:val="24"/>
        </w:rPr>
        <w:t>los derechos reservados.</w:t>
      </w:r>
    </w:p>
    <w:p w14:paraId="09094581" w14:textId="43BC21BB" w:rsidR="00681B2A" w:rsidRDefault="00681B2A" w:rsidP="00FA0564"/>
    <w:p w14:paraId="2366E1CB" w14:textId="3CF100F0" w:rsidR="00681B2A" w:rsidRDefault="00681B2A" w:rsidP="00FA0564"/>
    <w:p w14:paraId="04BDC903" w14:textId="7FD5390D" w:rsidR="00681B2A" w:rsidRDefault="00681B2A" w:rsidP="00FA0564"/>
    <w:p w14:paraId="31FA9412" w14:textId="77777777" w:rsidR="00681B2A" w:rsidRDefault="00681B2A" w:rsidP="00FA0564"/>
    <w:p w14:paraId="4A62783F" w14:textId="750F4330" w:rsidR="00FA0564" w:rsidRDefault="00FA0564" w:rsidP="00A40B79">
      <w:pPr>
        <w:pStyle w:val="Ttulo1"/>
      </w:pPr>
    </w:p>
    <w:p w14:paraId="659181AB" w14:textId="1A28796E" w:rsidR="00681B2A" w:rsidRDefault="00681B2A" w:rsidP="00681B2A"/>
    <w:p w14:paraId="1DC7318D" w14:textId="09034547" w:rsidR="00681B2A" w:rsidRDefault="00681B2A" w:rsidP="00681B2A"/>
    <w:p w14:paraId="5D8557C8" w14:textId="3A884057" w:rsidR="00681B2A" w:rsidRDefault="00681B2A" w:rsidP="00681B2A"/>
    <w:p w14:paraId="18191CDB" w14:textId="5F166AFB" w:rsidR="00681B2A" w:rsidRDefault="00681B2A" w:rsidP="00681B2A"/>
    <w:p w14:paraId="7A13144B" w14:textId="43929244" w:rsidR="00681B2A" w:rsidRDefault="00681B2A" w:rsidP="00681B2A"/>
    <w:p w14:paraId="690214B1" w14:textId="7C6DDAB8" w:rsidR="00681B2A" w:rsidRDefault="00681B2A" w:rsidP="00681B2A"/>
    <w:p w14:paraId="1D6CAFEB" w14:textId="2858858C" w:rsidR="00681B2A" w:rsidRDefault="00681B2A" w:rsidP="00681B2A"/>
    <w:p w14:paraId="670813A3" w14:textId="127B4F3C" w:rsidR="00681B2A" w:rsidRDefault="00681B2A" w:rsidP="00681B2A"/>
    <w:p w14:paraId="1F9B5AE9" w14:textId="2BFBB7A0" w:rsidR="00681B2A" w:rsidRDefault="00681B2A" w:rsidP="00681B2A"/>
    <w:p w14:paraId="72C02CB8" w14:textId="17FC71A2" w:rsidR="00681B2A" w:rsidRDefault="00681B2A" w:rsidP="00681B2A"/>
    <w:p w14:paraId="4AA0199C" w14:textId="6FFF71CA" w:rsidR="00681B2A" w:rsidRDefault="00681B2A" w:rsidP="00681B2A"/>
    <w:p w14:paraId="35BD3C2F" w14:textId="0AE55BE8" w:rsidR="00681B2A" w:rsidRDefault="00681B2A" w:rsidP="00681B2A"/>
    <w:p w14:paraId="1C0389D5" w14:textId="54A545B4" w:rsidR="00681B2A" w:rsidRDefault="00681B2A" w:rsidP="00681B2A"/>
    <w:p w14:paraId="636FDF48" w14:textId="77777777" w:rsidR="00681B2A" w:rsidRPr="00681B2A" w:rsidRDefault="00681B2A" w:rsidP="00681B2A"/>
    <w:p w14:paraId="3BC5D284" w14:textId="6690E9CC" w:rsidR="00534E76" w:rsidRDefault="00534E76" w:rsidP="00A40B79">
      <w:pPr>
        <w:pStyle w:val="Ttulo1"/>
        <w:jc w:val="center"/>
        <w:rPr>
          <w:rFonts w:ascii="Arial" w:hAnsi="Arial" w:cs="Arial"/>
          <w:b/>
          <w:color w:val="auto"/>
          <w:sz w:val="24"/>
        </w:rPr>
      </w:pPr>
      <w:bookmarkStart w:id="4" w:name="_Toc6476108"/>
      <w:r w:rsidRPr="00FA0564">
        <w:rPr>
          <w:rFonts w:ascii="Arial" w:hAnsi="Arial" w:cs="Arial"/>
          <w:b/>
          <w:color w:val="auto"/>
          <w:sz w:val="24"/>
        </w:rPr>
        <w:t>AGRADECIMIENTO</w:t>
      </w:r>
      <w:r>
        <w:rPr>
          <w:rFonts w:ascii="Arial" w:hAnsi="Arial" w:cs="Arial"/>
          <w:b/>
          <w:color w:val="auto"/>
          <w:sz w:val="24"/>
        </w:rPr>
        <w:t>.</w:t>
      </w:r>
      <w:bookmarkEnd w:id="4"/>
    </w:p>
    <w:p w14:paraId="606614C5" w14:textId="77777777" w:rsidR="00A40B79" w:rsidRPr="00A40B79" w:rsidRDefault="00A40B79" w:rsidP="00A40B79"/>
    <w:p w14:paraId="616DFF07" w14:textId="1FDC1F6E" w:rsidR="00FA0564" w:rsidRDefault="00534E76" w:rsidP="00FA0564">
      <w:r w:rsidRPr="00991F6A">
        <w:rPr>
          <w:rFonts w:ascii="Arial" w:hAnsi="Arial" w:cs="Arial"/>
          <w:noProof/>
          <w:sz w:val="24"/>
        </w:rPr>
        <mc:AlternateContent>
          <mc:Choice Requires="wps">
            <w:drawing>
              <wp:anchor distT="45720" distB="45720" distL="114300" distR="114300" simplePos="0" relativeHeight="251730944" behindDoc="0" locked="0" layoutInCell="1" allowOverlap="1" wp14:anchorId="0207E704" wp14:editId="74113E40">
                <wp:simplePos x="0" y="0"/>
                <wp:positionH relativeFrom="margin">
                  <wp:posOffset>1939290</wp:posOffset>
                </wp:positionH>
                <wp:positionV relativeFrom="paragraph">
                  <wp:posOffset>8890</wp:posOffset>
                </wp:positionV>
                <wp:extent cx="3057525" cy="1404620"/>
                <wp:effectExtent l="0" t="0" r="9525" b="8890"/>
                <wp:wrapSquare wrapText="bothSides"/>
                <wp:docPr id="1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404620"/>
                        </a:xfrm>
                        <a:prstGeom prst="rect">
                          <a:avLst/>
                        </a:prstGeom>
                        <a:solidFill>
                          <a:srgbClr val="FFFFFF"/>
                        </a:solidFill>
                        <a:ln w="9525">
                          <a:noFill/>
                          <a:miter lim="800000"/>
                          <a:headEnd/>
                          <a:tailEnd/>
                        </a:ln>
                      </wps:spPr>
                      <wps:txbx>
                        <w:txbxContent>
                          <w:p w14:paraId="1E3934FB" w14:textId="2DACA14F" w:rsidR="00DB1430" w:rsidRDefault="00DB1430" w:rsidP="00991F6A">
                            <w:pPr>
                              <w:jc w:val="both"/>
                              <w:rPr>
                                <w:rFonts w:ascii="Arial" w:hAnsi="Arial" w:cs="Arial"/>
                                <w:sz w:val="24"/>
                              </w:rPr>
                            </w:pPr>
                            <w:r>
                              <w:rPr>
                                <w:rFonts w:ascii="Arial" w:hAnsi="Arial" w:cs="Arial"/>
                                <w:sz w:val="24"/>
                              </w:rPr>
                              <w:t>A Dios y a Mí familia, por su gran apoyo incondicional, para lograr este pequeño paso en mi vida profesional.</w:t>
                            </w:r>
                          </w:p>
                          <w:p w14:paraId="553F9916" w14:textId="7C50BEFC" w:rsidR="00DB1430" w:rsidRDefault="00DB1430" w:rsidP="00991F6A">
                            <w:pPr>
                              <w:jc w:val="both"/>
                              <w:rPr>
                                <w:rFonts w:ascii="Arial" w:hAnsi="Arial" w:cs="Arial"/>
                                <w:sz w:val="24"/>
                              </w:rPr>
                            </w:pPr>
                            <w:r>
                              <w:rPr>
                                <w:rFonts w:ascii="Arial" w:hAnsi="Arial" w:cs="Arial"/>
                                <w:sz w:val="24"/>
                              </w:rPr>
                              <w:t>Al ingeniero William Próspero Quiroz Gonzáles, por su gran apoyo para culminar el presente trabajo.</w:t>
                            </w:r>
                          </w:p>
                          <w:p w14:paraId="52B515C9" w14:textId="7ED8EEB3" w:rsidR="00DB1430" w:rsidRDefault="00DB1430" w:rsidP="00991F6A">
                            <w:pPr>
                              <w:jc w:val="both"/>
                              <w:rPr>
                                <w:rFonts w:ascii="Arial" w:hAnsi="Arial" w:cs="Arial"/>
                                <w:sz w:val="24"/>
                              </w:rPr>
                            </w:pPr>
                            <w:r>
                              <w:rPr>
                                <w:rFonts w:ascii="Arial" w:hAnsi="Arial" w:cs="Arial"/>
                                <w:sz w:val="24"/>
                              </w:rPr>
                              <w:t xml:space="preserve"> Finalmente, a los amigos incondicionales de la empresa INKA WIÑAY.S.A.C. que me brindaron todo su apoyo durante el desarrollo del presente trabajo. </w:t>
                            </w:r>
                          </w:p>
                          <w:p w14:paraId="634A3BF7" w14:textId="31EB6526" w:rsidR="00DB1430" w:rsidRDefault="00DB1430" w:rsidP="00991F6A">
                            <w:pPr>
                              <w:jc w:val="both"/>
                              <w:rPr>
                                <w:rFonts w:ascii="Arial" w:hAnsi="Arial" w:cs="Arial"/>
                                <w:sz w:val="24"/>
                              </w:rPr>
                            </w:pPr>
                          </w:p>
                          <w:p w14:paraId="2E94244B" w14:textId="044121A6" w:rsidR="00DB1430" w:rsidRDefault="00DB1430" w:rsidP="00991F6A">
                            <w:pPr>
                              <w:jc w:val="both"/>
                              <w:rPr>
                                <w:rFonts w:ascii="Arial" w:hAnsi="Arial" w:cs="Arial"/>
                                <w:sz w:val="24"/>
                              </w:rPr>
                            </w:pPr>
                          </w:p>
                          <w:p w14:paraId="40AEC97B" w14:textId="69409E26" w:rsidR="00DB1430" w:rsidRDefault="00DB1430" w:rsidP="00991F6A">
                            <w:pPr>
                              <w:jc w:val="both"/>
                              <w:rPr>
                                <w:rFonts w:ascii="Arial" w:hAnsi="Arial" w:cs="Arial"/>
                                <w:sz w:val="24"/>
                              </w:rPr>
                            </w:pPr>
                            <w:r>
                              <w:rPr>
                                <w:rFonts w:ascii="Arial" w:hAnsi="Arial" w:cs="Arial"/>
                                <w:sz w:val="24"/>
                              </w:rPr>
                              <w:t xml:space="preserve">Castope Gonzales, </w:t>
                            </w:r>
                            <w:proofErr w:type="spellStart"/>
                            <w:r>
                              <w:rPr>
                                <w:rFonts w:ascii="Arial" w:hAnsi="Arial" w:cs="Arial"/>
                                <w:sz w:val="24"/>
                              </w:rPr>
                              <w:t>Lodar</w:t>
                            </w:r>
                            <w:proofErr w:type="spellEnd"/>
                          </w:p>
                          <w:p w14:paraId="6880BBAC" w14:textId="77777777" w:rsidR="00DB1430" w:rsidRDefault="00DB143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07E704" id="Cuadro de texto 2" o:spid="_x0000_s1028" type="#_x0000_t202" style="position:absolute;margin-left:152.7pt;margin-top:.7pt;width:240.75pt;height:110.6pt;z-index:251730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" stroked="f">
                <v:textbox style="mso-fit-shape-to-text:t">
                  <w:txbxContent>
                    <w:p w14:paraId="1E3934FB" w14:textId="2DACA14F" w:rsidR="00DB1430" w:rsidRDefault="00DB1430" w:rsidP="00991F6A">
                      <w:pPr>
                        <w:jc w:val="both"/>
                        <w:rPr>
                          <w:rFonts w:ascii="Arial" w:hAnsi="Arial" w:cs="Arial"/>
                          <w:sz w:val="24"/>
                        </w:rPr>
                      </w:pPr>
                      <w:r>
                        <w:rPr>
                          <w:rFonts w:ascii="Arial" w:hAnsi="Arial" w:cs="Arial"/>
                          <w:sz w:val="24"/>
                        </w:rPr>
                        <w:t>A Dios y a Mí familia, por su gran apoyo incondicional, para lograr este pequeño paso en mi vida profesional.</w:t>
                      </w:r>
                    </w:p>
                    <w:p w14:paraId="553F9916" w14:textId="7C50BEFC" w:rsidR="00DB1430" w:rsidRDefault="00DB1430" w:rsidP="00991F6A">
                      <w:pPr>
                        <w:jc w:val="both"/>
                        <w:rPr>
                          <w:rFonts w:ascii="Arial" w:hAnsi="Arial" w:cs="Arial"/>
                          <w:sz w:val="24"/>
                        </w:rPr>
                      </w:pPr>
                      <w:r>
                        <w:rPr>
                          <w:rFonts w:ascii="Arial" w:hAnsi="Arial" w:cs="Arial"/>
                          <w:sz w:val="24"/>
                        </w:rPr>
                        <w:t>Al ingeniero William Próspero Quiroz Gonzáles, por su gran apoyo para culminar el presente trabajo.</w:t>
                      </w:r>
                    </w:p>
                    <w:p w14:paraId="52B515C9" w14:textId="7ED8EEB3" w:rsidR="00DB1430" w:rsidRDefault="00DB1430" w:rsidP="00991F6A">
                      <w:pPr>
                        <w:jc w:val="both"/>
                        <w:rPr>
                          <w:rFonts w:ascii="Arial" w:hAnsi="Arial" w:cs="Arial"/>
                          <w:sz w:val="24"/>
                        </w:rPr>
                      </w:pPr>
                      <w:r>
                        <w:rPr>
                          <w:rFonts w:ascii="Arial" w:hAnsi="Arial" w:cs="Arial"/>
                          <w:sz w:val="24"/>
                        </w:rPr>
                        <w:t xml:space="preserve"> Finalmente, a los amigos incondicionales de la empresa INKA WIÑAY.S.A.C. que me brindaron todo su apoyo durante el desarrollo del presente trabajo. </w:t>
                      </w:r>
                    </w:p>
                    <w:p w14:paraId="634A3BF7" w14:textId="31EB6526" w:rsidR="00DB1430" w:rsidRDefault="00DB1430" w:rsidP="00991F6A">
                      <w:pPr>
                        <w:jc w:val="both"/>
                        <w:rPr>
                          <w:rFonts w:ascii="Arial" w:hAnsi="Arial" w:cs="Arial"/>
                          <w:sz w:val="24"/>
                        </w:rPr>
                      </w:pPr>
                    </w:p>
                    <w:p w14:paraId="2E94244B" w14:textId="044121A6" w:rsidR="00DB1430" w:rsidRDefault="00DB1430" w:rsidP="00991F6A">
                      <w:pPr>
                        <w:jc w:val="both"/>
                        <w:rPr>
                          <w:rFonts w:ascii="Arial" w:hAnsi="Arial" w:cs="Arial"/>
                          <w:sz w:val="24"/>
                        </w:rPr>
                      </w:pPr>
                    </w:p>
                    <w:p w14:paraId="40AEC97B" w14:textId="69409E26" w:rsidR="00DB1430" w:rsidRDefault="00DB1430" w:rsidP="00991F6A">
                      <w:pPr>
                        <w:jc w:val="both"/>
                        <w:rPr>
                          <w:rFonts w:ascii="Arial" w:hAnsi="Arial" w:cs="Arial"/>
                          <w:sz w:val="24"/>
                        </w:rPr>
                      </w:pPr>
                      <w:r>
                        <w:rPr>
                          <w:rFonts w:ascii="Arial" w:hAnsi="Arial" w:cs="Arial"/>
                          <w:sz w:val="24"/>
                        </w:rPr>
                        <w:t xml:space="preserve">Castope Gonzales, </w:t>
                      </w:r>
                      <w:proofErr w:type="spellStart"/>
                      <w:r>
                        <w:rPr>
                          <w:rFonts w:ascii="Arial" w:hAnsi="Arial" w:cs="Arial"/>
                          <w:sz w:val="24"/>
                        </w:rPr>
                        <w:t>Lodar</w:t>
                      </w:r>
                      <w:proofErr w:type="spellEnd"/>
                    </w:p>
                    <w:p w14:paraId="6880BBAC" w14:textId="77777777" w:rsidR="00DB1430" w:rsidRDefault="00DB1430"/>
                  </w:txbxContent>
                </v:textbox>
                <w10:wrap type="square" anchorx="margin"/>
              </v:shape>
            </w:pict>
          </mc:Fallback>
        </mc:AlternateContent>
      </w:r>
    </w:p>
    <w:p w14:paraId="775C0A35" w14:textId="21008718" w:rsidR="00FA0564" w:rsidRDefault="00FA0564" w:rsidP="00FA0564"/>
    <w:p w14:paraId="6288DB20" w14:textId="03E0D56F" w:rsidR="00FA0564" w:rsidRDefault="00FA0564" w:rsidP="00991F6A">
      <w:pPr>
        <w:tabs>
          <w:tab w:val="left" w:pos="3195"/>
        </w:tabs>
      </w:pPr>
    </w:p>
    <w:p w14:paraId="5D842FBE" w14:textId="33287659" w:rsidR="00FA0564" w:rsidRDefault="00FA0564" w:rsidP="00FA0564"/>
    <w:p w14:paraId="32510482" w14:textId="6926B056" w:rsidR="00FA0564" w:rsidRDefault="00FA0564" w:rsidP="00FA0564"/>
    <w:p w14:paraId="0C47CD87" w14:textId="39A4784E" w:rsidR="00FA0564" w:rsidRDefault="00FA0564" w:rsidP="00FA0564"/>
    <w:p w14:paraId="507311A7" w14:textId="0A5D63AE" w:rsidR="00FA0564" w:rsidRDefault="00FA0564" w:rsidP="00FA0564">
      <w:pPr>
        <w:spacing w:line="360" w:lineRule="auto"/>
        <w:rPr>
          <w:rFonts w:ascii="Arial" w:hAnsi="Arial" w:cs="Arial"/>
          <w:sz w:val="24"/>
        </w:rPr>
      </w:pPr>
    </w:p>
    <w:p w14:paraId="11FCB396" w14:textId="20250ABF" w:rsidR="00991F6A" w:rsidRDefault="00991F6A" w:rsidP="00FA0564">
      <w:pPr>
        <w:spacing w:line="360" w:lineRule="auto"/>
        <w:rPr>
          <w:rFonts w:ascii="Arial" w:hAnsi="Arial" w:cs="Arial"/>
          <w:sz w:val="24"/>
        </w:rPr>
      </w:pPr>
    </w:p>
    <w:p w14:paraId="481A0FD6" w14:textId="77777777" w:rsidR="00991F6A" w:rsidRPr="00FA0564" w:rsidRDefault="00991F6A" w:rsidP="00FA0564">
      <w:pPr>
        <w:spacing w:line="360" w:lineRule="auto"/>
        <w:rPr>
          <w:rFonts w:ascii="Arial" w:hAnsi="Arial" w:cs="Arial"/>
          <w:sz w:val="24"/>
        </w:rPr>
      </w:pPr>
    </w:p>
    <w:p w14:paraId="44C6564C" w14:textId="47C39BC8" w:rsidR="00534E76" w:rsidRDefault="00534E76" w:rsidP="00FA0564"/>
    <w:p w14:paraId="363C2278" w14:textId="3C033521" w:rsidR="00534E76" w:rsidRDefault="00534E76" w:rsidP="00FA0564"/>
    <w:p w14:paraId="6219FD2A" w14:textId="1A122DB8" w:rsidR="00534E76" w:rsidRDefault="00534E76" w:rsidP="00FA0564"/>
    <w:p w14:paraId="4670B02E" w14:textId="6C23A15C" w:rsidR="00534E76" w:rsidRDefault="00534E76" w:rsidP="00FA0564"/>
    <w:p w14:paraId="2DF23FA8" w14:textId="4180E5F9" w:rsidR="00534E76" w:rsidRDefault="00534E76" w:rsidP="00FA0564"/>
    <w:p w14:paraId="0903686A" w14:textId="62C94DA6" w:rsidR="00534E76" w:rsidRDefault="00534E76" w:rsidP="00FA0564"/>
    <w:p w14:paraId="5FB4BA69" w14:textId="33603792" w:rsidR="00534E76" w:rsidRDefault="00534E76" w:rsidP="00FA0564"/>
    <w:p w14:paraId="0D40A553" w14:textId="041306FF" w:rsidR="00534E76" w:rsidRDefault="00534E76" w:rsidP="00FA0564"/>
    <w:p w14:paraId="69000DB2" w14:textId="77777777" w:rsidR="00534E76" w:rsidRDefault="00534E76" w:rsidP="00FA0564"/>
    <w:p w14:paraId="24233196" w14:textId="77777777" w:rsidR="00534E76" w:rsidRDefault="00534E76" w:rsidP="00FA0564"/>
    <w:p w14:paraId="4610CA92" w14:textId="2B300ACB" w:rsidR="00534E76" w:rsidRDefault="00534E76" w:rsidP="00534E76">
      <w:pPr>
        <w:pStyle w:val="Descripcin"/>
        <w:jc w:val="center"/>
        <w:rPr>
          <w:rFonts w:ascii="Arial" w:hAnsi="Arial" w:cs="Arial"/>
          <w:b/>
          <w:color w:val="auto"/>
          <w:sz w:val="24"/>
        </w:rPr>
      </w:pPr>
    </w:p>
    <w:p w14:paraId="5FBC6C11" w14:textId="5A8AA709" w:rsidR="00FA0564" w:rsidRDefault="00FA0564" w:rsidP="00FA0564"/>
    <w:p w14:paraId="1436DC77" w14:textId="17B46CB1" w:rsidR="00FA0564" w:rsidRDefault="00FA0564" w:rsidP="00FA0564"/>
    <w:p w14:paraId="7FBA8343" w14:textId="421A542F" w:rsidR="00FA0564" w:rsidRDefault="00FA0564" w:rsidP="00FA0564"/>
    <w:p w14:paraId="071C65D8" w14:textId="677BCFFB" w:rsidR="00534E76" w:rsidRDefault="00534E76" w:rsidP="00FA0564"/>
    <w:p w14:paraId="13E6B916" w14:textId="54599397" w:rsidR="00534E76" w:rsidRDefault="00534E76" w:rsidP="00FA0564"/>
    <w:p w14:paraId="4F399D9C" w14:textId="50C95508" w:rsidR="00534E76" w:rsidRDefault="00534E76" w:rsidP="00FA0564"/>
    <w:p w14:paraId="3616A0C4" w14:textId="0F6BB6B8" w:rsidR="00534E76" w:rsidRDefault="00534E76" w:rsidP="00FA0564"/>
    <w:p w14:paraId="47E761E1" w14:textId="12A2BF72" w:rsidR="00534E76" w:rsidRDefault="00534E76" w:rsidP="00FA0564"/>
    <w:p w14:paraId="08972F91" w14:textId="2110CB1C" w:rsidR="00534E76" w:rsidRDefault="00534E76" w:rsidP="00FA0564"/>
    <w:p w14:paraId="7E839B87" w14:textId="19F290FE" w:rsidR="00534E76" w:rsidRDefault="00534E76" w:rsidP="00FA0564"/>
    <w:p w14:paraId="09B118FF" w14:textId="6A18B55E" w:rsidR="00534E76" w:rsidRDefault="00534E76" w:rsidP="00FA0564"/>
    <w:p w14:paraId="50F2C2F8" w14:textId="7FE4AE48" w:rsidR="00534E76" w:rsidRDefault="00534E76" w:rsidP="00A40B79">
      <w:pPr>
        <w:pStyle w:val="Ttulo1"/>
        <w:jc w:val="center"/>
      </w:pPr>
    </w:p>
    <w:p w14:paraId="70D29246" w14:textId="43D05B3B" w:rsidR="00534E76" w:rsidRDefault="00A40B79" w:rsidP="00A40B79">
      <w:pPr>
        <w:pStyle w:val="Ttulo1"/>
        <w:jc w:val="center"/>
      </w:pPr>
      <w:bookmarkStart w:id="5" w:name="_Toc6476109"/>
      <w:r>
        <w:rPr>
          <w:rFonts w:ascii="Arial" w:hAnsi="Arial" w:cs="Arial"/>
          <w:b/>
          <w:color w:val="auto"/>
          <w:sz w:val="24"/>
        </w:rPr>
        <w:t>DEDICATORIA</w:t>
      </w:r>
      <w:bookmarkEnd w:id="5"/>
      <w:r>
        <w:rPr>
          <w:rFonts w:ascii="Arial" w:hAnsi="Arial" w:cs="Arial"/>
          <w:b/>
          <w:color w:val="auto"/>
          <w:sz w:val="24"/>
        </w:rPr>
        <w:t xml:space="preserve"> </w:t>
      </w:r>
    </w:p>
    <w:p w14:paraId="689680CE" w14:textId="5166CC0A" w:rsidR="00534E76" w:rsidRDefault="00A40B79" w:rsidP="00FA0564">
      <w:r w:rsidRPr="00991F6A">
        <w:rPr>
          <w:rFonts w:ascii="Arial" w:hAnsi="Arial" w:cs="Arial"/>
          <w:noProof/>
          <w:sz w:val="24"/>
        </w:rPr>
        <mc:AlternateContent>
          <mc:Choice Requires="wps">
            <w:drawing>
              <wp:anchor distT="45720" distB="45720" distL="114300" distR="114300" simplePos="0" relativeHeight="251732992" behindDoc="0" locked="0" layoutInCell="1" allowOverlap="1" wp14:anchorId="142E3D84" wp14:editId="7D7EB84E">
                <wp:simplePos x="0" y="0"/>
                <wp:positionH relativeFrom="margin">
                  <wp:posOffset>2009140</wp:posOffset>
                </wp:positionH>
                <wp:positionV relativeFrom="paragraph">
                  <wp:posOffset>93980</wp:posOffset>
                </wp:positionV>
                <wp:extent cx="2828925" cy="1404620"/>
                <wp:effectExtent l="0" t="0" r="9525" b="0"/>
                <wp:wrapSquare wrapText="bothSides"/>
                <wp:docPr id="1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404620"/>
                        </a:xfrm>
                        <a:prstGeom prst="rect">
                          <a:avLst/>
                        </a:prstGeom>
                        <a:solidFill>
                          <a:srgbClr val="FFFFFF"/>
                        </a:solidFill>
                        <a:ln w="9525">
                          <a:noFill/>
                          <a:miter lim="800000"/>
                          <a:headEnd/>
                          <a:tailEnd/>
                        </a:ln>
                      </wps:spPr>
                      <wps:txbx>
                        <w:txbxContent>
                          <w:p w14:paraId="5B6E004D" w14:textId="6F00148F" w:rsidR="00DB1430" w:rsidRDefault="00DB1430" w:rsidP="00534E76">
                            <w:pPr>
                              <w:jc w:val="both"/>
                              <w:rPr>
                                <w:rFonts w:ascii="Arial" w:hAnsi="Arial" w:cs="Arial"/>
                                <w:sz w:val="24"/>
                                <w:szCs w:val="23"/>
                              </w:rPr>
                            </w:pPr>
                            <w:r w:rsidRPr="00534E76">
                              <w:rPr>
                                <w:rFonts w:ascii="Arial" w:hAnsi="Arial" w:cs="Arial"/>
                                <w:sz w:val="24"/>
                                <w:szCs w:val="23"/>
                              </w:rPr>
                              <w:t xml:space="preserve">A mis padres, </w:t>
                            </w:r>
                            <w:r>
                              <w:rPr>
                                <w:rFonts w:ascii="Arial" w:hAnsi="Arial" w:cs="Arial"/>
                                <w:sz w:val="24"/>
                                <w:szCs w:val="23"/>
                              </w:rPr>
                              <w:t>Pablo Castope, Natividad Gonzales por sus consejos</w:t>
                            </w:r>
                            <w:r w:rsidRPr="00534E76">
                              <w:rPr>
                                <w:rFonts w:ascii="Arial" w:hAnsi="Arial" w:cs="Arial"/>
                                <w:sz w:val="24"/>
                                <w:szCs w:val="23"/>
                              </w:rPr>
                              <w:t xml:space="preserve"> y completo apoyo durante toda mi carrera universitaria y en mi vida.</w:t>
                            </w:r>
                          </w:p>
                          <w:p w14:paraId="71219C58" w14:textId="3177D97A" w:rsidR="00DB1430" w:rsidRDefault="00DB1430" w:rsidP="00534E76">
                            <w:pPr>
                              <w:jc w:val="both"/>
                              <w:rPr>
                                <w:rFonts w:ascii="Arial" w:hAnsi="Arial" w:cs="Arial"/>
                                <w:sz w:val="24"/>
                                <w:szCs w:val="23"/>
                              </w:rPr>
                            </w:pPr>
                          </w:p>
                          <w:p w14:paraId="5DDEDA63" w14:textId="15073624" w:rsidR="00DB1430" w:rsidRPr="00534E76" w:rsidRDefault="00DB1430" w:rsidP="00534E76">
                            <w:pPr>
                              <w:jc w:val="both"/>
                              <w:rPr>
                                <w:rFonts w:ascii="Arial" w:hAnsi="Arial" w:cs="Arial"/>
                                <w:sz w:val="24"/>
                              </w:rPr>
                            </w:pPr>
                            <w:r>
                              <w:rPr>
                                <w:rFonts w:ascii="Arial" w:hAnsi="Arial" w:cs="Arial"/>
                                <w:sz w:val="24"/>
                                <w:szCs w:val="23"/>
                              </w:rPr>
                              <w:t xml:space="preserve">Castope Gonzales, </w:t>
                            </w:r>
                            <w:proofErr w:type="spellStart"/>
                            <w:r>
                              <w:rPr>
                                <w:rFonts w:ascii="Arial" w:hAnsi="Arial" w:cs="Arial"/>
                                <w:sz w:val="24"/>
                                <w:szCs w:val="23"/>
                              </w:rPr>
                              <w:t>Lodar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2E3D84" id="_x0000_s1029" type="#_x0000_t202" style="position:absolute;margin-left:158.2pt;margin-top:7.4pt;width:222.75pt;height:110.6pt;z-index:2517329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" stroked="f">
                <v:textbox style="mso-fit-shape-to-text:t">
                  <w:txbxContent>
                    <w:p w14:paraId="5B6E004D" w14:textId="6F00148F" w:rsidR="00DB1430" w:rsidRDefault="00DB1430" w:rsidP="00534E76">
                      <w:pPr>
                        <w:jc w:val="both"/>
                        <w:rPr>
                          <w:rFonts w:ascii="Arial" w:hAnsi="Arial" w:cs="Arial"/>
                          <w:sz w:val="24"/>
                          <w:szCs w:val="23"/>
                        </w:rPr>
                      </w:pPr>
                      <w:r w:rsidRPr="00534E76">
                        <w:rPr>
                          <w:rFonts w:ascii="Arial" w:hAnsi="Arial" w:cs="Arial"/>
                          <w:sz w:val="24"/>
                          <w:szCs w:val="23"/>
                        </w:rPr>
                        <w:t xml:space="preserve">A mis padres, </w:t>
                      </w:r>
                      <w:r>
                        <w:rPr>
                          <w:rFonts w:ascii="Arial" w:hAnsi="Arial" w:cs="Arial"/>
                          <w:sz w:val="24"/>
                          <w:szCs w:val="23"/>
                        </w:rPr>
                        <w:t>Pablo Castope, Natividad Gonzales por sus consejos</w:t>
                      </w:r>
                      <w:r w:rsidRPr="00534E76">
                        <w:rPr>
                          <w:rFonts w:ascii="Arial" w:hAnsi="Arial" w:cs="Arial"/>
                          <w:sz w:val="24"/>
                          <w:szCs w:val="23"/>
                        </w:rPr>
                        <w:t xml:space="preserve"> y completo apoyo durante toda mi carrera universitaria y en mi vida.</w:t>
                      </w:r>
                    </w:p>
                    <w:p w14:paraId="71219C58" w14:textId="3177D97A" w:rsidR="00DB1430" w:rsidRDefault="00DB1430" w:rsidP="00534E76">
                      <w:pPr>
                        <w:jc w:val="both"/>
                        <w:rPr>
                          <w:rFonts w:ascii="Arial" w:hAnsi="Arial" w:cs="Arial"/>
                          <w:sz w:val="24"/>
                          <w:szCs w:val="23"/>
                        </w:rPr>
                      </w:pPr>
                    </w:p>
                    <w:p w14:paraId="5DDEDA63" w14:textId="15073624" w:rsidR="00DB1430" w:rsidRPr="00534E76" w:rsidRDefault="00DB1430" w:rsidP="00534E76">
                      <w:pPr>
                        <w:jc w:val="both"/>
                        <w:rPr>
                          <w:rFonts w:ascii="Arial" w:hAnsi="Arial" w:cs="Arial"/>
                          <w:sz w:val="24"/>
                        </w:rPr>
                      </w:pPr>
                      <w:r>
                        <w:rPr>
                          <w:rFonts w:ascii="Arial" w:hAnsi="Arial" w:cs="Arial"/>
                          <w:sz w:val="24"/>
                          <w:szCs w:val="23"/>
                        </w:rPr>
                        <w:t xml:space="preserve">Castope Gonzales, </w:t>
                      </w:r>
                      <w:proofErr w:type="spellStart"/>
                      <w:r>
                        <w:rPr>
                          <w:rFonts w:ascii="Arial" w:hAnsi="Arial" w:cs="Arial"/>
                          <w:sz w:val="24"/>
                          <w:szCs w:val="23"/>
                        </w:rPr>
                        <w:t>Lodar</w:t>
                      </w:r>
                      <w:proofErr w:type="spellEnd"/>
                    </w:p>
                  </w:txbxContent>
                </v:textbox>
                <w10:wrap type="square" anchorx="margin"/>
              </v:shape>
            </w:pict>
          </mc:Fallback>
        </mc:AlternateContent>
      </w:r>
    </w:p>
    <w:p w14:paraId="36390606" w14:textId="2868A3F6" w:rsidR="00534E76" w:rsidRDefault="00534E76" w:rsidP="00FA0564"/>
    <w:p w14:paraId="1E10DAE4" w14:textId="07AA1434" w:rsidR="00534E76" w:rsidRDefault="00534E76" w:rsidP="00FA0564"/>
    <w:p w14:paraId="22D5CB49" w14:textId="7EE4726D" w:rsidR="00534E76" w:rsidRDefault="00534E76" w:rsidP="00FA0564"/>
    <w:p w14:paraId="1D06C7AB" w14:textId="2826BF91" w:rsidR="00534E76" w:rsidRDefault="00534E76" w:rsidP="00FA0564"/>
    <w:p w14:paraId="718FEC59" w14:textId="396B07E5" w:rsidR="00534E76" w:rsidRDefault="00534E76" w:rsidP="00FA0564"/>
    <w:p w14:paraId="5A1AB5E1" w14:textId="4DC062D6" w:rsidR="00534E76" w:rsidRDefault="00534E76" w:rsidP="00FA0564"/>
    <w:p w14:paraId="689C8D5F" w14:textId="58E8695A" w:rsidR="00534E76" w:rsidRDefault="00534E76" w:rsidP="00FA0564"/>
    <w:p w14:paraId="671E747D" w14:textId="1667D49A" w:rsidR="00534E76" w:rsidRDefault="00534E76" w:rsidP="00FA0564"/>
    <w:p w14:paraId="2853CEB8" w14:textId="322E3A38" w:rsidR="00534E76" w:rsidRDefault="00534E76" w:rsidP="00FA0564"/>
    <w:p w14:paraId="327C33DC" w14:textId="61DE5DA1" w:rsidR="00534E76" w:rsidRDefault="00534E76" w:rsidP="00FA0564"/>
    <w:sdt>
      <w:sdtPr>
        <w:rPr>
          <w:rFonts w:ascii="Arial" w:eastAsiaTheme="minorHAnsi" w:hAnsi="Arial" w:cs="Arial"/>
          <w:color w:val="auto"/>
          <w:sz w:val="24"/>
          <w:szCs w:val="24"/>
          <w:lang w:val="es-ES" w:eastAsia="en-US"/>
        </w:rPr>
        <w:id w:val="-2120127846"/>
        <w:docPartObj>
          <w:docPartGallery w:val="Table of Contents"/>
          <w:docPartUnique/>
        </w:docPartObj>
      </w:sdtPr>
      <w:sdtEndPr>
        <w:rPr>
          <w:bCs/>
        </w:rPr>
      </w:sdtEndPr>
      <w:sdtContent>
        <w:p w14:paraId="6FE19811" w14:textId="3D02D815" w:rsidR="006C478E" w:rsidRPr="00770831" w:rsidRDefault="007F1C8D" w:rsidP="00DE792D">
          <w:pPr>
            <w:pStyle w:val="TtuloTDC"/>
            <w:spacing w:before="0" w:line="360" w:lineRule="auto"/>
            <w:jc w:val="center"/>
            <w:rPr>
              <w:rStyle w:val="Ttulo1Car"/>
              <w:rFonts w:ascii="Arial" w:hAnsi="Arial" w:cs="Arial"/>
              <w:color w:val="auto"/>
              <w:sz w:val="24"/>
              <w:szCs w:val="24"/>
            </w:rPr>
          </w:pPr>
          <w:r w:rsidRPr="00770831">
            <w:rPr>
              <w:rStyle w:val="Ttulo1Car"/>
              <w:rFonts w:ascii="Arial" w:hAnsi="Arial" w:cs="Arial"/>
              <w:color w:val="auto"/>
              <w:sz w:val="24"/>
              <w:szCs w:val="24"/>
            </w:rPr>
            <w:t>ÍNDICE</w:t>
          </w:r>
        </w:p>
        <w:p w14:paraId="31287200" w14:textId="77777777" w:rsidR="00DE792D" w:rsidRPr="00770831" w:rsidRDefault="00DE792D" w:rsidP="00DE792D">
          <w:pPr>
            <w:rPr>
              <w:rFonts w:ascii="Arial" w:hAnsi="Arial" w:cs="Arial"/>
              <w:sz w:val="24"/>
              <w:szCs w:val="24"/>
              <w:lang w:eastAsia="es-PE"/>
            </w:rPr>
          </w:pPr>
        </w:p>
        <w:p w14:paraId="443E1ED0" w14:textId="4D8AC097" w:rsidR="00770831" w:rsidRPr="00770831" w:rsidRDefault="006C478E">
          <w:pPr>
            <w:pStyle w:val="TDC1"/>
            <w:rPr>
              <w:rFonts w:ascii="Arial" w:eastAsiaTheme="minorEastAsia" w:hAnsi="Arial" w:cs="Arial"/>
              <w:noProof/>
              <w:sz w:val="24"/>
              <w:szCs w:val="24"/>
              <w:lang w:eastAsia="es-PE"/>
            </w:rPr>
          </w:pPr>
          <w:r w:rsidRPr="00770831">
            <w:rPr>
              <w:rFonts w:ascii="Arial" w:hAnsi="Arial" w:cs="Arial"/>
              <w:bCs/>
              <w:sz w:val="24"/>
              <w:szCs w:val="24"/>
              <w:lang w:val="es-ES"/>
            </w:rPr>
            <w:fldChar w:fldCharType="begin"/>
          </w:r>
          <w:r w:rsidRPr="00770831">
            <w:rPr>
              <w:rFonts w:ascii="Arial" w:hAnsi="Arial" w:cs="Arial"/>
              <w:bCs/>
              <w:sz w:val="24"/>
              <w:szCs w:val="24"/>
              <w:lang w:val="es-ES"/>
            </w:rPr>
            <w:instrText xml:space="preserve"> TOC \o "1-3" \h \z \u </w:instrText>
          </w:r>
          <w:r w:rsidRPr="00770831">
            <w:rPr>
              <w:rFonts w:ascii="Arial" w:hAnsi="Arial" w:cs="Arial"/>
              <w:bCs/>
              <w:sz w:val="24"/>
              <w:szCs w:val="24"/>
              <w:lang w:val="es-ES"/>
            </w:rPr>
            <w:fldChar w:fldCharType="separate"/>
          </w:r>
          <w:hyperlink w:anchor="_Toc6476108" w:history="1">
            <w:r w:rsidR="00770831" w:rsidRPr="00770831">
              <w:rPr>
                <w:rStyle w:val="Hipervnculo"/>
                <w:rFonts w:ascii="Arial" w:hAnsi="Arial" w:cs="Arial"/>
                <w:noProof/>
                <w:sz w:val="24"/>
                <w:szCs w:val="24"/>
              </w:rPr>
              <w:t>AGRADECIMIENTO.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_Toc6476108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ii</w:t>
            </w:r>
            <w:r w:rsidR="00770831" w:rsidRPr="00770831">
              <w:rPr>
                <w:rFonts w:ascii="Arial" w:hAnsi="Arial" w:cs="Arial"/>
                <w:noProof/>
                <w:webHidden/>
                <w:sz w:val="24"/>
                <w:szCs w:val="24"/>
              </w:rPr>
              <w:fldChar w:fldCharType="end"/>
            </w:r>
          </w:hyperlink>
        </w:p>
        <w:p w14:paraId="1E30E782" w14:textId="472077A9" w:rsidR="00770831" w:rsidRPr="00770831" w:rsidRDefault="00DB1430">
          <w:pPr>
            <w:pStyle w:val="TDC1"/>
            <w:rPr>
              <w:rFonts w:ascii="Arial" w:eastAsiaTheme="minorEastAsia" w:hAnsi="Arial" w:cs="Arial"/>
              <w:noProof/>
              <w:sz w:val="24"/>
              <w:szCs w:val="24"/>
              <w:lang w:eastAsia="es-PE"/>
            </w:rPr>
          </w:pPr>
          <w:hyperlink w:anchor="_Toc6476109" w:history="1">
            <w:r w:rsidR="00770831" w:rsidRPr="00770831">
              <w:rPr>
                <w:rStyle w:val="Hipervnculo"/>
                <w:rFonts w:ascii="Arial" w:hAnsi="Arial" w:cs="Arial"/>
                <w:noProof/>
                <w:sz w:val="24"/>
                <w:szCs w:val="24"/>
              </w:rPr>
              <w:t>DEDICATORIA</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_Toc6476109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iii</w:t>
            </w:r>
            <w:r w:rsidR="00770831" w:rsidRPr="00770831">
              <w:rPr>
                <w:rFonts w:ascii="Arial" w:hAnsi="Arial" w:cs="Arial"/>
                <w:noProof/>
                <w:webHidden/>
                <w:sz w:val="24"/>
                <w:szCs w:val="24"/>
              </w:rPr>
              <w:fldChar w:fldCharType="end"/>
            </w:r>
          </w:hyperlink>
        </w:p>
        <w:p w14:paraId="552E26D0" w14:textId="3B793D4A" w:rsidR="00770831" w:rsidRPr="00770831" w:rsidRDefault="00DB1430">
          <w:pPr>
            <w:pStyle w:val="TDC1"/>
            <w:rPr>
              <w:rFonts w:ascii="Arial" w:eastAsiaTheme="minorEastAsia" w:hAnsi="Arial" w:cs="Arial"/>
              <w:noProof/>
              <w:sz w:val="24"/>
              <w:szCs w:val="24"/>
              <w:lang w:eastAsia="es-PE"/>
            </w:rPr>
          </w:pPr>
          <w:hyperlink w:anchor="_Toc6476110" w:history="1">
            <w:r w:rsidR="00770831" w:rsidRPr="00770831">
              <w:rPr>
                <w:rStyle w:val="Hipervnculo"/>
                <w:rFonts w:ascii="Arial" w:hAnsi="Arial" w:cs="Arial"/>
                <w:noProof/>
                <w:sz w:val="24"/>
                <w:szCs w:val="24"/>
              </w:rPr>
              <w:t>ÍNDICE DE FIGURAS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_Toc6476110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vi</w:t>
            </w:r>
            <w:r w:rsidR="00770831" w:rsidRPr="00770831">
              <w:rPr>
                <w:rFonts w:ascii="Arial" w:hAnsi="Arial" w:cs="Arial"/>
                <w:noProof/>
                <w:webHidden/>
                <w:sz w:val="24"/>
                <w:szCs w:val="24"/>
              </w:rPr>
              <w:fldChar w:fldCharType="end"/>
            </w:r>
          </w:hyperlink>
        </w:p>
        <w:p w14:paraId="6693E96E" w14:textId="36AF0BA6" w:rsidR="00770831" w:rsidRPr="00770831" w:rsidRDefault="00DB1430">
          <w:pPr>
            <w:pStyle w:val="TDC1"/>
            <w:rPr>
              <w:rFonts w:ascii="Arial" w:eastAsiaTheme="minorEastAsia" w:hAnsi="Arial" w:cs="Arial"/>
              <w:noProof/>
              <w:sz w:val="24"/>
              <w:szCs w:val="24"/>
              <w:lang w:eastAsia="es-PE"/>
            </w:rPr>
          </w:pPr>
          <w:hyperlink w:anchor="_Toc6476111" w:history="1">
            <w:r w:rsidR="00770831" w:rsidRPr="00770831">
              <w:rPr>
                <w:rStyle w:val="Hipervnculo"/>
                <w:rFonts w:ascii="Arial" w:hAnsi="Arial" w:cs="Arial"/>
                <w:noProof/>
                <w:sz w:val="24"/>
                <w:szCs w:val="24"/>
              </w:rPr>
              <w:t>ÍNDICE DE TABLAS.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_Toc6476111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ix</w:t>
            </w:r>
            <w:r w:rsidR="00770831" w:rsidRPr="00770831">
              <w:rPr>
                <w:rFonts w:ascii="Arial" w:hAnsi="Arial" w:cs="Arial"/>
                <w:noProof/>
                <w:webHidden/>
                <w:sz w:val="24"/>
                <w:szCs w:val="24"/>
              </w:rPr>
              <w:fldChar w:fldCharType="end"/>
            </w:r>
          </w:hyperlink>
        </w:p>
        <w:p w14:paraId="536F0211" w14:textId="6F95C1C2" w:rsidR="00770831" w:rsidRPr="00770831" w:rsidRDefault="00DB1430">
          <w:pPr>
            <w:pStyle w:val="TDC1"/>
            <w:rPr>
              <w:rFonts w:ascii="Arial" w:eastAsiaTheme="minorEastAsia" w:hAnsi="Arial" w:cs="Arial"/>
              <w:noProof/>
              <w:sz w:val="24"/>
              <w:szCs w:val="24"/>
              <w:lang w:eastAsia="es-PE"/>
            </w:rPr>
          </w:pPr>
          <w:hyperlink w:anchor="_Toc6476112" w:history="1">
            <w:r w:rsidR="009E10F3" w:rsidRPr="00770831">
              <w:rPr>
                <w:rStyle w:val="Hipervnculo"/>
                <w:rFonts w:ascii="Arial" w:hAnsi="Arial" w:cs="Arial"/>
                <w:noProof/>
                <w:sz w:val="24"/>
                <w:szCs w:val="24"/>
              </w:rPr>
              <w:t>RESUMEN.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_Toc6476112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xi</w:t>
            </w:r>
            <w:r w:rsidR="00770831" w:rsidRPr="00770831">
              <w:rPr>
                <w:rFonts w:ascii="Arial" w:hAnsi="Arial" w:cs="Arial"/>
                <w:noProof/>
                <w:webHidden/>
                <w:sz w:val="24"/>
                <w:szCs w:val="24"/>
              </w:rPr>
              <w:fldChar w:fldCharType="end"/>
            </w:r>
          </w:hyperlink>
        </w:p>
        <w:p w14:paraId="64AF2F99" w14:textId="631BB8BB" w:rsidR="00770831" w:rsidRPr="00770831" w:rsidRDefault="00DB1430">
          <w:pPr>
            <w:pStyle w:val="TDC1"/>
            <w:rPr>
              <w:rFonts w:ascii="Arial" w:eastAsiaTheme="minorEastAsia" w:hAnsi="Arial" w:cs="Arial"/>
              <w:noProof/>
              <w:sz w:val="24"/>
              <w:szCs w:val="24"/>
              <w:lang w:eastAsia="es-PE"/>
            </w:rPr>
          </w:pPr>
          <w:hyperlink w:anchor="_Toc6476113" w:history="1">
            <w:r w:rsidR="00770831" w:rsidRPr="00770831">
              <w:rPr>
                <w:rStyle w:val="Hipervnculo"/>
                <w:rFonts w:ascii="Arial" w:hAnsi="Arial" w:cs="Arial"/>
                <w:noProof/>
                <w:sz w:val="24"/>
                <w:szCs w:val="24"/>
              </w:rPr>
              <w:t>ABSTRACT</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_Toc6476113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xii</w:t>
            </w:r>
            <w:r w:rsidR="00770831" w:rsidRPr="00770831">
              <w:rPr>
                <w:rFonts w:ascii="Arial" w:hAnsi="Arial" w:cs="Arial"/>
                <w:noProof/>
                <w:webHidden/>
                <w:sz w:val="24"/>
                <w:szCs w:val="24"/>
              </w:rPr>
              <w:fldChar w:fldCharType="end"/>
            </w:r>
          </w:hyperlink>
        </w:p>
        <w:p w14:paraId="2FC1F03A" w14:textId="1E67A2AD" w:rsidR="00770831" w:rsidRPr="00770831" w:rsidRDefault="00DB1430">
          <w:pPr>
            <w:pStyle w:val="TDC1"/>
            <w:tabs>
              <w:tab w:val="left" w:pos="440"/>
            </w:tabs>
            <w:rPr>
              <w:rFonts w:ascii="Arial" w:eastAsiaTheme="minorEastAsia" w:hAnsi="Arial" w:cs="Arial"/>
              <w:noProof/>
              <w:sz w:val="24"/>
              <w:szCs w:val="24"/>
              <w:lang w:eastAsia="es-PE"/>
            </w:rPr>
          </w:pPr>
          <w:hyperlink w:anchor="_Toc6476114" w:history="1">
            <w:r w:rsidR="00770831" w:rsidRPr="00770831">
              <w:rPr>
                <w:rStyle w:val="Hipervnculo"/>
                <w:rFonts w:ascii="Arial" w:hAnsi="Arial" w:cs="Arial"/>
                <w:noProof/>
                <w:sz w:val="24"/>
                <w:szCs w:val="24"/>
              </w:rPr>
              <w:t>CAPÍTULO I. INTRODUCCIÓN.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_Toc6476114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w:t>
            </w:r>
            <w:r w:rsidR="00770831" w:rsidRPr="00770831">
              <w:rPr>
                <w:rFonts w:ascii="Arial" w:hAnsi="Arial" w:cs="Arial"/>
                <w:noProof/>
                <w:webHidden/>
                <w:sz w:val="24"/>
                <w:szCs w:val="24"/>
              </w:rPr>
              <w:fldChar w:fldCharType="end"/>
            </w:r>
          </w:hyperlink>
        </w:p>
        <w:p w14:paraId="3E29AD46" w14:textId="74F62705"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15" w:history="1">
            <w:r w:rsidR="00770831" w:rsidRPr="00770831">
              <w:rPr>
                <w:rStyle w:val="Hipervnculo"/>
                <w:rFonts w:ascii="Arial" w:hAnsi="Arial" w:cs="Arial"/>
                <w:noProof/>
                <w:sz w:val="24"/>
                <w:szCs w:val="24"/>
              </w:rPr>
              <w:t>1.1.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Planteamiento del problema.</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_Toc6476115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w:t>
            </w:r>
            <w:r w:rsidR="00770831" w:rsidRPr="00770831">
              <w:rPr>
                <w:rFonts w:ascii="Arial" w:hAnsi="Arial" w:cs="Arial"/>
                <w:noProof/>
                <w:webHidden/>
                <w:sz w:val="24"/>
                <w:szCs w:val="24"/>
              </w:rPr>
              <w:fldChar w:fldCharType="end"/>
            </w:r>
          </w:hyperlink>
        </w:p>
        <w:p w14:paraId="5FE925DA" w14:textId="1EE47B4C"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16" w:history="1">
            <w:r w:rsidR="00770831" w:rsidRPr="00770831">
              <w:rPr>
                <w:rStyle w:val="Hipervnculo"/>
                <w:rFonts w:ascii="Arial" w:hAnsi="Arial" w:cs="Arial"/>
                <w:noProof/>
                <w:sz w:val="24"/>
                <w:szCs w:val="24"/>
              </w:rPr>
              <w:t>1.2.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Formulación del problema.</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_Toc6476116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2</w:t>
            </w:r>
            <w:r w:rsidR="00770831" w:rsidRPr="00770831">
              <w:rPr>
                <w:rFonts w:ascii="Arial" w:hAnsi="Arial" w:cs="Arial"/>
                <w:noProof/>
                <w:webHidden/>
                <w:sz w:val="24"/>
                <w:szCs w:val="24"/>
              </w:rPr>
              <w:fldChar w:fldCharType="end"/>
            </w:r>
          </w:hyperlink>
        </w:p>
        <w:p w14:paraId="0E5E0AB8" w14:textId="3E900795"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17" w:history="1">
            <w:r w:rsidR="00770831" w:rsidRPr="00770831">
              <w:rPr>
                <w:rStyle w:val="Hipervnculo"/>
                <w:rFonts w:ascii="Arial" w:hAnsi="Arial" w:cs="Arial"/>
                <w:noProof/>
                <w:sz w:val="24"/>
                <w:szCs w:val="24"/>
              </w:rPr>
              <w:t>1.3.</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Hipótesis de la investigación.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_Toc6476117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2</w:t>
            </w:r>
            <w:r w:rsidR="00770831" w:rsidRPr="00770831">
              <w:rPr>
                <w:rFonts w:ascii="Arial" w:hAnsi="Arial" w:cs="Arial"/>
                <w:noProof/>
                <w:webHidden/>
                <w:sz w:val="24"/>
                <w:szCs w:val="24"/>
              </w:rPr>
              <w:fldChar w:fldCharType="end"/>
            </w:r>
          </w:hyperlink>
        </w:p>
        <w:p w14:paraId="48CDE53F" w14:textId="5D01B29A"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18" w:history="1">
            <w:r w:rsidR="00770831" w:rsidRPr="00770831">
              <w:rPr>
                <w:rStyle w:val="Hipervnculo"/>
                <w:rFonts w:ascii="Arial" w:hAnsi="Arial" w:cs="Arial"/>
                <w:noProof/>
                <w:sz w:val="24"/>
                <w:szCs w:val="24"/>
              </w:rPr>
              <w:t>1.4.</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Justificación de la investigación.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_Toc6476118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2</w:t>
            </w:r>
            <w:r w:rsidR="00770831" w:rsidRPr="00770831">
              <w:rPr>
                <w:rFonts w:ascii="Arial" w:hAnsi="Arial" w:cs="Arial"/>
                <w:noProof/>
                <w:webHidden/>
                <w:sz w:val="24"/>
                <w:szCs w:val="24"/>
              </w:rPr>
              <w:fldChar w:fldCharType="end"/>
            </w:r>
          </w:hyperlink>
        </w:p>
        <w:p w14:paraId="1DE088C4" w14:textId="61446A44"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19" w:history="1">
            <w:r w:rsidR="00770831" w:rsidRPr="00770831">
              <w:rPr>
                <w:rStyle w:val="Hipervnculo"/>
                <w:rFonts w:ascii="Arial" w:hAnsi="Arial" w:cs="Arial"/>
                <w:noProof/>
                <w:sz w:val="24"/>
                <w:szCs w:val="24"/>
              </w:rPr>
              <w:t>1.5.</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Alcances o delimitaciones de la investigación.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_Toc6476119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2</w:t>
            </w:r>
            <w:r w:rsidR="00770831" w:rsidRPr="00770831">
              <w:rPr>
                <w:rFonts w:ascii="Arial" w:hAnsi="Arial" w:cs="Arial"/>
                <w:noProof/>
                <w:webHidden/>
                <w:sz w:val="24"/>
                <w:szCs w:val="24"/>
              </w:rPr>
              <w:fldChar w:fldCharType="end"/>
            </w:r>
          </w:hyperlink>
        </w:p>
        <w:p w14:paraId="49EB89BD" w14:textId="5998ACC1"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20" w:history="1">
            <w:r w:rsidR="00770831" w:rsidRPr="00770831">
              <w:rPr>
                <w:rStyle w:val="Hipervnculo"/>
                <w:rFonts w:ascii="Arial" w:hAnsi="Arial" w:cs="Arial"/>
                <w:noProof/>
                <w:sz w:val="24"/>
                <w:szCs w:val="24"/>
              </w:rPr>
              <w:t>1.6.</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Limitaciones.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_Toc6476120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3</w:t>
            </w:r>
            <w:r w:rsidR="00770831" w:rsidRPr="00770831">
              <w:rPr>
                <w:rFonts w:ascii="Arial" w:hAnsi="Arial" w:cs="Arial"/>
                <w:noProof/>
                <w:webHidden/>
                <w:sz w:val="24"/>
                <w:szCs w:val="24"/>
              </w:rPr>
              <w:fldChar w:fldCharType="end"/>
            </w:r>
          </w:hyperlink>
        </w:p>
        <w:p w14:paraId="6C0FFCE3" w14:textId="140BF60F"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21" w:history="1">
            <w:r w:rsidR="00770831" w:rsidRPr="00770831">
              <w:rPr>
                <w:rStyle w:val="Hipervnculo"/>
                <w:rFonts w:ascii="Arial" w:hAnsi="Arial" w:cs="Arial"/>
                <w:noProof/>
                <w:sz w:val="24"/>
                <w:szCs w:val="24"/>
              </w:rPr>
              <w:t>1.7.</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Objetivos.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_Toc6476121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3</w:t>
            </w:r>
            <w:r w:rsidR="00770831" w:rsidRPr="00770831">
              <w:rPr>
                <w:rFonts w:ascii="Arial" w:hAnsi="Arial" w:cs="Arial"/>
                <w:noProof/>
                <w:webHidden/>
                <w:sz w:val="24"/>
                <w:szCs w:val="24"/>
              </w:rPr>
              <w:fldChar w:fldCharType="end"/>
            </w:r>
          </w:hyperlink>
        </w:p>
        <w:p w14:paraId="3C657984" w14:textId="47B1160C" w:rsidR="00770831" w:rsidRPr="00770831" w:rsidRDefault="00DB1430">
          <w:pPr>
            <w:pStyle w:val="TDC1"/>
            <w:tabs>
              <w:tab w:val="left" w:pos="440"/>
            </w:tabs>
            <w:rPr>
              <w:rFonts w:ascii="Arial" w:eastAsiaTheme="minorEastAsia" w:hAnsi="Arial" w:cs="Arial"/>
              <w:noProof/>
              <w:sz w:val="24"/>
              <w:szCs w:val="24"/>
              <w:lang w:eastAsia="es-PE"/>
            </w:rPr>
          </w:pPr>
          <w:hyperlink w:anchor="_Toc6476122" w:history="1">
            <w:r w:rsidR="00770831" w:rsidRPr="00770831">
              <w:rPr>
                <w:rStyle w:val="Hipervnculo"/>
                <w:rFonts w:ascii="Arial" w:hAnsi="Arial" w:cs="Arial"/>
                <w:noProof/>
                <w:sz w:val="24"/>
                <w:szCs w:val="24"/>
              </w:rPr>
              <w:t>CAPÍTULO II. MARCO TEÓRICO.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_Toc6476122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w:t>
            </w:r>
            <w:r w:rsidR="00770831" w:rsidRPr="00770831">
              <w:rPr>
                <w:rFonts w:ascii="Arial" w:hAnsi="Arial" w:cs="Arial"/>
                <w:noProof/>
                <w:webHidden/>
                <w:sz w:val="24"/>
                <w:szCs w:val="24"/>
              </w:rPr>
              <w:fldChar w:fldCharType="end"/>
            </w:r>
          </w:hyperlink>
        </w:p>
        <w:p w14:paraId="1BF389E8" w14:textId="0F55930E"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23" w:history="1">
            <w:r w:rsidR="00770831" w:rsidRPr="00770831">
              <w:rPr>
                <w:rStyle w:val="Hipervnculo"/>
                <w:rFonts w:ascii="Arial" w:hAnsi="Arial" w:cs="Arial"/>
                <w:noProof/>
                <w:sz w:val="24"/>
                <w:szCs w:val="24"/>
              </w:rPr>
              <w:t>2.1.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Antecedentes teóricos.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_Toc6476123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w:t>
            </w:r>
            <w:r w:rsidR="00770831" w:rsidRPr="00770831">
              <w:rPr>
                <w:rFonts w:ascii="Arial" w:hAnsi="Arial" w:cs="Arial"/>
                <w:noProof/>
                <w:webHidden/>
                <w:sz w:val="24"/>
                <w:szCs w:val="24"/>
              </w:rPr>
              <w:fldChar w:fldCharType="end"/>
            </w:r>
          </w:hyperlink>
        </w:p>
        <w:p w14:paraId="68FE51A9" w14:textId="05233CC4"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24" w:history="1">
            <w:r w:rsidR="00770831" w:rsidRPr="00770831">
              <w:rPr>
                <w:rStyle w:val="Hipervnculo"/>
                <w:rFonts w:ascii="Arial" w:hAnsi="Arial" w:cs="Arial"/>
                <w:noProof/>
                <w:sz w:val="24"/>
                <w:szCs w:val="24"/>
              </w:rPr>
              <w:t>2.1.1.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Antecedentes internacionales.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_Toc6476124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w:t>
            </w:r>
            <w:r w:rsidR="00770831" w:rsidRPr="00770831">
              <w:rPr>
                <w:rFonts w:ascii="Arial" w:hAnsi="Arial" w:cs="Arial"/>
                <w:noProof/>
                <w:webHidden/>
                <w:sz w:val="24"/>
                <w:szCs w:val="24"/>
              </w:rPr>
              <w:fldChar w:fldCharType="end"/>
            </w:r>
          </w:hyperlink>
        </w:p>
        <w:p w14:paraId="7F8FAC10" w14:textId="089B84AE"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25" w:history="1">
            <w:r w:rsidR="00770831" w:rsidRPr="00770831">
              <w:rPr>
                <w:rStyle w:val="Hipervnculo"/>
                <w:rFonts w:ascii="Arial" w:hAnsi="Arial" w:cs="Arial"/>
                <w:noProof/>
                <w:sz w:val="24"/>
                <w:szCs w:val="24"/>
              </w:rPr>
              <w:t>2.1.2.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Antecedentes nacionales.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_Toc6476125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5</w:t>
            </w:r>
            <w:r w:rsidR="00770831" w:rsidRPr="00770831">
              <w:rPr>
                <w:rFonts w:ascii="Arial" w:hAnsi="Arial" w:cs="Arial"/>
                <w:noProof/>
                <w:webHidden/>
                <w:sz w:val="24"/>
                <w:szCs w:val="24"/>
              </w:rPr>
              <w:fldChar w:fldCharType="end"/>
            </w:r>
          </w:hyperlink>
        </w:p>
        <w:p w14:paraId="45C8E2B0" w14:textId="47388EBB"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26" w:history="1">
            <w:r w:rsidR="00770831" w:rsidRPr="00770831">
              <w:rPr>
                <w:rStyle w:val="Hipervnculo"/>
                <w:rFonts w:ascii="Arial" w:hAnsi="Arial" w:cs="Arial"/>
                <w:noProof/>
                <w:sz w:val="24"/>
                <w:szCs w:val="24"/>
              </w:rPr>
              <w:t>2.1.3.</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Antecedentes locales.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_Toc6476126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5</w:t>
            </w:r>
            <w:r w:rsidR="00770831" w:rsidRPr="00770831">
              <w:rPr>
                <w:rFonts w:ascii="Arial" w:hAnsi="Arial" w:cs="Arial"/>
                <w:noProof/>
                <w:webHidden/>
                <w:sz w:val="24"/>
                <w:szCs w:val="24"/>
              </w:rPr>
              <w:fldChar w:fldCharType="end"/>
            </w:r>
          </w:hyperlink>
        </w:p>
        <w:p w14:paraId="46AD63F6" w14:textId="29A86F9A"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27" w:history="1">
            <w:r w:rsidR="00770831" w:rsidRPr="00770831">
              <w:rPr>
                <w:rStyle w:val="Hipervnculo"/>
                <w:rFonts w:ascii="Arial" w:hAnsi="Arial" w:cs="Arial"/>
                <w:noProof/>
                <w:sz w:val="24"/>
                <w:szCs w:val="24"/>
              </w:rPr>
              <w:t>2.2.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Bases teóricas.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_Toc6476127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6</w:t>
            </w:r>
            <w:r w:rsidR="00770831" w:rsidRPr="00770831">
              <w:rPr>
                <w:rFonts w:ascii="Arial" w:hAnsi="Arial" w:cs="Arial"/>
                <w:noProof/>
                <w:webHidden/>
                <w:sz w:val="24"/>
                <w:szCs w:val="24"/>
              </w:rPr>
              <w:fldChar w:fldCharType="end"/>
            </w:r>
          </w:hyperlink>
        </w:p>
        <w:p w14:paraId="04E0AF09" w14:textId="29E08FFD"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28" w:history="1">
            <w:r w:rsidR="00770831" w:rsidRPr="00770831">
              <w:rPr>
                <w:rStyle w:val="Hipervnculo"/>
                <w:rFonts w:ascii="Arial" w:hAnsi="Arial" w:cs="Arial"/>
                <w:noProof/>
                <w:sz w:val="24"/>
                <w:szCs w:val="24"/>
              </w:rPr>
              <w:t>2.2.1.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Definición de pavimento.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_Toc6476128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6</w:t>
            </w:r>
            <w:r w:rsidR="00770831" w:rsidRPr="00770831">
              <w:rPr>
                <w:rFonts w:ascii="Arial" w:hAnsi="Arial" w:cs="Arial"/>
                <w:noProof/>
                <w:webHidden/>
                <w:sz w:val="24"/>
                <w:szCs w:val="24"/>
              </w:rPr>
              <w:fldChar w:fldCharType="end"/>
            </w:r>
          </w:hyperlink>
        </w:p>
        <w:p w14:paraId="3AA79781" w14:textId="6158B674"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29" w:history="1">
            <w:r w:rsidR="00770831" w:rsidRPr="00770831">
              <w:rPr>
                <w:rStyle w:val="Hipervnculo"/>
                <w:rFonts w:ascii="Arial" w:hAnsi="Arial" w:cs="Arial"/>
                <w:noProof/>
                <w:sz w:val="24"/>
                <w:szCs w:val="24"/>
              </w:rPr>
              <w:t>2.2.2.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Tipos de pavimentos.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_Toc6476129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7</w:t>
            </w:r>
            <w:r w:rsidR="00770831" w:rsidRPr="00770831">
              <w:rPr>
                <w:rFonts w:ascii="Arial" w:hAnsi="Arial" w:cs="Arial"/>
                <w:noProof/>
                <w:webHidden/>
                <w:sz w:val="24"/>
                <w:szCs w:val="24"/>
              </w:rPr>
              <w:fldChar w:fldCharType="end"/>
            </w:r>
          </w:hyperlink>
        </w:p>
        <w:p w14:paraId="4A6C0249" w14:textId="2DD44BBB" w:rsidR="00770831" w:rsidRPr="00770831" w:rsidRDefault="00DB1430">
          <w:pPr>
            <w:pStyle w:val="TDC3"/>
            <w:tabs>
              <w:tab w:val="left" w:pos="1540"/>
              <w:tab w:val="right" w:leader="dot" w:pos="8494"/>
            </w:tabs>
            <w:rPr>
              <w:rFonts w:ascii="Arial" w:eastAsiaTheme="minorEastAsia" w:hAnsi="Arial" w:cs="Arial"/>
              <w:noProof/>
              <w:sz w:val="24"/>
              <w:szCs w:val="24"/>
              <w:lang w:eastAsia="es-PE"/>
            </w:rPr>
          </w:pPr>
          <w:hyperlink w:anchor="_Toc6476130" w:history="1">
            <w:r w:rsidR="00770831" w:rsidRPr="00770831">
              <w:rPr>
                <w:rStyle w:val="Hipervnculo"/>
                <w:rFonts w:ascii="Arial" w:hAnsi="Arial" w:cs="Arial"/>
                <w:noProof/>
                <w:sz w:val="24"/>
                <w:szCs w:val="24"/>
              </w:rPr>
              <w:t>2.2.2.1.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Elementos del pavimento rígido.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_Toc6476130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9</w:t>
            </w:r>
            <w:r w:rsidR="00770831" w:rsidRPr="00770831">
              <w:rPr>
                <w:rFonts w:ascii="Arial" w:hAnsi="Arial" w:cs="Arial"/>
                <w:noProof/>
                <w:webHidden/>
                <w:sz w:val="24"/>
                <w:szCs w:val="24"/>
              </w:rPr>
              <w:fldChar w:fldCharType="end"/>
            </w:r>
          </w:hyperlink>
        </w:p>
        <w:p w14:paraId="2CA07CDE" w14:textId="32880D81"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31" w:history="1">
            <w:r w:rsidR="00770831" w:rsidRPr="00770831">
              <w:rPr>
                <w:rStyle w:val="Hipervnculo"/>
                <w:rFonts w:ascii="Arial" w:hAnsi="Arial" w:cs="Arial"/>
                <w:noProof/>
                <w:sz w:val="24"/>
                <w:szCs w:val="24"/>
              </w:rPr>
              <w:t>2.2.3.</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Fallas en pavimentos rígidos.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_Toc6476131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w:t>
            </w:r>
            <w:r w:rsidR="00770831" w:rsidRPr="00770831">
              <w:rPr>
                <w:rFonts w:ascii="Arial" w:hAnsi="Arial" w:cs="Arial"/>
                <w:noProof/>
                <w:webHidden/>
                <w:sz w:val="24"/>
                <w:szCs w:val="24"/>
              </w:rPr>
              <w:fldChar w:fldCharType="end"/>
            </w:r>
          </w:hyperlink>
        </w:p>
        <w:p w14:paraId="23E31C07" w14:textId="0CE703C6"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32" w:history="1">
            <w:r w:rsidR="00770831" w:rsidRPr="00770831">
              <w:rPr>
                <w:rStyle w:val="Hipervnculo"/>
                <w:rFonts w:ascii="Arial" w:hAnsi="Arial" w:cs="Arial"/>
                <w:noProof/>
                <w:sz w:val="24"/>
                <w:szCs w:val="24"/>
              </w:rPr>
              <w:t>2.2.4.</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Definición de niveles de severidad de fallas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_Toc6476132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w:t>
            </w:r>
            <w:r w:rsidR="00770831" w:rsidRPr="00770831">
              <w:rPr>
                <w:rFonts w:ascii="Arial" w:hAnsi="Arial" w:cs="Arial"/>
                <w:noProof/>
                <w:webHidden/>
                <w:sz w:val="24"/>
                <w:szCs w:val="24"/>
              </w:rPr>
              <w:fldChar w:fldCharType="end"/>
            </w:r>
          </w:hyperlink>
        </w:p>
        <w:p w14:paraId="5AB7080A" w14:textId="315B2CA0"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33" w:history="1">
            <w:r w:rsidR="00770831" w:rsidRPr="00770831">
              <w:rPr>
                <w:rStyle w:val="Hipervnculo"/>
                <w:rFonts w:ascii="Arial" w:hAnsi="Arial" w:cs="Arial"/>
                <w:noProof/>
                <w:sz w:val="24"/>
                <w:szCs w:val="24"/>
              </w:rPr>
              <w:t>2.2.5.</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Tipos de fallas en pavimentos de concreto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_Toc6476133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11</w:t>
            </w:r>
            <w:r w:rsidR="00770831" w:rsidRPr="00770831">
              <w:rPr>
                <w:rFonts w:ascii="Arial" w:hAnsi="Arial" w:cs="Arial"/>
                <w:noProof/>
                <w:webHidden/>
                <w:sz w:val="24"/>
                <w:szCs w:val="24"/>
              </w:rPr>
              <w:fldChar w:fldCharType="end"/>
            </w:r>
          </w:hyperlink>
        </w:p>
        <w:p w14:paraId="3ABC5D1F" w14:textId="4F4CF290"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34" w:history="1">
            <w:r w:rsidR="00770831" w:rsidRPr="00770831">
              <w:rPr>
                <w:rStyle w:val="Hipervnculo"/>
                <w:rFonts w:ascii="Arial" w:hAnsi="Arial" w:cs="Arial"/>
                <w:noProof/>
                <w:sz w:val="24"/>
                <w:szCs w:val="24"/>
              </w:rPr>
              <w:t>2.2.6.</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Evaluación de pavimentos.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_Toc6476134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31</w:t>
            </w:r>
            <w:r w:rsidR="00770831" w:rsidRPr="00770831">
              <w:rPr>
                <w:rFonts w:ascii="Arial" w:hAnsi="Arial" w:cs="Arial"/>
                <w:noProof/>
                <w:webHidden/>
                <w:sz w:val="24"/>
                <w:szCs w:val="24"/>
              </w:rPr>
              <w:fldChar w:fldCharType="end"/>
            </w:r>
          </w:hyperlink>
        </w:p>
        <w:p w14:paraId="674D40E8" w14:textId="33082153" w:rsidR="00770831" w:rsidRPr="00770831" w:rsidRDefault="00DB1430">
          <w:pPr>
            <w:pStyle w:val="TDC3"/>
            <w:tabs>
              <w:tab w:val="left" w:pos="1320"/>
              <w:tab w:val="right" w:leader="dot" w:pos="8494"/>
            </w:tabs>
            <w:rPr>
              <w:rFonts w:ascii="Arial" w:eastAsiaTheme="minorEastAsia" w:hAnsi="Arial" w:cs="Arial"/>
              <w:noProof/>
              <w:sz w:val="24"/>
              <w:szCs w:val="24"/>
              <w:lang w:eastAsia="es-PE"/>
            </w:rPr>
          </w:pPr>
          <w:hyperlink w:anchor="_Toc6476135" w:history="1">
            <w:r w:rsidR="00770831" w:rsidRPr="00770831">
              <w:rPr>
                <w:rStyle w:val="Hipervnculo"/>
                <w:rFonts w:ascii="Arial" w:hAnsi="Arial" w:cs="Arial"/>
                <w:noProof/>
                <w:sz w:val="24"/>
                <w:szCs w:val="24"/>
              </w:rPr>
              <w:t>2.2.7.</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Método de evaluación del PCI.</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_Toc6476135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33</w:t>
            </w:r>
            <w:r w:rsidR="00770831" w:rsidRPr="00770831">
              <w:rPr>
                <w:rFonts w:ascii="Arial" w:hAnsi="Arial" w:cs="Arial"/>
                <w:noProof/>
                <w:webHidden/>
                <w:sz w:val="24"/>
                <w:szCs w:val="24"/>
              </w:rPr>
              <w:fldChar w:fldCharType="end"/>
            </w:r>
          </w:hyperlink>
        </w:p>
        <w:p w14:paraId="19BFEB89" w14:textId="626DAD2C" w:rsidR="00770831" w:rsidRPr="00770831" w:rsidRDefault="00DB1430">
          <w:pPr>
            <w:pStyle w:val="TDC3"/>
            <w:tabs>
              <w:tab w:val="left" w:pos="1540"/>
              <w:tab w:val="right" w:leader="dot" w:pos="8494"/>
            </w:tabs>
            <w:rPr>
              <w:rFonts w:ascii="Arial" w:eastAsiaTheme="minorEastAsia" w:hAnsi="Arial" w:cs="Arial"/>
              <w:noProof/>
              <w:sz w:val="24"/>
              <w:szCs w:val="24"/>
              <w:lang w:eastAsia="es-PE"/>
            </w:rPr>
          </w:pPr>
          <w:hyperlink w:anchor="_Toc6476136" w:history="1">
            <w:r w:rsidR="00770831" w:rsidRPr="00770831">
              <w:rPr>
                <w:rStyle w:val="Hipervnculo"/>
                <w:rFonts w:ascii="Arial" w:hAnsi="Arial" w:cs="Arial"/>
                <w:noProof/>
                <w:sz w:val="24"/>
                <w:szCs w:val="24"/>
              </w:rPr>
              <w:t>2.2.7.1.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Procedimiento de evaluación de la condición del pavimento rígido por el método PCI.</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_Toc6476136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35</w:t>
            </w:r>
            <w:r w:rsidR="00770831" w:rsidRPr="00770831">
              <w:rPr>
                <w:rFonts w:ascii="Arial" w:hAnsi="Arial" w:cs="Arial"/>
                <w:noProof/>
                <w:webHidden/>
                <w:sz w:val="24"/>
                <w:szCs w:val="24"/>
              </w:rPr>
              <w:fldChar w:fldCharType="end"/>
            </w:r>
          </w:hyperlink>
        </w:p>
        <w:p w14:paraId="72BBA5C8" w14:textId="295F40BD" w:rsidR="00770831" w:rsidRPr="00770831" w:rsidRDefault="00DB1430">
          <w:pPr>
            <w:pStyle w:val="TDC3"/>
            <w:tabs>
              <w:tab w:val="left" w:pos="1540"/>
              <w:tab w:val="right" w:leader="dot" w:pos="8494"/>
            </w:tabs>
            <w:rPr>
              <w:rFonts w:ascii="Arial" w:eastAsiaTheme="minorEastAsia" w:hAnsi="Arial" w:cs="Arial"/>
              <w:noProof/>
              <w:sz w:val="24"/>
              <w:szCs w:val="24"/>
              <w:lang w:eastAsia="es-PE"/>
            </w:rPr>
          </w:pPr>
          <w:hyperlink w:anchor="_Toc6476137" w:history="1">
            <w:r w:rsidR="00770831" w:rsidRPr="00770831">
              <w:rPr>
                <w:rStyle w:val="Hipervnculo"/>
                <w:rFonts w:ascii="Arial" w:hAnsi="Arial" w:cs="Arial"/>
                <w:noProof/>
                <w:sz w:val="24"/>
                <w:szCs w:val="24"/>
              </w:rPr>
              <w:t>2.2.7.2.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Mantenimiento y rehabilitación.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_Toc6476137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39</w:t>
            </w:r>
            <w:r w:rsidR="00770831" w:rsidRPr="00770831">
              <w:rPr>
                <w:rFonts w:ascii="Arial" w:hAnsi="Arial" w:cs="Arial"/>
                <w:noProof/>
                <w:webHidden/>
                <w:sz w:val="24"/>
                <w:szCs w:val="24"/>
              </w:rPr>
              <w:fldChar w:fldCharType="end"/>
            </w:r>
          </w:hyperlink>
        </w:p>
        <w:p w14:paraId="23D3E0A5" w14:textId="2014254D" w:rsidR="00770831" w:rsidRPr="00770831" w:rsidRDefault="00DB1430">
          <w:pPr>
            <w:pStyle w:val="TDC3"/>
            <w:tabs>
              <w:tab w:val="left" w:pos="1100"/>
              <w:tab w:val="right" w:leader="dot" w:pos="8494"/>
            </w:tabs>
            <w:rPr>
              <w:rFonts w:ascii="Arial" w:eastAsiaTheme="minorEastAsia" w:hAnsi="Arial" w:cs="Arial"/>
              <w:noProof/>
              <w:sz w:val="24"/>
              <w:szCs w:val="24"/>
              <w:lang w:eastAsia="es-PE"/>
            </w:rPr>
          </w:pPr>
          <w:hyperlink w:anchor="_Toc6476138" w:history="1">
            <w:r w:rsidR="00770831" w:rsidRPr="00770831">
              <w:rPr>
                <w:rStyle w:val="Hipervnculo"/>
                <w:rFonts w:ascii="Arial" w:hAnsi="Arial" w:cs="Arial"/>
                <w:noProof/>
                <w:sz w:val="24"/>
                <w:szCs w:val="24"/>
              </w:rPr>
              <w:t>2.3.</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Definición de términos básicos.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_Toc6476138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40</w:t>
            </w:r>
            <w:r w:rsidR="00770831" w:rsidRPr="00770831">
              <w:rPr>
                <w:rFonts w:ascii="Arial" w:hAnsi="Arial" w:cs="Arial"/>
                <w:noProof/>
                <w:webHidden/>
                <w:sz w:val="24"/>
                <w:szCs w:val="24"/>
              </w:rPr>
              <w:fldChar w:fldCharType="end"/>
            </w:r>
          </w:hyperlink>
        </w:p>
        <w:p w14:paraId="125DDE81" w14:textId="36F6B99F" w:rsidR="00770831" w:rsidRPr="00770831" w:rsidRDefault="00DB1430">
          <w:pPr>
            <w:pStyle w:val="TDC1"/>
            <w:tabs>
              <w:tab w:val="left" w:pos="660"/>
            </w:tabs>
            <w:rPr>
              <w:rFonts w:ascii="Arial" w:eastAsiaTheme="minorEastAsia" w:hAnsi="Arial" w:cs="Arial"/>
              <w:noProof/>
              <w:sz w:val="24"/>
              <w:szCs w:val="24"/>
              <w:lang w:eastAsia="es-PE"/>
            </w:rPr>
          </w:pPr>
          <w:hyperlink w:anchor="_Toc6476139" w:history="1">
            <w:r w:rsidR="00770831" w:rsidRPr="00770831">
              <w:rPr>
                <w:rStyle w:val="Hipervnculo"/>
                <w:rFonts w:ascii="Arial" w:hAnsi="Arial" w:cs="Arial"/>
                <w:noProof/>
                <w:sz w:val="24"/>
                <w:szCs w:val="24"/>
              </w:rPr>
              <w:t>CAPÍTULO III. MATERIALES Y MÉTODOS.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_Toc6476139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42</w:t>
            </w:r>
            <w:r w:rsidR="00770831" w:rsidRPr="00770831">
              <w:rPr>
                <w:rFonts w:ascii="Arial" w:hAnsi="Arial" w:cs="Arial"/>
                <w:noProof/>
                <w:webHidden/>
                <w:sz w:val="24"/>
                <w:szCs w:val="24"/>
              </w:rPr>
              <w:fldChar w:fldCharType="end"/>
            </w:r>
          </w:hyperlink>
        </w:p>
        <w:p w14:paraId="362DB60F" w14:textId="3D6E4B42"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0" w:history="1">
            <w:r w:rsidR="00770831" w:rsidRPr="00770831">
              <w:rPr>
                <w:rStyle w:val="Hipervnculo"/>
                <w:rFonts w:ascii="Arial" w:hAnsi="Arial" w:cs="Arial"/>
                <w:noProof/>
                <w:sz w:val="24"/>
                <w:szCs w:val="24"/>
              </w:rPr>
              <w:t>3.1.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Ubicación de la zona de estudio.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_Toc6476140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42</w:t>
            </w:r>
            <w:r w:rsidR="00770831" w:rsidRPr="00770831">
              <w:rPr>
                <w:rFonts w:ascii="Arial" w:hAnsi="Arial" w:cs="Arial"/>
                <w:noProof/>
                <w:webHidden/>
                <w:sz w:val="24"/>
                <w:szCs w:val="24"/>
              </w:rPr>
              <w:fldChar w:fldCharType="end"/>
            </w:r>
          </w:hyperlink>
        </w:p>
        <w:p w14:paraId="12AE23F6" w14:textId="6E7AC65B" w:rsidR="00770831" w:rsidRPr="00770831" w:rsidRDefault="00DB1430">
          <w:pPr>
            <w:pStyle w:val="TDC2"/>
            <w:tabs>
              <w:tab w:val="left" w:pos="1100"/>
              <w:tab w:val="right" w:leader="dot" w:pos="8494"/>
            </w:tabs>
            <w:rPr>
              <w:rFonts w:ascii="Arial" w:eastAsiaTheme="minorEastAsia" w:hAnsi="Arial" w:cs="Arial"/>
              <w:noProof/>
              <w:sz w:val="24"/>
              <w:szCs w:val="24"/>
              <w:lang w:eastAsia="es-PE"/>
            </w:rPr>
          </w:pPr>
          <w:hyperlink w:anchor="_Toc6476141" w:history="1">
            <w:r w:rsidR="00770831" w:rsidRPr="00770831">
              <w:rPr>
                <w:rStyle w:val="Hipervnculo"/>
                <w:rFonts w:ascii="Arial" w:hAnsi="Arial" w:cs="Arial"/>
                <w:noProof/>
                <w:sz w:val="24"/>
                <w:szCs w:val="24"/>
              </w:rPr>
              <w:t>3.1.1.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Ubicación política.</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_Toc6476141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43</w:t>
            </w:r>
            <w:r w:rsidR="00770831" w:rsidRPr="00770831">
              <w:rPr>
                <w:rFonts w:ascii="Arial" w:hAnsi="Arial" w:cs="Arial"/>
                <w:noProof/>
                <w:webHidden/>
                <w:sz w:val="24"/>
                <w:szCs w:val="24"/>
              </w:rPr>
              <w:fldChar w:fldCharType="end"/>
            </w:r>
          </w:hyperlink>
        </w:p>
        <w:p w14:paraId="3DA644EC" w14:textId="03EE5013" w:rsidR="00770831" w:rsidRPr="00770831" w:rsidRDefault="00DB1430">
          <w:pPr>
            <w:pStyle w:val="TDC2"/>
            <w:tabs>
              <w:tab w:val="left" w:pos="1100"/>
              <w:tab w:val="right" w:leader="dot" w:pos="8494"/>
            </w:tabs>
            <w:rPr>
              <w:rFonts w:ascii="Arial" w:eastAsiaTheme="minorEastAsia" w:hAnsi="Arial" w:cs="Arial"/>
              <w:noProof/>
              <w:sz w:val="24"/>
              <w:szCs w:val="24"/>
              <w:lang w:eastAsia="es-PE"/>
            </w:rPr>
          </w:pPr>
          <w:hyperlink w:anchor="_Toc6476142" w:history="1">
            <w:r w:rsidR="00770831" w:rsidRPr="00770831">
              <w:rPr>
                <w:rStyle w:val="Hipervnculo"/>
                <w:rFonts w:ascii="Arial" w:hAnsi="Arial" w:cs="Arial"/>
                <w:noProof/>
                <w:sz w:val="24"/>
                <w:szCs w:val="24"/>
              </w:rPr>
              <w:t>3.1.2.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Ubicación geográfica.</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_Toc6476142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43</w:t>
            </w:r>
            <w:r w:rsidR="00770831" w:rsidRPr="00770831">
              <w:rPr>
                <w:rFonts w:ascii="Arial" w:hAnsi="Arial" w:cs="Arial"/>
                <w:noProof/>
                <w:webHidden/>
                <w:sz w:val="24"/>
                <w:szCs w:val="24"/>
              </w:rPr>
              <w:fldChar w:fldCharType="end"/>
            </w:r>
          </w:hyperlink>
        </w:p>
        <w:p w14:paraId="2EAEE030" w14:textId="758DC8B8"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3" w:history="1">
            <w:r w:rsidR="00770831" w:rsidRPr="00770831">
              <w:rPr>
                <w:rStyle w:val="Hipervnculo"/>
                <w:rFonts w:ascii="Arial" w:hAnsi="Arial" w:cs="Arial"/>
                <w:noProof/>
                <w:sz w:val="24"/>
                <w:szCs w:val="24"/>
              </w:rPr>
              <w:t>3.2.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Tiempo en que se realizó la investigación.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_Toc6476143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43</w:t>
            </w:r>
            <w:r w:rsidR="00770831" w:rsidRPr="00770831">
              <w:rPr>
                <w:rFonts w:ascii="Arial" w:hAnsi="Arial" w:cs="Arial"/>
                <w:noProof/>
                <w:webHidden/>
                <w:sz w:val="24"/>
                <w:szCs w:val="24"/>
              </w:rPr>
              <w:fldChar w:fldCharType="end"/>
            </w:r>
          </w:hyperlink>
        </w:p>
        <w:p w14:paraId="05DB4BBC" w14:textId="2CACAEBB"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4" w:history="1">
            <w:r w:rsidR="00770831" w:rsidRPr="00770831">
              <w:rPr>
                <w:rStyle w:val="Hipervnculo"/>
                <w:rFonts w:ascii="Arial" w:hAnsi="Arial" w:cs="Arial"/>
                <w:noProof/>
                <w:sz w:val="24"/>
                <w:szCs w:val="24"/>
              </w:rPr>
              <w:t>3.3.</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Materiales e instrumentos.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_Toc6476144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43</w:t>
            </w:r>
            <w:r w:rsidR="00770831" w:rsidRPr="00770831">
              <w:rPr>
                <w:rFonts w:ascii="Arial" w:hAnsi="Arial" w:cs="Arial"/>
                <w:noProof/>
                <w:webHidden/>
                <w:sz w:val="24"/>
                <w:szCs w:val="24"/>
              </w:rPr>
              <w:fldChar w:fldCharType="end"/>
            </w:r>
          </w:hyperlink>
        </w:p>
        <w:p w14:paraId="48F52AE9" w14:textId="6CBAB801"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5" w:history="1">
            <w:r w:rsidR="00770831" w:rsidRPr="00770831">
              <w:rPr>
                <w:rStyle w:val="Hipervnculo"/>
                <w:rFonts w:ascii="Arial" w:hAnsi="Arial" w:cs="Arial"/>
                <w:noProof/>
                <w:sz w:val="24"/>
                <w:szCs w:val="24"/>
              </w:rPr>
              <w:t>3.4.</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Datos de la vía a analizar.</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_Toc6476145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44</w:t>
            </w:r>
            <w:r w:rsidR="00770831" w:rsidRPr="00770831">
              <w:rPr>
                <w:rFonts w:ascii="Arial" w:hAnsi="Arial" w:cs="Arial"/>
                <w:noProof/>
                <w:webHidden/>
                <w:sz w:val="24"/>
                <w:szCs w:val="24"/>
              </w:rPr>
              <w:fldChar w:fldCharType="end"/>
            </w:r>
          </w:hyperlink>
        </w:p>
        <w:p w14:paraId="007C0EA8" w14:textId="603132C1" w:rsidR="00770831" w:rsidRPr="00770831" w:rsidRDefault="00DB1430">
          <w:pPr>
            <w:pStyle w:val="TDC1"/>
            <w:tabs>
              <w:tab w:val="left" w:pos="660"/>
            </w:tabs>
            <w:rPr>
              <w:rFonts w:ascii="Arial" w:eastAsiaTheme="minorEastAsia" w:hAnsi="Arial" w:cs="Arial"/>
              <w:noProof/>
              <w:sz w:val="24"/>
              <w:szCs w:val="24"/>
              <w:lang w:eastAsia="es-PE"/>
            </w:rPr>
          </w:pPr>
          <w:hyperlink w:anchor="_Toc6476146" w:history="1">
            <w:r w:rsidR="00770831" w:rsidRPr="00770831">
              <w:rPr>
                <w:rStyle w:val="Hipervnculo"/>
                <w:rFonts w:ascii="Arial" w:hAnsi="Arial" w:cs="Arial"/>
                <w:noProof/>
                <w:sz w:val="24"/>
                <w:szCs w:val="24"/>
              </w:rPr>
              <w:t>CAPÍTULO IV. ANÁLISIS Y DISCUSIÓN DE RESULTADOS.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_Toc6476146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45</w:t>
            </w:r>
            <w:r w:rsidR="00770831" w:rsidRPr="00770831">
              <w:rPr>
                <w:rFonts w:ascii="Arial" w:hAnsi="Arial" w:cs="Arial"/>
                <w:noProof/>
                <w:webHidden/>
                <w:sz w:val="24"/>
                <w:szCs w:val="24"/>
              </w:rPr>
              <w:fldChar w:fldCharType="end"/>
            </w:r>
          </w:hyperlink>
        </w:p>
        <w:p w14:paraId="324AE6A0" w14:textId="534B93A1"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7" w:history="1">
            <w:r w:rsidR="00770831" w:rsidRPr="00770831">
              <w:rPr>
                <w:rStyle w:val="Hipervnculo"/>
                <w:rFonts w:ascii="Arial" w:hAnsi="Arial" w:cs="Arial"/>
                <w:noProof/>
                <w:sz w:val="24"/>
                <w:szCs w:val="24"/>
              </w:rPr>
              <w:t>4.1.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Resultados.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_Toc6476147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45</w:t>
            </w:r>
            <w:r w:rsidR="00770831" w:rsidRPr="00770831">
              <w:rPr>
                <w:rFonts w:ascii="Arial" w:hAnsi="Arial" w:cs="Arial"/>
                <w:noProof/>
                <w:webHidden/>
                <w:sz w:val="24"/>
                <w:szCs w:val="24"/>
              </w:rPr>
              <w:fldChar w:fldCharType="end"/>
            </w:r>
          </w:hyperlink>
        </w:p>
        <w:p w14:paraId="7E7E4650" w14:textId="56E89E00"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8" w:history="1">
            <w:r w:rsidR="00770831" w:rsidRPr="00770831">
              <w:rPr>
                <w:rStyle w:val="Hipervnculo"/>
                <w:rFonts w:ascii="Arial" w:hAnsi="Arial" w:cs="Arial"/>
                <w:noProof/>
                <w:sz w:val="24"/>
                <w:szCs w:val="24"/>
              </w:rPr>
              <w:t>A.</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Cálculo de las unidades de muestreo.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_Toc6476148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45</w:t>
            </w:r>
            <w:r w:rsidR="00770831" w:rsidRPr="00770831">
              <w:rPr>
                <w:rFonts w:ascii="Arial" w:hAnsi="Arial" w:cs="Arial"/>
                <w:noProof/>
                <w:webHidden/>
                <w:sz w:val="24"/>
                <w:szCs w:val="24"/>
              </w:rPr>
              <w:fldChar w:fldCharType="end"/>
            </w:r>
          </w:hyperlink>
        </w:p>
        <w:p w14:paraId="4D5C6DA0" w14:textId="34DEAFAE"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49" w:history="1">
            <w:r w:rsidR="00770831" w:rsidRPr="00770831">
              <w:rPr>
                <w:rStyle w:val="Hipervnculo"/>
                <w:rFonts w:ascii="Arial" w:hAnsi="Arial" w:cs="Arial"/>
                <w:noProof/>
                <w:sz w:val="24"/>
                <w:szCs w:val="24"/>
              </w:rPr>
              <w:t>B.</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Selección de las unidades de muestreo.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_Toc6476149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45</w:t>
            </w:r>
            <w:r w:rsidR="00770831" w:rsidRPr="00770831">
              <w:rPr>
                <w:rFonts w:ascii="Arial" w:hAnsi="Arial" w:cs="Arial"/>
                <w:noProof/>
                <w:webHidden/>
                <w:sz w:val="24"/>
                <w:szCs w:val="24"/>
              </w:rPr>
              <w:fldChar w:fldCharType="end"/>
            </w:r>
          </w:hyperlink>
        </w:p>
        <w:p w14:paraId="6DE66D69" w14:textId="395FF06C"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50" w:history="1">
            <w:r w:rsidR="00770831" w:rsidRPr="00770831">
              <w:rPr>
                <w:rStyle w:val="Hipervnculo"/>
                <w:rFonts w:ascii="Arial" w:hAnsi="Arial" w:cs="Arial"/>
                <w:noProof/>
                <w:sz w:val="24"/>
                <w:szCs w:val="24"/>
              </w:rPr>
              <w:t>C.</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Evaluación del pavimento de cada una de las unidades de muestr</w:t>
            </w:r>
            <w:r w:rsidR="009C35A6">
              <w:rPr>
                <w:rStyle w:val="Hipervnculo"/>
                <w:rFonts w:ascii="Arial" w:hAnsi="Arial" w:cs="Arial"/>
                <w:noProof/>
                <w:sz w:val="24"/>
                <w:szCs w:val="24"/>
              </w:rPr>
              <w:t>eo</w:t>
            </w:r>
            <w:r w:rsidR="00770831" w:rsidRPr="00770831">
              <w:rPr>
                <w:rStyle w:val="Hipervnculo"/>
                <w:rFonts w:ascii="Arial" w:hAnsi="Arial" w:cs="Arial"/>
                <w:noProof/>
                <w:sz w:val="24"/>
                <w:szCs w:val="24"/>
              </w:rPr>
              <w:t>.</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_Toc6476150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46</w:t>
            </w:r>
            <w:r w:rsidR="00770831" w:rsidRPr="00770831">
              <w:rPr>
                <w:rFonts w:ascii="Arial" w:hAnsi="Arial" w:cs="Arial"/>
                <w:noProof/>
                <w:webHidden/>
                <w:sz w:val="24"/>
                <w:szCs w:val="24"/>
              </w:rPr>
              <w:fldChar w:fldCharType="end"/>
            </w:r>
          </w:hyperlink>
        </w:p>
        <w:p w14:paraId="3C0050A0" w14:textId="3455C0FF"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51" w:history="1">
            <w:r w:rsidR="00770831" w:rsidRPr="00770831">
              <w:rPr>
                <w:rStyle w:val="Hipervnculo"/>
                <w:rFonts w:ascii="Arial" w:hAnsi="Arial" w:cs="Arial"/>
                <w:noProof/>
                <w:sz w:val="24"/>
                <w:szCs w:val="24"/>
              </w:rPr>
              <w:t>C.</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Cálculo del PCI de las unidades de muestreo.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_Toc6476151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93</w:t>
            </w:r>
            <w:r w:rsidR="00770831" w:rsidRPr="00770831">
              <w:rPr>
                <w:rFonts w:ascii="Arial" w:hAnsi="Arial" w:cs="Arial"/>
                <w:noProof/>
                <w:webHidden/>
                <w:sz w:val="24"/>
                <w:szCs w:val="24"/>
              </w:rPr>
              <w:fldChar w:fldCharType="end"/>
            </w:r>
          </w:hyperlink>
        </w:p>
        <w:p w14:paraId="7321F126" w14:textId="3819BEBE"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52" w:history="1">
            <w:r w:rsidR="00770831" w:rsidRPr="00770831">
              <w:rPr>
                <w:rStyle w:val="Hipervnculo"/>
                <w:rFonts w:ascii="Arial" w:hAnsi="Arial" w:cs="Arial"/>
                <w:noProof/>
                <w:sz w:val="24"/>
                <w:szCs w:val="24"/>
              </w:rPr>
              <w:t>D.</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Fallas más frecuentes encontradas en las unidades de muestreo.</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_Toc6476152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95</w:t>
            </w:r>
            <w:r w:rsidR="00770831" w:rsidRPr="00770831">
              <w:rPr>
                <w:rFonts w:ascii="Arial" w:hAnsi="Arial" w:cs="Arial"/>
                <w:noProof/>
                <w:webHidden/>
                <w:sz w:val="24"/>
                <w:szCs w:val="24"/>
              </w:rPr>
              <w:fldChar w:fldCharType="end"/>
            </w:r>
          </w:hyperlink>
        </w:p>
        <w:p w14:paraId="782D35A3" w14:textId="68CADF9F" w:rsidR="00770831" w:rsidRPr="00770831" w:rsidRDefault="00DB1430">
          <w:pPr>
            <w:pStyle w:val="TDC2"/>
            <w:tabs>
              <w:tab w:val="left" w:pos="660"/>
              <w:tab w:val="right" w:leader="dot" w:pos="8494"/>
            </w:tabs>
            <w:rPr>
              <w:rFonts w:ascii="Arial" w:eastAsiaTheme="minorEastAsia" w:hAnsi="Arial" w:cs="Arial"/>
              <w:noProof/>
              <w:sz w:val="24"/>
              <w:szCs w:val="24"/>
              <w:lang w:eastAsia="es-PE"/>
            </w:rPr>
          </w:pPr>
          <w:hyperlink w:anchor="_Toc6476153" w:history="1">
            <w:r w:rsidR="00770831" w:rsidRPr="00770831">
              <w:rPr>
                <w:rStyle w:val="Hipervnculo"/>
                <w:rFonts w:ascii="Arial" w:hAnsi="Arial" w:cs="Arial"/>
                <w:noProof/>
                <w:sz w:val="24"/>
                <w:szCs w:val="24"/>
              </w:rPr>
              <w:t>E.</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 xml:space="preserve">Determinación del valor del PCI del </w:t>
            </w:r>
            <w:r w:rsidR="00D70F85">
              <w:rPr>
                <w:rStyle w:val="Hipervnculo"/>
                <w:rFonts w:ascii="Arial" w:hAnsi="Arial" w:cs="Arial"/>
                <w:noProof/>
                <w:sz w:val="24"/>
                <w:szCs w:val="24"/>
              </w:rPr>
              <w:t>jirón</w:t>
            </w:r>
            <w:r w:rsidR="00770831" w:rsidRPr="00770831">
              <w:rPr>
                <w:rStyle w:val="Hipervnculo"/>
                <w:rFonts w:ascii="Arial" w:hAnsi="Arial" w:cs="Arial"/>
                <w:noProof/>
                <w:sz w:val="24"/>
                <w:szCs w:val="24"/>
              </w:rPr>
              <w:t xml:space="preserve"> Yahuar Huaca del distrito de Baños del Inca.</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_Toc6476153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96</w:t>
            </w:r>
            <w:r w:rsidR="00770831" w:rsidRPr="00770831">
              <w:rPr>
                <w:rFonts w:ascii="Arial" w:hAnsi="Arial" w:cs="Arial"/>
                <w:noProof/>
                <w:webHidden/>
                <w:sz w:val="24"/>
                <w:szCs w:val="24"/>
              </w:rPr>
              <w:fldChar w:fldCharType="end"/>
            </w:r>
          </w:hyperlink>
        </w:p>
        <w:p w14:paraId="796FB1B6" w14:textId="5BC84ACF"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54" w:history="1">
            <w:r w:rsidR="00770831" w:rsidRPr="00770831">
              <w:rPr>
                <w:rStyle w:val="Hipervnculo"/>
                <w:rFonts w:ascii="Arial" w:hAnsi="Arial" w:cs="Arial"/>
                <w:noProof/>
                <w:sz w:val="24"/>
                <w:szCs w:val="24"/>
              </w:rPr>
              <w:t>4.2.</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Propuesta de intervención.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_Toc6476154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97</w:t>
            </w:r>
            <w:r w:rsidR="00770831" w:rsidRPr="00770831">
              <w:rPr>
                <w:rFonts w:ascii="Arial" w:hAnsi="Arial" w:cs="Arial"/>
                <w:noProof/>
                <w:webHidden/>
                <w:sz w:val="24"/>
                <w:szCs w:val="24"/>
              </w:rPr>
              <w:fldChar w:fldCharType="end"/>
            </w:r>
          </w:hyperlink>
        </w:p>
        <w:p w14:paraId="4D018AED" w14:textId="2477B1BA" w:rsidR="00770831" w:rsidRPr="00770831" w:rsidRDefault="00DB1430">
          <w:pPr>
            <w:pStyle w:val="TDC2"/>
            <w:tabs>
              <w:tab w:val="left" w:pos="1100"/>
              <w:tab w:val="right" w:leader="dot" w:pos="8494"/>
            </w:tabs>
            <w:rPr>
              <w:rFonts w:ascii="Arial" w:eastAsiaTheme="minorEastAsia" w:hAnsi="Arial" w:cs="Arial"/>
              <w:noProof/>
              <w:sz w:val="24"/>
              <w:szCs w:val="24"/>
              <w:lang w:eastAsia="es-PE"/>
            </w:rPr>
          </w:pPr>
          <w:hyperlink w:anchor="_Toc6476155" w:history="1">
            <w:r w:rsidR="00770831" w:rsidRPr="00770831">
              <w:rPr>
                <w:rStyle w:val="Hipervnculo"/>
                <w:rFonts w:ascii="Arial" w:hAnsi="Arial" w:cs="Arial"/>
                <w:noProof/>
                <w:sz w:val="24"/>
                <w:szCs w:val="24"/>
              </w:rPr>
              <w:t>4.2.1.</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Matriz de intervención.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_Toc6476155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98</w:t>
            </w:r>
            <w:r w:rsidR="00770831" w:rsidRPr="00770831">
              <w:rPr>
                <w:rFonts w:ascii="Arial" w:hAnsi="Arial" w:cs="Arial"/>
                <w:noProof/>
                <w:webHidden/>
                <w:sz w:val="24"/>
                <w:szCs w:val="24"/>
              </w:rPr>
              <w:fldChar w:fldCharType="end"/>
            </w:r>
          </w:hyperlink>
        </w:p>
        <w:p w14:paraId="4F3B9105" w14:textId="0EB20D9C"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56" w:history="1">
            <w:r w:rsidR="00770831" w:rsidRPr="00770831">
              <w:rPr>
                <w:rStyle w:val="Hipervnculo"/>
                <w:rFonts w:ascii="Arial" w:hAnsi="Arial" w:cs="Arial"/>
                <w:noProof/>
                <w:sz w:val="24"/>
                <w:szCs w:val="24"/>
              </w:rPr>
              <w:t>4.3.</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Discusión</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_Toc6476156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102</w:t>
            </w:r>
            <w:r w:rsidR="00770831" w:rsidRPr="00770831">
              <w:rPr>
                <w:rFonts w:ascii="Arial" w:hAnsi="Arial" w:cs="Arial"/>
                <w:noProof/>
                <w:webHidden/>
                <w:sz w:val="24"/>
                <w:szCs w:val="24"/>
              </w:rPr>
              <w:fldChar w:fldCharType="end"/>
            </w:r>
          </w:hyperlink>
        </w:p>
        <w:p w14:paraId="3B374E60" w14:textId="0487C597" w:rsidR="00770831" w:rsidRPr="00770831" w:rsidRDefault="00DB1430">
          <w:pPr>
            <w:pStyle w:val="TDC2"/>
            <w:tabs>
              <w:tab w:val="left" w:pos="880"/>
              <w:tab w:val="right" w:leader="dot" w:pos="8494"/>
            </w:tabs>
            <w:rPr>
              <w:rFonts w:ascii="Arial" w:eastAsiaTheme="minorEastAsia" w:hAnsi="Arial" w:cs="Arial"/>
              <w:noProof/>
              <w:sz w:val="24"/>
              <w:szCs w:val="24"/>
              <w:lang w:eastAsia="es-PE"/>
            </w:rPr>
          </w:pPr>
          <w:hyperlink w:anchor="_Toc6476157" w:history="1">
            <w:r w:rsidR="00770831" w:rsidRPr="00770831">
              <w:rPr>
                <w:rStyle w:val="Hipervnculo"/>
                <w:rFonts w:ascii="Arial" w:hAnsi="Arial" w:cs="Arial"/>
                <w:noProof/>
                <w:sz w:val="24"/>
                <w:szCs w:val="24"/>
              </w:rPr>
              <w:t>4.4.</w:t>
            </w:r>
            <w:r w:rsidR="00770831" w:rsidRPr="00770831">
              <w:rPr>
                <w:rFonts w:ascii="Arial" w:eastAsiaTheme="minorEastAsia" w:hAnsi="Arial" w:cs="Arial"/>
                <w:noProof/>
                <w:sz w:val="24"/>
                <w:szCs w:val="24"/>
                <w:lang w:eastAsia="es-PE"/>
              </w:rPr>
              <w:tab/>
            </w:r>
            <w:r w:rsidR="00770831" w:rsidRPr="00770831">
              <w:rPr>
                <w:rStyle w:val="Hipervnculo"/>
                <w:rFonts w:ascii="Arial" w:hAnsi="Arial" w:cs="Arial"/>
                <w:noProof/>
                <w:sz w:val="24"/>
                <w:szCs w:val="24"/>
              </w:rPr>
              <w:t>Contrastación de hipótesis.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_Toc6476157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102</w:t>
            </w:r>
            <w:r w:rsidR="00770831" w:rsidRPr="00770831">
              <w:rPr>
                <w:rFonts w:ascii="Arial" w:hAnsi="Arial" w:cs="Arial"/>
                <w:noProof/>
                <w:webHidden/>
                <w:sz w:val="24"/>
                <w:szCs w:val="24"/>
              </w:rPr>
              <w:fldChar w:fldCharType="end"/>
            </w:r>
          </w:hyperlink>
        </w:p>
        <w:p w14:paraId="53C67F62" w14:textId="7B4C613B" w:rsidR="00770831" w:rsidRPr="00770831" w:rsidRDefault="00DB1430">
          <w:pPr>
            <w:pStyle w:val="TDC1"/>
            <w:tabs>
              <w:tab w:val="left" w:pos="440"/>
            </w:tabs>
            <w:rPr>
              <w:rFonts w:ascii="Arial" w:eastAsiaTheme="minorEastAsia" w:hAnsi="Arial" w:cs="Arial"/>
              <w:noProof/>
              <w:sz w:val="24"/>
              <w:szCs w:val="24"/>
              <w:lang w:eastAsia="es-PE"/>
            </w:rPr>
          </w:pPr>
          <w:hyperlink w:anchor="_Toc6476158" w:history="1">
            <w:r w:rsidR="00770831" w:rsidRPr="00770831">
              <w:rPr>
                <w:rStyle w:val="Hipervnculo"/>
                <w:rFonts w:ascii="Arial" w:hAnsi="Arial" w:cs="Arial"/>
                <w:noProof/>
                <w:sz w:val="24"/>
                <w:szCs w:val="24"/>
              </w:rPr>
              <w:t>CAPÍTULO V. CONCLUSIONES Y RECOMENDACIONES.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_Toc6476158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103</w:t>
            </w:r>
            <w:r w:rsidR="00770831" w:rsidRPr="00770831">
              <w:rPr>
                <w:rFonts w:ascii="Arial" w:hAnsi="Arial" w:cs="Arial"/>
                <w:noProof/>
                <w:webHidden/>
                <w:sz w:val="24"/>
                <w:szCs w:val="24"/>
              </w:rPr>
              <w:fldChar w:fldCharType="end"/>
            </w:r>
          </w:hyperlink>
        </w:p>
        <w:p w14:paraId="0111A986" w14:textId="3E0A0BA0" w:rsidR="00770831" w:rsidRPr="00770831" w:rsidRDefault="00DB1430">
          <w:pPr>
            <w:pStyle w:val="TDC1"/>
            <w:rPr>
              <w:rFonts w:ascii="Arial" w:eastAsiaTheme="minorEastAsia" w:hAnsi="Arial" w:cs="Arial"/>
              <w:noProof/>
              <w:sz w:val="24"/>
              <w:szCs w:val="24"/>
              <w:lang w:eastAsia="es-PE"/>
            </w:rPr>
          </w:pPr>
          <w:hyperlink w:anchor="_Toc6476159" w:history="1">
            <w:r w:rsidR="00770831" w:rsidRPr="00770831">
              <w:rPr>
                <w:rStyle w:val="Hipervnculo"/>
                <w:rFonts w:ascii="Arial" w:hAnsi="Arial" w:cs="Arial"/>
                <w:noProof/>
                <w:sz w:val="24"/>
                <w:szCs w:val="24"/>
              </w:rPr>
              <w:t>REFERENCIAS BIBLIOGRÁFICAS.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_Toc6476159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104</w:t>
            </w:r>
            <w:r w:rsidR="00770831" w:rsidRPr="00770831">
              <w:rPr>
                <w:rFonts w:ascii="Arial" w:hAnsi="Arial" w:cs="Arial"/>
                <w:noProof/>
                <w:webHidden/>
                <w:sz w:val="24"/>
                <w:szCs w:val="24"/>
              </w:rPr>
              <w:fldChar w:fldCharType="end"/>
            </w:r>
          </w:hyperlink>
        </w:p>
        <w:p w14:paraId="1DA121C5" w14:textId="42E64AEA" w:rsidR="00770831" w:rsidRPr="00770831" w:rsidRDefault="00DB1430">
          <w:pPr>
            <w:pStyle w:val="TDC1"/>
            <w:rPr>
              <w:rFonts w:ascii="Arial" w:eastAsiaTheme="minorEastAsia" w:hAnsi="Arial" w:cs="Arial"/>
              <w:noProof/>
              <w:sz w:val="24"/>
              <w:szCs w:val="24"/>
              <w:lang w:eastAsia="es-PE"/>
            </w:rPr>
          </w:pPr>
          <w:hyperlink w:anchor="_Toc6476160" w:history="1">
            <w:r w:rsidR="00770831" w:rsidRPr="00770831">
              <w:rPr>
                <w:rStyle w:val="Hipervnculo"/>
                <w:rFonts w:ascii="Arial" w:hAnsi="Arial" w:cs="Arial"/>
                <w:noProof/>
                <w:sz w:val="24"/>
                <w:szCs w:val="24"/>
              </w:rPr>
              <w:t>ANEXOS</w:t>
            </w:r>
            <w:r w:rsidR="00770831" w:rsidRPr="00770831">
              <w:rPr>
                <w:rFonts w:ascii="Arial" w:hAnsi="Arial" w:cs="Arial"/>
                <w:noProof/>
                <w:webHidden/>
                <w:sz w:val="24"/>
                <w:szCs w:val="24"/>
              </w:rPr>
              <w:tab/>
            </w:r>
            <w:r w:rsidR="00770831" w:rsidRPr="00770831">
              <w:rPr>
                <w:rFonts w:ascii="Arial" w:hAnsi="Arial" w:cs="Arial"/>
                <w:noProof/>
                <w:webHidden/>
                <w:sz w:val="24"/>
                <w:szCs w:val="24"/>
              </w:rPr>
              <w:fldChar w:fldCharType="begin"/>
            </w:r>
            <w:r w:rsidR="00770831" w:rsidRPr="00770831">
              <w:rPr>
                <w:rFonts w:ascii="Arial" w:hAnsi="Arial" w:cs="Arial"/>
                <w:noProof/>
                <w:webHidden/>
                <w:sz w:val="24"/>
                <w:szCs w:val="24"/>
              </w:rPr>
              <w:instrText xml:space="preserve"> PAGEREF _Toc6476160 \h </w:instrText>
            </w:r>
            <w:r w:rsidR="00770831" w:rsidRPr="00770831">
              <w:rPr>
                <w:rFonts w:ascii="Arial" w:hAnsi="Arial" w:cs="Arial"/>
                <w:noProof/>
                <w:webHidden/>
                <w:sz w:val="24"/>
                <w:szCs w:val="24"/>
              </w:rPr>
            </w:r>
            <w:r w:rsidR="00770831" w:rsidRPr="00770831">
              <w:rPr>
                <w:rFonts w:ascii="Arial" w:hAnsi="Arial" w:cs="Arial"/>
                <w:noProof/>
                <w:webHidden/>
                <w:sz w:val="24"/>
                <w:szCs w:val="24"/>
              </w:rPr>
              <w:fldChar w:fldCharType="separate"/>
            </w:r>
            <w:r w:rsidR="00B635DF">
              <w:rPr>
                <w:rFonts w:ascii="Arial" w:hAnsi="Arial" w:cs="Arial"/>
                <w:noProof/>
                <w:webHidden/>
                <w:sz w:val="24"/>
                <w:szCs w:val="24"/>
              </w:rPr>
              <w:t>106</w:t>
            </w:r>
            <w:r w:rsidR="00770831" w:rsidRPr="00770831">
              <w:rPr>
                <w:rFonts w:ascii="Arial" w:hAnsi="Arial" w:cs="Arial"/>
                <w:noProof/>
                <w:webHidden/>
                <w:sz w:val="24"/>
                <w:szCs w:val="24"/>
              </w:rPr>
              <w:fldChar w:fldCharType="end"/>
            </w:r>
          </w:hyperlink>
        </w:p>
        <w:p w14:paraId="74001918" w14:textId="7FB7AB93" w:rsidR="006C478E" w:rsidRDefault="006C478E" w:rsidP="00DE792D">
          <w:pPr>
            <w:spacing w:after="0" w:line="360" w:lineRule="auto"/>
            <w:rPr>
              <w:rFonts w:ascii="Arial" w:hAnsi="Arial" w:cs="Arial"/>
              <w:bCs/>
              <w:sz w:val="24"/>
              <w:szCs w:val="24"/>
              <w:lang w:val="es-ES"/>
            </w:rPr>
          </w:pPr>
          <w:r w:rsidRPr="00770831">
            <w:rPr>
              <w:rFonts w:ascii="Arial" w:hAnsi="Arial" w:cs="Arial"/>
              <w:bCs/>
              <w:sz w:val="24"/>
              <w:szCs w:val="24"/>
              <w:lang w:val="es-ES"/>
            </w:rPr>
            <w:fldChar w:fldCharType="end"/>
          </w:r>
        </w:p>
      </w:sdtContent>
    </w:sdt>
    <w:p w14:paraId="4B07EFF1" w14:textId="35A7267C" w:rsidR="004305A3" w:rsidRDefault="004305A3" w:rsidP="004305A3">
      <w:pPr>
        <w:spacing w:after="240" w:line="240" w:lineRule="auto"/>
        <w:rPr>
          <w:rFonts w:ascii="Arial" w:hAnsi="Arial" w:cs="Arial"/>
          <w:bCs/>
          <w:sz w:val="24"/>
          <w:szCs w:val="24"/>
          <w:lang w:val="es-ES"/>
        </w:rPr>
      </w:pPr>
    </w:p>
    <w:p w14:paraId="687C2D86" w14:textId="1F288A78" w:rsidR="004305A3" w:rsidRDefault="004305A3" w:rsidP="004305A3">
      <w:pPr>
        <w:spacing w:after="240" w:line="240" w:lineRule="auto"/>
        <w:rPr>
          <w:rFonts w:ascii="Arial" w:hAnsi="Arial" w:cs="Arial"/>
          <w:bCs/>
          <w:sz w:val="24"/>
          <w:szCs w:val="24"/>
          <w:lang w:val="es-ES"/>
        </w:rPr>
      </w:pPr>
    </w:p>
    <w:p w14:paraId="7154E260" w14:textId="0B69D337" w:rsidR="004305A3" w:rsidRDefault="004305A3" w:rsidP="004305A3">
      <w:pPr>
        <w:spacing w:after="240" w:line="240" w:lineRule="auto"/>
        <w:rPr>
          <w:rFonts w:ascii="Arial" w:hAnsi="Arial" w:cs="Arial"/>
          <w:bCs/>
          <w:sz w:val="24"/>
          <w:szCs w:val="24"/>
          <w:lang w:val="es-ES"/>
        </w:rPr>
      </w:pPr>
    </w:p>
    <w:p w14:paraId="75D8A052" w14:textId="5942630C" w:rsidR="003C2ACF" w:rsidRDefault="003C2ACF" w:rsidP="004305A3">
      <w:pPr>
        <w:spacing w:after="240" w:line="240" w:lineRule="auto"/>
        <w:rPr>
          <w:rFonts w:ascii="Arial" w:hAnsi="Arial" w:cs="Arial"/>
          <w:bCs/>
          <w:sz w:val="24"/>
          <w:szCs w:val="24"/>
          <w:lang w:val="es-ES"/>
        </w:rPr>
      </w:pPr>
    </w:p>
    <w:p w14:paraId="62DE98DA" w14:textId="6514F9D5" w:rsidR="003C2ACF" w:rsidRDefault="003C2ACF" w:rsidP="004305A3">
      <w:pPr>
        <w:spacing w:after="240" w:line="240" w:lineRule="auto"/>
        <w:rPr>
          <w:rFonts w:ascii="Arial" w:hAnsi="Arial" w:cs="Arial"/>
          <w:bCs/>
          <w:sz w:val="24"/>
          <w:szCs w:val="24"/>
          <w:lang w:val="es-ES"/>
        </w:rPr>
      </w:pPr>
    </w:p>
    <w:p w14:paraId="70C15EEE" w14:textId="78D6EF05" w:rsidR="003C2ACF" w:rsidRDefault="003C2ACF" w:rsidP="004305A3">
      <w:pPr>
        <w:spacing w:after="240" w:line="240" w:lineRule="auto"/>
        <w:rPr>
          <w:rFonts w:ascii="Arial" w:hAnsi="Arial" w:cs="Arial"/>
          <w:bCs/>
          <w:sz w:val="24"/>
          <w:szCs w:val="24"/>
          <w:lang w:val="es-ES"/>
        </w:rPr>
      </w:pPr>
    </w:p>
    <w:p w14:paraId="689C835B" w14:textId="77777777" w:rsidR="00DE792D" w:rsidRDefault="00DE792D" w:rsidP="004305A3">
      <w:pPr>
        <w:spacing w:after="240" w:line="240" w:lineRule="auto"/>
        <w:rPr>
          <w:rFonts w:ascii="Arial" w:hAnsi="Arial" w:cs="Arial"/>
          <w:bCs/>
          <w:sz w:val="24"/>
          <w:szCs w:val="24"/>
          <w:lang w:val="es-ES"/>
        </w:rPr>
      </w:pPr>
    </w:p>
    <w:p w14:paraId="7C0ED554" w14:textId="77777777" w:rsidR="00EB34A9" w:rsidRDefault="005A2744" w:rsidP="004765F5">
      <w:pPr>
        <w:pStyle w:val="Ttulo1"/>
        <w:spacing w:after="240" w:line="360" w:lineRule="auto"/>
        <w:jc w:val="center"/>
        <w:rPr>
          <w:rFonts w:ascii="Arial" w:hAnsi="Arial" w:cs="Arial"/>
          <w:b/>
          <w:color w:val="auto"/>
          <w:sz w:val="24"/>
          <w:szCs w:val="24"/>
        </w:rPr>
      </w:pPr>
      <w:bookmarkStart w:id="6" w:name="_Toc6476110"/>
      <w:r w:rsidRPr="004305A3">
        <w:rPr>
          <w:rFonts w:ascii="Arial" w:hAnsi="Arial" w:cs="Arial"/>
          <w:b/>
          <w:color w:val="auto"/>
          <w:sz w:val="24"/>
          <w:szCs w:val="24"/>
        </w:rPr>
        <w:lastRenderedPageBreak/>
        <w:t>ÍNDICE DE FIGURAS</w:t>
      </w:r>
      <w:bookmarkEnd w:id="6"/>
    </w:p>
    <w:p w14:paraId="571C11D4" w14:textId="2E04EC67" w:rsidR="00D57EE0" w:rsidRPr="00D57EE0" w:rsidRDefault="005A2744"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r w:rsidRPr="004305A3">
        <w:rPr>
          <w:rStyle w:val="Hipervnculo"/>
          <w:noProof/>
        </w:rPr>
        <w:fldChar w:fldCharType="begin"/>
      </w:r>
      <w:r w:rsidRPr="004305A3">
        <w:rPr>
          <w:rStyle w:val="Hipervnculo"/>
          <w:rFonts w:ascii="Arial" w:hAnsi="Arial" w:cs="Arial"/>
          <w:noProof/>
          <w:sz w:val="24"/>
          <w:szCs w:val="24"/>
        </w:rPr>
        <w:instrText xml:space="preserve"> TOC \h \z \c "Figura." </w:instrText>
      </w:r>
      <w:r w:rsidRPr="004305A3">
        <w:rPr>
          <w:rStyle w:val="Hipervnculo"/>
          <w:noProof/>
        </w:rPr>
        <w:fldChar w:fldCharType="separate"/>
      </w:r>
      <w:hyperlink w:anchor="_Toc7503684" w:history="1">
        <w:r w:rsidR="00D57EE0" w:rsidRPr="00D57EE0">
          <w:rPr>
            <w:rStyle w:val="Hipervnculo"/>
            <w:rFonts w:ascii="Arial" w:hAnsi="Arial" w:cs="Arial"/>
            <w:noProof/>
            <w:sz w:val="24"/>
            <w:szCs w:val="24"/>
          </w:rPr>
          <w:t>Figura 1. Sección de pavimento flexible.</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_Toc7503684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w:t>
        </w:r>
        <w:r w:rsidR="00D57EE0" w:rsidRPr="00D57EE0">
          <w:rPr>
            <w:rFonts w:ascii="Arial" w:hAnsi="Arial" w:cs="Arial"/>
            <w:noProof/>
            <w:webHidden/>
            <w:sz w:val="24"/>
            <w:szCs w:val="24"/>
          </w:rPr>
          <w:fldChar w:fldCharType="end"/>
        </w:r>
      </w:hyperlink>
    </w:p>
    <w:p w14:paraId="6AE4DB83" w14:textId="7D699C5F"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85" w:history="1">
        <w:r w:rsidR="00D57EE0" w:rsidRPr="00D57EE0">
          <w:rPr>
            <w:rStyle w:val="Hipervnculo"/>
            <w:rFonts w:ascii="Arial" w:hAnsi="Arial" w:cs="Arial"/>
            <w:noProof/>
            <w:sz w:val="24"/>
            <w:szCs w:val="24"/>
          </w:rPr>
          <w:t>Figura 2. Sección del pavimento rígido.</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_Toc7503685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w:t>
        </w:r>
        <w:r w:rsidR="00D57EE0" w:rsidRPr="00D57EE0">
          <w:rPr>
            <w:rFonts w:ascii="Arial" w:hAnsi="Arial" w:cs="Arial"/>
            <w:noProof/>
            <w:webHidden/>
            <w:sz w:val="24"/>
            <w:szCs w:val="24"/>
          </w:rPr>
          <w:fldChar w:fldCharType="end"/>
        </w:r>
      </w:hyperlink>
    </w:p>
    <w:p w14:paraId="68C62733" w14:textId="534043E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86" w:history="1">
        <w:r w:rsidR="00D57EE0" w:rsidRPr="00D57EE0">
          <w:rPr>
            <w:rStyle w:val="Hipervnculo"/>
            <w:rFonts w:ascii="Arial" w:hAnsi="Arial" w:cs="Arial"/>
            <w:noProof/>
            <w:sz w:val="24"/>
            <w:szCs w:val="24"/>
          </w:rPr>
          <w:t>Figura 3. Esquema de los elementos que conforman un pavimento flexible y pavimento rígido</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_Toc7503686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w:t>
        </w:r>
        <w:r w:rsidR="00D57EE0" w:rsidRPr="00D57EE0">
          <w:rPr>
            <w:rFonts w:ascii="Arial" w:hAnsi="Arial" w:cs="Arial"/>
            <w:noProof/>
            <w:webHidden/>
            <w:sz w:val="24"/>
            <w:szCs w:val="24"/>
          </w:rPr>
          <w:fldChar w:fldCharType="end"/>
        </w:r>
      </w:hyperlink>
    </w:p>
    <w:p w14:paraId="14DABE0D" w14:textId="4E99CCB7"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87" w:history="1">
        <w:r w:rsidR="00D57EE0" w:rsidRPr="00D57EE0">
          <w:rPr>
            <w:rStyle w:val="Hipervnculo"/>
            <w:rFonts w:ascii="Arial" w:hAnsi="Arial" w:cs="Arial"/>
            <w:noProof/>
            <w:sz w:val="24"/>
            <w:szCs w:val="24"/>
          </w:rPr>
          <w:t>Figura 4. Esquema del comportamiento de pavimentos.</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_Toc7503687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w:t>
        </w:r>
        <w:r w:rsidR="00D57EE0" w:rsidRPr="00D57EE0">
          <w:rPr>
            <w:rFonts w:ascii="Arial" w:hAnsi="Arial" w:cs="Arial"/>
            <w:noProof/>
            <w:webHidden/>
            <w:sz w:val="24"/>
            <w:szCs w:val="24"/>
          </w:rPr>
          <w:fldChar w:fldCharType="end"/>
        </w:r>
      </w:hyperlink>
    </w:p>
    <w:p w14:paraId="26B9A921" w14:textId="696D561B"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88" w:history="1">
        <w:r w:rsidR="00D57EE0" w:rsidRPr="00D57EE0">
          <w:rPr>
            <w:rStyle w:val="Hipervnculo"/>
            <w:rFonts w:ascii="Arial" w:hAnsi="Arial" w:cs="Arial"/>
            <w:noProof/>
            <w:sz w:val="24"/>
            <w:szCs w:val="24"/>
          </w:rPr>
          <w:t>Figura 5. Elementos del pavimento rígido.</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_Toc7503688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w:t>
        </w:r>
        <w:r w:rsidR="00D57EE0" w:rsidRPr="00D57EE0">
          <w:rPr>
            <w:rFonts w:ascii="Arial" w:hAnsi="Arial" w:cs="Arial"/>
            <w:noProof/>
            <w:webHidden/>
            <w:sz w:val="24"/>
            <w:szCs w:val="24"/>
          </w:rPr>
          <w:fldChar w:fldCharType="end"/>
        </w:r>
      </w:hyperlink>
    </w:p>
    <w:p w14:paraId="3B9A1781" w14:textId="1EA58610"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89" w:history="1">
        <w:r w:rsidR="00D57EE0" w:rsidRPr="00D57EE0">
          <w:rPr>
            <w:rStyle w:val="Hipervnculo"/>
            <w:rFonts w:ascii="Arial" w:hAnsi="Arial" w:cs="Arial"/>
            <w:iCs/>
            <w:noProof/>
            <w:sz w:val="24"/>
            <w:szCs w:val="24"/>
          </w:rPr>
          <w:t>Figura 6. De izquierda a derecha, pandeo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_Toc7503689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12</w:t>
        </w:r>
        <w:r w:rsidR="00D57EE0" w:rsidRPr="00D57EE0">
          <w:rPr>
            <w:rFonts w:ascii="Arial" w:hAnsi="Arial" w:cs="Arial"/>
            <w:noProof/>
            <w:webHidden/>
            <w:sz w:val="24"/>
            <w:szCs w:val="24"/>
          </w:rPr>
          <w:fldChar w:fldCharType="end"/>
        </w:r>
      </w:hyperlink>
    </w:p>
    <w:p w14:paraId="21847267" w14:textId="6B17349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0" w:history="1">
        <w:r w:rsidR="00D57EE0" w:rsidRPr="00D57EE0">
          <w:rPr>
            <w:rStyle w:val="Hipervnculo"/>
            <w:rFonts w:ascii="Arial" w:hAnsi="Arial" w:cs="Arial"/>
            <w:noProof/>
            <w:sz w:val="24"/>
            <w:szCs w:val="24"/>
          </w:rPr>
          <w:t>Figura 7.  De izquierda a derecha, fisura de esquina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13</w:t>
        </w:r>
        <w:r w:rsidR="00D57EE0" w:rsidRPr="00D57EE0">
          <w:rPr>
            <w:rFonts w:ascii="Arial" w:hAnsi="Arial" w:cs="Arial"/>
            <w:noProof/>
            <w:webHidden/>
            <w:sz w:val="24"/>
            <w:szCs w:val="24"/>
          </w:rPr>
          <w:fldChar w:fldCharType="end"/>
        </w:r>
      </w:hyperlink>
    </w:p>
    <w:p w14:paraId="71259848" w14:textId="3CE26E80"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1" w:history="1">
        <w:r w:rsidR="00D57EE0" w:rsidRPr="00D57EE0">
          <w:rPr>
            <w:rStyle w:val="Hipervnculo"/>
            <w:rFonts w:ascii="Arial" w:hAnsi="Arial" w:cs="Arial"/>
            <w:iCs/>
            <w:noProof/>
            <w:sz w:val="24"/>
            <w:szCs w:val="24"/>
          </w:rPr>
          <w:t>Figura 8.</w:t>
        </w:r>
        <w:r w:rsidR="00D57EE0" w:rsidRPr="00D57EE0">
          <w:rPr>
            <w:rStyle w:val="Hipervnculo"/>
            <w:rFonts w:ascii="Arial" w:hAnsi="Arial" w:cs="Arial"/>
            <w:i/>
            <w:iCs/>
            <w:noProof/>
            <w:sz w:val="24"/>
            <w:szCs w:val="24"/>
          </w:rPr>
          <w:t xml:space="preserve"> </w:t>
        </w:r>
        <w:r w:rsidR="00D57EE0" w:rsidRPr="00D57EE0">
          <w:rPr>
            <w:rStyle w:val="Hipervnculo"/>
            <w:rFonts w:ascii="Arial" w:hAnsi="Arial" w:cs="Arial"/>
            <w:iCs/>
            <w:noProof/>
            <w:sz w:val="24"/>
            <w:szCs w:val="24"/>
          </w:rPr>
          <w:t>De izquierda a derecha, falla por losa dividida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_Toc7503691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14</w:t>
        </w:r>
        <w:r w:rsidR="00D57EE0" w:rsidRPr="00D57EE0">
          <w:rPr>
            <w:rFonts w:ascii="Arial" w:hAnsi="Arial" w:cs="Arial"/>
            <w:noProof/>
            <w:webHidden/>
            <w:sz w:val="24"/>
            <w:szCs w:val="24"/>
          </w:rPr>
          <w:fldChar w:fldCharType="end"/>
        </w:r>
      </w:hyperlink>
    </w:p>
    <w:p w14:paraId="4A4FEB35" w14:textId="3F55FF0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2" w:history="1">
        <w:r w:rsidR="00D57EE0" w:rsidRPr="00D57EE0">
          <w:rPr>
            <w:rStyle w:val="Hipervnculo"/>
            <w:rFonts w:ascii="Arial" w:hAnsi="Arial" w:cs="Arial"/>
            <w:noProof/>
            <w:sz w:val="24"/>
            <w:szCs w:val="24"/>
          </w:rPr>
          <w:t>Figura 9.</w:t>
        </w:r>
        <w:r w:rsidR="00D57EE0" w:rsidRPr="00D57EE0">
          <w:rPr>
            <w:rStyle w:val="Hipervnculo"/>
            <w:rFonts w:ascii="Arial" w:hAnsi="Arial" w:cs="Arial"/>
            <w:i/>
            <w:noProof/>
            <w:sz w:val="24"/>
            <w:szCs w:val="24"/>
          </w:rPr>
          <w:t xml:space="preserve"> </w:t>
        </w:r>
        <w:r w:rsidR="00D57EE0" w:rsidRPr="00D57EE0">
          <w:rPr>
            <w:rStyle w:val="Hipervnculo"/>
            <w:rFonts w:ascii="Arial" w:hAnsi="Arial" w:cs="Arial"/>
            <w:noProof/>
            <w:sz w:val="24"/>
            <w:szCs w:val="24"/>
          </w:rPr>
          <w:t>De izquierda a derecha, falla por escalonamiento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_Toc7503692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16</w:t>
        </w:r>
        <w:r w:rsidR="00D57EE0" w:rsidRPr="00D57EE0">
          <w:rPr>
            <w:rFonts w:ascii="Arial" w:hAnsi="Arial" w:cs="Arial"/>
            <w:noProof/>
            <w:webHidden/>
            <w:sz w:val="24"/>
            <w:szCs w:val="24"/>
          </w:rPr>
          <w:fldChar w:fldCharType="end"/>
        </w:r>
      </w:hyperlink>
    </w:p>
    <w:p w14:paraId="76FF1D34" w14:textId="70941CA9"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3" w:history="1">
        <w:r w:rsidR="00D57EE0" w:rsidRPr="00D57EE0">
          <w:rPr>
            <w:rStyle w:val="Hipervnculo"/>
            <w:rFonts w:ascii="Arial" w:hAnsi="Arial" w:cs="Arial"/>
            <w:noProof/>
            <w:sz w:val="24"/>
            <w:szCs w:val="24"/>
          </w:rPr>
          <w:t>Figura 10. De izquierda a derecha, deterioro de junta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_Toc7503693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17</w:t>
        </w:r>
        <w:r w:rsidR="00D57EE0" w:rsidRPr="00D57EE0">
          <w:rPr>
            <w:rFonts w:ascii="Arial" w:hAnsi="Arial" w:cs="Arial"/>
            <w:noProof/>
            <w:webHidden/>
            <w:sz w:val="24"/>
            <w:szCs w:val="24"/>
          </w:rPr>
          <w:fldChar w:fldCharType="end"/>
        </w:r>
      </w:hyperlink>
    </w:p>
    <w:p w14:paraId="341042A3" w14:textId="47E23324"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4" w:history="1">
        <w:r w:rsidR="00D57EE0" w:rsidRPr="00D57EE0">
          <w:rPr>
            <w:rStyle w:val="Hipervnculo"/>
            <w:rFonts w:ascii="Arial" w:hAnsi="Arial" w:cs="Arial"/>
            <w:noProof/>
            <w:sz w:val="24"/>
            <w:szCs w:val="24"/>
          </w:rPr>
          <w:t>Figura 11. De izquierda a derecha, falla por desnivel carril-berma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18</w:t>
        </w:r>
        <w:r w:rsidR="00D57EE0" w:rsidRPr="00D57EE0">
          <w:rPr>
            <w:rFonts w:ascii="Arial" w:hAnsi="Arial" w:cs="Arial"/>
            <w:noProof/>
            <w:webHidden/>
            <w:sz w:val="24"/>
            <w:szCs w:val="24"/>
          </w:rPr>
          <w:fldChar w:fldCharType="end"/>
        </w:r>
      </w:hyperlink>
    </w:p>
    <w:p w14:paraId="6ED92CAC" w14:textId="240ED0F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5" w:history="1">
        <w:r w:rsidR="00D57EE0" w:rsidRPr="00D57EE0">
          <w:rPr>
            <w:rStyle w:val="Hipervnculo"/>
            <w:rFonts w:ascii="Arial" w:hAnsi="Arial" w:cs="Arial"/>
            <w:noProof/>
            <w:sz w:val="24"/>
            <w:szCs w:val="24"/>
          </w:rPr>
          <w:t>Figura 12.</w:t>
        </w:r>
        <w:r w:rsidR="00D57EE0" w:rsidRPr="00D57EE0">
          <w:rPr>
            <w:rStyle w:val="Hipervnculo"/>
            <w:rFonts w:ascii="Arial" w:hAnsi="Arial" w:cs="Arial"/>
            <w:i/>
            <w:noProof/>
            <w:sz w:val="24"/>
            <w:szCs w:val="24"/>
          </w:rPr>
          <w:t xml:space="preserve"> </w:t>
        </w:r>
        <w:r w:rsidR="00D57EE0" w:rsidRPr="00D57EE0">
          <w:rPr>
            <w:rStyle w:val="Hipervnculo"/>
            <w:rFonts w:ascii="Arial" w:hAnsi="Arial" w:cs="Arial"/>
            <w:noProof/>
            <w:sz w:val="24"/>
            <w:szCs w:val="24"/>
          </w:rPr>
          <w:t>De izquierda a derecha, grietas lineales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19</w:t>
        </w:r>
        <w:r w:rsidR="00D57EE0" w:rsidRPr="00D57EE0">
          <w:rPr>
            <w:rFonts w:ascii="Arial" w:hAnsi="Arial" w:cs="Arial"/>
            <w:noProof/>
            <w:webHidden/>
            <w:sz w:val="24"/>
            <w:szCs w:val="24"/>
          </w:rPr>
          <w:fldChar w:fldCharType="end"/>
        </w:r>
      </w:hyperlink>
    </w:p>
    <w:p w14:paraId="1C93AAF0" w14:textId="776F9F61"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6" w:history="1">
        <w:r w:rsidR="00D57EE0" w:rsidRPr="00D57EE0">
          <w:rPr>
            <w:rStyle w:val="Hipervnculo"/>
            <w:rFonts w:ascii="Arial" w:hAnsi="Arial" w:cs="Arial"/>
            <w:noProof/>
            <w:sz w:val="24"/>
            <w:szCs w:val="24"/>
          </w:rPr>
          <w:t>Figura 13. De izquierda a derecha, parcheo grande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21</w:t>
        </w:r>
        <w:r w:rsidR="00D57EE0" w:rsidRPr="00D57EE0">
          <w:rPr>
            <w:rFonts w:ascii="Arial" w:hAnsi="Arial" w:cs="Arial"/>
            <w:noProof/>
            <w:webHidden/>
            <w:sz w:val="24"/>
            <w:szCs w:val="24"/>
          </w:rPr>
          <w:fldChar w:fldCharType="end"/>
        </w:r>
      </w:hyperlink>
    </w:p>
    <w:p w14:paraId="681174C1" w14:textId="5BAC0F1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7" w:history="1">
        <w:r w:rsidR="00D57EE0" w:rsidRPr="00D57EE0">
          <w:rPr>
            <w:rStyle w:val="Hipervnculo"/>
            <w:rFonts w:ascii="Arial" w:hAnsi="Arial" w:cs="Arial"/>
            <w:noProof/>
            <w:sz w:val="24"/>
            <w:szCs w:val="24"/>
          </w:rPr>
          <w:t>Figura 14. De izquierda a derecha, parcheo pequeño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22</w:t>
        </w:r>
        <w:r w:rsidR="00D57EE0" w:rsidRPr="00D57EE0">
          <w:rPr>
            <w:rFonts w:ascii="Arial" w:hAnsi="Arial" w:cs="Arial"/>
            <w:noProof/>
            <w:webHidden/>
            <w:sz w:val="24"/>
            <w:szCs w:val="24"/>
          </w:rPr>
          <w:fldChar w:fldCharType="end"/>
        </w:r>
      </w:hyperlink>
    </w:p>
    <w:p w14:paraId="00B8F977" w14:textId="0C33A132"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8" w:history="1">
        <w:r w:rsidR="00D57EE0" w:rsidRPr="00D57EE0">
          <w:rPr>
            <w:rStyle w:val="Hipervnculo"/>
            <w:rFonts w:ascii="Arial" w:hAnsi="Arial" w:cs="Arial"/>
            <w:noProof/>
            <w:sz w:val="24"/>
            <w:szCs w:val="24"/>
          </w:rPr>
          <w:t>Figura 15. Pulimento de agregados.</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23</w:t>
        </w:r>
        <w:r w:rsidR="00D57EE0" w:rsidRPr="00D57EE0">
          <w:rPr>
            <w:rFonts w:ascii="Arial" w:hAnsi="Arial" w:cs="Arial"/>
            <w:noProof/>
            <w:webHidden/>
            <w:sz w:val="24"/>
            <w:szCs w:val="24"/>
          </w:rPr>
          <w:fldChar w:fldCharType="end"/>
        </w:r>
      </w:hyperlink>
    </w:p>
    <w:p w14:paraId="53470C8B" w14:textId="41A920F1"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699" w:history="1">
        <w:r w:rsidR="00D57EE0" w:rsidRPr="00D57EE0">
          <w:rPr>
            <w:rStyle w:val="Hipervnculo"/>
            <w:rFonts w:ascii="Arial" w:hAnsi="Arial" w:cs="Arial"/>
            <w:noProof/>
            <w:sz w:val="24"/>
            <w:szCs w:val="24"/>
          </w:rPr>
          <w:t>Figura 16. Popouts.</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_Toc7503699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24</w:t>
        </w:r>
        <w:r w:rsidR="00D57EE0" w:rsidRPr="00D57EE0">
          <w:rPr>
            <w:rFonts w:ascii="Arial" w:hAnsi="Arial" w:cs="Arial"/>
            <w:noProof/>
            <w:webHidden/>
            <w:sz w:val="24"/>
            <w:szCs w:val="24"/>
          </w:rPr>
          <w:fldChar w:fldCharType="end"/>
        </w:r>
      </w:hyperlink>
    </w:p>
    <w:p w14:paraId="67B900D1" w14:textId="0955FBE3" w:rsidR="00D57EE0" w:rsidRPr="00D57EE0" w:rsidRDefault="00DB1430" w:rsidP="00C60A8B">
      <w:pPr>
        <w:pStyle w:val="Tabladeilustraciones"/>
        <w:tabs>
          <w:tab w:val="left" w:pos="4977"/>
          <w:tab w:val="right" w:leader="dot" w:pos="8494"/>
        </w:tabs>
        <w:spacing w:before="240" w:after="240" w:line="240" w:lineRule="auto"/>
        <w:rPr>
          <w:rFonts w:ascii="Arial" w:eastAsiaTheme="minorEastAsia" w:hAnsi="Arial" w:cs="Arial"/>
          <w:noProof/>
          <w:sz w:val="24"/>
          <w:szCs w:val="24"/>
          <w:lang w:eastAsia="es-PE"/>
        </w:rPr>
      </w:pPr>
      <w:hyperlink w:anchor="_Toc7503700" w:history="1">
        <w:r w:rsidR="00D57EE0" w:rsidRPr="00D57EE0">
          <w:rPr>
            <w:rStyle w:val="Hipervnculo"/>
            <w:rFonts w:ascii="Arial" w:hAnsi="Arial" w:cs="Arial"/>
            <w:noProof/>
            <w:sz w:val="24"/>
            <w:szCs w:val="24"/>
          </w:rPr>
          <w:t>Figura 17. Manifestaciones de falla por bombeo.</w:t>
        </w:r>
        <w:r w:rsidR="00D57EE0" w:rsidRPr="00D57EE0">
          <w:rPr>
            <w:rFonts w:ascii="Arial" w:eastAsiaTheme="minorEastAsia" w:hAnsi="Arial" w:cs="Arial"/>
            <w:noProof/>
            <w:sz w:val="24"/>
            <w:szCs w:val="24"/>
            <w:lang w:eastAsia="es-PE"/>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25</w:t>
        </w:r>
        <w:r w:rsidR="00D57EE0" w:rsidRPr="00D57EE0">
          <w:rPr>
            <w:rFonts w:ascii="Arial" w:hAnsi="Arial" w:cs="Arial"/>
            <w:noProof/>
            <w:webHidden/>
            <w:sz w:val="24"/>
            <w:szCs w:val="24"/>
          </w:rPr>
          <w:fldChar w:fldCharType="end"/>
        </w:r>
      </w:hyperlink>
    </w:p>
    <w:p w14:paraId="3F6152CE" w14:textId="7C4192F2"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1" w:history="1">
        <w:r w:rsidR="00D57EE0" w:rsidRPr="00D57EE0">
          <w:rPr>
            <w:rStyle w:val="Hipervnculo"/>
            <w:rFonts w:ascii="Arial" w:hAnsi="Arial" w:cs="Arial"/>
            <w:noProof/>
            <w:sz w:val="24"/>
            <w:szCs w:val="24"/>
          </w:rPr>
          <w:t>Figura 18. De izquierda a derecha, falla por punzonamiento,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_Toc7503701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26</w:t>
        </w:r>
        <w:r w:rsidR="00D57EE0" w:rsidRPr="00D57EE0">
          <w:rPr>
            <w:rFonts w:ascii="Arial" w:hAnsi="Arial" w:cs="Arial"/>
            <w:noProof/>
            <w:webHidden/>
            <w:sz w:val="24"/>
            <w:szCs w:val="24"/>
          </w:rPr>
          <w:fldChar w:fldCharType="end"/>
        </w:r>
      </w:hyperlink>
    </w:p>
    <w:p w14:paraId="13B26C80" w14:textId="32886452"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2" w:history="1">
        <w:r w:rsidR="00D57EE0" w:rsidRPr="00D57EE0">
          <w:rPr>
            <w:rStyle w:val="Hipervnculo"/>
            <w:rFonts w:ascii="Arial" w:hAnsi="Arial" w:cs="Arial"/>
            <w:noProof/>
            <w:sz w:val="24"/>
            <w:szCs w:val="24"/>
          </w:rPr>
          <w:t>Figura 19. De izquierda a derecha, mapa de grietas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_Toc7503702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27</w:t>
        </w:r>
        <w:r w:rsidR="00D57EE0" w:rsidRPr="00D57EE0">
          <w:rPr>
            <w:rFonts w:ascii="Arial" w:hAnsi="Arial" w:cs="Arial"/>
            <w:noProof/>
            <w:webHidden/>
            <w:sz w:val="24"/>
            <w:szCs w:val="24"/>
          </w:rPr>
          <w:fldChar w:fldCharType="end"/>
        </w:r>
      </w:hyperlink>
    </w:p>
    <w:p w14:paraId="3EF91ECD" w14:textId="25021F99"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3" w:history="1">
        <w:r w:rsidR="00D57EE0" w:rsidRPr="00D57EE0">
          <w:rPr>
            <w:rStyle w:val="Hipervnculo"/>
            <w:rFonts w:ascii="Arial" w:hAnsi="Arial" w:cs="Arial"/>
            <w:noProof/>
            <w:sz w:val="24"/>
            <w:szCs w:val="24"/>
          </w:rPr>
          <w:t>Figura 20.  Fisuras de contracción.</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_Toc7503703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28</w:t>
        </w:r>
        <w:r w:rsidR="00D57EE0" w:rsidRPr="00D57EE0">
          <w:rPr>
            <w:rFonts w:ascii="Arial" w:hAnsi="Arial" w:cs="Arial"/>
            <w:noProof/>
            <w:webHidden/>
            <w:sz w:val="24"/>
            <w:szCs w:val="24"/>
          </w:rPr>
          <w:fldChar w:fldCharType="end"/>
        </w:r>
      </w:hyperlink>
    </w:p>
    <w:p w14:paraId="761F7011" w14:textId="06872AAB"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4" w:history="1">
        <w:r w:rsidR="00D57EE0" w:rsidRPr="00D57EE0">
          <w:rPr>
            <w:rStyle w:val="Hipervnculo"/>
            <w:rFonts w:ascii="Arial" w:hAnsi="Arial" w:cs="Arial"/>
            <w:noProof/>
            <w:sz w:val="24"/>
            <w:szCs w:val="24"/>
          </w:rPr>
          <w:t>Figura 21. De izquierda a derecha, descascaramiento de esquina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29</w:t>
        </w:r>
        <w:r w:rsidR="00D57EE0" w:rsidRPr="00D57EE0">
          <w:rPr>
            <w:rFonts w:ascii="Arial" w:hAnsi="Arial" w:cs="Arial"/>
            <w:noProof/>
            <w:webHidden/>
            <w:sz w:val="24"/>
            <w:szCs w:val="24"/>
          </w:rPr>
          <w:fldChar w:fldCharType="end"/>
        </w:r>
      </w:hyperlink>
    </w:p>
    <w:p w14:paraId="2F1B34F6" w14:textId="6B02038B"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5" w:history="1">
        <w:r w:rsidR="00D57EE0" w:rsidRPr="00D57EE0">
          <w:rPr>
            <w:rStyle w:val="Hipervnculo"/>
            <w:rFonts w:ascii="Arial" w:hAnsi="Arial" w:cs="Arial"/>
            <w:noProof/>
            <w:sz w:val="24"/>
            <w:szCs w:val="24"/>
          </w:rPr>
          <w:t>Figura 22. De izquierda a derecha, descascaramiento de junta de baja, media y alta severidad.</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30</w:t>
        </w:r>
        <w:r w:rsidR="00D57EE0" w:rsidRPr="00D57EE0">
          <w:rPr>
            <w:rFonts w:ascii="Arial" w:hAnsi="Arial" w:cs="Arial"/>
            <w:noProof/>
            <w:webHidden/>
            <w:sz w:val="24"/>
            <w:szCs w:val="24"/>
          </w:rPr>
          <w:fldChar w:fldCharType="end"/>
        </w:r>
      </w:hyperlink>
    </w:p>
    <w:p w14:paraId="41CB93B7" w14:textId="34C43CA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6" w:history="1">
        <w:r w:rsidR="00D57EE0" w:rsidRPr="00D57EE0">
          <w:rPr>
            <w:rStyle w:val="Hipervnculo"/>
            <w:rFonts w:ascii="Arial" w:hAnsi="Arial" w:cs="Arial"/>
            <w:noProof/>
            <w:sz w:val="24"/>
            <w:szCs w:val="24"/>
          </w:rPr>
          <w:t>Figura 23. Zonas de mantenimiento según valor PCI.</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40</w:t>
        </w:r>
        <w:r w:rsidR="00D57EE0" w:rsidRPr="00D57EE0">
          <w:rPr>
            <w:rFonts w:ascii="Arial" w:hAnsi="Arial" w:cs="Arial"/>
            <w:noProof/>
            <w:webHidden/>
            <w:sz w:val="24"/>
            <w:szCs w:val="24"/>
          </w:rPr>
          <w:fldChar w:fldCharType="end"/>
        </w:r>
      </w:hyperlink>
    </w:p>
    <w:p w14:paraId="39EE9EDC" w14:textId="4E813EC5"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7" w:history="1">
        <w:r w:rsidR="00D57EE0" w:rsidRPr="00D57EE0">
          <w:rPr>
            <w:rStyle w:val="Hipervnculo"/>
            <w:rFonts w:ascii="Arial" w:hAnsi="Arial" w:cs="Arial"/>
            <w:noProof/>
            <w:sz w:val="24"/>
            <w:szCs w:val="24"/>
          </w:rPr>
          <w:t>Figura 24. Punto inicial y final del tramo en estudio.</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42</w:t>
        </w:r>
        <w:r w:rsidR="00D57EE0" w:rsidRPr="00D57EE0">
          <w:rPr>
            <w:rFonts w:ascii="Arial" w:hAnsi="Arial" w:cs="Arial"/>
            <w:noProof/>
            <w:webHidden/>
            <w:sz w:val="24"/>
            <w:szCs w:val="24"/>
          </w:rPr>
          <w:fldChar w:fldCharType="end"/>
        </w:r>
      </w:hyperlink>
    </w:p>
    <w:p w14:paraId="12512D6D" w14:textId="140B7642"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8" w:history="1">
        <w:r w:rsidR="00D57EE0" w:rsidRPr="00D57EE0">
          <w:rPr>
            <w:rStyle w:val="Hipervnculo"/>
            <w:rFonts w:ascii="Arial" w:hAnsi="Arial" w:cs="Arial"/>
            <w:noProof/>
            <w:sz w:val="24"/>
            <w:szCs w:val="24"/>
          </w:rPr>
          <w:t>Figura 25. Densidad de cada una de las fallas de S-01.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54</w:t>
        </w:r>
        <w:r w:rsidR="00D57EE0" w:rsidRPr="00D57EE0">
          <w:rPr>
            <w:rFonts w:ascii="Arial" w:hAnsi="Arial" w:cs="Arial"/>
            <w:noProof/>
            <w:webHidden/>
            <w:sz w:val="24"/>
            <w:szCs w:val="24"/>
          </w:rPr>
          <w:fldChar w:fldCharType="end"/>
        </w:r>
      </w:hyperlink>
    </w:p>
    <w:p w14:paraId="4F48575C" w14:textId="0AC94A15"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09" w:history="1">
        <w:r w:rsidR="00D57EE0" w:rsidRPr="00D57EE0">
          <w:rPr>
            <w:rStyle w:val="Hipervnculo"/>
            <w:rFonts w:ascii="Arial" w:hAnsi="Arial" w:cs="Arial"/>
            <w:noProof/>
            <w:sz w:val="24"/>
            <w:szCs w:val="24"/>
          </w:rPr>
          <w:t>Figura 26. Densidades de las fallas más influyentes en la S-01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_Toc7503709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54</w:t>
        </w:r>
        <w:r w:rsidR="00D57EE0" w:rsidRPr="00D57EE0">
          <w:rPr>
            <w:rFonts w:ascii="Arial" w:hAnsi="Arial" w:cs="Arial"/>
            <w:noProof/>
            <w:webHidden/>
            <w:sz w:val="24"/>
            <w:szCs w:val="24"/>
          </w:rPr>
          <w:fldChar w:fldCharType="end"/>
        </w:r>
      </w:hyperlink>
    </w:p>
    <w:p w14:paraId="254C3712" w14:textId="142027B3"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0" w:history="1">
        <w:r w:rsidR="00D57EE0" w:rsidRPr="00D57EE0">
          <w:rPr>
            <w:rStyle w:val="Hipervnculo"/>
            <w:rFonts w:ascii="Arial" w:hAnsi="Arial" w:cs="Arial"/>
            <w:noProof/>
            <w:sz w:val="24"/>
            <w:szCs w:val="24"/>
          </w:rPr>
          <w:t>Figura. 27. Densidad de cada una de las fallas de S-03.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56</w:t>
        </w:r>
        <w:r w:rsidR="00D57EE0" w:rsidRPr="00D57EE0">
          <w:rPr>
            <w:rFonts w:ascii="Arial" w:hAnsi="Arial" w:cs="Arial"/>
            <w:noProof/>
            <w:webHidden/>
            <w:sz w:val="24"/>
            <w:szCs w:val="24"/>
          </w:rPr>
          <w:fldChar w:fldCharType="end"/>
        </w:r>
      </w:hyperlink>
    </w:p>
    <w:p w14:paraId="77E96E6D" w14:textId="797D92A0"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1" w:history="1">
        <w:r w:rsidR="00D57EE0" w:rsidRPr="00D57EE0">
          <w:rPr>
            <w:rStyle w:val="Hipervnculo"/>
            <w:rFonts w:ascii="Arial" w:hAnsi="Arial" w:cs="Arial"/>
            <w:noProof/>
            <w:sz w:val="24"/>
            <w:szCs w:val="24"/>
          </w:rPr>
          <w:t>Figura 28. Densidades de las fallas más influyentes en la S-03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_Toc7503711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56</w:t>
        </w:r>
        <w:r w:rsidR="00D57EE0" w:rsidRPr="00D57EE0">
          <w:rPr>
            <w:rFonts w:ascii="Arial" w:hAnsi="Arial" w:cs="Arial"/>
            <w:noProof/>
            <w:webHidden/>
            <w:sz w:val="24"/>
            <w:szCs w:val="24"/>
          </w:rPr>
          <w:fldChar w:fldCharType="end"/>
        </w:r>
      </w:hyperlink>
    </w:p>
    <w:p w14:paraId="513E30FA" w14:textId="7C61AC89"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2" w:history="1">
        <w:r w:rsidR="00D57EE0" w:rsidRPr="00D57EE0">
          <w:rPr>
            <w:rStyle w:val="Hipervnculo"/>
            <w:rFonts w:ascii="Arial" w:hAnsi="Arial" w:cs="Arial"/>
            <w:noProof/>
            <w:sz w:val="24"/>
            <w:szCs w:val="24"/>
          </w:rPr>
          <w:t>Figura 29. Densidad de cada una de las fallas de S-05.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_Toc7503712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58</w:t>
        </w:r>
        <w:r w:rsidR="00D57EE0" w:rsidRPr="00D57EE0">
          <w:rPr>
            <w:rFonts w:ascii="Arial" w:hAnsi="Arial" w:cs="Arial"/>
            <w:noProof/>
            <w:webHidden/>
            <w:sz w:val="24"/>
            <w:szCs w:val="24"/>
          </w:rPr>
          <w:fldChar w:fldCharType="end"/>
        </w:r>
      </w:hyperlink>
    </w:p>
    <w:p w14:paraId="59E9B784" w14:textId="0907D9E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3" w:history="1">
        <w:r w:rsidR="00D57EE0" w:rsidRPr="00D57EE0">
          <w:rPr>
            <w:rStyle w:val="Hipervnculo"/>
            <w:rFonts w:ascii="Arial" w:hAnsi="Arial" w:cs="Arial"/>
            <w:noProof/>
            <w:sz w:val="24"/>
            <w:szCs w:val="24"/>
          </w:rPr>
          <w:t>Figura. 30 Densidades de las fallas más influyentes en la S-05.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_Toc7503713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58</w:t>
        </w:r>
        <w:r w:rsidR="00D57EE0" w:rsidRPr="00D57EE0">
          <w:rPr>
            <w:rFonts w:ascii="Arial" w:hAnsi="Arial" w:cs="Arial"/>
            <w:noProof/>
            <w:webHidden/>
            <w:sz w:val="24"/>
            <w:szCs w:val="24"/>
          </w:rPr>
          <w:fldChar w:fldCharType="end"/>
        </w:r>
      </w:hyperlink>
    </w:p>
    <w:p w14:paraId="763234D7" w14:textId="724B1A3A"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4" w:history="1">
        <w:r w:rsidR="00D57EE0" w:rsidRPr="00D57EE0">
          <w:rPr>
            <w:rStyle w:val="Hipervnculo"/>
            <w:rFonts w:ascii="Arial" w:hAnsi="Arial" w:cs="Arial"/>
            <w:noProof/>
            <w:sz w:val="24"/>
            <w:szCs w:val="24"/>
          </w:rPr>
          <w:t>Figura 31. Densidad de cada una de las fallas de S-07.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60</w:t>
        </w:r>
        <w:r w:rsidR="00D57EE0" w:rsidRPr="00D57EE0">
          <w:rPr>
            <w:rFonts w:ascii="Arial" w:hAnsi="Arial" w:cs="Arial"/>
            <w:noProof/>
            <w:webHidden/>
            <w:sz w:val="24"/>
            <w:szCs w:val="24"/>
          </w:rPr>
          <w:fldChar w:fldCharType="end"/>
        </w:r>
      </w:hyperlink>
    </w:p>
    <w:p w14:paraId="7F221FE7" w14:textId="400BDEBB"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5" w:history="1">
        <w:r w:rsidR="00D57EE0" w:rsidRPr="00D57EE0">
          <w:rPr>
            <w:rStyle w:val="Hipervnculo"/>
            <w:rFonts w:ascii="Arial" w:hAnsi="Arial" w:cs="Arial"/>
            <w:noProof/>
            <w:sz w:val="24"/>
            <w:szCs w:val="24"/>
          </w:rPr>
          <w:t>Figura 32. Densidades de las fallas más influyentes en la S-07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60</w:t>
        </w:r>
        <w:r w:rsidR="00D57EE0" w:rsidRPr="00D57EE0">
          <w:rPr>
            <w:rFonts w:ascii="Arial" w:hAnsi="Arial" w:cs="Arial"/>
            <w:noProof/>
            <w:webHidden/>
            <w:sz w:val="24"/>
            <w:szCs w:val="24"/>
          </w:rPr>
          <w:fldChar w:fldCharType="end"/>
        </w:r>
      </w:hyperlink>
    </w:p>
    <w:p w14:paraId="5B2ECE3D" w14:textId="378E7787"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6" w:history="1">
        <w:r w:rsidR="00D57EE0" w:rsidRPr="00D57EE0">
          <w:rPr>
            <w:rStyle w:val="Hipervnculo"/>
            <w:rFonts w:ascii="Arial" w:hAnsi="Arial" w:cs="Arial"/>
            <w:noProof/>
            <w:sz w:val="24"/>
            <w:szCs w:val="24"/>
          </w:rPr>
          <w:t>Figura 33. Densidad de cada una de las fallas de S-09.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62</w:t>
        </w:r>
        <w:r w:rsidR="00D57EE0" w:rsidRPr="00D57EE0">
          <w:rPr>
            <w:rFonts w:ascii="Arial" w:hAnsi="Arial" w:cs="Arial"/>
            <w:noProof/>
            <w:webHidden/>
            <w:sz w:val="24"/>
            <w:szCs w:val="24"/>
          </w:rPr>
          <w:fldChar w:fldCharType="end"/>
        </w:r>
      </w:hyperlink>
    </w:p>
    <w:p w14:paraId="2DAAD49A" w14:textId="716EEA79"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7" w:history="1">
        <w:r w:rsidR="00D57EE0" w:rsidRPr="00D57EE0">
          <w:rPr>
            <w:rStyle w:val="Hipervnculo"/>
            <w:rFonts w:ascii="Arial" w:hAnsi="Arial" w:cs="Arial"/>
            <w:noProof/>
            <w:sz w:val="24"/>
            <w:szCs w:val="24"/>
          </w:rPr>
          <w:t>Figura 34. Densidades de las fallas más influyentes en la S-09.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62</w:t>
        </w:r>
        <w:r w:rsidR="00D57EE0" w:rsidRPr="00D57EE0">
          <w:rPr>
            <w:rFonts w:ascii="Arial" w:hAnsi="Arial" w:cs="Arial"/>
            <w:noProof/>
            <w:webHidden/>
            <w:sz w:val="24"/>
            <w:szCs w:val="24"/>
          </w:rPr>
          <w:fldChar w:fldCharType="end"/>
        </w:r>
      </w:hyperlink>
    </w:p>
    <w:p w14:paraId="0DAAD4A4" w14:textId="1D180CB7"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8" w:history="1">
        <w:r w:rsidR="00D57EE0" w:rsidRPr="00D57EE0">
          <w:rPr>
            <w:rStyle w:val="Hipervnculo"/>
            <w:rFonts w:ascii="Arial" w:hAnsi="Arial" w:cs="Arial"/>
            <w:noProof/>
            <w:sz w:val="24"/>
            <w:szCs w:val="24"/>
          </w:rPr>
          <w:t>Figura 35. Densidad de cada una de las fallas de S-11.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64</w:t>
        </w:r>
        <w:r w:rsidR="00D57EE0" w:rsidRPr="00D57EE0">
          <w:rPr>
            <w:rFonts w:ascii="Arial" w:hAnsi="Arial" w:cs="Arial"/>
            <w:noProof/>
            <w:webHidden/>
            <w:sz w:val="24"/>
            <w:szCs w:val="24"/>
          </w:rPr>
          <w:fldChar w:fldCharType="end"/>
        </w:r>
      </w:hyperlink>
    </w:p>
    <w:p w14:paraId="6DAC4FFF" w14:textId="79785F0B"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19" w:history="1">
        <w:r w:rsidR="00D57EE0" w:rsidRPr="00D57EE0">
          <w:rPr>
            <w:rStyle w:val="Hipervnculo"/>
            <w:rFonts w:ascii="Arial" w:hAnsi="Arial" w:cs="Arial"/>
            <w:noProof/>
            <w:sz w:val="24"/>
            <w:szCs w:val="24"/>
          </w:rPr>
          <w:t>Figura 36. Densidades de las fallas más influyentes en la S-11.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_Toc7503719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64</w:t>
        </w:r>
        <w:r w:rsidR="00D57EE0" w:rsidRPr="00D57EE0">
          <w:rPr>
            <w:rFonts w:ascii="Arial" w:hAnsi="Arial" w:cs="Arial"/>
            <w:noProof/>
            <w:webHidden/>
            <w:sz w:val="24"/>
            <w:szCs w:val="24"/>
          </w:rPr>
          <w:fldChar w:fldCharType="end"/>
        </w:r>
      </w:hyperlink>
    </w:p>
    <w:p w14:paraId="0685E13A" w14:textId="3B5433D4"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0" w:history="1">
        <w:r w:rsidR="00D57EE0" w:rsidRPr="00D57EE0">
          <w:rPr>
            <w:rStyle w:val="Hipervnculo"/>
            <w:rFonts w:ascii="Arial" w:hAnsi="Arial" w:cs="Arial"/>
            <w:noProof/>
            <w:sz w:val="24"/>
            <w:szCs w:val="24"/>
          </w:rPr>
          <w:t>Figura 37. Densidad de cada una de las fallas de S-13.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66</w:t>
        </w:r>
        <w:r w:rsidR="00D57EE0" w:rsidRPr="00D57EE0">
          <w:rPr>
            <w:rFonts w:ascii="Arial" w:hAnsi="Arial" w:cs="Arial"/>
            <w:noProof/>
            <w:webHidden/>
            <w:sz w:val="24"/>
            <w:szCs w:val="24"/>
          </w:rPr>
          <w:fldChar w:fldCharType="end"/>
        </w:r>
      </w:hyperlink>
    </w:p>
    <w:p w14:paraId="591E1DA6" w14:textId="64D3BD27"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1" w:history="1">
        <w:r w:rsidR="00D57EE0" w:rsidRPr="00D57EE0">
          <w:rPr>
            <w:rStyle w:val="Hipervnculo"/>
            <w:rFonts w:ascii="Arial" w:hAnsi="Arial" w:cs="Arial"/>
            <w:noProof/>
            <w:sz w:val="24"/>
            <w:szCs w:val="24"/>
          </w:rPr>
          <w:t>Figura 38. Densidades de las fallas más influyentes en la S-13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_Toc7503721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66</w:t>
        </w:r>
        <w:r w:rsidR="00D57EE0" w:rsidRPr="00D57EE0">
          <w:rPr>
            <w:rFonts w:ascii="Arial" w:hAnsi="Arial" w:cs="Arial"/>
            <w:noProof/>
            <w:webHidden/>
            <w:sz w:val="24"/>
            <w:szCs w:val="24"/>
          </w:rPr>
          <w:fldChar w:fldCharType="end"/>
        </w:r>
      </w:hyperlink>
    </w:p>
    <w:p w14:paraId="73645041" w14:textId="395972E3"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2" w:history="1">
        <w:r w:rsidR="00D57EE0" w:rsidRPr="00D57EE0">
          <w:rPr>
            <w:rStyle w:val="Hipervnculo"/>
            <w:rFonts w:ascii="Arial" w:hAnsi="Arial" w:cs="Arial"/>
            <w:noProof/>
            <w:sz w:val="24"/>
            <w:szCs w:val="24"/>
          </w:rPr>
          <w:t>Figura 39. Densidad de cada una de las fallas de S-15.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_Toc7503722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68</w:t>
        </w:r>
        <w:r w:rsidR="00D57EE0" w:rsidRPr="00D57EE0">
          <w:rPr>
            <w:rFonts w:ascii="Arial" w:hAnsi="Arial" w:cs="Arial"/>
            <w:noProof/>
            <w:webHidden/>
            <w:sz w:val="24"/>
            <w:szCs w:val="24"/>
          </w:rPr>
          <w:fldChar w:fldCharType="end"/>
        </w:r>
      </w:hyperlink>
    </w:p>
    <w:p w14:paraId="6A67BD7B" w14:textId="0E46CC3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3" w:history="1">
        <w:r w:rsidR="00D57EE0" w:rsidRPr="00D57EE0">
          <w:rPr>
            <w:rStyle w:val="Hipervnculo"/>
            <w:rFonts w:ascii="Arial" w:hAnsi="Arial" w:cs="Arial"/>
            <w:noProof/>
            <w:sz w:val="24"/>
            <w:szCs w:val="24"/>
          </w:rPr>
          <w:t>Figura 40. Densidades de las fallas más influyentes en la S-15.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_Toc7503723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68</w:t>
        </w:r>
        <w:r w:rsidR="00D57EE0" w:rsidRPr="00D57EE0">
          <w:rPr>
            <w:rFonts w:ascii="Arial" w:hAnsi="Arial" w:cs="Arial"/>
            <w:noProof/>
            <w:webHidden/>
            <w:sz w:val="24"/>
            <w:szCs w:val="24"/>
          </w:rPr>
          <w:fldChar w:fldCharType="end"/>
        </w:r>
      </w:hyperlink>
    </w:p>
    <w:p w14:paraId="28DCF8DE" w14:textId="34E141AD"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4" w:history="1">
        <w:r w:rsidR="00D57EE0" w:rsidRPr="00D57EE0">
          <w:rPr>
            <w:rStyle w:val="Hipervnculo"/>
            <w:rFonts w:ascii="Arial" w:hAnsi="Arial" w:cs="Arial"/>
            <w:noProof/>
            <w:sz w:val="24"/>
            <w:szCs w:val="24"/>
          </w:rPr>
          <w:t>Figura 41. Densidad de cada una de las fallas de S-17.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70</w:t>
        </w:r>
        <w:r w:rsidR="00D57EE0" w:rsidRPr="00D57EE0">
          <w:rPr>
            <w:rFonts w:ascii="Arial" w:hAnsi="Arial" w:cs="Arial"/>
            <w:noProof/>
            <w:webHidden/>
            <w:sz w:val="24"/>
            <w:szCs w:val="24"/>
          </w:rPr>
          <w:fldChar w:fldCharType="end"/>
        </w:r>
      </w:hyperlink>
    </w:p>
    <w:p w14:paraId="404426AE" w14:textId="0B96BBCF"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5" w:history="1">
        <w:r w:rsidR="00D57EE0" w:rsidRPr="00D57EE0">
          <w:rPr>
            <w:rStyle w:val="Hipervnculo"/>
            <w:rFonts w:ascii="Arial" w:hAnsi="Arial" w:cs="Arial"/>
            <w:noProof/>
            <w:sz w:val="24"/>
            <w:szCs w:val="24"/>
          </w:rPr>
          <w:t>Figura 42. Densidades de las fallas más influyentes en la S-17.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70</w:t>
        </w:r>
        <w:r w:rsidR="00D57EE0" w:rsidRPr="00D57EE0">
          <w:rPr>
            <w:rFonts w:ascii="Arial" w:hAnsi="Arial" w:cs="Arial"/>
            <w:noProof/>
            <w:webHidden/>
            <w:sz w:val="24"/>
            <w:szCs w:val="24"/>
          </w:rPr>
          <w:fldChar w:fldCharType="end"/>
        </w:r>
      </w:hyperlink>
    </w:p>
    <w:p w14:paraId="118CA65F" w14:textId="5FC8B21C"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6" w:history="1">
        <w:r w:rsidR="00D57EE0" w:rsidRPr="00D57EE0">
          <w:rPr>
            <w:rStyle w:val="Hipervnculo"/>
            <w:rFonts w:ascii="Arial" w:hAnsi="Arial" w:cs="Arial"/>
            <w:noProof/>
            <w:sz w:val="24"/>
            <w:szCs w:val="24"/>
          </w:rPr>
          <w:t>Figura 43. Densidad de cada una de las fallas de S-19.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72</w:t>
        </w:r>
        <w:r w:rsidR="00D57EE0" w:rsidRPr="00D57EE0">
          <w:rPr>
            <w:rFonts w:ascii="Arial" w:hAnsi="Arial" w:cs="Arial"/>
            <w:noProof/>
            <w:webHidden/>
            <w:sz w:val="24"/>
            <w:szCs w:val="24"/>
          </w:rPr>
          <w:fldChar w:fldCharType="end"/>
        </w:r>
      </w:hyperlink>
    </w:p>
    <w:p w14:paraId="5BD75716" w14:textId="29265EA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7" w:history="1">
        <w:r w:rsidR="00D57EE0" w:rsidRPr="00D57EE0">
          <w:rPr>
            <w:rStyle w:val="Hipervnculo"/>
            <w:rFonts w:ascii="Arial" w:hAnsi="Arial" w:cs="Arial"/>
            <w:noProof/>
            <w:sz w:val="24"/>
            <w:szCs w:val="24"/>
          </w:rPr>
          <w:t>Figura 44. Densidades de las fallas más influyentes en la S-19.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72</w:t>
        </w:r>
        <w:r w:rsidR="00D57EE0" w:rsidRPr="00D57EE0">
          <w:rPr>
            <w:rFonts w:ascii="Arial" w:hAnsi="Arial" w:cs="Arial"/>
            <w:noProof/>
            <w:webHidden/>
            <w:sz w:val="24"/>
            <w:szCs w:val="24"/>
          </w:rPr>
          <w:fldChar w:fldCharType="end"/>
        </w:r>
      </w:hyperlink>
    </w:p>
    <w:p w14:paraId="6F34D941" w14:textId="04008A3C"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8" w:history="1">
        <w:r w:rsidR="00D57EE0" w:rsidRPr="00D57EE0">
          <w:rPr>
            <w:rStyle w:val="Hipervnculo"/>
            <w:rFonts w:ascii="Arial" w:hAnsi="Arial" w:cs="Arial"/>
            <w:noProof/>
            <w:sz w:val="24"/>
            <w:szCs w:val="24"/>
          </w:rPr>
          <w:t>Figura 45. Densidad de cada una de las fallas de S-21.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74</w:t>
        </w:r>
        <w:r w:rsidR="00D57EE0" w:rsidRPr="00D57EE0">
          <w:rPr>
            <w:rFonts w:ascii="Arial" w:hAnsi="Arial" w:cs="Arial"/>
            <w:noProof/>
            <w:webHidden/>
            <w:sz w:val="24"/>
            <w:szCs w:val="24"/>
          </w:rPr>
          <w:fldChar w:fldCharType="end"/>
        </w:r>
      </w:hyperlink>
    </w:p>
    <w:p w14:paraId="597F92E4" w14:textId="2AAC94A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29" w:history="1">
        <w:r w:rsidR="00D57EE0" w:rsidRPr="00D57EE0">
          <w:rPr>
            <w:rStyle w:val="Hipervnculo"/>
            <w:rFonts w:ascii="Arial" w:hAnsi="Arial" w:cs="Arial"/>
            <w:noProof/>
            <w:sz w:val="24"/>
            <w:szCs w:val="24"/>
          </w:rPr>
          <w:t>Figura 46. Densidades de las fallas más influyentes en la S-21.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_Toc7503729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74</w:t>
        </w:r>
        <w:r w:rsidR="00D57EE0" w:rsidRPr="00D57EE0">
          <w:rPr>
            <w:rFonts w:ascii="Arial" w:hAnsi="Arial" w:cs="Arial"/>
            <w:noProof/>
            <w:webHidden/>
            <w:sz w:val="24"/>
            <w:szCs w:val="24"/>
          </w:rPr>
          <w:fldChar w:fldCharType="end"/>
        </w:r>
      </w:hyperlink>
    </w:p>
    <w:p w14:paraId="0E330D79" w14:textId="15087E33"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0" w:history="1">
        <w:r w:rsidR="00D57EE0" w:rsidRPr="00D57EE0">
          <w:rPr>
            <w:rStyle w:val="Hipervnculo"/>
            <w:rFonts w:ascii="Arial" w:hAnsi="Arial" w:cs="Arial"/>
            <w:noProof/>
            <w:sz w:val="24"/>
            <w:szCs w:val="24"/>
          </w:rPr>
          <w:t>Figura 47. Densidad de cada una de las fallas de S-23.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76</w:t>
        </w:r>
        <w:r w:rsidR="00D57EE0" w:rsidRPr="00D57EE0">
          <w:rPr>
            <w:rFonts w:ascii="Arial" w:hAnsi="Arial" w:cs="Arial"/>
            <w:noProof/>
            <w:webHidden/>
            <w:sz w:val="24"/>
            <w:szCs w:val="24"/>
          </w:rPr>
          <w:fldChar w:fldCharType="end"/>
        </w:r>
      </w:hyperlink>
    </w:p>
    <w:p w14:paraId="579889DC" w14:textId="44C6D4C8"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1" w:history="1">
        <w:r w:rsidR="00D57EE0" w:rsidRPr="00D57EE0">
          <w:rPr>
            <w:rStyle w:val="Hipervnculo"/>
            <w:rFonts w:ascii="Arial" w:hAnsi="Arial" w:cs="Arial"/>
            <w:noProof/>
            <w:sz w:val="24"/>
            <w:szCs w:val="24"/>
          </w:rPr>
          <w:t>Figura 48. Densidades de las fallas más influyentes en la S-23.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_Toc7503731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76</w:t>
        </w:r>
        <w:r w:rsidR="00D57EE0" w:rsidRPr="00D57EE0">
          <w:rPr>
            <w:rFonts w:ascii="Arial" w:hAnsi="Arial" w:cs="Arial"/>
            <w:noProof/>
            <w:webHidden/>
            <w:sz w:val="24"/>
            <w:szCs w:val="24"/>
          </w:rPr>
          <w:fldChar w:fldCharType="end"/>
        </w:r>
      </w:hyperlink>
    </w:p>
    <w:p w14:paraId="11EDB1E3" w14:textId="49DFA14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2" w:history="1">
        <w:r w:rsidR="00D57EE0" w:rsidRPr="00D57EE0">
          <w:rPr>
            <w:rStyle w:val="Hipervnculo"/>
            <w:rFonts w:ascii="Arial" w:hAnsi="Arial" w:cs="Arial"/>
            <w:noProof/>
            <w:sz w:val="24"/>
            <w:szCs w:val="24"/>
          </w:rPr>
          <w:t>Figura. 49. Densidad de cada una de las fallas de S-25.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_Toc7503732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78</w:t>
        </w:r>
        <w:r w:rsidR="00D57EE0" w:rsidRPr="00D57EE0">
          <w:rPr>
            <w:rFonts w:ascii="Arial" w:hAnsi="Arial" w:cs="Arial"/>
            <w:noProof/>
            <w:webHidden/>
            <w:sz w:val="24"/>
            <w:szCs w:val="24"/>
          </w:rPr>
          <w:fldChar w:fldCharType="end"/>
        </w:r>
      </w:hyperlink>
    </w:p>
    <w:p w14:paraId="66CE19B2" w14:textId="5192D385"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3" w:history="1">
        <w:r w:rsidR="00D57EE0" w:rsidRPr="00D57EE0">
          <w:rPr>
            <w:rStyle w:val="Hipervnculo"/>
            <w:rFonts w:ascii="Arial" w:hAnsi="Arial" w:cs="Arial"/>
            <w:noProof/>
            <w:sz w:val="24"/>
            <w:szCs w:val="24"/>
          </w:rPr>
          <w:t>Figura 50. Densidades de las fallas más influyentes en la S-25.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_Toc7503733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78</w:t>
        </w:r>
        <w:r w:rsidR="00D57EE0" w:rsidRPr="00D57EE0">
          <w:rPr>
            <w:rFonts w:ascii="Arial" w:hAnsi="Arial" w:cs="Arial"/>
            <w:noProof/>
            <w:webHidden/>
            <w:sz w:val="24"/>
            <w:szCs w:val="24"/>
          </w:rPr>
          <w:fldChar w:fldCharType="end"/>
        </w:r>
      </w:hyperlink>
    </w:p>
    <w:p w14:paraId="0BBC9F67" w14:textId="3155B33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4" w:history="1">
        <w:r w:rsidR="00D57EE0" w:rsidRPr="00D57EE0">
          <w:rPr>
            <w:rStyle w:val="Hipervnculo"/>
            <w:rFonts w:ascii="Arial" w:hAnsi="Arial" w:cs="Arial"/>
            <w:noProof/>
            <w:sz w:val="24"/>
            <w:szCs w:val="24"/>
          </w:rPr>
          <w:t>Figura 51. Densidad de cada una de las fallas de S-27.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80</w:t>
        </w:r>
        <w:r w:rsidR="00D57EE0" w:rsidRPr="00D57EE0">
          <w:rPr>
            <w:rFonts w:ascii="Arial" w:hAnsi="Arial" w:cs="Arial"/>
            <w:noProof/>
            <w:webHidden/>
            <w:sz w:val="24"/>
            <w:szCs w:val="24"/>
          </w:rPr>
          <w:fldChar w:fldCharType="end"/>
        </w:r>
      </w:hyperlink>
    </w:p>
    <w:p w14:paraId="5E3BEECF" w14:textId="45F4CE3D"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5" w:history="1">
        <w:r w:rsidR="00D57EE0" w:rsidRPr="00D57EE0">
          <w:rPr>
            <w:rStyle w:val="Hipervnculo"/>
            <w:rFonts w:ascii="Arial" w:hAnsi="Arial" w:cs="Arial"/>
            <w:noProof/>
            <w:sz w:val="24"/>
            <w:szCs w:val="24"/>
          </w:rPr>
          <w:t>Figura 52. Densidades de las fallas más influyentes en la S-27.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80</w:t>
        </w:r>
        <w:r w:rsidR="00D57EE0" w:rsidRPr="00D57EE0">
          <w:rPr>
            <w:rFonts w:ascii="Arial" w:hAnsi="Arial" w:cs="Arial"/>
            <w:noProof/>
            <w:webHidden/>
            <w:sz w:val="24"/>
            <w:szCs w:val="24"/>
          </w:rPr>
          <w:fldChar w:fldCharType="end"/>
        </w:r>
      </w:hyperlink>
    </w:p>
    <w:p w14:paraId="3C456479" w14:textId="1120D4A4"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6" w:history="1">
        <w:r w:rsidR="00D57EE0" w:rsidRPr="00D57EE0">
          <w:rPr>
            <w:rStyle w:val="Hipervnculo"/>
            <w:rFonts w:ascii="Arial" w:hAnsi="Arial" w:cs="Arial"/>
            <w:noProof/>
            <w:sz w:val="24"/>
            <w:szCs w:val="24"/>
          </w:rPr>
          <w:t>Figura 53. Densidad de cada una de las fallas de S-29.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82</w:t>
        </w:r>
        <w:r w:rsidR="00D57EE0" w:rsidRPr="00D57EE0">
          <w:rPr>
            <w:rFonts w:ascii="Arial" w:hAnsi="Arial" w:cs="Arial"/>
            <w:noProof/>
            <w:webHidden/>
            <w:sz w:val="24"/>
            <w:szCs w:val="24"/>
          </w:rPr>
          <w:fldChar w:fldCharType="end"/>
        </w:r>
      </w:hyperlink>
    </w:p>
    <w:p w14:paraId="4D2C57AA" w14:textId="5C2BE139"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7" w:history="1">
        <w:r w:rsidR="00D57EE0" w:rsidRPr="00D57EE0">
          <w:rPr>
            <w:rStyle w:val="Hipervnculo"/>
            <w:rFonts w:ascii="Arial" w:hAnsi="Arial" w:cs="Arial"/>
            <w:noProof/>
            <w:sz w:val="24"/>
            <w:szCs w:val="24"/>
          </w:rPr>
          <w:t>Figura 54. Densidades de las fallas más influyentes en la S-29.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82</w:t>
        </w:r>
        <w:r w:rsidR="00D57EE0" w:rsidRPr="00D57EE0">
          <w:rPr>
            <w:rFonts w:ascii="Arial" w:hAnsi="Arial" w:cs="Arial"/>
            <w:noProof/>
            <w:webHidden/>
            <w:sz w:val="24"/>
            <w:szCs w:val="24"/>
          </w:rPr>
          <w:fldChar w:fldCharType="end"/>
        </w:r>
      </w:hyperlink>
    </w:p>
    <w:p w14:paraId="392BE934" w14:textId="40BA5042"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8" w:history="1">
        <w:r w:rsidR="00D57EE0" w:rsidRPr="00D57EE0">
          <w:rPr>
            <w:rStyle w:val="Hipervnculo"/>
            <w:rFonts w:ascii="Arial" w:hAnsi="Arial" w:cs="Arial"/>
            <w:noProof/>
            <w:sz w:val="24"/>
            <w:szCs w:val="24"/>
          </w:rPr>
          <w:t>Figura 55. Densidad de cada una de las fallas de S-31.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84</w:t>
        </w:r>
        <w:r w:rsidR="00D57EE0" w:rsidRPr="00D57EE0">
          <w:rPr>
            <w:rFonts w:ascii="Arial" w:hAnsi="Arial" w:cs="Arial"/>
            <w:noProof/>
            <w:webHidden/>
            <w:sz w:val="24"/>
            <w:szCs w:val="24"/>
          </w:rPr>
          <w:fldChar w:fldCharType="end"/>
        </w:r>
      </w:hyperlink>
    </w:p>
    <w:p w14:paraId="649E3E90" w14:textId="5F62F8CA"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39" w:history="1">
        <w:r w:rsidR="00D57EE0" w:rsidRPr="00D57EE0">
          <w:rPr>
            <w:rStyle w:val="Hipervnculo"/>
            <w:rFonts w:ascii="Arial" w:hAnsi="Arial" w:cs="Arial"/>
            <w:noProof/>
            <w:sz w:val="24"/>
            <w:szCs w:val="24"/>
          </w:rPr>
          <w:t>Figura 56. Densidades de las fallas más influyentes en la S-31.</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_Toc7503739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84</w:t>
        </w:r>
        <w:r w:rsidR="00D57EE0" w:rsidRPr="00D57EE0">
          <w:rPr>
            <w:rFonts w:ascii="Arial" w:hAnsi="Arial" w:cs="Arial"/>
            <w:noProof/>
            <w:webHidden/>
            <w:sz w:val="24"/>
            <w:szCs w:val="24"/>
          </w:rPr>
          <w:fldChar w:fldCharType="end"/>
        </w:r>
      </w:hyperlink>
    </w:p>
    <w:p w14:paraId="25D30FE0" w14:textId="607C3C7A"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0" w:history="1">
        <w:r w:rsidR="00D57EE0" w:rsidRPr="00D57EE0">
          <w:rPr>
            <w:rStyle w:val="Hipervnculo"/>
            <w:rFonts w:ascii="Arial" w:hAnsi="Arial" w:cs="Arial"/>
            <w:noProof/>
            <w:sz w:val="24"/>
            <w:szCs w:val="24"/>
          </w:rPr>
          <w:t>Figura 57. Densidad de cada una de las fallas de S-33.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86</w:t>
        </w:r>
        <w:r w:rsidR="00D57EE0" w:rsidRPr="00D57EE0">
          <w:rPr>
            <w:rFonts w:ascii="Arial" w:hAnsi="Arial" w:cs="Arial"/>
            <w:noProof/>
            <w:webHidden/>
            <w:sz w:val="24"/>
            <w:szCs w:val="24"/>
          </w:rPr>
          <w:fldChar w:fldCharType="end"/>
        </w:r>
      </w:hyperlink>
    </w:p>
    <w:p w14:paraId="2D14DDFE" w14:textId="55FFC1A1"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1" w:history="1">
        <w:r w:rsidR="00D57EE0" w:rsidRPr="00D57EE0">
          <w:rPr>
            <w:rStyle w:val="Hipervnculo"/>
            <w:rFonts w:ascii="Arial" w:hAnsi="Arial" w:cs="Arial"/>
            <w:noProof/>
            <w:sz w:val="24"/>
            <w:szCs w:val="24"/>
          </w:rPr>
          <w:t>Figura 58. Densidades de las fallas más influyentes en la S-33.</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_Toc7503741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86</w:t>
        </w:r>
        <w:r w:rsidR="00D57EE0" w:rsidRPr="00D57EE0">
          <w:rPr>
            <w:rFonts w:ascii="Arial" w:hAnsi="Arial" w:cs="Arial"/>
            <w:noProof/>
            <w:webHidden/>
            <w:sz w:val="24"/>
            <w:szCs w:val="24"/>
          </w:rPr>
          <w:fldChar w:fldCharType="end"/>
        </w:r>
      </w:hyperlink>
    </w:p>
    <w:p w14:paraId="1495160B" w14:textId="4CCCEDB8"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2" w:history="1">
        <w:r w:rsidR="00D57EE0" w:rsidRPr="00D57EE0">
          <w:rPr>
            <w:rStyle w:val="Hipervnculo"/>
            <w:rFonts w:ascii="Arial" w:hAnsi="Arial" w:cs="Arial"/>
            <w:noProof/>
            <w:sz w:val="24"/>
            <w:szCs w:val="24"/>
          </w:rPr>
          <w:t>Figura 59. Densidad de cada una de las fallas de S-35.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_Toc7503742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88</w:t>
        </w:r>
        <w:r w:rsidR="00D57EE0" w:rsidRPr="00D57EE0">
          <w:rPr>
            <w:rFonts w:ascii="Arial" w:hAnsi="Arial" w:cs="Arial"/>
            <w:noProof/>
            <w:webHidden/>
            <w:sz w:val="24"/>
            <w:szCs w:val="24"/>
          </w:rPr>
          <w:fldChar w:fldCharType="end"/>
        </w:r>
      </w:hyperlink>
    </w:p>
    <w:p w14:paraId="367B6363" w14:textId="64A351E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3" w:history="1">
        <w:r w:rsidR="00D57EE0" w:rsidRPr="00D57EE0">
          <w:rPr>
            <w:rStyle w:val="Hipervnculo"/>
            <w:rFonts w:ascii="Arial" w:hAnsi="Arial" w:cs="Arial"/>
            <w:noProof/>
            <w:sz w:val="24"/>
            <w:szCs w:val="24"/>
          </w:rPr>
          <w:t>Figura 60. Densidades de las fallas más influyentes en la S-35.</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_Toc7503743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88</w:t>
        </w:r>
        <w:r w:rsidR="00D57EE0" w:rsidRPr="00D57EE0">
          <w:rPr>
            <w:rFonts w:ascii="Arial" w:hAnsi="Arial" w:cs="Arial"/>
            <w:noProof/>
            <w:webHidden/>
            <w:sz w:val="24"/>
            <w:szCs w:val="24"/>
          </w:rPr>
          <w:fldChar w:fldCharType="end"/>
        </w:r>
      </w:hyperlink>
    </w:p>
    <w:p w14:paraId="36A09A11" w14:textId="09A45FFC"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4" w:history="1">
        <w:r w:rsidR="00D57EE0" w:rsidRPr="00D57EE0">
          <w:rPr>
            <w:rStyle w:val="Hipervnculo"/>
            <w:rFonts w:ascii="Arial" w:hAnsi="Arial" w:cs="Arial"/>
            <w:noProof/>
            <w:sz w:val="24"/>
            <w:szCs w:val="24"/>
          </w:rPr>
          <w:t>Figura 61. Densidad de cada una de las fallas de S-37.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_Toc7503744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90</w:t>
        </w:r>
        <w:r w:rsidR="00D57EE0" w:rsidRPr="00D57EE0">
          <w:rPr>
            <w:rFonts w:ascii="Arial" w:hAnsi="Arial" w:cs="Arial"/>
            <w:noProof/>
            <w:webHidden/>
            <w:sz w:val="24"/>
            <w:szCs w:val="24"/>
          </w:rPr>
          <w:fldChar w:fldCharType="end"/>
        </w:r>
      </w:hyperlink>
    </w:p>
    <w:p w14:paraId="4A43547E" w14:textId="47ABC4F0"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5" w:history="1">
        <w:r w:rsidR="00D57EE0" w:rsidRPr="00D57EE0">
          <w:rPr>
            <w:rStyle w:val="Hipervnculo"/>
            <w:rFonts w:ascii="Arial" w:hAnsi="Arial" w:cs="Arial"/>
            <w:noProof/>
            <w:sz w:val="24"/>
            <w:szCs w:val="24"/>
          </w:rPr>
          <w:t>Figura 62. Densidades de las fallas más influyentes en la S-37.</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_Toc7503745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90</w:t>
        </w:r>
        <w:r w:rsidR="00D57EE0" w:rsidRPr="00D57EE0">
          <w:rPr>
            <w:rFonts w:ascii="Arial" w:hAnsi="Arial" w:cs="Arial"/>
            <w:noProof/>
            <w:webHidden/>
            <w:sz w:val="24"/>
            <w:szCs w:val="24"/>
          </w:rPr>
          <w:fldChar w:fldCharType="end"/>
        </w:r>
      </w:hyperlink>
    </w:p>
    <w:p w14:paraId="140D4935" w14:textId="0BD6CC6E"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6" w:history="1">
        <w:r w:rsidR="00D57EE0" w:rsidRPr="00D57EE0">
          <w:rPr>
            <w:rStyle w:val="Hipervnculo"/>
            <w:rFonts w:ascii="Arial" w:hAnsi="Arial" w:cs="Arial"/>
            <w:noProof/>
            <w:sz w:val="24"/>
            <w:szCs w:val="24"/>
          </w:rPr>
          <w:t>Figura 63. Densidad de cada una de las fallas de S-39.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_Toc7503746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92</w:t>
        </w:r>
        <w:r w:rsidR="00D57EE0" w:rsidRPr="00D57EE0">
          <w:rPr>
            <w:rFonts w:ascii="Arial" w:hAnsi="Arial" w:cs="Arial"/>
            <w:noProof/>
            <w:webHidden/>
            <w:sz w:val="24"/>
            <w:szCs w:val="24"/>
          </w:rPr>
          <w:fldChar w:fldCharType="end"/>
        </w:r>
      </w:hyperlink>
    </w:p>
    <w:p w14:paraId="5CBE2B27" w14:textId="5D6CBF70"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7" w:history="1">
        <w:r w:rsidR="00D57EE0" w:rsidRPr="00D57EE0">
          <w:rPr>
            <w:rStyle w:val="Hipervnculo"/>
            <w:rFonts w:ascii="Arial" w:hAnsi="Arial" w:cs="Arial"/>
            <w:noProof/>
            <w:sz w:val="24"/>
            <w:szCs w:val="24"/>
          </w:rPr>
          <w:t>Figura 64. Densidades de las fallas más influyentes en la S-39.</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_Toc7503747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92</w:t>
        </w:r>
        <w:r w:rsidR="00D57EE0" w:rsidRPr="00D57EE0">
          <w:rPr>
            <w:rFonts w:ascii="Arial" w:hAnsi="Arial" w:cs="Arial"/>
            <w:noProof/>
            <w:webHidden/>
            <w:sz w:val="24"/>
            <w:szCs w:val="24"/>
          </w:rPr>
          <w:fldChar w:fldCharType="end"/>
        </w:r>
      </w:hyperlink>
    </w:p>
    <w:p w14:paraId="068A5A27" w14:textId="7F8C7B41"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8" w:history="1">
        <w:r w:rsidR="00D57EE0" w:rsidRPr="00D57EE0">
          <w:rPr>
            <w:rStyle w:val="Hipervnculo"/>
            <w:rFonts w:ascii="Arial" w:hAnsi="Arial" w:cs="Arial"/>
            <w:noProof/>
            <w:sz w:val="24"/>
            <w:szCs w:val="24"/>
          </w:rPr>
          <w:t>Figura 65. Fallas que afectan más la vía.</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_Toc7503748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94</w:t>
        </w:r>
        <w:r w:rsidR="00D57EE0" w:rsidRPr="00D57EE0">
          <w:rPr>
            <w:rFonts w:ascii="Arial" w:hAnsi="Arial" w:cs="Arial"/>
            <w:noProof/>
            <w:webHidden/>
            <w:sz w:val="24"/>
            <w:szCs w:val="24"/>
          </w:rPr>
          <w:fldChar w:fldCharType="end"/>
        </w:r>
      </w:hyperlink>
    </w:p>
    <w:p w14:paraId="04B13BA0" w14:textId="734AC316" w:rsidR="00D57EE0" w:rsidRPr="00D57EE0" w:rsidRDefault="00DB1430" w:rsidP="00C60A8B">
      <w:pPr>
        <w:pStyle w:val="Tabladeilustraciones"/>
        <w:tabs>
          <w:tab w:val="right" w:leader="dot" w:pos="8494"/>
        </w:tabs>
        <w:spacing w:before="240" w:after="240" w:line="240" w:lineRule="auto"/>
        <w:rPr>
          <w:rFonts w:ascii="Arial" w:eastAsiaTheme="minorEastAsia" w:hAnsi="Arial" w:cs="Arial"/>
          <w:noProof/>
          <w:sz w:val="24"/>
          <w:szCs w:val="24"/>
          <w:lang w:eastAsia="es-PE"/>
        </w:rPr>
      </w:pPr>
      <w:hyperlink w:anchor="_Toc7503749" w:history="1">
        <w:r w:rsidR="00D57EE0" w:rsidRPr="00D57EE0">
          <w:rPr>
            <w:rStyle w:val="Hipervnculo"/>
            <w:rFonts w:ascii="Arial" w:hAnsi="Arial" w:cs="Arial"/>
            <w:noProof/>
            <w:sz w:val="24"/>
            <w:szCs w:val="24"/>
          </w:rPr>
          <w:t>Figura 66. Porcentaje de los estados de la vía.</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_Toc7503749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95</w:t>
        </w:r>
        <w:r w:rsidR="00D57EE0" w:rsidRPr="00D57EE0">
          <w:rPr>
            <w:rFonts w:ascii="Arial" w:hAnsi="Arial" w:cs="Arial"/>
            <w:noProof/>
            <w:webHidden/>
            <w:sz w:val="24"/>
            <w:szCs w:val="24"/>
          </w:rPr>
          <w:fldChar w:fldCharType="end"/>
        </w:r>
      </w:hyperlink>
    </w:p>
    <w:p w14:paraId="6D7DB71F" w14:textId="0F4E2E5C" w:rsidR="004765F5" w:rsidRDefault="00DB1430" w:rsidP="00C60A8B">
      <w:pPr>
        <w:pStyle w:val="Tabladeilustraciones"/>
        <w:tabs>
          <w:tab w:val="right" w:leader="dot" w:pos="8494"/>
        </w:tabs>
        <w:spacing w:before="240" w:after="240" w:line="240" w:lineRule="auto"/>
        <w:rPr>
          <w:rFonts w:ascii="Arial" w:hAnsi="Arial" w:cs="Arial"/>
          <w:sz w:val="24"/>
          <w:szCs w:val="24"/>
        </w:rPr>
      </w:pPr>
      <w:hyperlink w:anchor="_Toc7503750" w:history="1">
        <w:r w:rsidR="00D57EE0" w:rsidRPr="00D57EE0">
          <w:rPr>
            <w:rStyle w:val="Hipervnculo"/>
            <w:rFonts w:ascii="Arial" w:hAnsi="Arial" w:cs="Arial"/>
            <w:noProof/>
            <w:sz w:val="24"/>
            <w:szCs w:val="24"/>
          </w:rPr>
          <w:t>Figura 67. Fallas más frecuentes.</w:t>
        </w:r>
        <w:r w:rsidR="00D57EE0" w:rsidRPr="00D57EE0">
          <w:rPr>
            <w:rFonts w:ascii="Arial" w:hAnsi="Arial" w:cs="Arial"/>
            <w:noProof/>
            <w:webHidden/>
            <w:sz w:val="24"/>
            <w:szCs w:val="24"/>
          </w:rPr>
          <w:tab/>
        </w:r>
        <w:r w:rsidR="00D57EE0" w:rsidRPr="00D57EE0">
          <w:rPr>
            <w:rFonts w:ascii="Arial" w:hAnsi="Arial" w:cs="Arial"/>
            <w:noProof/>
            <w:webHidden/>
            <w:sz w:val="24"/>
            <w:szCs w:val="24"/>
          </w:rPr>
          <w:fldChar w:fldCharType="begin"/>
        </w:r>
        <w:r w:rsidR="00D57EE0" w:rsidRPr="00D57EE0">
          <w:rPr>
            <w:rFonts w:ascii="Arial" w:hAnsi="Arial" w:cs="Arial"/>
            <w:noProof/>
            <w:webHidden/>
            <w:sz w:val="24"/>
            <w:szCs w:val="24"/>
          </w:rPr>
          <w:instrText xml:space="preserve"> PAGEREF _Toc7503750 \h </w:instrText>
        </w:r>
        <w:r w:rsidR="00D57EE0" w:rsidRPr="00D57EE0">
          <w:rPr>
            <w:rFonts w:ascii="Arial" w:hAnsi="Arial" w:cs="Arial"/>
            <w:noProof/>
            <w:webHidden/>
            <w:sz w:val="24"/>
            <w:szCs w:val="24"/>
          </w:rPr>
        </w:r>
        <w:r w:rsidR="00D57EE0" w:rsidRPr="00D57EE0">
          <w:rPr>
            <w:rFonts w:ascii="Arial" w:hAnsi="Arial" w:cs="Arial"/>
            <w:noProof/>
            <w:webHidden/>
            <w:sz w:val="24"/>
            <w:szCs w:val="24"/>
          </w:rPr>
          <w:fldChar w:fldCharType="separate"/>
        </w:r>
        <w:r w:rsidR="00B635DF">
          <w:rPr>
            <w:rFonts w:ascii="Arial" w:hAnsi="Arial" w:cs="Arial"/>
            <w:noProof/>
            <w:webHidden/>
            <w:sz w:val="24"/>
            <w:szCs w:val="24"/>
          </w:rPr>
          <w:t>96</w:t>
        </w:r>
        <w:r w:rsidR="00D57EE0" w:rsidRPr="00D57EE0">
          <w:rPr>
            <w:rFonts w:ascii="Arial" w:hAnsi="Arial" w:cs="Arial"/>
            <w:noProof/>
            <w:webHidden/>
            <w:sz w:val="24"/>
            <w:szCs w:val="24"/>
          </w:rPr>
          <w:fldChar w:fldCharType="end"/>
        </w:r>
      </w:hyperlink>
      <w:r w:rsidR="005A2744" w:rsidRPr="004305A3">
        <w:rPr>
          <w:rFonts w:ascii="Arial" w:hAnsi="Arial" w:cs="Arial"/>
          <w:sz w:val="24"/>
          <w:szCs w:val="24"/>
        </w:rPr>
        <w:fldChar w:fldCharType="end"/>
      </w:r>
    </w:p>
    <w:p w14:paraId="3B63FF7E" w14:textId="77777777" w:rsidR="00C60A8B" w:rsidRPr="00C60A8B" w:rsidRDefault="00C60A8B" w:rsidP="00C60A8B"/>
    <w:p w14:paraId="06107A24" w14:textId="0ABA2274" w:rsidR="004765F5" w:rsidRDefault="004765F5" w:rsidP="004305A3">
      <w:pPr>
        <w:spacing w:after="240" w:line="240" w:lineRule="auto"/>
        <w:jc w:val="center"/>
        <w:rPr>
          <w:rFonts w:ascii="Arial" w:hAnsi="Arial" w:cs="Arial"/>
          <w:sz w:val="24"/>
          <w:szCs w:val="24"/>
        </w:rPr>
      </w:pPr>
    </w:p>
    <w:p w14:paraId="21C8667A" w14:textId="6B26A0F2" w:rsidR="004765F5" w:rsidRDefault="004765F5" w:rsidP="004305A3">
      <w:pPr>
        <w:spacing w:after="240" w:line="240" w:lineRule="auto"/>
        <w:jc w:val="center"/>
        <w:rPr>
          <w:rFonts w:ascii="Arial" w:hAnsi="Arial" w:cs="Arial"/>
          <w:sz w:val="24"/>
          <w:szCs w:val="24"/>
        </w:rPr>
      </w:pPr>
    </w:p>
    <w:p w14:paraId="43F95DAC" w14:textId="3FA118A4" w:rsidR="004765F5" w:rsidRDefault="004765F5" w:rsidP="004305A3">
      <w:pPr>
        <w:spacing w:after="240" w:line="240" w:lineRule="auto"/>
        <w:jc w:val="center"/>
        <w:rPr>
          <w:rFonts w:ascii="Arial" w:hAnsi="Arial" w:cs="Arial"/>
          <w:sz w:val="24"/>
          <w:szCs w:val="24"/>
        </w:rPr>
      </w:pPr>
    </w:p>
    <w:p w14:paraId="223B13A9" w14:textId="041B4EA3" w:rsidR="004765F5" w:rsidRDefault="004765F5" w:rsidP="004305A3">
      <w:pPr>
        <w:spacing w:after="240" w:line="240" w:lineRule="auto"/>
        <w:jc w:val="center"/>
        <w:rPr>
          <w:rFonts w:ascii="Arial" w:hAnsi="Arial" w:cs="Arial"/>
          <w:sz w:val="24"/>
          <w:szCs w:val="24"/>
        </w:rPr>
      </w:pPr>
    </w:p>
    <w:p w14:paraId="050D8477" w14:textId="77EAC643" w:rsidR="005A2744" w:rsidRDefault="00910442" w:rsidP="004305A3">
      <w:pPr>
        <w:pStyle w:val="Ttulo1"/>
        <w:spacing w:after="240" w:line="240" w:lineRule="auto"/>
        <w:jc w:val="center"/>
        <w:rPr>
          <w:rFonts w:ascii="Arial" w:hAnsi="Arial" w:cs="Arial"/>
          <w:b/>
          <w:color w:val="auto"/>
          <w:sz w:val="24"/>
          <w:szCs w:val="24"/>
        </w:rPr>
      </w:pPr>
      <w:bookmarkStart w:id="7" w:name="_Toc6476111"/>
      <w:r w:rsidRPr="004305A3">
        <w:rPr>
          <w:rFonts w:ascii="Arial" w:hAnsi="Arial" w:cs="Arial"/>
          <w:b/>
          <w:color w:val="auto"/>
          <w:sz w:val="24"/>
          <w:szCs w:val="24"/>
        </w:rPr>
        <w:lastRenderedPageBreak/>
        <w:t>ÍNDICE DE TABLAS.</w:t>
      </w:r>
      <w:bookmarkEnd w:id="7"/>
    </w:p>
    <w:p w14:paraId="04C4F9F8" w14:textId="77777777" w:rsidR="009C616A" w:rsidRPr="009C616A" w:rsidRDefault="009C616A" w:rsidP="009C616A"/>
    <w:p w14:paraId="54516202" w14:textId="7348F3CC" w:rsidR="00F12634" w:rsidRPr="003147D1" w:rsidRDefault="00910442"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r w:rsidRPr="004305A3">
        <w:rPr>
          <w:rFonts w:ascii="Arial" w:hAnsi="Arial" w:cs="Arial"/>
          <w:sz w:val="24"/>
          <w:szCs w:val="24"/>
        </w:rPr>
        <w:fldChar w:fldCharType="begin"/>
      </w:r>
      <w:r w:rsidRPr="004305A3">
        <w:rPr>
          <w:rFonts w:ascii="Arial" w:hAnsi="Arial" w:cs="Arial"/>
          <w:sz w:val="24"/>
          <w:szCs w:val="24"/>
        </w:rPr>
        <w:instrText xml:space="preserve"> TOC \h \z \c "Tabla" </w:instrText>
      </w:r>
      <w:r w:rsidRPr="004305A3">
        <w:rPr>
          <w:rFonts w:ascii="Arial" w:hAnsi="Arial" w:cs="Arial"/>
          <w:sz w:val="24"/>
          <w:szCs w:val="24"/>
        </w:rPr>
        <w:fldChar w:fldCharType="separate"/>
      </w:r>
      <w:hyperlink w:anchor="_Toc7450371" w:history="1">
        <w:r w:rsidR="00F12634" w:rsidRPr="003147D1">
          <w:rPr>
            <w:rStyle w:val="Hipervnculo"/>
            <w:rFonts w:ascii="Arial" w:hAnsi="Arial" w:cs="Arial"/>
            <w:noProof/>
            <w:sz w:val="24"/>
            <w:szCs w:val="24"/>
          </w:rPr>
          <w:t>Tabla 1. Niveles de severidad para losa dividida.</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_Toc7450371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14</w:t>
        </w:r>
        <w:r w:rsidR="00F12634" w:rsidRPr="003147D1">
          <w:rPr>
            <w:rFonts w:ascii="Arial" w:hAnsi="Arial" w:cs="Arial"/>
            <w:noProof/>
            <w:webHidden/>
            <w:sz w:val="24"/>
            <w:szCs w:val="24"/>
          </w:rPr>
          <w:fldChar w:fldCharType="end"/>
        </w:r>
      </w:hyperlink>
    </w:p>
    <w:p w14:paraId="5129C297" w14:textId="1D9D0B5E"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2" w:history="1">
        <w:r w:rsidR="00F12634" w:rsidRPr="003147D1">
          <w:rPr>
            <w:rStyle w:val="Hipervnculo"/>
            <w:rFonts w:ascii="Arial" w:hAnsi="Arial" w:cs="Arial"/>
            <w:noProof/>
            <w:sz w:val="24"/>
            <w:szCs w:val="24"/>
          </w:rPr>
          <w:t>Tabla 2. Niveles de severidad para falla por escalonamiento.</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_Toc7450372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15</w:t>
        </w:r>
        <w:r w:rsidR="00F12634" w:rsidRPr="003147D1">
          <w:rPr>
            <w:rFonts w:ascii="Arial" w:hAnsi="Arial" w:cs="Arial"/>
            <w:noProof/>
            <w:webHidden/>
            <w:sz w:val="24"/>
            <w:szCs w:val="24"/>
          </w:rPr>
          <w:fldChar w:fldCharType="end"/>
        </w:r>
      </w:hyperlink>
    </w:p>
    <w:p w14:paraId="4A1AE8DB" w14:textId="56027E33"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3" w:history="1">
        <w:r w:rsidR="00F12634" w:rsidRPr="003147D1">
          <w:rPr>
            <w:rStyle w:val="Hipervnculo"/>
            <w:rFonts w:ascii="Arial" w:hAnsi="Arial" w:cs="Arial"/>
            <w:noProof/>
            <w:sz w:val="24"/>
            <w:szCs w:val="24"/>
          </w:rPr>
          <w:t>Tabla 3. Niveles de severidad para</w:t>
        </w:r>
        <w:r w:rsidR="003147D1">
          <w:rPr>
            <w:rStyle w:val="Hipervnculo"/>
            <w:rFonts w:ascii="Arial" w:hAnsi="Arial" w:cs="Arial"/>
            <w:noProof/>
            <w:sz w:val="24"/>
            <w:szCs w:val="24"/>
          </w:rPr>
          <w:t xml:space="preserve"> fallas por</w:t>
        </w:r>
        <w:r w:rsidR="00F12634" w:rsidRPr="003147D1">
          <w:rPr>
            <w:rStyle w:val="Hipervnculo"/>
            <w:rFonts w:ascii="Arial" w:hAnsi="Arial" w:cs="Arial"/>
            <w:noProof/>
            <w:sz w:val="24"/>
            <w:szCs w:val="24"/>
          </w:rPr>
          <w:t xml:space="preserve"> punzonamiento</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_Toc7450373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26</w:t>
        </w:r>
        <w:r w:rsidR="00F12634" w:rsidRPr="003147D1">
          <w:rPr>
            <w:rFonts w:ascii="Arial" w:hAnsi="Arial" w:cs="Arial"/>
            <w:noProof/>
            <w:webHidden/>
            <w:sz w:val="24"/>
            <w:szCs w:val="24"/>
          </w:rPr>
          <w:fldChar w:fldCharType="end"/>
        </w:r>
      </w:hyperlink>
    </w:p>
    <w:p w14:paraId="0563F6C6" w14:textId="5D837896"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4" w:history="1">
        <w:r w:rsidR="00F12634" w:rsidRPr="003147D1">
          <w:rPr>
            <w:rStyle w:val="Hipervnculo"/>
            <w:rFonts w:ascii="Arial" w:hAnsi="Arial" w:cs="Arial"/>
            <w:noProof/>
            <w:sz w:val="24"/>
            <w:szCs w:val="24"/>
          </w:rPr>
          <w:t>Tabla 4. Niveles de severidad para los descascaramientos de esquina.</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_Toc7450374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29</w:t>
        </w:r>
        <w:r w:rsidR="00F12634" w:rsidRPr="003147D1">
          <w:rPr>
            <w:rFonts w:ascii="Arial" w:hAnsi="Arial" w:cs="Arial"/>
            <w:noProof/>
            <w:webHidden/>
            <w:sz w:val="24"/>
            <w:szCs w:val="24"/>
          </w:rPr>
          <w:fldChar w:fldCharType="end"/>
        </w:r>
      </w:hyperlink>
    </w:p>
    <w:p w14:paraId="66FEBBE8" w14:textId="3AF5D682"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5" w:history="1">
        <w:r w:rsidR="00F12634" w:rsidRPr="003147D1">
          <w:rPr>
            <w:rStyle w:val="Hipervnculo"/>
            <w:rFonts w:ascii="Arial" w:hAnsi="Arial" w:cs="Arial"/>
            <w:noProof/>
            <w:sz w:val="24"/>
            <w:szCs w:val="24"/>
          </w:rPr>
          <w:t>Tabla 5. Niveles de severidad del descascaramiento de junta.</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_Toc7450375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30</w:t>
        </w:r>
        <w:r w:rsidR="00F12634" w:rsidRPr="003147D1">
          <w:rPr>
            <w:rFonts w:ascii="Arial" w:hAnsi="Arial" w:cs="Arial"/>
            <w:noProof/>
            <w:webHidden/>
            <w:sz w:val="24"/>
            <w:szCs w:val="24"/>
          </w:rPr>
          <w:fldChar w:fldCharType="end"/>
        </w:r>
      </w:hyperlink>
    </w:p>
    <w:p w14:paraId="557B930A" w14:textId="32A0D0B1"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6" w:history="1">
        <w:r w:rsidR="00F12634" w:rsidRPr="003147D1">
          <w:rPr>
            <w:rStyle w:val="Hipervnculo"/>
            <w:rFonts w:ascii="Arial" w:hAnsi="Arial" w:cs="Arial"/>
            <w:noProof/>
            <w:sz w:val="24"/>
            <w:szCs w:val="24"/>
          </w:rPr>
          <w:t>Tabla 6. Listado de fallas en pavimentos de concreto</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_Toc7450376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31</w:t>
        </w:r>
        <w:r w:rsidR="00F12634" w:rsidRPr="003147D1">
          <w:rPr>
            <w:rFonts w:ascii="Arial" w:hAnsi="Arial" w:cs="Arial"/>
            <w:noProof/>
            <w:webHidden/>
            <w:sz w:val="24"/>
            <w:szCs w:val="24"/>
          </w:rPr>
          <w:fldChar w:fldCharType="end"/>
        </w:r>
      </w:hyperlink>
    </w:p>
    <w:p w14:paraId="00C4C5B9" w14:textId="7706AE31"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7" w:history="1">
        <w:r w:rsidR="00F12634" w:rsidRPr="003147D1">
          <w:rPr>
            <w:rStyle w:val="Hipervnculo"/>
            <w:rFonts w:ascii="Arial" w:hAnsi="Arial" w:cs="Arial"/>
            <w:noProof/>
            <w:sz w:val="24"/>
            <w:szCs w:val="24"/>
          </w:rPr>
          <w:t>Tabla 7. Rangos de calificación del PCI.</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_Toc7450377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34</w:t>
        </w:r>
        <w:r w:rsidR="00F12634" w:rsidRPr="003147D1">
          <w:rPr>
            <w:rFonts w:ascii="Arial" w:hAnsi="Arial" w:cs="Arial"/>
            <w:noProof/>
            <w:webHidden/>
            <w:sz w:val="24"/>
            <w:szCs w:val="24"/>
          </w:rPr>
          <w:fldChar w:fldCharType="end"/>
        </w:r>
      </w:hyperlink>
    </w:p>
    <w:p w14:paraId="17E1EA94" w14:textId="29C87E76"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8" w:history="1">
        <w:r w:rsidR="00F12634" w:rsidRPr="003147D1">
          <w:rPr>
            <w:rStyle w:val="Hipervnculo"/>
            <w:rFonts w:ascii="Arial" w:hAnsi="Arial" w:cs="Arial"/>
            <w:noProof/>
            <w:sz w:val="24"/>
            <w:szCs w:val="24"/>
          </w:rPr>
          <w:t>Tabla 8. Intervención en base al rango PCI.</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_Toc7450378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35</w:t>
        </w:r>
        <w:r w:rsidR="00F12634" w:rsidRPr="003147D1">
          <w:rPr>
            <w:rFonts w:ascii="Arial" w:hAnsi="Arial" w:cs="Arial"/>
            <w:noProof/>
            <w:webHidden/>
            <w:sz w:val="24"/>
            <w:szCs w:val="24"/>
          </w:rPr>
          <w:fldChar w:fldCharType="end"/>
        </w:r>
      </w:hyperlink>
    </w:p>
    <w:p w14:paraId="50F0F53A" w14:textId="50C0FFDE"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79" w:history="1">
        <w:r w:rsidR="00F12634" w:rsidRPr="003147D1">
          <w:rPr>
            <w:rStyle w:val="Hipervnculo"/>
            <w:rFonts w:ascii="Arial" w:hAnsi="Arial" w:cs="Arial"/>
            <w:noProof/>
            <w:sz w:val="24"/>
            <w:szCs w:val="24"/>
          </w:rPr>
          <w:t>Tabla 9. Coordenadas UTM de los puntos de inicio y fin de la vía analizada.</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_Toc7450379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42</w:t>
        </w:r>
        <w:r w:rsidR="00F12634" w:rsidRPr="003147D1">
          <w:rPr>
            <w:rFonts w:ascii="Arial" w:hAnsi="Arial" w:cs="Arial"/>
            <w:noProof/>
            <w:webHidden/>
            <w:sz w:val="24"/>
            <w:szCs w:val="24"/>
          </w:rPr>
          <w:fldChar w:fldCharType="end"/>
        </w:r>
      </w:hyperlink>
    </w:p>
    <w:p w14:paraId="46FC7FA9" w14:textId="79CBF6CF"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0" w:history="1">
        <w:r w:rsidR="00F12634" w:rsidRPr="003147D1">
          <w:rPr>
            <w:rStyle w:val="Hipervnculo"/>
            <w:rFonts w:ascii="Arial" w:hAnsi="Arial" w:cs="Arial"/>
            <w:noProof/>
            <w:sz w:val="24"/>
            <w:szCs w:val="24"/>
          </w:rPr>
          <w:t>Tabla 10. Características del tramo Cruce Shaullo Llacanora – Plazuela el Inca</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_Toc7450380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44</w:t>
        </w:r>
        <w:r w:rsidR="00F12634" w:rsidRPr="003147D1">
          <w:rPr>
            <w:rFonts w:ascii="Arial" w:hAnsi="Arial" w:cs="Arial"/>
            <w:noProof/>
            <w:webHidden/>
            <w:sz w:val="24"/>
            <w:szCs w:val="24"/>
          </w:rPr>
          <w:fldChar w:fldCharType="end"/>
        </w:r>
      </w:hyperlink>
    </w:p>
    <w:p w14:paraId="5FBA406C" w14:textId="42805967"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1" w:history="1">
        <w:r w:rsidR="00F12634" w:rsidRPr="003147D1">
          <w:rPr>
            <w:rStyle w:val="Hipervnculo"/>
            <w:rFonts w:ascii="Arial" w:hAnsi="Arial" w:cs="Arial"/>
            <w:noProof/>
            <w:sz w:val="24"/>
            <w:szCs w:val="24"/>
          </w:rPr>
          <w:t>Tabla 11. Unidades de muestra a evaluar.</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_Toc7450381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46</w:t>
        </w:r>
        <w:r w:rsidR="00F12634" w:rsidRPr="003147D1">
          <w:rPr>
            <w:rFonts w:ascii="Arial" w:hAnsi="Arial" w:cs="Arial"/>
            <w:noProof/>
            <w:webHidden/>
            <w:sz w:val="24"/>
            <w:szCs w:val="24"/>
          </w:rPr>
          <w:fldChar w:fldCharType="end"/>
        </w:r>
      </w:hyperlink>
    </w:p>
    <w:p w14:paraId="07465AC3" w14:textId="0882A692"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2" w:history="1">
        <w:r w:rsidR="00F12634" w:rsidRPr="003147D1">
          <w:rPr>
            <w:rStyle w:val="Hipervnculo"/>
            <w:rFonts w:ascii="Arial" w:hAnsi="Arial" w:cs="Arial"/>
            <w:noProof/>
            <w:sz w:val="24"/>
            <w:szCs w:val="24"/>
          </w:rPr>
          <w:t>Tabla 12. Fallas encontradas en S-01</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_Toc7450382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53</w:t>
        </w:r>
        <w:r w:rsidR="00F12634" w:rsidRPr="003147D1">
          <w:rPr>
            <w:rFonts w:ascii="Arial" w:hAnsi="Arial" w:cs="Arial"/>
            <w:noProof/>
            <w:webHidden/>
            <w:sz w:val="24"/>
            <w:szCs w:val="24"/>
          </w:rPr>
          <w:fldChar w:fldCharType="end"/>
        </w:r>
      </w:hyperlink>
    </w:p>
    <w:p w14:paraId="3114910E" w14:textId="188AF3F1"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3" w:history="1">
        <w:r w:rsidR="00F12634" w:rsidRPr="003147D1">
          <w:rPr>
            <w:rStyle w:val="Hipervnculo"/>
            <w:rFonts w:ascii="Arial" w:hAnsi="Arial" w:cs="Arial"/>
            <w:noProof/>
            <w:sz w:val="24"/>
            <w:szCs w:val="24"/>
          </w:rPr>
          <w:t>Tabla 13. Fallas encontradas en S-03.</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_Toc7450383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55</w:t>
        </w:r>
        <w:r w:rsidR="00F12634" w:rsidRPr="003147D1">
          <w:rPr>
            <w:rFonts w:ascii="Arial" w:hAnsi="Arial" w:cs="Arial"/>
            <w:noProof/>
            <w:webHidden/>
            <w:sz w:val="24"/>
            <w:szCs w:val="24"/>
          </w:rPr>
          <w:fldChar w:fldCharType="end"/>
        </w:r>
      </w:hyperlink>
    </w:p>
    <w:p w14:paraId="7D0D91FC" w14:textId="662989DB"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4" w:history="1">
        <w:r w:rsidR="00F12634" w:rsidRPr="003147D1">
          <w:rPr>
            <w:rStyle w:val="Hipervnculo"/>
            <w:rFonts w:ascii="Arial" w:hAnsi="Arial" w:cs="Arial"/>
            <w:noProof/>
            <w:sz w:val="24"/>
            <w:szCs w:val="24"/>
          </w:rPr>
          <w:t>Tabla 14. Fallas encontradas en S-05.</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_Toc7450384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57</w:t>
        </w:r>
        <w:r w:rsidR="00F12634" w:rsidRPr="003147D1">
          <w:rPr>
            <w:rFonts w:ascii="Arial" w:hAnsi="Arial" w:cs="Arial"/>
            <w:noProof/>
            <w:webHidden/>
            <w:sz w:val="24"/>
            <w:szCs w:val="24"/>
          </w:rPr>
          <w:fldChar w:fldCharType="end"/>
        </w:r>
      </w:hyperlink>
    </w:p>
    <w:p w14:paraId="0CA670D4" w14:textId="5AA8A149"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5" w:history="1">
        <w:r w:rsidR="00F12634" w:rsidRPr="003147D1">
          <w:rPr>
            <w:rStyle w:val="Hipervnculo"/>
            <w:rFonts w:ascii="Arial" w:hAnsi="Arial" w:cs="Arial"/>
            <w:noProof/>
            <w:sz w:val="24"/>
            <w:szCs w:val="24"/>
          </w:rPr>
          <w:t>Tabla 15. Fallas encontradas en S-07.</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_Toc7450385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59</w:t>
        </w:r>
        <w:r w:rsidR="00F12634" w:rsidRPr="003147D1">
          <w:rPr>
            <w:rFonts w:ascii="Arial" w:hAnsi="Arial" w:cs="Arial"/>
            <w:noProof/>
            <w:webHidden/>
            <w:sz w:val="24"/>
            <w:szCs w:val="24"/>
          </w:rPr>
          <w:fldChar w:fldCharType="end"/>
        </w:r>
      </w:hyperlink>
    </w:p>
    <w:p w14:paraId="6843274A" w14:textId="47D5FC65"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6" w:history="1">
        <w:r w:rsidR="00F12634" w:rsidRPr="003147D1">
          <w:rPr>
            <w:rStyle w:val="Hipervnculo"/>
            <w:rFonts w:ascii="Arial" w:hAnsi="Arial" w:cs="Arial"/>
            <w:noProof/>
            <w:sz w:val="24"/>
            <w:szCs w:val="24"/>
          </w:rPr>
          <w:t>Tabla 16. Fallas encontradas en S-09.</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_Toc7450386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61</w:t>
        </w:r>
        <w:r w:rsidR="00F12634" w:rsidRPr="003147D1">
          <w:rPr>
            <w:rFonts w:ascii="Arial" w:hAnsi="Arial" w:cs="Arial"/>
            <w:noProof/>
            <w:webHidden/>
            <w:sz w:val="24"/>
            <w:szCs w:val="24"/>
          </w:rPr>
          <w:fldChar w:fldCharType="end"/>
        </w:r>
      </w:hyperlink>
    </w:p>
    <w:p w14:paraId="73473D83" w14:textId="015DFF9C"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7" w:history="1">
        <w:r w:rsidR="00F12634" w:rsidRPr="003147D1">
          <w:rPr>
            <w:rStyle w:val="Hipervnculo"/>
            <w:rFonts w:ascii="Arial" w:hAnsi="Arial" w:cs="Arial"/>
            <w:noProof/>
            <w:sz w:val="24"/>
            <w:szCs w:val="24"/>
          </w:rPr>
          <w:t>Tabla 17. Fallas encontradas en S-11.</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_Toc7450387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63</w:t>
        </w:r>
        <w:r w:rsidR="00F12634" w:rsidRPr="003147D1">
          <w:rPr>
            <w:rFonts w:ascii="Arial" w:hAnsi="Arial" w:cs="Arial"/>
            <w:noProof/>
            <w:webHidden/>
            <w:sz w:val="24"/>
            <w:szCs w:val="24"/>
          </w:rPr>
          <w:fldChar w:fldCharType="end"/>
        </w:r>
      </w:hyperlink>
    </w:p>
    <w:p w14:paraId="0F0FBF8E" w14:textId="09C60F09"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88" w:history="1">
        <w:r w:rsidR="00F12634" w:rsidRPr="003147D1">
          <w:rPr>
            <w:rStyle w:val="Hipervnculo"/>
            <w:rFonts w:ascii="Arial" w:hAnsi="Arial" w:cs="Arial"/>
            <w:noProof/>
            <w:sz w:val="24"/>
            <w:szCs w:val="24"/>
          </w:rPr>
          <w:t>Tabla 18. Fallas encontradas en S-13.</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_Toc7450388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65</w:t>
        </w:r>
        <w:r w:rsidR="00F12634" w:rsidRPr="003147D1">
          <w:rPr>
            <w:rFonts w:ascii="Arial" w:hAnsi="Arial" w:cs="Arial"/>
            <w:noProof/>
            <w:webHidden/>
            <w:sz w:val="24"/>
            <w:szCs w:val="24"/>
          </w:rPr>
          <w:fldChar w:fldCharType="end"/>
        </w:r>
      </w:hyperlink>
    </w:p>
    <w:p w14:paraId="6A3472E4" w14:textId="1BD8A18A" w:rsidR="00F12634" w:rsidRPr="00C60A8B" w:rsidRDefault="00DB1430" w:rsidP="00470734">
      <w:pPr>
        <w:pStyle w:val="Tabladeilustraciones"/>
        <w:tabs>
          <w:tab w:val="right" w:leader="dot" w:pos="8494"/>
        </w:tabs>
        <w:spacing w:before="240" w:line="240" w:lineRule="auto"/>
        <w:rPr>
          <w:rStyle w:val="Hipervnculo"/>
        </w:rPr>
      </w:pPr>
      <w:hyperlink w:anchor="_Toc7450389" w:history="1">
        <w:r w:rsidR="00F12634" w:rsidRPr="003147D1">
          <w:rPr>
            <w:rStyle w:val="Hipervnculo"/>
            <w:rFonts w:ascii="Arial" w:hAnsi="Arial" w:cs="Arial"/>
            <w:noProof/>
            <w:sz w:val="24"/>
            <w:szCs w:val="24"/>
          </w:rPr>
          <w:t>Tabla 19. Fallas encontradas en S-15.</w:t>
        </w:r>
        <w:r w:rsidR="00F12634" w:rsidRPr="00C60A8B">
          <w:rPr>
            <w:rStyle w:val="Hipervnculo"/>
            <w:webHidden/>
          </w:rPr>
          <w:tab/>
        </w:r>
        <w:r w:rsidR="00F12634" w:rsidRPr="00C60A8B">
          <w:rPr>
            <w:rStyle w:val="Hipervnculo"/>
            <w:webHidden/>
          </w:rPr>
          <w:fldChar w:fldCharType="begin"/>
        </w:r>
        <w:r w:rsidR="00F12634" w:rsidRPr="00C60A8B">
          <w:rPr>
            <w:rStyle w:val="Hipervnculo"/>
            <w:webHidden/>
          </w:rPr>
          <w:instrText xml:space="preserve"> PAGEREF _Toc7450389 \h </w:instrText>
        </w:r>
        <w:r w:rsidR="00F12634" w:rsidRPr="00C60A8B">
          <w:rPr>
            <w:rStyle w:val="Hipervnculo"/>
            <w:webHidden/>
          </w:rPr>
        </w:r>
        <w:r w:rsidR="00F12634" w:rsidRPr="00C60A8B">
          <w:rPr>
            <w:rStyle w:val="Hipervnculo"/>
            <w:webHidden/>
          </w:rPr>
          <w:fldChar w:fldCharType="separate"/>
        </w:r>
        <w:r w:rsidR="00B635DF">
          <w:rPr>
            <w:rStyle w:val="Hipervnculo"/>
            <w:noProof/>
            <w:webHidden/>
          </w:rPr>
          <w:t>67</w:t>
        </w:r>
        <w:r w:rsidR="00F12634" w:rsidRPr="00C60A8B">
          <w:rPr>
            <w:rStyle w:val="Hipervnculo"/>
            <w:webHidden/>
          </w:rPr>
          <w:fldChar w:fldCharType="end"/>
        </w:r>
      </w:hyperlink>
    </w:p>
    <w:p w14:paraId="79287987" w14:textId="57E10E49" w:rsidR="00F12634" w:rsidRPr="00C60A8B" w:rsidRDefault="00DB1430" w:rsidP="00C60A8B">
      <w:pPr>
        <w:pStyle w:val="Tabladeilustraciones"/>
        <w:tabs>
          <w:tab w:val="right" w:leader="dot" w:pos="8494"/>
        </w:tabs>
        <w:spacing w:before="240" w:line="240" w:lineRule="auto"/>
        <w:rPr>
          <w:rStyle w:val="Hipervnculo"/>
        </w:rPr>
      </w:pPr>
      <w:hyperlink w:anchor="_Toc7450390" w:history="1">
        <w:r w:rsidR="00F12634" w:rsidRPr="003147D1">
          <w:rPr>
            <w:rStyle w:val="Hipervnculo"/>
            <w:rFonts w:ascii="Arial" w:hAnsi="Arial" w:cs="Arial"/>
            <w:noProof/>
            <w:sz w:val="24"/>
            <w:szCs w:val="24"/>
          </w:rPr>
          <w:t>Tabla 20. Fallas encontradas en S-17.</w:t>
        </w:r>
        <w:r w:rsidR="00F12634" w:rsidRPr="00C60A8B">
          <w:rPr>
            <w:rStyle w:val="Hipervnculo"/>
            <w:webHidden/>
          </w:rPr>
          <w:tab/>
        </w:r>
        <w:r w:rsidR="00F12634" w:rsidRPr="00C60A8B">
          <w:rPr>
            <w:rStyle w:val="Hipervnculo"/>
            <w:webHidden/>
          </w:rPr>
          <w:fldChar w:fldCharType="begin"/>
        </w:r>
        <w:r w:rsidR="00F12634" w:rsidRPr="00C60A8B">
          <w:rPr>
            <w:rStyle w:val="Hipervnculo"/>
            <w:webHidden/>
          </w:rPr>
          <w:instrText xml:space="preserve"> PAGEREF _Toc7450390 \h </w:instrText>
        </w:r>
        <w:r w:rsidR="00F12634" w:rsidRPr="00C60A8B">
          <w:rPr>
            <w:rStyle w:val="Hipervnculo"/>
            <w:webHidden/>
          </w:rPr>
        </w:r>
        <w:r w:rsidR="00F12634" w:rsidRPr="00C60A8B">
          <w:rPr>
            <w:rStyle w:val="Hipervnculo"/>
            <w:webHidden/>
          </w:rPr>
          <w:fldChar w:fldCharType="separate"/>
        </w:r>
        <w:r w:rsidR="00B635DF">
          <w:rPr>
            <w:rStyle w:val="Hipervnculo"/>
            <w:noProof/>
            <w:webHidden/>
          </w:rPr>
          <w:t>69</w:t>
        </w:r>
        <w:r w:rsidR="00F12634" w:rsidRPr="00C60A8B">
          <w:rPr>
            <w:rStyle w:val="Hipervnculo"/>
            <w:webHidden/>
          </w:rPr>
          <w:fldChar w:fldCharType="end"/>
        </w:r>
      </w:hyperlink>
    </w:p>
    <w:p w14:paraId="20CB350B" w14:textId="12DC2592"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1" w:history="1">
        <w:r w:rsidR="00F12634" w:rsidRPr="003147D1">
          <w:rPr>
            <w:rStyle w:val="Hipervnculo"/>
            <w:rFonts w:ascii="Arial" w:hAnsi="Arial" w:cs="Arial"/>
            <w:noProof/>
            <w:sz w:val="24"/>
            <w:szCs w:val="24"/>
          </w:rPr>
          <w:t>Tabla 21. Fallas encontradas en S-19.</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_Toc7450391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71</w:t>
        </w:r>
        <w:r w:rsidR="00F12634" w:rsidRPr="003147D1">
          <w:rPr>
            <w:rFonts w:ascii="Arial" w:hAnsi="Arial" w:cs="Arial"/>
            <w:noProof/>
            <w:webHidden/>
            <w:sz w:val="24"/>
            <w:szCs w:val="24"/>
          </w:rPr>
          <w:fldChar w:fldCharType="end"/>
        </w:r>
      </w:hyperlink>
    </w:p>
    <w:p w14:paraId="2EBEAA5C" w14:textId="0DCBFCD9"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2" w:history="1">
        <w:r w:rsidR="00F12634" w:rsidRPr="003147D1">
          <w:rPr>
            <w:rStyle w:val="Hipervnculo"/>
            <w:rFonts w:ascii="Arial" w:hAnsi="Arial" w:cs="Arial"/>
            <w:noProof/>
            <w:sz w:val="24"/>
            <w:szCs w:val="24"/>
          </w:rPr>
          <w:t>Tabla 22. Fallas encontradas en S-21.</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_Toc7450392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73</w:t>
        </w:r>
        <w:r w:rsidR="00F12634" w:rsidRPr="003147D1">
          <w:rPr>
            <w:rFonts w:ascii="Arial" w:hAnsi="Arial" w:cs="Arial"/>
            <w:noProof/>
            <w:webHidden/>
            <w:sz w:val="24"/>
            <w:szCs w:val="24"/>
          </w:rPr>
          <w:fldChar w:fldCharType="end"/>
        </w:r>
      </w:hyperlink>
    </w:p>
    <w:p w14:paraId="639A4A36" w14:textId="22D15EF6"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3" w:history="1">
        <w:r w:rsidR="00F12634" w:rsidRPr="003147D1">
          <w:rPr>
            <w:rStyle w:val="Hipervnculo"/>
            <w:rFonts w:ascii="Arial" w:hAnsi="Arial" w:cs="Arial"/>
            <w:noProof/>
            <w:sz w:val="24"/>
            <w:szCs w:val="24"/>
          </w:rPr>
          <w:t>Tabla 23. Fallas encontradas en S-23.</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_Toc7450393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75</w:t>
        </w:r>
        <w:r w:rsidR="00F12634" w:rsidRPr="003147D1">
          <w:rPr>
            <w:rFonts w:ascii="Arial" w:hAnsi="Arial" w:cs="Arial"/>
            <w:noProof/>
            <w:webHidden/>
            <w:sz w:val="24"/>
            <w:szCs w:val="24"/>
          </w:rPr>
          <w:fldChar w:fldCharType="end"/>
        </w:r>
      </w:hyperlink>
    </w:p>
    <w:p w14:paraId="311DDBB3" w14:textId="63208516"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4" w:history="1">
        <w:r w:rsidR="00F12634" w:rsidRPr="003147D1">
          <w:rPr>
            <w:rStyle w:val="Hipervnculo"/>
            <w:rFonts w:ascii="Arial" w:hAnsi="Arial" w:cs="Arial"/>
            <w:noProof/>
            <w:sz w:val="24"/>
            <w:szCs w:val="24"/>
          </w:rPr>
          <w:t>Tabla 24. Fallas encontradas en S-25.</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_Toc7450394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77</w:t>
        </w:r>
        <w:r w:rsidR="00F12634" w:rsidRPr="003147D1">
          <w:rPr>
            <w:rFonts w:ascii="Arial" w:hAnsi="Arial" w:cs="Arial"/>
            <w:noProof/>
            <w:webHidden/>
            <w:sz w:val="24"/>
            <w:szCs w:val="24"/>
          </w:rPr>
          <w:fldChar w:fldCharType="end"/>
        </w:r>
      </w:hyperlink>
    </w:p>
    <w:p w14:paraId="618232F3" w14:textId="69F37C03"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5" w:history="1">
        <w:r w:rsidR="00F12634" w:rsidRPr="003147D1">
          <w:rPr>
            <w:rStyle w:val="Hipervnculo"/>
            <w:rFonts w:ascii="Arial" w:hAnsi="Arial" w:cs="Arial"/>
            <w:noProof/>
            <w:sz w:val="24"/>
            <w:szCs w:val="24"/>
          </w:rPr>
          <w:t>Tabla 25. Fallas encontradas en S-27.</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_Toc7450395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79</w:t>
        </w:r>
        <w:r w:rsidR="00F12634" w:rsidRPr="003147D1">
          <w:rPr>
            <w:rFonts w:ascii="Arial" w:hAnsi="Arial" w:cs="Arial"/>
            <w:noProof/>
            <w:webHidden/>
            <w:sz w:val="24"/>
            <w:szCs w:val="24"/>
          </w:rPr>
          <w:fldChar w:fldCharType="end"/>
        </w:r>
      </w:hyperlink>
    </w:p>
    <w:p w14:paraId="5AE974B5" w14:textId="603BE62A"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6" w:history="1">
        <w:r w:rsidR="00F12634" w:rsidRPr="003147D1">
          <w:rPr>
            <w:rStyle w:val="Hipervnculo"/>
            <w:rFonts w:ascii="Arial" w:hAnsi="Arial" w:cs="Arial"/>
            <w:noProof/>
            <w:sz w:val="24"/>
            <w:szCs w:val="24"/>
          </w:rPr>
          <w:t>Tabla 26. Fallas encontradas en S-29.</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_Toc7450396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81</w:t>
        </w:r>
        <w:r w:rsidR="00F12634" w:rsidRPr="003147D1">
          <w:rPr>
            <w:rFonts w:ascii="Arial" w:hAnsi="Arial" w:cs="Arial"/>
            <w:noProof/>
            <w:webHidden/>
            <w:sz w:val="24"/>
            <w:szCs w:val="24"/>
          </w:rPr>
          <w:fldChar w:fldCharType="end"/>
        </w:r>
      </w:hyperlink>
    </w:p>
    <w:p w14:paraId="492F3B30" w14:textId="2C91BE26"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7" w:history="1">
        <w:r w:rsidR="00F12634" w:rsidRPr="003147D1">
          <w:rPr>
            <w:rStyle w:val="Hipervnculo"/>
            <w:rFonts w:ascii="Arial" w:hAnsi="Arial" w:cs="Arial"/>
            <w:noProof/>
            <w:sz w:val="24"/>
            <w:szCs w:val="24"/>
          </w:rPr>
          <w:t>Tabla 27. Fallas encontradas en S-31.</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_Toc7450397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83</w:t>
        </w:r>
        <w:r w:rsidR="00F12634" w:rsidRPr="003147D1">
          <w:rPr>
            <w:rFonts w:ascii="Arial" w:hAnsi="Arial" w:cs="Arial"/>
            <w:noProof/>
            <w:webHidden/>
            <w:sz w:val="24"/>
            <w:szCs w:val="24"/>
          </w:rPr>
          <w:fldChar w:fldCharType="end"/>
        </w:r>
      </w:hyperlink>
    </w:p>
    <w:p w14:paraId="33FE8ECF" w14:textId="099A4B3D"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8" w:history="1">
        <w:r w:rsidR="00F12634" w:rsidRPr="003147D1">
          <w:rPr>
            <w:rStyle w:val="Hipervnculo"/>
            <w:rFonts w:ascii="Arial" w:hAnsi="Arial" w:cs="Arial"/>
            <w:noProof/>
            <w:sz w:val="24"/>
            <w:szCs w:val="24"/>
          </w:rPr>
          <w:t>Tabla 28. Fallas encontradas en S-33.</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_Toc7450398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85</w:t>
        </w:r>
        <w:r w:rsidR="00F12634" w:rsidRPr="003147D1">
          <w:rPr>
            <w:rFonts w:ascii="Arial" w:hAnsi="Arial" w:cs="Arial"/>
            <w:noProof/>
            <w:webHidden/>
            <w:sz w:val="24"/>
            <w:szCs w:val="24"/>
          </w:rPr>
          <w:fldChar w:fldCharType="end"/>
        </w:r>
      </w:hyperlink>
    </w:p>
    <w:p w14:paraId="47B96408" w14:textId="1B289E5E"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399" w:history="1">
        <w:r w:rsidR="00F12634" w:rsidRPr="003147D1">
          <w:rPr>
            <w:rStyle w:val="Hipervnculo"/>
            <w:rFonts w:ascii="Arial" w:hAnsi="Arial" w:cs="Arial"/>
            <w:noProof/>
            <w:sz w:val="24"/>
            <w:szCs w:val="24"/>
          </w:rPr>
          <w:t>Tabla 29. Fallas encontradas en S-35.</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_Toc7450399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87</w:t>
        </w:r>
        <w:r w:rsidR="00F12634" w:rsidRPr="003147D1">
          <w:rPr>
            <w:rFonts w:ascii="Arial" w:hAnsi="Arial" w:cs="Arial"/>
            <w:noProof/>
            <w:webHidden/>
            <w:sz w:val="24"/>
            <w:szCs w:val="24"/>
          </w:rPr>
          <w:fldChar w:fldCharType="end"/>
        </w:r>
      </w:hyperlink>
    </w:p>
    <w:p w14:paraId="2E3F4FAA" w14:textId="22EEB461"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400" w:history="1">
        <w:r w:rsidR="00F12634" w:rsidRPr="003147D1">
          <w:rPr>
            <w:rStyle w:val="Hipervnculo"/>
            <w:rFonts w:ascii="Arial" w:hAnsi="Arial" w:cs="Arial"/>
            <w:noProof/>
            <w:sz w:val="24"/>
            <w:szCs w:val="24"/>
          </w:rPr>
          <w:t>Tabla 30. Fallas encontradas en S-37.</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_Toc7450400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89</w:t>
        </w:r>
        <w:r w:rsidR="00F12634" w:rsidRPr="003147D1">
          <w:rPr>
            <w:rFonts w:ascii="Arial" w:hAnsi="Arial" w:cs="Arial"/>
            <w:noProof/>
            <w:webHidden/>
            <w:sz w:val="24"/>
            <w:szCs w:val="24"/>
          </w:rPr>
          <w:fldChar w:fldCharType="end"/>
        </w:r>
      </w:hyperlink>
    </w:p>
    <w:p w14:paraId="4DDFEE8B" w14:textId="7799FA9E"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401" w:history="1">
        <w:r w:rsidR="00F12634" w:rsidRPr="003147D1">
          <w:rPr>
            <w:rStyle w:val="Hipervnculo"/>
            <w:rFonts w:ascii="Arial" w:hAnsi="Arial" w:cs="Arial"/>
            <w:noProof/>
            <w:sz w:val="24"/>
            <w:szCs w:val="24"/>
          </w:rPr>
          <w:t>Tabla 31. Fallas encontradas en S-39.</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_Toc7450401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91</w:t>
        </w:r>
        <w:r w:rsidR="00F12634" w:rsidRPr="003147D1">
          <w:rPr>
            <w:rFonts w:ascii="Arial" w:hAnsi="Arial" w:cs="Arial"/>
            <w:noProof/>
            <w:webHidden/>
            <w:sz w:val="24"/>
            <w:szCs w:val="24"/>
          </w:rPr>
          <w:fldChar w:fldCharType="end"/>
        </w:r>
      </w:hyperlink>
    </w:p>
    <w:p w14:paraId="22CF36C5" w14:textId="0126B087"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402" w:history="1">
        <w:r w:rsidR="00F12634" w:rsidRPr="003147D1">
          <w:rPr>
            <w:rStyle w:val="Hipervnculo"/>
            <w:rFonts w:ascii="Arial" w:hAnsi="Arial" w:cs="Arial"/>
            <w:noProof/>
            <w:sz w:val="24"/>
            <w:szCs w:val="24"/>
          </w:rPr>
          <w:t>Tabla 32. Daños y severidad en cada unidad de muestreo.</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_Toc7450402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93</w:t>
        </w:r>
        <w:r w:rsidR="00F12634" w:rsidRPr="003147D1">
          <w:rPr>
            <w:rFonts w:ascii="Arial" w:hAnsi="Arial" w:cs="Arial"/>
            <w:noProof/>
            <w:webHidden/>
            <w:sz w:val="24"/>
            <w:szCs w:val="24"/>
          </w:rPr>
          <w:fldChar w:fldCharType="end"/>
        </w:r>
      </w:hyperlink>
    </w:p>
    <w:p w14:paraId="0274E91B" w14:textId="2233F50D"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403" w:history="1">
        <w:r w:rsidR="00F12634" w:rsidRPr="003147D1">
          <w:rPr>
            <w:rStyle w:val="Hipervnculo"/>
            <w:rFonts w:ascii="Arial" w:hAnsi="Arial" w:cs="Arial"/>
            <w:noProof/>
            <w:sz w:val="24"/>
            <w:szCs w:val="24"/>
          </w:rPr>
          <w:t>Tabla 33. Fallas más frecuentes en las unidades de muestreo.</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_Toc7450403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95</w:t>
        </w:r>
        <w:r w:rsidR="00F12634" w:rsidRPr="003147D1">
          <w:rPr>
            <w:rFonts w:ascii="Arial" w:hAnsi="Arial" w:cs="Arial"/>
            <w:noProof/>
            <w:webHidden/>
            <w:sz w:val="24"/>
            <w:szCs w:val="24"/>
          </w:rPr>
          <w:fldChar w:fldCharType="end"/>
        </w:r>
      </w:hyperlink>
    </w:p>
    <w:p w14:paraId="5A1F5380" w14:textId="1EF352FA"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404" w:history="1">
        <w:r w:rsidR="00F12634" w:rsidRPr="003147D1">
          <w:rPr>
            <w:rStyle w:val="Hipervnculo"/>
            <w:rFonts w:ascii="Arial" w:hAnsi="Arial" w:cs="Arial"/>
            <w:noProof/>
            <w:sz w:val="24"/>
            <w:szCs w:val="24"/>
          </w:rPr>
          <w:t>Tabla 34. Determinación del valor del PCI.</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_Toc7450404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97</w:t>
        </w:r>
        <w:r w:rsidR="00F12634" w:rsidRPr="003147D1">
          <w:rPr>
            <w:rFonts w:ascii="Arial" w:hAnsi="Arial" w:cs="Arial"/>
            <w:noProof/>
            <w:webHidden/>
            <w:sz w:val="24"/>
            <w:szCs w:val="24"/>
          </w:rPr>
          <w:fldChar w:fldCharType="end"/>
        </w:r>
      </w:hyperlink>
    </w:p>
    <w:p w14:paraId="7ED33329" w14:textId="0E1FCDE7" w:rsidR="00F12634" w:rsidRPr="003147D1" w:rsidRDefault="00DB1430" w:rsidP="00470734">
      <w:pPr>
        <w:pStyle w:val="Tabladeilustraciones"/>
        <w:tabs>
          <w:tab w:val="right" w:leader="dot" w:pos="8494"/>
        </w:tabs>
        <w:spacing w:before="240" w:line="240" w:lineRule="auto"/>
        <w:rPr>
          <w:rFonts w:ascii="Arial" w:eastAsiaTheme="minorEastAsia" w:hAnsi="Arial" w:cs="Arial"/>
          <w:noProof/>
          <w:sz w:val="24"/>
          <w:szCs w:val="24"/>
          <w:lang w:eastAsia="es-PE"/>
        </w:rPr>
      </w:pPr>
      <w:hyperlink w:anchor="_Toc7450405" w:history="1">
        <w:r w:rsidR="00F12634" w:rsidRPr="003147D1">
          <w:rPr>
            <w:rStyle w:val="Hipervnculo"/>
            <w:rFonts w:ascii="Arial" w:hAnsi="Arial" w:cs="Arial"/>
            <w:noProof/>
            <w:sz w:val="24"/>
            <w:szCs w:val="24"/>
          </w:rPr>
          <w:t>Tabla 35. Matriz de alternativas de solución.</w:t>
        </w:r>
        <w:r w:rsidR="00F12634" w:rsidRPr="003147D1">
          <w:rPr>
            <w:rFonts w:ascii="Arial" w:hAnsi="Arial" w:cs="Arial"/>
            <w:noProof/>
            <w:webHidden/>
            <w:sz w:val="24"/>
            <w:szCs w:val="24"/>
          </w:rPr>
          <w:tab/>
        </w:r>
        <w:r w:rsidR="00F12634" w:rsidRPr="003147D1">
          <w:rPr>
            <w:rFonts w:ascii="Arial" w:hAnsi="Arial" w:cs="Arial"/>
            <w:noProof/>
            <w:webHidden/>
            <w:sz w:val="24"/>
            <w:szCs w:val="24"/>
          </w:rPr>
          <w:fldChar w:fldCharType="begin"/>
        </w:r>
        <w:r w:rsidR="00F12634" w:rsidRPr="003147D1">
          <w:rPr>
            <w:rFonts w:ascii="Arial" w:hAnsi="Arial" w:cs="Arial"/>
            <w:noProof/>
            <w:webHidden/>
            <w:sz w:val="24"/>
            <w:szCs w:val="24"/>
          </w:rPr>
          <w:instrText xml:space="preserve"> PAGEREF _Toc7450405 \h </w:instrText>
        </w:r>
        <w:r w:rsidR="00F12634" w:rsidRPr="003147D1">
          <w:rPr>
            <w:rFonts w:ascii="Arial" w:hAnsi="Arial" w:cs="Arial"/>
            <w:noProof/>
            <w:webHidden/>
            <w:sz w:val="24"/>
            <w:szCs w:val="24"/>
          </w:rPr>
        </w:r>
        <w:r w:rsidR="00F12634" w:rsidRPr="003147D1">
          <w:rPr>
            <w:rFonts w:ascii="Arial" w:hAnsi="Arial" w:cs="Arial"/>
            <w:noProof/>
            <w:webHidden/>
            <w:sz w:val="24"/>
            <w:szCs w:val="24"/>
          </w:rPr>
          <w:fldChar w:fldCharType="separate"/>
        </w:r>
        <w:r w:rsidR="00B635DF">
          <w:rPr>
            <w:rFonts w:ascii="Arial" w:hAnsi="Arial" w:cs="Arial"/>
            <w:noProof/>
            <w:webHidden/>
            <w:sz w:val="24"/>
            <w:szCs w:val="24"/>
          </w:rPr>
          <w:t>99</w:t>
        </w:r>
        <w:r w:rsidR="00F12634" w:rsidRPr="003147D1">
          <w:rPr>
            <w:rFonts w:ascii="Arial" w:hAnsi="Arial" w:cs="Arial"/>
            <w:noProof/>
            <w:webHidden/>
            <w:sz w:val="24"/>
            <w:szCs w:val="24"/>
          </w:rPr>
          <w:fldChar w:fldCharType="end"/>
        </w:r>
      </w:hyperlink>
    </w:p>
    <w:p w14:paraId="3C79AFDC" w14:textId="47B6A721" w:rsidR="000A28E3" w:rsidRPr="004305A3" w:rsidRDefault="00910442" w:rsidP="004305A3">
      <w:pPr>
        <w:spacing w:before="240" w:after="240" w:line="240" w:lineRule="auto"/>
        <w:jc w:val="center"/>
        <w:rPr>
          <w:rFonts w:ascii="Arial" w:hAnsi="Arial" w:cs="Arial"/>
          <w:b/>
          <w:sz w:val="24"/>
          <w:szCs w:val="24"/>
        </w:rPr>
      </w:pPr>
      <w:r w:rsidRPr="004305A3">
        <w:rPr>
          <w:rFonts w:ascii="Arial" w:hAnsi="Arial" w:cs="Arial"/>
          <w:sz w:val="24"/>
          <w:szCs w:val="24"/>
        </w:rPr>
        <w:fldChar w:fldCharType="end"/>
      </w:r>
    </w:p>
    <w:p w14:paraId="62A310F4" w14:textId="6D642D74" w:rsidR="005A2744" w:rsidRPr="00E66779" w:rsidRDefault="000A28E3" w:rsidP="004305A3">
      <w:pPr>
        <w:spacing w:before="240" w:after="240" w:line="240" w:lineRule="auto"/>
      </w:pPr>
      <w:r w:rsidRPr="004305A3">
        <w:rPr>
          <w:rFonts w:ascii="Arial" w:hAnsi="Arial" w:cs="Arial"/>
          <w:sz w:val="24"/>
          <w:szCs w:val="24"/>
        </w:rPr>
        <w:fldChar w:fldCharType="begin"/>
      </w:r>
      <w:r w:rsidRPr="004305A3">
        <w:rPr>
          <w:rFonts w:ascii="Arial" w:hAnsi="Arial" w:cs="Arial"/>
          <w:sz w:val="24"/>
          <w:szCs w:val="24"/>
        </w:rPr>
        <w:instrText xml:space="preserve"> TOC \h \z \c "Gráfico" </w:instrText>
      </w:r>
      <w:r w:rsidRPr="004305A3">
        <w:rPr>
          <w:rFonts w:ascii="Arial" w:hAnsi="Arial" w:cs="Arial"/>
          <w:sz w:val="24"/>
          <w:szCs w:val="24"/>
        </w:rPr>
        <w:fldChar w:fldCharType="end"/>
      </w:r>
    </w:p>
    <w:p w14:paraId="24CE5741" w14:textId="5A5FFF9D" w:rsidR="005A2744" w:rsidRDefault="005A2744" w:rsidP="005A2744">
      <w:pPr>
        <w:spacing w:after="240" w:line="360" w:lineRule="auto"/>
      </w:pPr>
    </w:p>
    <w:p w14:paraId="2FDE0F44" w14:textId="74FC6663" w:rsidR="003A7A2E" w:rsidRDefault="003A7A2E" w:rsidP="005A2744">
      <w:pPr>
        <w:spacing w:after="240" w:line="360" w:lineRule="auto"/>
      </w:pPr>
    </w:p>
    <w:p w14:paraId="11F0D722" w14:textId="25FC2F0D" w:rsidR="003A7A2E" w:rsidRDefault="003A7A2E" w:rsidP="005A2744">
      <w:pPr>
        <w:spacing w:after="240" w:line="360" w:lineRule="auto"/>
      </w:pPr>
    </w:p>
    <w:p w14:paraId="56A5D0CD" w14:textId="18096178" w:rsidR="003A7A2E" w:rsidRDefault="003A7A2E" w:rsidP="005A2744">
      <w:pPr>
        <w:spacing w:after="240" w:line="360" w:lineRule="auto"/>
      </w:pPr>
    </w:p>
    <w:p w14:paraId="3AED0792" w14:textId="752BFCC6" w:rsidR="003A7A2E" w:rsidRDefault="003A7A2E" w:rsidP="005A2744">
      <w:pPr>
        <w:spacing w:after="240" w:line="360" w:lineRule="auto"/>
      </w:pPr>
    </w:p>
    <w:p w14:paraId="338D2134" w14:textId="483FA9AC" w:rsidR="00206967" w:rsidRDefault="00206967" w:rsidP="005A2744">
      <w:pPr>
        <w:spacing w:after="240" w:line="360" w:lineRule="auto"/>
      </w:pPr>
    </w:p>
    <w:p w14:paraId="4D5D06E5" w14:textId="04DE701D" w:rsidR="00206967" w:rsidRDefault="00206967" w:rsidP="005A2744">
      <w:pPr>
        <w:spacing w:after="240" w:line="360" w:lineRule="auto"/>
      </w:pPr>
    </w:p>
    <w:p w14:paraId="647FB1BE" w14:textId="11D2C27C" w:rsidR="00206967" w:rsidRDefault="00206967" w:rsidP="005A2744">
      <w:pPr>
        <w:spacing w:after="240" w:line="360" w:lineRule="auto"/>
      </w:pPr>
    </w:p>
    <w:p w14:paraId="5D7BB735" w14:textId="6E3053E1" w:rsidR="00206967" w:rsidRDefault="00206967" w:rsidP="005A2744">
      <w:pPr>
        <w:spacing w:after="240" w:line="360" w:lineRule="auto"/>
      </w:pPr>
    </w:p>
    <w:p w14:paraId="4F0EC098" w14:textId="77777777" w:rsidR="00206967" w:rsidRDefault="00206967" w:rsidP="005A2744">
      <w:pPr>
        <w:spacing w:after="240" w:line="360" w:lineRule="auto"/>
      </w:pPr>
    </w:p>
    <w:p w14:paraId="4A9107D0" w14:textId="52B1FFA9" w:rsidR="003A7A2E" w:rsidRDefault="003A7A2E" w:rsidP="005A2744">
      <w:pPr>
        <w:spacing w:after="240" w:line="360" w:lineRule="auto"/>
      </w:pPr>
    </w:p>
    <w:p w14:paraId="11A9DB8D" w14:textId="3CA47B64" w:rsidR="003A7A2E" w:rsidRDefault="003A7A2E" w:rsidP="005A2744">
      <w:pPr>
        <w:spacing w:after="240" w:line="360" w:lineRule="auto"/>
      </w:pPr>
    </w:p>
    <w:p w14:paraId="5DB115B0" w14:textId="4D9B1A84" w:rsidR="007D4CD5" w:rsidRPr="00E66779" w:rsidRDefault="00465DAD" w:rsidP="00CA3D9D">
      <w:pPr>
        <w:pStyle w:val="Ttulo1"/>
        <w:spacing w:after="240" w:line="360" w:lineRule="auto"/>
        <w:jc w:val="center"/>
        <w:rPr>
          <w:rFonts w:ascii="Arial" w:hAnsi="Arial" w:cs="Arial"/>
          <w:b/>
          <w:color w:val="auto"/>
          <w:sz w:val="24"/>
        </w:rPr>
      </w:pPr>
      <w:bookmarkStart w:id="8" w:name="_Toc6476112"/>
      <w:r w:rsidRPr="00E66779">
        <w:rPr>
          <w:rFonts w:ascii="Arial" w:hAnsi="Arial" w:cs="Arial"/>
          <w:b/>
          <w:color w:val="auto"/>
          <w:sz w:val="24"/>
        </w:rPr>
        <w:lastRenderedPageBreak/>
        <w:t>RES</w:t>
      </w:r>
      <w:r>
        <w:rPr>
          <w:rFonts w:ascii="Arial" w:hAnsi="Arial" w:cs="Arial"/>
          <w:b/>
          <w:color w:val="auto"/>
          <w:sz w:val="24"/>
        </w:rPr>
        <w:t>UM</w:t>
      </w:r>
      <w:r w:rsidRPr="00E66779">
        <w:rPr>
          <w:rFonts w:ascii="Arial" w:hAnsi="Arial" w:cs="Arial"/>
          <w:b/>
          <w:color w:val="auto"/>
          <w:sz w:val="24"/>
        </w:rPr>
        <w:t>EN.</w:t>
      </w:r>
      <w:bookmarkEnd w:id="8"/>
    </w:p>
    <w:p w14:paraId="19078566" w14:textId="13B52DCF" w:rsidR="00A534B4" w:rsidRPr="00E66779" w:rsidRDefault="00CA3D9D" w:rsidP="0095774D">
      <w:pPr>
        <w:spacing w:before="240" w:after="240" w:line="360" w:lineRule="auto"/>
        <w:jc w:val="both"/>
        <w:rPr>
          <w:rFonts w:ascii="Arial" w:hAnsi="Arial" w:cs="Arial"/>
          <w:sz w:val="24"/>
        </w:rPr>
      </w:pPr>
      <w:r>
        <w:rPr>
          <w:rFonts w:ascii="Arial" w:hAnsi="Arial" w:cs="Arial"/>
          <w:sz w:val="24"/>
        </w:rPr>
        <w:t>La</w:t>
      </w:r>
      <w:r w:rsidR="00D9387E">
        <w:rPr>
          <w:rFonts w:ascii="Arial" w:hAnsi="Arial" w:cs="Arial"/>
          <w:sz w:val="24"/>
        </w:rPr>
        <w:t>s</w:t>
      </w:r>
      <w:r>
        <w:rPr>
          <w:rFonts w:ascii="Arial" w:hAnsi="Arial" w:cs="Arial"/>
          <w:sz w:val="24"/>
        </w:rPr>
        <w:t xml:space="preserve"> calzada</w:t>
      </w:r>
      <w:r w:rsidR="00D9387E">
        <w:rPr>
          <w:rFonts w:ascii="Arial" w:hAnsi="Arial" w:cs="Arial"/>
          <w:sz w:val="24"/>
        </w:rPr>
        <w:t xml:space="preserve">s </w:t>
      </w:r>
      <w:r>
        <w:rPr>
          <w:rFonts w:ascii="Arial" w:hAnsi="Arial" w:cs="Arial"/>
          <w:sz w:val="24"/>
        </w:rPr>
        <w:t xml:space="preserve">del </w:t>
      </w:r>
      <w:r w:rsidR="00DD11FB">
        <w:rPr>
          <w:rFonts w:ascii="Arial" w:hAnsi="Arial" w:cs="Arial"/>
          <w:sz w:val="24"/>
        </w:rPr>
        <w:t>distrito</w:t>
      </w:r>
      <w:r>
        <w:rPr>
          <w:rFonts w:ascii="Arial" w:hAnsi="Arial" w:cs="Arial"/>
          <w:sz w:val="24"/>
        </w:rPr>
        <w:t xml:space="preserve"> de Baños del Inca, </w:t>
      </w:r>
      <w:r w:rsidR="006B23BF">
        <w:rPr>
          <w:rFonts w:ascii="Arial" w:hAnsi="Arial" w:cs="Arial"/>
          <w:sz w:val="24"/>
        </w:rPr>
        <w:t xml:space="preserve">por las cargas </w:t>
      </w:r>
      <w:r>
        <w:rPr>
          <w:rFonts w:ascii="Arial" w:hAnsi="Arial" w:cs="Arial"/>
          <w:sz w:val="24"/>
        </w:rPr>
        <w:t>repetidas del tránsito</w:t>
      </w:r>
      <w:r w:rsidR="006B23BF">
        <w:rPr>
          <w:rFonts w:ascii="Arial" w:hAnsi="Arial" w:cs="Arial"/>
          <w:sz w:val="24"/>
        </w:rPr>
        <w:t>, factores ambientales</w:t>
      </w:r>
      <w:r w:rsidR="00D9387E">
        <w:rPr>
          <w:rFonts w:ascii="Arial" w:hAnsi="Arial" w:cs="Arial"/>
          <w:sz w:val="24"/>
        </w:rPr>
        <w:t>,</w:t>
      </w:r>
      <w:r w:rsidR="006B23BF">
        <w:rPr>
          <w:rFonts w:ascii="Arial" w:hAnsi="Arial" w:cs="Arial"/>
          <w:sz w:val="24"/>
        </w:rPr>
        <w:t xml:space="preserve"> deficiencias constructivas o combinación de estos, se van deteriorando. Ante </w:t>
      </w:r>
      <w:r w:rsidR="00B84CDC">
        <w:rPr>
          <w:rFonts w:ascii="Arial" w:hAnsi="Arial" w:cs="Arial"/>
          <w:sz w:val="24"/>
        </w:rPr>
        <w:t>la</w:t>
      </w:r>
      <w:r w:rsidR="006B23BF">
        <w:rPr>
          <w:rFonts w:ascii="Arial" w:hAnsi="Arial" w:cs="Arial"/>
          <w:sz w:val="24"/>
        </w:rPr>
        <w:t xml:space="preserve"> </w:t>
      </w:r>
      <w:r w:rsidR="00D9387E">
        <w:rPr>
          <w:rFonts w:ascii="Arial" w:hAnsi="Arial" w:cs="Arial"/>
          <w:sz w:val="24"/>
        </w:rPr>
        <w:t>necesidad de</w:t>
      </w:r>
      <w:r w:rsidR="00B84CDC">
        <w:rPr>
          <w:rFonts w:ascii="Arial" w:hAnsi="Arial" w:cs="Arial"/>
          <w:sz w:val="24"/>
        </w:rPr>
        <w:t xml:space="preserve"> conservar en buen estado est</w:t>
      </w:r>
      <w:r w:rsidR="00D9387E">
        <w:rPr>
          <w:rFonts w:ascii="Arial" w:hAnsi="Arial" w:cs="Arial"/>
          <w:sz w:val="24"/>
        </w:rPr>
        <w:t>os</w:t>
      </w:r>
      <w:r w:rsidR="00B84CDC">
        <w:rPr>
          <w:rFonts w:ascii="Arial" w:hAnsi="Arial" w:cs="Arial"/>
          <w:sz w:val="24"/>
        </w:rPr>
        <w:t xml:space="preserve"> pavimento</w:t>
      </w:r>
      <w:r w:rsidR="00D9387E">
        <w:rPr>
          <w:rFonts w:ascii="Arial" w:hAnsi="Arial" w:cs="Arial"/>
          <w:sz w:val="24"/>
        </w:rPr>
        <w:t>s</w:t>
      </w:r>
      <w:r w:rsidR="00B84CDC">
        <w:rPr>
          <w:rFonts w:ascii="Arial" w:hAnsi="Arial" w:cs="Arial"/>
          <w:sz w:val="24"/>
        </w:rPr>
        <w:t xml:space="preserve">, es necesario determinar </w:t>
      </w:r>
      <w:r w:rsidR="00DD11FB">
        <w:rPr>
          <w:rFonts w:ascii="Arial" w:hAnsi="Arial" w:cs="Arial"/>
          <w:sz w:val="24"/>
        </w:rPr>
        <w:t>cuál es</w:t>
      </w:r>
      <w:r w:rsidR="006E4C4B">
        <w:rPr>
          <w:rFonts w:ascii="Arial" w:hAnsi="Arial" w:cs="Arial"/>
          <w:sz w:val="24"/>
        </w:rPr>
        <w:t xml:space="preserve"> </w:t>
      </w:r>
      <w:r w:rsidR="00D9387E">
        <w:rPr>
          <w:rFonts w:ascii="Arial" w:hAnsi="Arial" w:cs="Arial"/>
          <w:sz w:val="24"/>
        </w:rPr>
        <w:t>el estado</w:t>
      </w:r>
      <w:r w:rsidR="00DD11FB">
        <w:rPr>
          <w:rFonts w:ascii="Arial" w:hAnsi="Arial" w:cs="Arial"/>
          <w:sz w:val="24"/>
        </w:rPr>
        <w:t xml:space="preserve"> del pavimento</w:t>
      </w:r>
      <w:r w:rsidR="00D9387E">
        <w:rPr>
          <w:rFonts w:ascii="Arial" w:hAnsi="Arial" w:cs="Arial"/>
          <w:sz w:val="24"/>
        </w:rPr>
        <w:t xml:space="preserve">, </w:t>
      </w:r>
      <w:r w:rsidR="00B84CDC">
        <w:rPr>
          <w:rFonts w:ascii="Arial" w:hAnsi="Arial" w:cs="Arial"/>
          <w:sz w:val="24"/>
        </w:rPr>
        <w:t>fallas más comunes que afectan la durabilidad de</w:t>
      </w:r>
      <w:r w:rsidR="00D9387E">
        <w:rPr>
          <w:rFonts w:ascii="Arial" w:hAnsi="Arial" w:cs="Arial"/>
          <w:sz w:val="24"/>
        </w:rPr>
        <w:t xml:space="preserve"> </w:t>
      </w:r>
      <w:r w:rsidR="00B84CDC">
        <w:rPr>
          <w:rFonts w:ascii="Arial" w:hAnsi="Arial" w:cs="Arial"/>
          <w:sz w:val="24"/>
        </w:rPr>
        <w:t>l</w:t>
      </w:r>
      <w:r w:rsidR="00D9387E">
        <w:rPr>
          <w:rFonts w:ascii="Arial" w:hAnsi="Arial" w:cs="Arial"/>
          <w:sz w:val="24"/>
        </w:rPr>
        <w:t>os</w:t>
      </w:r>
      <w:r w:rsidR="00B84CDC">
        <w:rPr>
          <w:rFonts w:ascii="Arial" w:hAnsi="Arial" w:cs="Arial"/>
          <w:sz w:val="24"/>
        </w:rPr>
        <w:t xml:space="preserve"> mismo</w:t>
      </w:r>
      <w:r w:rsidR="00D9387E">
        <w:rPr>
          <w:rFonts w:ascii="Arial" w:hAnsi="Arial" w:cs="Arial"/>
          <w:sz w:val="24"/>
        </w:rPr>
        <w:t xml:space="preserve">s. El presente </w:t>
      </w:r>
      <w:r w:rsidR="00D316BE">
        <w:rPr>
          <w:rFonts w:ascii="Arial" w:hAnsi="Arial" w:cs="Arial"/>
          <w:sz w:val="24"/>
        </w:rPr>
        <w:t>trabajo de investigación t</w:t>
      </w:r>
      <w:r w:rsidR="00DD11FB">
        <w:rPr>
          <w:rFonts w:ascii="Arial" w:hAnsi="Arial" w:cs="Arial"/>
          <w:sz w:val="24"/>
        </w:rPr>
        <w:t>uvo</w:t>
      </w:r>
      <w:r w:rsidR="00D316BE">
        <w:rPr>
          <w:rFonts w:ascii="Arial" w:hAnsi="Arial" w:cs="Arial"/>
          <w:sz w:val="24"/>
        </w:rPr>
        <w:t xml:space="preserve"> por objetivo determinar el estado actual del pavimento rígido en el </w:t>
      </w:r>
      <w:r w:rsidR="00DD11FB">
        <w:rPr>
          <w:rFonts w:ascii="Arial" w:hAnsi="Arial" w:cs="Arial"/>
          <w:sz w:val="24"/>
        </w:rPr>
        <w:t>j</w:t>
      </w:r>
      <w:r w:rsidR="00D316BE">
        <w:rPr>
          <w:rFonts w:ascii="Arial" w:hAnsi="Arial" w:cs="Arial"/>
          <w:sz w:val="24"/>
        </w:rPr>
        <w:t>irón Yahuar Huaca</w:t>
      </w:r>
      <w:r w:rsidR="003E492E">
        <w:rPr>
          <w:rFonts w:ascii="Arial" w:hAnsi="Arial" w:cs="Arial"/>
          <w:sz w:val="24"/>
        </w:rPr>
        <w:t>,</w:t>
      </w:r>
      <w:r w:rsidR="00D316BE">
        <w:rPr>
          <w:rFonts w:ascii="Arial" w:hAnsi="Arial" w:cs="Arial"/>
          <w:sz w:val="24"/>
        </w:rPr>
        <w:t xml:space="preserve"> aplicando la metodología del Índice de Condición del Pavimento (PCI)</w:t>
      </w:r>
      <w:r w:rsidR="006A6D2D">
        <w:rPr>
          <w:rFonts w:ascii="Arial" w:hAnsi="Arial" w:cs="Arial"/>
          <w:sz w:val="24"/>
        </w:rPr>
        <w:t xml:space="preserve">. La evaluación se </w:t>
      </w:r>
      <w:r w:rsidR="00AC5D39" w:rsidRPr="00E66779">
        <w:rPr>
          <w:rFonts w:ascii="Arial" w:hAnsi="Arial" w:cs="Arial"/>
          <w:sz w:val="24"/>
        </w:rPr>
        <w:t>realiz</w:t>
      </w:r>
      <w:r w:rsidR="006A6D2D">
        <w:rPr>
          <w:rFonts w:ascii="Arial" w:hAnsi="Arial" w:cs="Arial"/>
          <w:sz w:val="24"/>
        </w:rPr>
        <w:t>ó usando hojas de registro</w:t>
      </w:r>
      <w:r w:rsidR="00AC5D39" w:rsidRPr="00E66779">
        <w:rPr>
          <w:rFonts w:ascii="Arial" w:hAnsi="Arial" w:cs="Arial"/>
          <w:sz w:val="24"/>
        </w:rPr>
        <w:t xml:space="preserve">, basado en la norma ASTM D6433-07, se </w:t>
      </w:r>
      <w:r w:rsidR="00515BDA" w:rsidRPr="00E66779">
        <w:rPr>
          <w:rFonts w:ascii="Arial" w:hAnsi="Arial" w:cs="Arial"/>
          <w:sz w:val="24"/>
        </w:rPr>
        <w:t>identificó</w:t>
      </w:r>
      <w:r w:rsidR="00AC5D39" w:rsidRPr="00E66779">
        <w:rPr>
          <w:rFonts w:ascii="Arial" w:hAnsi="Arial" w:cs="Arial"/>
          <w:sz w:val="24"/>
        </w:rPr>
        <w:t xml:space="preserve"> la clase, severidad y cantidad de fallas en las unidades de muestra seleccionadas</w:t>
      </w:r>
      <w:r w:rsidR="00AA5E01" w:rsidRPr="00E66779">
        <w:rPr>
          <w:rFonts w:ascii="Arial" w:hAnsi="Arial" w:cs="Arial"/>
          <w:sz w:val="24"/>
        </w:rPr>
        <w:t xml:space="preserve">; </w:t>
      </w:r>
      <w:r w:rsidR="006A6D2D">
        <w:rPr>
          <w:rFonts w:ascii="Arial" w:hAnsi="Arial" w:cs="Arial"/>
          <w:sz w:val="24"/>
        </w:rPr>
        <w:t xml:space="preserve">de esta manera se </w:t>
      </w:r>
      <w:r w:rsidR="00F4328F">
        <w:rPr>
          <w:rFonts w:ascii="Arial" w:hAnsi="Arial" w:cs="Arial"/>
          <w:sz w:val="24"/>
        </w:rPr>
        <w:t>concluyó</w:t>
      </w:r>
      <w:r w:rsidR="006A6D2D">
        <w:rPr>
          <w:rFonts w:ascii="Arial" w:hAnsi="Arial" w:cs="Arial"/>
          <w:sz w:val="24"/>
        </w:rPr>
        <w:t xml:space="preserve"> que l</w:t>
      </w:r>
      <w:r w:rsidR="004305A3">
        <w:rPr>
          <w:rFonts w:ascii="Arial" w:hAnsi="Arial" w:cs="Arial"/>
          <w:sz w:val="24"/>
        </w:rPr>
        <w:t>os</w:t>
      </w:r>
      <w:r w:rsidR="006A6D2D">
        <w:rPr>
          <w:rFonts w:ascii="Arial" w:hAnsi="Arial" w:cs="Arial"/>
          <w:sz w:val="24"/>
        </w:rPr>
        <w:t xml:space="preserve"> tipo</w:t>
      </w:r>
      <w:r w:rsidR="004305A3">
        <w:rPr>
          <w:rFonts w:ascii="Arial" w:hAnsi="Arial" w:cs="Arial"/>
          <w:sz w:val="24"/>
        </w:rPr>
        <w:t>s</w:t>
      </w:r>
      <w:r w:rsidR="006A6D2D">
        <w:rPr>
          <w:rFonts w:ascii="Arial" w:hAnsi="Arial" w:cs="Arial"/>
          <w:sz w:val="24"/>
        </w:rPr>
        <w:t xml:space="preserve"> de falla</w:t>
      </w:r>
      <w:r w:rsidR="004305A3">
        <w:rPr>
          <w:rFonts w:ascii="Arial" w:hAnsi="Arial" w:cs="Arial"/>
          <w:sz w:val="24"/>
        </w:rPr>
        <w:t>s</w:t>
      </w:r>
      <w:r w:rsidR="006A6D2D">
        <w:rPr>
          <w:rFonts w:ascii="Arial" w:hAnsi="Arial" w:cs="Arial"/>
          <w:sz w:val="24"/>
        </w:rPr>
        <w:t xml:space="preserve"> que afecta</w:t>
      </w:r>
      <w:r w:rsidR="004305A3">
        <w:rPr>
          <w:rFonts w:ascii="Arial" w:hAnsi="Arial" w:cs="Arial"/>
          <w:sz w:val="24"/>
        </w:rPr>
        <w:t>n</w:t>
      </w:r>
      <w:r w:rsidR="006A6D2D">
        <w:rPr>
          <w:rFonts w:ascii="Arial" w:hAnsi="Arial" w:cs="Arial"/>
          <w:sz w:val="24"/>
        </w:rPr>
        <w:t xml:space="preserve"> más al </w:t>
      </w:r>
      <w:r w:rsidR="00DD11FB">
        <w:rPr>
          <w:rFonts w:ascii="Arial" w:hAnsi="Arial" w:cs="Arial"/>
          <w:sz w:val="24"/>
        </w:rPr>
        <w:t>j</w:t>
      </w:r>
      <w:r w:rsidR="006A6D2D">
        <w:rPr>
          <w:rFonts w:ascii="Arial" w:hAnsi="Arial" w:cs="Arial"/>
          <w:sz w:val="24"/>
        </w:rPr>
        <w:t xml:space="preserve">irón Yahuar Huaca son </w:t>
      </w:r>
      <w:r w:rsidR="00091AC5">
        <w:rPr>
          <w:rFonts w:ascii="Arial" w:hAnsi="Arial" w:cs="Arial"/>
          <w:sz w:val="24"/>
        </w:rPr>
        <w:t xml:space="preserve">pulimiento de agregados 28.48%, </w:t>
      </w:r>
      <w:r w:rsidR="006A6D2D">
        <w:rPr>
          <w:rFonts w:ascii="Arial" w:hAnsi="Arial" w:cs="Arial"/>
          <w:sz w:val="24"/>
        </w:rPr>
        <w:t>grietas de esquina</w:t>
      </w:r>
      <w:r w:rsidR="00091AC5">
        <w:rPr>
          <w:rFonts w:ascii="Arial" w:hAnsi="Arial" w:cs="Arial"/>
          <w:sz w:val="24"/>
        </w:rPr>
        <w:t xml:space="preserve"> 19.41%</w:t>
      </w:r>
      <w:r w:rsidR="006A6D2D">
        <w:rPr>
          <w:rFonts w:ascii="Arial" w:hAnsi="Arial" w:cs="Arial"/>
          <w:sz w:val="24"/>
        </w:rPr>
        <w:t>, grietas transversales y/o diagonales</w:t>
      </w:r>
      <w:r w:rsidR="00091AC5">
        <w:rPr>
          <w:rFonts w:ascii="Arial" w:hAnsi="Arial" w:cs="Arial"/>
          <w:sz w:val="24"/>
        </w:rPr>
        <w:t xml:space="preserve"> 16.88%</w:t>
      </w:r>
      <w:r w:rsidR="006A6D2D">
        <w:rPr>
          <w:rFonts w:ascii="Arial" w:hAnsi="Arial" w:cs="Arial"/>
          <w:sz w:val="24"/>
        </w:rPr>
        <w:t>, grietas de retracción</w:t>
      </w:r>
      <w:r w:rsidR="00091AC5">
        <w:rPr>
          <w:rFonts w:ascii="Arial" w:hAnsi="Arial" w:cs="Arial"/>
          <w:sz w:val="24"/>
        </w:rPr>
        <w:t xml:space="preserve"> 16.46%</w:t>
      </w:r>
      <w:r w:rsidR="006A6D2D">
        <w:rPr>
          <w:rFonts w:ascii="Arial" w:hAnsi="Arial" w:cs="Arial"/>
          <w:sz w:val="24"/>
        </w:rPr>
        <w:t xml:space="preserve">, parches y </w:t>
      </w:r>
      <w:proofErr w:type="spellStart"/>
      <w:r w:rsidR="006A6D2D">
        <w:rPr>
          <w:rFonts w:ascii="Arial" w:hAnsi="Arial" w:cs="Arial"/>
          <w:sz w:val="24"/>
        </w:rPr>
        <w:t>descascaramiento</w:t>
      </w:r>
      <w:proofErr w:type="spellEnd"/>
      <w:r w:rsidR="00091AC5">
        <w:rPr>
          <w:rFonts w:ascii="Arial" w:hAnsi="Arial" w:cs="Arial"/>
          <w:sz w:val="24"/>
        </w:rPr>
        <w:t xml:space="preserve"> de juntas 5.59%, </w:t>
      </w:r>
      <w:proofErr w:type="spellStart"/>
      <w:r w:rsidR="00091AC5">
        <w:rPr>
          <w:rFonts w:ascii="Arial" w:hAnsi="Arial" w:cs="Arial"/>
          <w:sz w:val="24"/>
        </w:rPr>
        <w:t>descascaramiento</w:t>
      </w:r>
      <w:proofErr w:type="spellEnd"/>
      <w:r w:rsidR="00091AC5">
        <w:rPr>
          <w:rFonts w:ascii="Arial" w:hAnsi="Arial" w:cs="Arial"/>
          <w:sz w:val="24"/>
        </w:rPr>
        <w:t xml:space="preserve"> de esquina 4.01%</w:t>
      </w:r>
      <w:r w:rsidR="004B67E3">
        <w:rPr>
          <w:rFonts w:ascii="Arial" w:hAnsi="Arial" w:cs="Arial"/>
          <w:sz w:val="24"/>
        </w:rPr>
        <w:t xml:space="preserve"> y parche grande deteriorado 3.80%,</w:t>
      </w:r>
      <w:r w:rsidR="006A6D2D">
        <w:rPr>
          <w:rFonts w:ascii="Arial" w:hAnsi="Arial" w:cs="Arial"/>
          <w:sz w:val="24"/>
        </w:rPr>
        <w:t xml:space="preserve"> que nos </w:t>
      </w:r>
      <w:r w:rsidR="009C35A6">
        <w:rPr>
          <w:rFonts w:ascii="Arial" w:hAnsi="Arial" w:cs="Arial"/>
          <w:sz w:val="24"/>
        </w:rPr>
        <w:t xml:space="preserve">resultó </w:t>
      </w:r>
      <w:r w:rsidR="006A6D2D">
        <w:rPr>
          <w:rFonts w:ascii="Arial" w:hAnsi="Arial" w:cs="Arial"/>
          <w:sz w:val="24"/>
        </w:rPr>
        <w:t xml:space="preserve">un pavimento </w:t>
      </w:r>
      <w:r w:rsidR="00DD11FB">
        <w:rPr>
          <w:rFonts w:ascii="Arial" w:hAnsi="Arial" w:cs="Arial"/>
          <w:sz w:val="24"/>
        </w:rPr>
        <w:t>en</w:t>
      </w:r>
      <w:r w:rsidR="006A6D2D">
        <w:rPr>
          <w:rFonts w:ascii="Arial" w:hAnsi="Arial" w:cs="Arial"/>
          <w:sz w:val="24"/>
        </w:rPr>
        <w:t xml:space="preserve"> estado </w:t>
      </w:r>
      <w:r w:rsidR="006A6D2D" w:rsidRPr="0095774D">
        <w:rPr>
          <w:rFonts w:ascii="Arial" w:hAnsi="Arial" w:cs="Arial"/>
          <w:b/>
          <w:sz w:val="24"/>
        </w:rPr>
        <w:t>BUENO</w:t>
      </w:r>
      <w:r w:rsidR="006A6D2D">
        <w:rPr>
          <w:rFonts w:ascii="Arial" w:hAnsi="Arial" w:cs="Arial"/>
          <w:sz w:val="24"/>
        </w:rPr>
        <w:t xml:space="preserve">, con un PCI ponderado igual a </w:t>
      </w:r>
      <w:r w:rsidR="006A6D2D" w:rsidRPr="0095774D">
        <w:rPr>
          <w:rFonts w:ascii="Arial" w:hAnsi="Arial" w:cs="Arial"/>
          <w:b/>
          <w:sz w:val="24"/>
        </w:rPr>
        <w:t>65.56%</w:t>
      </w:r>
      <w:r w:rsidR="0095774D" w:rsidRPr="0095774D">
        <w:rPr>
          <w:rFonts w:ascii="Arial" w:hAnsi="Arial" w:cs="Arial"/>
          <w:b/>
          <w:sz w:val="24"/>
        </w:rPr>
        <w:t>.</w:t>
      </w:r>
      <w:r w:rsidR="00AA5E01" w:rsidRPr="00E66779">
        <w:rPr>
          <w:rFonts w:ascii="Arial" w:hAnsi="Arial" w:cs="Arial"/>
          <w:sz w:val="24"/>
        </w:rPr>
        <w:t xml:space="preserve"> </w:t>
      </w:r>
      <w:r w:rsidR="007633C7">
        <w:rPr>
          <w:rFonts w:ascii="Arial" w:hAnsi="Arial" w:cs="Arial"/>
          <w:sz w:val="24"/>
        </w:rPr>
        <w:t xml:space="preserve"> </w:t>
      </w:r>
    </w:p>
    <w:p w14:paraId="50954A3C" w14:textId="55010377" w:rsidR="00A534B4" w:rsidRPr="00E66779" w:rsidRDefault="00A534B4" w:rsidP="00A534B4">
      <w:pPr>
        <w:spacing w:before="240" w:line="360" w:lineRule="auto"/>
        <w:jc w:val="both"/>
        <w:rPr>
          <w:rFonts w:ascii="Arial" w:hAnsi="Arial" w:cs="Arial"/>
          <w:sz w:val="24"/>
        </w:rPr>
      </w:pPr>
      <w:r w:rsidRPr="00E66779">
        <w:rPr>
          <w:rFonts w:ascii="Arial" w:hAnsi="Arial" w:cs="Arial"/>
          <w:b/>
          <w:sz w:val="24"/>
        </w:rPr>
        <w:t>Palabras claves:</w:t>
      </w:r>
      <w:r w:rsidRPr="00E66779">
        <w:rPr>
          <w:rFonts w:ascii="Arial" w:hAnsi="Arial" w:cs="Arial"/>
          <w:sz w:val="24"/>
        </w:rPr>
        <w:t xml:space="preserve"> </w:t>
      </w:r>
      <w:r w:rsidR="00E902D3">
        <w:rPr>
          <w:rFonts w:ascii="Arial" w:hAnsi="Arial" w:cs="Arial"/>
          <w:sz w:val="24"/>
        </w:rPr>
        <w:t xml:space="preserve">pavimento rígido, </w:t>
      </w:r>
      <w:r w:rsidR="004305A3">
        <w:rPr>
          <w:rFonts w:ascii="Arial" w:hAnsi="Arial" w:cs="Arial"/>
          <w:sz w:val="24"/>
        </w:rPr>
        <w:t>f</w:t>
      </w:r>
      <w:r w:rsidRPr="00E66779">
        <w:rPr>
          <w:rFonts w:ascii="Arial" w:hAnsi="Arial" w:cs="Arial"/>
          <w:sz w:val="24"/>
        </w:rPr>
        <w:t>allas</w:t>
      </w:r>
      <w:r w:rsidR="004305A3">
        <w:rPr>
          <w:rFonts w:ascii="Arial" w:hAnsi="Arial" w:cs="Arial"/>
          <w:sz w:val="24"/>
        </w:rPr>
        <w:t>,</w:t>
      </w:r>
      <w:r w:rsidRPr="00E66779">
        <w:rPr>
          <w:rFonts w:ascii="Arial" w:hAnsi="Arial" w:cs="Arial"/>
          <w:sz w:val="24"/>
        </w:rPr>
        <w:t xml:space="preserve"> severidad, índice de condición del pavimento</w:t>
      </w:r>
      <w:r w:rsidR="00F00837">
        <w:rPr>
          <w:rFonts w:ascii="Arial" w:hAnsi="Arial" w:cs="Arial"/>
          <w:sz w:val="24"/>
        </w:rPr>
        <w:t>.</w:t>
      </w:r>
      <w:r w:rsidRPr="00E66779">
        <w:rPr>
          <w:rFonts w:ascii="Arial" w:hAnsi="Arial" w:cs="Arial"/>
          <w:sz w:val="24"/>
        </w:rPr>
        <w:t xml:space="preserve"> </w:t>
      </w:r>
    </w:p>
    <w:p w14:paraId="0A4DB1C6" w14:textId="77777777" w:rsidR="00A534B4" w:rsidRPr="00E66779" w:rsidRDefault="00A534B4" w:rsidP="00A534B4">
      <w:pPr>
        <w:spacing w:before="240" w:line="360" w:lineRule="auto"/>
        <w:jc w:val="both"/>
        <w:rPr>
          <w:rFonts w:ascii="Arial" w:hAnsi="Arial" w:cs="Arial"/>
          <w:sz w:val="24"/>
        </w:rPr>
      </w:pPr>
    </w:p>
    <w:p w14:paraId="61A9A177" w14:textId="77777777" w:rsidR="00A534B4" w:rsidRPr="00E66779" w:rsidRDefault="00A534B4" w:rsidP="00A534B4">
      <w:pPr>
        <w:spacing w:before="240" w:line="360" w:lineRule="auto"/>
        <w:jc w:val="both"/>
        <w:rPr>
          <w:rFonts w:ascii="Arial" w:hAnsi="Arial" w:cs="Arial"/>
          <w:sz w:val="24"/>
        </w:rPr>
      </w:pPr>
    </w:p>
    <w:p w14:paraId="43A43656" w14:textId="77777777" w:rsidR="00A534B4" w:rsidRPr="00E66779" w:rsidRDefault="00A534B4" w:rsidP="00A534B4">
      <w:pPr>
        <w:spacing w:before="240" w:line="360" w:lineRule="auto"/>
        <w:jc w:val="both"/>
        <w:rPr>
          <w:rFonts w:ascii="Arial" w:hAnsi="Arial" w:cs="Arial"/>
          <w:sz w:val="24"/>
        </w:rPr>
      </w:pPr>
    </w:p>
    <w:p w14:paraId="0DC54E7F" w14:textId="7337A55B" w:rsidR="00A534B4" w:rsidRDefault="00A534B4" w:rsidP="00A534B4">
      <w:pPr>
        <w:spacing w:before="240" w:line="360" w:lineRule="auto"/>
        <w:jc w:val="both"/>
        <w:rPr>
          <w:rFonts w:ascii="Arial" w:hAnsi="Arial" w:cs="Arial"/>
          <w:sz w:val="24"/>
        </w:rPr>
      </w:pPr>
    </w:p>
    <w:p w14:paraId="44136973" w14:textId="65742821" w:rsidR="003C2ACF" w:rsidRDefault="003C2ACF" w:rsidP="00A534B4">
      <w:pPr>
        <w:spacing w:before="240" w:line="360" w:lineRule="auto"/>
        <w:jc w:val="both"/>
        <w:rPr>
          <w:rFonts w:ascii="Arial" w:hAnsi="Arial" w:cs="Arial"/>
          <w:sz w:val="24"/>
        </w:rPr>
      </w:pPr>
    </w:p>
    <w:p w14:paraId="34345B3F" w14:textId="77777777" w:rsidR="00091AC5" w:rsidRDefault="00091AC5" w:rsidP="00A534B4">
      <w:pPr>
        <w:spacing w:before="240" w:line="360" w:lineRule="auto"/>
        <w:jc w:val="both"/>
        <w:rPr>
          <w:rFonts w:ascii="Arial" w:hAnsi="Arial" w:cs="Arial"/>
          <w:sz w:val="24"/>
        </w:rPr>
      </w:pPr>
    </w:p>
    <w:p w14:paraId="09DB07C5" w14:textId="51D71AE1" w:rsidR="003C2ACF" w:rsidRDefault="003C2ACF" w:rsidP="00A534B4">
      <w:pPr>
        <w:spacing w:before="240" w:line="360" w:lineRule="auto"/>
        <w:jc w:val="both"/>
        <w:rPr>
          <w:rFonts w:ascii="Arial" w:hAnsi="Arial" w:cs="Arial"/>
          <w:sz w:val="24"/>
        </w:rPr>
      </w:pPr>
    </w:p>
    <w:p w14:paraId="442F05C0" w14:textId="2885035F" w:rsidR="003C2ACF" w:rsidRDefault="003C2ACF" w:rsidP="00A534B4">
      <w:pPr>
        <w:spacing w:before="240" w:line="360" w:lineRule="auto"/>
        <w:jc w:val="both"/>
        <w:rPr>
          <w:rFonts w:ascii="Arial" w:hAnsi="Arial" w:cs="Arial"/>
          <w:sz w:val="24"/>
        </w:rPr>
      </w:pPr>
    </w:p>
    <w:p w14:paraId="026FE435" w14:textId="77777777" w:rsidR="005A2744" w:rsidRPr="00E66779" w:rsidRDefault="00A534B4" w:rsidP="00A534B4">
      <w:pPr>
        <w:pStyle w:val="Ttulo1"/>
        <w:jc w:val="center"/>
        <w:rPr>
          <w:b/>
          <w:color w:val="auto"/>
        </w:rPr>
      </w:pPr>
      <w:bookmarkStart w:id="9" w:name="_Toc6476113"/>
      <w:r w:rsidRPr="00E66779">
        <w:rPr>
          <w:rFonts w:ascii="Arial" w:hAnsi="Arial" w:cs="Arial"/>
          <w:b/>
          <w:color w:val="auto"/>
          <w:sz w:val="24"/>
        </w:rPr>
        <w:lastRenderedPageBreak/>
        <w:t>ABSTRACT</w:t>
      </w:r>
      <w:bookmarkEnd w:id="9"/>
      <w:r w:rsidRPr="00E66779">
        <w:rPr>
          <w:rFonts w:ascii="Arial" w:hAnsi="Arial" w:cs="Arial"/>
          <w:b/>
          <w:color w:val="auto"/>
          <w:sz w:val="24"/>
        </w:rPr>
        <w:t xml:space="preserve"> </w:t>
      </w:r>
      <w:r w:rsidRPr="00E66779">
        <w:rPr>
          <w:b/>
          <w:color w:val="auto"/>
        </w:rPr>
        <w:t xml:space="preserve"> </w:t>
      </w:r>
    </w:p>
    <w:p w14:paraId="20E6E9DD" w14:textId="77777777" w:rsidR="00B660E6" w:rsidRPr="00E66779" w:rsidRDefault="00B660E6" w:rsidP="00B660E6"/>
    <w:p w14:paraId="16F8595E" w14:textId="2E50C78F" w:rsidR="006724E1" w:rsidRPr="006724E1" w:rsidRDefault="006724E1" w:rsidP="00B660E6">
      <w:pPr>
        <w:spacing w:before="240" w:line="360" w:lineRule="auto"/>
        <w:jc w:val="both"/>
        <w:rPr>
          <w:rFonts w:ascii="Arial" w:hAnsi="Arial" w:cs="Arial"/>
          <w:color w:val="212121"/>
          <w:sz w:val="24"/>
          <w:shd w:val="clear" w:color="auto" w:fill="FFFFFF"/>
        </w:rPr>
      </w:pP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roads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district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Baños del Inca, </w:t>
      </w:r>
      <w:proofErr w:type="spellStart"/>
      <w:r w:rsidRPr="006724E1">
        <w:rPr>
          <w:rFonts w:ascii="Arial" w:hAnsi="Arial" w:cs="Arial"/>
          <w:color w:val="212121"/>
          <w:sz w:val="24"/>
          <w:shd w:val="clear" w:color="auto" w:fill="FFFFFF"/>
        </w:rPr>
        <w:t>due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to</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repeated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traffic</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loads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environmental</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factors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building</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deficiencies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or</w:t>
      </w:r>
      <w:proofErr w:type="spellEnd"/>
      <w:r w:rsidRPr="006724E1">
        <w:rPr>
          <w:rFonts w:ascii="Arial" w:hAnsi="Arial" w:cs="Arial"/>
          <w:color w:val="212121"/>
          <w:sz w:val="24"/>
          <w:shd w:val="clear" w:color="auto" w:fill="FFFFFF"/>
        </w:rPr>
        <w:t xml:space="preserve"> a </w:t>
      </w:r>
      <w:proofErr w:type="spellStart"/>
      <w:r w:rsidRPr="006724E1">
        <w:rPr>
          <w:rFonts w:ascii="Arial" w:hAnsi="Arial" w:cs="Arial"/>
          <w:color w:val="212121"/>
          <w:sz w:val="24"/>
          <w:shd w:val="clear" w:color="auto" w:fill="FFFFFF"/>
        </w:rPr>
        <w:t>combination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thereof</w:t>
      </w:r>
      <w:proofErr w:type="spellEnd"/>
      <w:r w:rsidRPr="006724E1">
        <w:rPr>
          <w:rFonts w:ascii="Arial" w:hAnsi="Arial" w:cs="Arial"/>
          <w:color w:val="212121"/>
          <w:sz w:val="24"/>
          <w:shd w:val="clear" w:color="auto" w:fill="FFFFFF"/>
        </w:rPr>
        <w:t xml:space="preserve">, are </w:t>
      </w:r>
      <w:proofErr w:type="spellStart"/>
      <w:r w:rsidRPr="006724E1">
        <w:rPr>
          <w:rFonts w:ascii="Arial" w:hAnsi="Arial" w:cs="Arial"/>
          <w:color w:val="212121"/>
          <w:sz w:val="24"/>
          <w:shd w:val="clear" w:color="auto" w:fill="FFFFFF"/>
        </w:rPr>
        <w:t>deteriorating</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Given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need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to</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keep</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these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pavements</w:t>
      </w:r>
      <w:proofErr w:type="spellEnd"/>
      <w:r w:rsidRPr="006724E1">
        <w:rPr>
          <w:rFonts w:ascii="Arial" w:hAnsi="Arial" w:cs="Arial"/>
          <w:color w:val="212121"/>
          <w:sz w:val="24"/>
          <w:shd w:val="clear" w:color="auto" w:fill="FFFFFF"/>
        </w:rPr>
        <w:t xml:space="preserve"> in </w:t>
      </w:r>
      <w:proofErr w:type="spellStart"/>
      <w:r w:rsidRPr="006724E1">
        <w:rPr>
          <w:rFonts w:ascii="Arial" w:hAnsi="Arial" w:cs="Arial"/>
          <w:color w:val="212121"/>
          <w:sz w:val="24"/>
          <w:shd w:val="clear" w:color="auto" w:fill="FFFFFF"/>
        </w:rPr>
        <w:t>good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condition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necessary</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to</w:t>
      </w:r>
      <w:proofErr w:type="spellEnd"/>
      <w:r w:rsidRPr="006724E1">
        <w:rPr>
          <w:rFonts w:ascii="Arial" w:hAnsi="Arial" w:cs="Arial"/>
          <w:color w:val="212121"/>
          <w:sz w:val="24"/>
          <w:shd w:val="clear" w:color="auto" w:fill="FFFFFF"/>
        </w:rPr>
        <w:t xml:space="preserve"> determine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state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pavement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most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common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faults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that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affect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their</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durability</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objective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this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research</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work</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was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to</w:t>
      </w:r>
      <w:proofErr w:type="spellEnd"/>
      <w:r w:rsidRPr="006724E1">
        <w:rPr>
          <w:rFonts w:ascii="Arial" w:hAnsi="Arial" w:cs="Arial"/>
          <w:color w:val="212121"/>
          <w:sz w:val="24"/>
          <w:shd w:val="clear" w:color="auto" w:fill="FFFFFF"/>
        </w:rPr>
        <w:t xml:space="preserve"> determine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current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state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rigid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pavement</w:t>
      </w:r>
      <w:proofErr w:type="spellEnd"/>
      <w:r w:rsidRPr="006724E1">
        <w:rPr>
          <w:rFonts w:ascii="Arial" w:hAnsi="Arial" w:cs="Arial"/>
          <w:color w:val="212121"/>
          <w:sz w:val="24"/>
          <w:shd w:val="clear" w:color="auto" w:fill="FFFFFF"/>
        </w:rPr>
        <w:t xml:space="preserve"> in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Yahuar Huaca </w:t>
      </w:r>
      <w:proofErr w:type="spellStart"/>
      <w:r w:rsidRPr="006724E1">
        <w:rPr>
          <w:rFonts w:ascii="Arial" w:hAnsi="Arial" w:cs="Arial"/>
          <w:color w:val="212121"/>
          <w:sz w:val="24"/>
          <w:shd w:val="clear" w:color="auto" w:fill="FFFFFF"/>
        </w:rPr>
        <w:t>shred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by</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applying</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Pavement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Condition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Index</w:t>
      </w:r>
      <w:proofErr w:type="spellEnd"/>
      <w:r w:rsidRPr="006724E1">
        <w:rPr>
          <w:rFonts w:ascii="Arial" w:hAnsi="Arial" w:cs="Arial"/>
          <w:color w:val="212121"/>
          <w:sz w:val="24"/>
          <w:shd w:val="clear" w:color="auto" w:fill="FFFFFF"/>
        </w:rPr>
        <w:t xml:space="preserve"> (PCI) </w:t>
      </w:r>
      <w:proofErr w:type="spellStart"/>
      <w:r w:rsidRPr="006724E1">
        <w:rPr>
          <w:rFonts w:ascii="Arial" w:hAnsi="Arial" w:cs="Arial"/>
          <w:color w:val="212121"/>
          <w:sz w:val="24"/>
          <w:shd w:val="clear" w:color="auto" w:fill="FFFFFF"/>
        </w:rPr>
        <w:t>methodology</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evaluation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was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performed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using</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record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sheets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based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ASTM D6433-07 standard,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class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severity</w:t>
      </w:r>
      <w:proofErr w:type="spellEnd"/>
      <w:r w:rsidRPr="006724E1">
        <w:rPr>
          <w:rFonts w:ascii="Arial" w:hAnsi="Arial" w:cs="Arial"/>
          <w:color w:val="212121"/>
          <w:sz w:val="24"/>
          <w:shd w:val="clear" w:color="auto" w:fill="FFFFFF"/>
        </w:rPr>
        <w:t xml:space="preserve"> and </w:t>
      </w:r>
      <w:proofErr w:type="spellStart"/>
      <w:r w:rsidRPr="006724E1">
        <w:rPr>
          <w:rFonts w:ascii="Arial" w:hAnsi="Arial" w:cs="Arial"/>
          <w:color w:val="212121"/>
          <w:sz w:val="24"/>
          <w:shd w:val="clear" w:color="auto" w:fill="FFFFFF"/>
        </w:rPr>
        <w:t>number</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failures</w:t>
      </w:r>
      <w:proofErr w:type="spellEnd"/>
      <w:r w:rsidRPr="006724E1">
        <w:rPr>
          <w:rFonts w:ascii="Arial" w:hAnsi="Arial" w:cs="Arial"/>
          <w:color w:val="212121"/>
          <w:sz w:val="24"/>
          <w:shd w:val="clear" w:color="auto" w:fill="FFFFFF"/>
        </w:rPr>
        <w:t xml:space="preserve"> in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selected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sample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units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were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identified</w:t>
      </w:r>
      <w:proofErr w:type="spellEnd"/>
      <w:r w:rsidRPr="006724E1">
        <w:rPr>
          <w:rFonts w:ascii="Arial" w:hAnsi="Arial" w:cs="Arial"/>
          <w:color w:val="212121"/>
          <w:sz w:val="24"/>
          <w:shd w:val="clear" w:color="auto" w:fill="FFFFFF"/>
        </w:rPr>
        <w:t xml:space="preserve">; in </w:t>
      </w:r>
      <w:proofErr w:type="spellStart"/>
      <w:r w:rsidRPr="006724E1">
        <w:rPr>
          <w:rFonts w:ascii="Arial" w:hAnsi="Arial" w:cs="Arial"/>
          <w:color w:val="212121"/>
          <w:sz w:val="24"/>
          <w:shd w:val="clear" w:color="auto" w:fill="FFFFFF"/>
        </w:rPr>
        <w:t>this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way</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concluded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that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types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of</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faults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that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most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affect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the</w:t>
      </w:r>
      <w:proofErr w:type="spellEnd"/>
      <w:r w:rsidRPr="006724E1">
        <w:rPr>
          <w:rFonts w:ascii="Arial" w:hAnsi="Arial" w:cs="Arial"/>
          <w:color w:val="212121"/>
          <w:sz w:val="24"/>
          <w:shd w:val="clear" w:color="auto" w:fill="FFFFFF"/>
        </w:rPr>
        <w:t xml:space="preserve"> Yahuar Huaca </w:t>
      </w:r>
      <w:proofErr w:type="spellStart"/>
      <w:r w:rsidRPr="006724E1">
        <w:rPr>
          <w:rFonts w:ascii="Arial" w:hAnsi="Arial" w:cs="Arial"/>
          <w:color w:val="212121"/>
          <w:sz w:val="24"/>
          <w:shd w:val="clear" w:color="auto" w:fill="FFFFFF"/>
        </w:rPr>
        <w:t>shred</w:t>
      </w:r>
      <w:proofErr w:type="spellEnd"/>
      <w:r w:rsidRPr="006724E1">
        <w:rPr>
          <w:rFonts w:ascii="Arial" w:hAnsi="Arial" w:cs="Arial"/>
          <w:color w:val="212121"/>
          <w:sz w:val="24"/>
          <w:shd w:val="clear" w:color="auto" w:fill="FFFFFF"/>
        </w:rPr>
        <w:t xml:space="preserve"> are </w:t>
      </w:r>
      <w:proofErr w:type="spellStart"/>
      <w:r w:rsidRPr="006724E1">
        <w:rPr>
          <w:rFonts w:ascii="Arial" w:hAnsi="Arial" w:cs="Arial"/>
          <w:color w:val="212121"/>
          <w:sz w:val="24"/>
          <w:shd w:val="clear" w:color="auto" w:fill="FFFFFF"/>
        </w:rPr>
        <w:t>aggregate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polishing</w:t>
      </w:r>
      <w:proofErr w:type="spellEnd"/>
      <w:r w:rsidRPr="006724E1">
        <w:rPr>
          <w:rFonts w:ascii="Arial" w:hAnsi="Arial" w:cs="Arial"/>
          <w:color w:val="212121"/>
          <w:sz w:val="24"/>
          <w:shd w:val="clear" w:color="auto" w:fill="FFFFFF"/>
        </w:rPr>
        <w:t xml:space="preserve"> 28.48%, </w:t>
      </w:r>
      <w:proofErr w:type="spellStart"/>
      <w:r w:rsidRPr="006724E1">
        <w:rPr>
          <w:rFonts w:ascii="Arial" w:hAnsi="Arial" w:cs="Arial"/>
          <w:color w:val="212121"/>
          <w:sz w:val="24"/>
          <w:shd w:val="clear" w:color="auto" w:fill="FFFFFF"/>
        </w:rPr>
        <w:t>corner</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cracks</w:t>
      </w:r>
      <w:proofErr w:type="spellEnd"/>
      <w:r w:rsidRPr="006724E1">
        <w:rPr>
          <w:rFonts w:ascii="Arial" w:hAnsi="Arial" w:cs="Arial"/>
          <w:color w:val="212121"/>
          <w:sz w:val="24"/>
          <w:shd w:val="clear" w:color="auto" w:fill="FFFFFF"/>
        </w:rPr>
        <w:t xml:space="preserve"> 19.41%, transversal and / </w:t>
      </w:r>
      <w:proofErr w:type="spellStart"/>
      <w:r w:rsidRPr="006724E1">
        <w:rPr>
          <w:rFonts w:ascii="Arial" w:hAnsi="Arial" w:cs="Arial"/>
          <w:color w:val="212121"/>
          <w:sz w:val="24"/>
          <w:shd w:val="clear" w:color="auto" w:fill="FFFFFF"/>
        </w:rPr>
        <w:t>or</w:t>
      </w:r>
      <w:proofErr w:type="spellEnd"/>
      <w:r w:rsidRPr="006724E1">
        <w:rPr>
          <w:rFonts w:ascii="Arial" w:hAnsi="Arial" w:cs="Arial"/>
          <w:color w:val="212121"/>
          <w:sz w:val="24"/>
          <w:shd w:val="clear" w:color="auto" w:fill="FFFFFF"/>
        </w:rPr>
        <w:t xml:space="preserve"> diagonal </w:t>
      </w:r>
      <w:proofErr w:type="spellStart"/>
      <w:r w:rsidRPr="006724E1">
        <w:rPr>
          <w:rFonts w:ascii="Arial" w:hAnsi="Arial" w:cs="Arial"/>
          <w:color w:val="212121"/>
          <w:sz w:val="24"/>
          <w:shd w:val="clear" w:color="auto" w:fill="FFFFFF"/>
        </w:rPr>
        <w:t>cracks</w:t>
      </w:r>
      <w:proofErr w:type="spellEnd"/>
      <w:r w:rsidRPr="006724E1">
        <w:rPr>
          <w:rFonts w:ascii="Arial" w:hAnsi="Arial" w:cs="Arial"/>
          <w:color w:val="212121"/>
          <w:sz w:val="24"/>
          <w:shd w:val="clear" w:color="auto" w:fill="FFFFFF"/>
        </w:rPr>
        <w:t xml:space="preserve"> 16.88%, </w:t>
      </w:r>
      <w:proofErr w:type="spellStart"/>
      <w:r w:rsidRPr="006724E1">
        <w:rPr>
          <w:rFonts w:ascii="Arial" w:hAnsi="Arial" w:cs="Arial"/>
          <w:color w:val="212121"/>
          <w:sz w:val="24"/>
          <w:shd w:val="clear" w:color="auto" w:fill="FFFFFF"/>
        </w:rPr>
        <w:t>shrinkage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cracks</w:t>
      </w:r>
      <w:proofErr w:type="spellEnd"/>
      <w:r w:rsidRPr="006724E1">
        <w:rPr>
          <w:rFonts w:ascii="Arial" w:hAnsi="Arial" w:cs="Arial"/>
          <w:color w:val="212121"/>
          <w:sz w:val="24"/>
          <w:shd w:val="clear" w:color="auto" w:fill="FFFFFF"/>
        </w:rPr>
        <w:t xml:space="preserve"> 16.46%, </w:t>
      </w:r>
      <w:proofErr w:type="spellStart"/>
      <w:r w:rsidRPr="006724E1">
        <w:rPr>
          <w:rFonts w:ascii="Arial" w:hAnsi="Arial" w:cs="Arial"/>
          <w:color w:val="212121"/>
          <w:sz w:val="24"/>
          <w:shd w:val="clear" w:color="auto" w:fill="FFFFFF"/>
        </w:rPr>
        <w:t>patches</w:t>
      </w:r>
      <w:proofErr w:type="spellEnd"/>
      <w:r w:rsidRPr="006724E1">
        <w:rPr>
          <w:rFonts w:ascii="Arial" w:hAnsi="Arial" w:cs="Arial"/>
          <w:color w:val="212121"/>
          <w:sz w:val="24"/>
          <w:shd w:val="clear" w:color="auto" w:fill="FFFFFF"/>
        </w:rPr>
        <w:t xml:space="preserve"> and </w:t>
      </w:r>
      <w:proofErr w:type="spellStart"/>
      <w:r w:rsidRPr="006724E1">
        <w:rPr>
          <w:rFonts w:ascii="Arial" w:hAnsi="Arial" w:cs="Arial"/>
          <w:color w:val="212121"/>
          <w:sz w:val="24"/>
          <w:shd w:val="clear" w:color="auto" w:fill="FFFFFF"/>
        </w:rPr>
        <w:t>joint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dehiding</w:t>
      </w:r>
      <w:proofErr w:type="spellEnd"/>
      <w:r w:rsidRPr="006724E1">
        <w:rPr>
          <w:rFonts w:ascii="Arial" w:hAnsi="Arial" w:cs="Arial"/>
          <w:color w:val="212121"/>
          <w:sz w:val="24"/>
          <w:shd w:val="clear" w:color="auto" w:fill="FFFFFF"/>
        </w:rPr>
        <w:t xml:space="preserve"> 5.59%, </w:t>
      </w:r>
      <w:proofErr w:type="spellStart"/>
      <w:r w:rsidRPr="006724E1">
        <w:rPr>
          <w:rFonts w:ascii="Arial" w:hAnsi="Arial" w:cs="Arial"/>
          <w:color w:val="212121"/>
          <w:sz w:val="24"/>
          <w:shd w:val="clear" w:color="auto" w:fill="FFFFFF"/>
        </w:rPr>
        <w:t>corner</w:t>
      </w:r>
      <w:proofErr w:type="spellEnd"/>
      <w:r w:rsidRPr="006724E1">
        <w:rPr>
          <w:rFonts w:ascii="Arial" w:hAnsi="Arial" w:cs="Arial"/>
          <w:color w:val="212121"/>
          <w:sz w:val="24"/>
          <w:shd w:val="clear" w:color="auto" w:fill="FFFFFF"/>
        </w:rPr>
        <w:t xml:space="preserve"> peeling 4.01% and </w:t>
      </w:r>
      <w:proofErr w:type="spellStart"/>
      <w:r w:rsidRPr="006724E1">
        <w:rPr>
          <w:rFonts w:ascii="Arial" w:hAnsi="Arial" w:cs="Arial"/>
          <w:color w:val="212121"/>
          <w:sz w:val="24"/>
          <w:shd w:val="clear" w:color="auto" w:fill="FFFFFF"/>
        </w:rPr>
        <w:t>large</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patch</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deteriorated</w:t>
      </w:r>
      <w:proofErr w:type="spellEnd"/>
      <w:r w:rsidRPr="006724E1">
        <w:rPr>
          <w:rFonts w:ascii="Arial" w:hAnsi="Arial" w:cs="Arial"/>
          <w:color w:val="212121"/>
          <w:sz w:val="24"/>
          <w:shd w:val="clear" w:color="auto" w:fill="FFFFFF"/>
        </w:rPr>
        <w:t xml:space="preserve"> 3.80%, </w:t>
      </w:r>
      <w:proofErr w:type="spellStart"/>
      <w:r w:rsidRPr="006724E1">
        <w:rPr>
          <w:rFonts w:ascii="Arial" w:hAnsi="Arial" w:cs="Arial"/>
          <w:color w:val="212121"/>
          <w:sz w:val="24"/>
          <w:shd w:val="clear" w:color="auto" w:fill="FFFFFF"/>
        </w:rPr>
        <w:t>which</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is</w:t>
      </w:r>
      <w:proofErr w:type="spellEnd"/>
      <w:r w:rsidRPr="006724E1">
        <w:rPr>
          <w:rFonts w:ascii="Arial" w:hAnsi="Arial" w:cs="Arial"/>
          <w:color w:val="212121"/>
          <w:sz w:val="24"/>
          <w:shd w:val="clear" w:color="auto" w:fill="FFFFFF"/>
        </w:rPr>
        <w:t xml:space="preserve"> a </w:t>
      </w:r>
      <w:proofErr w:type="spellStart"/>
      <w:r w:rsidRPr="006724E1">
        <w:rPr>
          <w:rFonts w:ascii="Arial" w:hAnsi="Arial" w:cs="Arial"/>
          <w:color w:val="212121"/>
          <w:sz w:val="24"/>
          <w:shd w:val="clear" w:color="auto" w:fill="FFFFFF"/>
        </w:rPr>
        <w:t>pavement</w:t>
      </w:r>
      <w:proofErr w:type="spellEnd"/>
      <w:r w:rsidRPr="006724E1">
        <w:rPr>
          <w:rFonts w:ascii="Arial" w:hAnsi="Arial" w:cs="Arial"/>
          <w:color w:val="212121"/>
          <w:sz w:val="24"/>
          <w:shd w:val="clear" w:color="auto" w:fill="FFFFFF"/>
        </w:rPr>
        <w:t xml:space="preserve"> in </w:t>
      </w:r>
      <w:r w:rsidRPr="006724E1">
        <w:rPr>
          <w:rFonts w:ascii="Arial" w:hAnsi="Arial" w:cs="Arial"/>
          <w:b/>
          <w:color w:val="212121"/>
          <w:sz w:val="24"/>
          <w:shd w:val="clear" w:color="auto" w:fill="FFFFFF"/>
        </w:rPr>
        <w:t>GOOD</w:t>
      </w:r>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condition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with</w:t>
      </w:r>
      <w:proofErr w:type="spellEnd"/>
      <w:r w:rsidRPr="006724E1">
        <w:rPr>
          <w:rFonts w:ascii="Arial" w:hAnsi="Arial" w:cs="Arial"/>
          <w:color w:val="212121"/>
          <w:sz w:val="24"/>
          <w:shd w:val="clear" w:color="auto" w:fill="FFFFFF"/>
        </w:rPr>
        <w:t xml:space="preserve"> a PCI </w:t>
      </w:r>
      <w:proofErr w:type="spellStart"/>
      <w:r w:rsidRPr="006724E1">
        <w:rPr>
          <w:rFonts w:ascii="Arial" w:hAnsi="Arial" w:cs="Arial"/>
          <w:color w:val="212121"/>
          <w:sz w:val="24"/>
          <w:shd w:val="clear" w:color="auto" w:fill="FFFFFF"/>
        </w:rPr>
        <w:t>weighted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equal</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to</w:t>
      </w:r>
      <w:proofErr w:type="spellEnd"/>
      <w:r w:rsidRPr="006724E1">
        <w:rPr>
          <w:rFonts w:ascii="Arial" w:hAnsi="Arial" w:cs="Arial"/>
          <w:color w:val="212121"/>
          <w:sz w:val="24"/>
          <w:shd w:val="clear" w:color="auto" w:fill="FFFFFF"/>
        </w:rPr>
        <w:t xml:space="preserve"> </w:t>
      </w:r>
      <w:r w:rsidRPr="006724E1">
        <w:rPr>
          <w:rFonts w:ascii="Arial" w:hAnsi="Arial" w:cs="Arial"/>
          <w:b/>
          <w:color w:val="212121"/>
          <w:sz w:val="24"/>
          <w:shd w:val="clear" w:color="auto" w:fill="FFFFFF"/>
        </w:rPr>
        <w:t>65.56%.</w:t>
      </w:r>
      <w:r w:rsidRPr="006724E1">
        <w:rPr>
          <w:rFonts w:ascii="Arial" w:hAnsi="Arial" w:cs="Arial"/>
          <w:color w:val="212121"/>
          <w:sz w:val="24"/>
          <w:shd w:val="clear" w:color="auto" w:fill="FFFFFF"/>
        </w:rPr>
        <w:t xml:space="preserve"> </w:t>
      </w:r>
    </w:p>
    <w:p w14:paraId="25DCEB9A" w14:textId="4EA3E010" w:rsidR="003C2ACF" w:rsidRPr="006724E1" w:rsidRDefault="006724E1" w:rsidP="00B660E6">
      <w:pPr>
        <w:spacing w:before="240" w:line="360" w:lineRule="auto"/>
        <w:jc w:val="both"/>
        <w:rPr>
          <w:sz w:val="24"/>
        </w:rPr>
      </w:pPr>
      <w:proofErr w:type="spellStart"/>
      <w:r w:rsidRPr="006724E1">
        <w:rPr>
          <w:rFonts w:ascii="Arial" w:hAnsi="Arial" w:cs="Arial"/>
          <w:b/>
          <w:color w:val="212121"/>
          <w:sz w:val="24"/>
          <w:shd w:val="clear" w:color="auto" w:fill="FFFFFF"/>
        </w:rPr>
        <w:t>Keywords</w:t>
      </w:r>
      <w:proofErr w:type="spellEnd"/>
      <w:r w:rsidRPr="006724E1">
        <w:rPr>
          <w:rFonts w:ascii="Arial" w:hAnsi="Arial" w:cs="Arial"/>
          <w:b/>
          <w:color w:val="212121"/>
          <w:sz w:val="24"/>
          <w:shd w:val="clear" w:color="auto" w:fill="FFFFFF"/>
        </w:rPr>
        <w:t>:</w:t>
      </w:r>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rigid</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pavement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faults</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severity</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pavement</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condition</w:t>
      </w:r>
      <w:proofErr w:type="spellEnd"/>
      <w:r w:rsidRPr="006724E1">
        <w:rPr>
          <w:rFonts w:ascii="Arial" w:hAnsi="Arial" w:cs="Arial"/>
          <w:color w:val="212121"/>
          <w:sz w:val="24"/>
          <w:shd w:val="clear" w:color="auto" w:fill="FFFFFF"/>
        </w:rPr>
        <w:t xml:space="preserve"> </w:t>
      </w:r>
      <w:proofErr w:type="spellStart"/>
      <w:r w:rsidRPr="006724E1">
        <w:rPr>
          <w:rFonts w:ascii="Arial" w:hAnsi="Arial" w:cs="Arial"/>
          <w:color w:val="212121"/>
          <w:sz w:val="24"/>
          <w:shd w:val="clear" w:color="auto" w:fill="FFFFFF"/>
        </w:rPr>
        <w:t>index</w:t>
      </w:r>
      <w:proofErr w:type="spellEnd"/>
      <w:r w:rsidR="007E739C">
        <w:rPr>
          <w:rFonts w:ascii="Arial" w:hAnsi="Arial" w:cs="Arial"/>
          <w:color w:val="212121"/>
          <w:sz w:val="24"/>
          <w:shd w:val="clear" w:color="auto" w:fill="FFFFFF"/>
        </w:rPr>
        <w:t>.</w:t>
      </w:r>
    </w:p>
    <w:p w14:paraId="72431BC1" w14:textId="77777777" w:rsidR="003C2ACF" w:rsidRDefault="003C2ACF" w:rsidP="00B660E6">
      <w:pPr>
        <w:spacing w:before="240" w:line="360" w:lineRule="auto"/>
        <w:jc w:val="both"/>
      </w:pPr>
    </w:p>
    <w:p w14:paraId="18781A06" w14:textId="77777777" w:rsidR="003C2ACF" w:rsidRDefault="003C2ACF" w:rsidP="00B660E6">
      <w:pPr>
        <w:spacing w:before="240" w:line="360" w:lineRule="auto"/>
        <w:jc w:val="both"/>
      </w:pPr>
    </w:p>
    <w:p w14:paraId="3B1A1FE7" w14:textId="77777777" w:rsidR="003C2ACF" w:rsidRDefault="003C2ACF" w:rsidP="00B660E6">
      <w:pPr>
        <w:spacing w:before="240" w:line="360" w:lineRule="auto"/>
        <w:jc w:val="both"/>
      </w:pPr>
    </w:p>
    <w:p w14:paraId="5766626F" w14:textId="77777777" w:rsidR="003C2ACF" w:rsidRDefault="003C2ACF" w:rsidP="00B660E6">
      <w:pPr>
        <w:spacing w:before="240" w:line="360" w:lineRule="auto"/>
        <w:jc w:val="both"/>
      </w:pPr>
    </w:p>
    <w:p w14:paraId="2A0D8E00" w14:textId="77777777" w:rsidR="003C2ACF" w:rsidRDefault="003C2ACF" w:rsidP="00B660E6">
      <w:pPr>
        <w:spacing w:before="240" w:line="360" w:lineRule="auto"/>
        <w:jc w:val="both"/>
      </w:pPr>
    </w:p>
    <w:p w14:paraId="4B32CEB2" w14:textId="77777777" w:rsidR="003C2ACF" w:rsidRDefault="003C2ACF" w:rsidP="00B660E6">
      <w:pPr>
        <w:spacing w:before="240" w:line="360" w:lineRule="auto"/>
        <w:jc w:val="both"/>
      </w:pPr>
    </w:p>
    <w:p w14:paraId="17F47489" w14:textId="77777777" w:rsidR="003C2ACF" w:rsidRDefault="003C2ACF" w:rsidP="00B660E6">
      <w:pPr>
        <w:spacing w:before="240" w:line="360" w:lineRule="auto"/>
        <w:jc w:val="both"/>
      </w:pPr>
    </w:p>
    <w:p w14:paraId="11962175" w14:textId="756BB787" w:rsidR="003C2ACF" w:rsidRDefault="003C2ACF" w:rsidP="00B660E6">
      <w:pPr>
        <w:spacing w:before="240" w:line="360" w:lineRule="auto"/>
        <w:jc w:val="both"/>
      </w:pPr>
    </w:p>
    <w:p w14:paraId="406CAB28" w14:textId="77777777" w:rsidR="000E2BD2" w:rsidRDefault="000E2BD2" w:rsidP="00B660E6">
      <w:pPr>
        <w:spacing w:before="240" w:line="360" w:lineRule="auto"/>
        <w:jc w:val="both"/>
      </w:pPr>
    </w:p>
    <w:p w14:paraId="597D13BB" w14:textId="6695882D" w:rsidR="003C2ACF" w:rsidRPr="00E66779" w:rsidRDefault="003C2ACF" w:rsidP="00B660E6">
      <w:pPr>
        <w:spacing w:before="240" w:line="360" w:lineRule="auto"/>
        <w:jc w:val="both"/>
        <w:sectPr w:rsidR="003C2ACF" w:rsidRPr="00E66779" w:rsidSect="006E47E5">
          <w:footerReference w:type="default" r:id="rId9"/>
          <w:type w:val="continuous"/>
          <w:pgSz w:w="11906" w:h="16838"/>
          <w:pgMar w:top="1417" w:right="1701" w:bottom="1417" w:left="1701" w:header="708" w:footer="708" w:gutter="0"/>
          <w:pgNumType w:fmt="lowerRoman" w:start="0" w:chapStyle="1"/>
          <w:cols w:space="708"/>
          <w:titlePg/>
          <w:docGrid w:linePitch="360"/>
        </w:sectPr>
      </w:pPr>
    </w:p>
    <w:p w14:paraId="2E6AC8F2" w14:textId="10954674" w:rsidR="00C06E51" w:rsidRDefault="00CF3FA3" w:rsidP="009E1164">
      <w:pPr>
        <w:pStyle w:val="Ttulo1"/>
        <w:numPr>
          <w:ilvl w:val="0"/>
          <w:numId w:val="1"/>
        </w:numPr>
        <w:spacing w:after="240" w:line="360" w:lineRule="auto"/>
        <w:ind w:left="284" w:hanging="284"/>
        <w:jc w:val="center"/>
        <w:rPr>
          <w:rFonts w:ascii="Arial" w:hAnsi="Arial" w:cs="Arial"/>
          <w:b/>
          <w:color w:val="auto"/>
          <w:sz w:val="24"/>
        </w:rPr>
      </w:pPr>
      <w:bookmarkStart w:id="10" w:name="_Toc6476114"/>
      <w:r w:rsidRPr="00E66779">
        <w:rPr>
          <w:rFonts w:ascii="Arial" w:hAnsi="Arial" w:cs="Arial"/>
          <w:b/>
          <w:color w:val="auto"/>
          <w:sz w:val="24"/>
        </w:rPr>
        <w:lastRenderedPageBreak/>
        <w:t>CAP</w:t>
      </w:r>
      <w:r>
        <w:rPr>
          <w:rFonts w:ascii="Arial" w:hAnsi="Arial" w:cs="Arial"/>
          <w:b/>
          <w:color w:val="auto"/>
          <w:sz w:val="24"/>
        </w:rPr>
        <w:t>Í</w:t>
      </w:r>
      <w:r w:rsidRPr="00E66779">
        <w:rPr>
          <w:rFonts w:ascii="Arial" w:hAnsi="Arial" w:cs="Arial"/>
          <w:b/>
          <w:color w:val="auto"/>
          <w:sz w:val="24"/>
        </w:rPr>
        <w:t>TULO</w:t>
      </w:r>
      <w:r>
        <w:rPr>
          <w:rFonts w:ascii="Arial" w:hAnsi="Arial" w:cs="Arial"/>
          <w:b/>
          <w:color w:val="auto"/>
          <w:sz w:val="24"/>
        </w:rPr>
        <w:t xml:space="preserve"> </w:t>
      </w:r>
      <w:r w:rsidRPr="00E66779">
        <w:rPr>
          <w:rFonts w:ascii="Arial" w:hAnsi="Arial" w:cs="Arial"/>
          <w:b/>
          <w:color w:val="auto"/>
          <w:sz w:val="24"/>
        </w:rPr>
        <w:t>I. INTRODUCCIÓN.</w:t>
      </w:r>
      <w:bookmarkEnd w:id="10"/>
    </w:p>
    <w:p w14:paraId="4E74A435" w14:textId="0C015726" w:rsidR="00F81D79" w:rsidRDefault="00F81D79" w:rsidP="00BD0AD8">
      <w:pPr>
        <w:spacing w:before="240" w:line="360" w:lineRule="auto"/>
        <w:jc w:val="both"/>
        <w:rPr>
          <w:rFonts w:ascii="Arial" w:hAnsi="Arial" w:cs="Arial"/>
          <w:sz w:val="24"/>
        </w:rPr>
      </w:pPr>
      <w:r>
        <w:rPr>
          <w:rFonts w:ascii="Arial" w:hAnsi="Arial" w:cs="Arial"/>
          <w:sz w:val="24"/>
        </w:rPr>
        <w:t xml:space="preserve">El desarrollo </w:t>
      </w:r>
      <w:r w:rsidR="0021024C">
        <w:rPr>
          <w:rFonts w:ascii="Arial" w:hAnsi="Arial" w:cs="Arial"/>
          <w:sz w:val="24"/>
        </w:rPr>
        <w:t xml:space="preserve">económico </w:t>
      </w:r>
      <w:r>
        <w:rPr>
          <w:rFonts w:ascii="Arial" w:hAnsi="Arial" w:cs="Arial"/>
          <w:sz w:val="24"/>
        </w:rPr>
        <w:t>de un país, región, provincia o distrito depende en gran parte del buen estado en que se encuentren sus vías de comunicación</w:t>
      </w:r>
      <w:r w:rsidR="0021024C">
        <w:rPr>
          <w:rFonts w:ascii="Arial" w:hAnsi="Arial" w:cs="Arial"/>
          <w:sz w:val="24"/>
        </w:rPr>
        <w:t xml:space="preserve"> ya que los vehículos ahorrar</w:t>
      </w:r>
      <w:r w:rsidR="002D26BF">
        <w:rPr>
          <w:rFonts w:ascii="Arial" w:hAnsi="Arial" w:cs="Arial"/>
          <w:sz w:val="24"/>
        </w:rPr>
        <w:t>a</w:t>
      </w:r>
      <w:r w:rsidR="0021024C">
        <w:rPr>
          <w:rFonts w:ascii="Arial" w:hAnsi="Arial" w:cs="Arial"/>
          <w:sz w:val="24"/>
        </w:rPr>
        <w:t>n tiempo y gasolina en el transporte de personas, productos agrícolas, ganaderos, textiles y otros.</w:t>
      </w:r>
    </w:p>
    <w:p w14:paraId="71199C87" w14:textId="25ED9886" w:rsidR="003B5A82" w:rsidRDefault="003B5A82" w:rsidP="00BD0AD8">
      <w:pPr>
        <w:spacing w:before="240" w:line="360" w:lineRule="auto"/>
        <w:jc w:val="both"/>
        <w:rPr>
          <w:rFonts w:ascii="Arial" w:hAnsi="Arial" w:cs="Arial"/>
          <w:sz w:val="24"/>
        </w:rPr>
      </w:pPr>
      <w:r>
        <w:rPr>
          <w:rFonts w:ascii="Arial" w:hAnsi="Arial" w:cs="Arial"/>
          <w:sz w:val="24"/>
        </w:rPr>
        <w:t>El pavimento de una</w:t>
      </w:r>
      <w:r w:rsidR="00452196">
        <w:rPr>
          <w:rFonts w:ascii="Arial" w:hAnsi="Arial" w:cs="Arial"/>
          <w:sz w:val="24"/>
        </w:rPr>
        <w:t xml:space="preserve"> vía</w:t>
      </w:r>
      <w:r>
        <w:rPr>
          <w:rFonts w:ascii="Arial" w:hAnsi="Arial" w:cs="Arial"/>
          <w:sz w:val="24"/>
        </w:rPr>
        <w:t xml:space="preserve">, debe estar en </w:t>
      </w:r>
      <w:r w:rsidR="00465DAD">
        <w:rPr>
          <w:rFonts w:ascii="Arial" w:hAnsi="Arial" w:cs="Arial"/>
          <w:sz w:val="24"/>
        </w:rPr>
        <w:t>óptimas</w:t>
      </w:r>
      <w:r>
        <w:rPr>
          <w:rFonts w:ascii="Arial" w:hAnsi="Arial" w:cs="Arial"/>
          <w:sz w:val="24"/>
        </w:rPr>
        <w:t xml:space="preserve"> condiciones para que los usuarios transiten con seguridad y estén libres de </w:t>
      </w:r>
      <w:r w:rsidR="00452196">
        <w:rPr>
          <w:rFonts w:ascii="Arial" w:hAnsi="Arial" w:cs="Arial"/>
          <w:sz w:val="24"/>
        </w:rPr>
        <w:t>daños o</w:t>
      </w:r>
      <w:r>
        <w:rPr>
          <w:rFonts w:ascii="Arial" w:hAnsi="Arial" w:cs="Arial"/>
          <w:sz w:val="24"/>
        </w:rPr>
        <w:t xml:space="preserve"> accidentes. </w:t>
      </w:r>
    </w:p>
    <w:p w14:paraId="187C29BD" w14:textId="0D7F643F" w:rsidR="0030390D" w:rsidRPr="00833FFB" w:rsidRDefault="003B5A82" w:rsidP="00BD0AD8">
      <w:pPr>
        <w:spacing w:before="240" w:line="360" w:lineRule="auto"/>
        <w:jc w:val="both"/>
        <w:rPr>
          <w:rFonts w:ascii="Arial" w:hAnsi="Arial" w:cs="Arial"/>
          <w:sz w:val="24"/>
        </w:rPr>
      </w:pPr>
      <w:r w:rsidRPr="003B5A82">
        <w:rPr>
          <w:rFonts w:ascii="Arial" w:hAnsi="Arial" w:cs="Arial"/>
          <w:sz w:val="24"/>
        </w:rPr>
        <w:t xml:space="preserve">Por </w:t>
      </w:r>
      <w:r w:rsidR="00452196">
        <w:rPr>
          <w:rFonts w:ascii="Arial" w:hAnsi="Arial" w:cs="Arial"/>
          <w:sz w:val="24"/>
        </w:rPr>
        <w:t>esto</w:t>
      </w:r>
      <w:r w:rsidRPr="003B5A82">
        <w:rPr>
          <w:rFonts w:ascii="Arial" w:hAnsi="Arial" w:cs="Arial"/>
          <w:sz w:val="24"/>
        </w:rPr>
        <w:t xml:space="preserve">; en </w:t>
      </w:r>
      <w:r w:rsidR="00452196">
        <w:rPr>
          <w:rFonts w:ascii="Arial" w:hAnsi="Arial" w:cs="Arial"/>
          <w:sz w:val="24"/>
        </w:rPr>
        <w:t>el</w:t>
      </w:r>
      <w:r w:rsidRPr="003B5A82">
        <w:rPr>
          <w:rFonts w:ascii="Arial" w:hAnsi="Arial" w:cs="Arial"/>
          <w:sz w:val="24"/>
        </w:rPr>
        <w:t xml:space="preserve"> presente </w:t>
      </w:r>
      <w:r w:rsidR="00452196">
        <w:rPr>
          <w:rFonts w:ascii="Arial" w:hAnsi="Arial" w:cs="Arial"/>
          <w:sz w:val="24"/>
        </w:rPr>
        <w:t xml:space="preserve">trabajo de investigación </w:t>
      </w:r>
      <w:r w:rsidRPr="003B5A82">
        <w:rPr>
          <w:rFonts w:ascii="Arial" w:hAnsi="Arial" w:cs="Arial"/>
          <w:sz w:val="24"/>
        </w:rPr>
        <w:t xml:space="preserve">se </w:t>
      </w:r>
      <w:r w:rsidR="00083D8A" w:rsidRPr="003B5A82">
        <w:rPr>
          <w:rFonts w:ascii="Arial" w:hAnsi="Arial" w:cs="Arial"/>
          <w:sz w:val="24"/>
        </w:rPr>
        <w:t>realiz</w:t>
      </w:r>
      <w:r w:rsidR="00083D8A">
        <w:rPr>
          <w:rFonts w:ascii="Arial" w:hAnsi="Arial" w:cs="Arial"/>
          <w:sz w:val="24"/>
        </w:rPr>
        <w:t xml:space="preserve">ó </w:t>
      </w:r>
      <w:r w:rsidR="00E84029">
        <w:rPr>
          <w:rFonts w:ascii="Arial" w:hAnsi="Arial" w:cs="Arial"/>
          <w:sz w:val="24"/>
        </w:rPr>
        <w:t>l</w:t>
      </w:r>
      <w:r w:rsidRPr="003B5A82">
        <w:rPr>
          <w:rFonts w:ascii="Arial" w:hAnsi="Arial" w:cs="Arial"/>
          <w:sz w:val="24"/>
        </w:rPr>
        <w:t>a evaluación de</w:t>
      </w:r>
      <w:r>
        <w:rPr>
          <w:rFonts w:ascii="Arial" w:hAnsi="Arial" w:cs="Arial"/>
          <w:sz w:val="24"/>
        </w:rPr>
        <w:t xml:space="preserve">l estado actual del pavimento </w:t>
      </w:r>
      <w:r w:rsidR="008F1B88">
        <w:rPr>
          <w:rFonts w:ascii="Arial" w:hAnsi="Arial" w:cs="Arial"/>
          <w:sz w:val="24"/>
        </w:rPr>
        <w:t xml:space="preserve">rígido en el </w:t>
      </w:r>
      <w:r w:rsidR="00CA6AA5">
        <w:rPr>
          <w:rFonts w:ascii="Arial" w:hAnsi="Arial" w:cs="Arial"/>
          <w:sz w:val="24"/>
        </w:rPr>
        <w:t>j</w:t>
      </w:r>
      <w:r w:rsidR="008F1B88">
        <w:rPr>
          <w:rFonts w:ascii="Arial" w:hAnsi="Arial" w:cs="Arial"/>
          <w:sz w:val="24"/>
        </w:rPr>
        <w:t xml:space="preserve">irón Yahuar Huaca del </w:t>
      </w:r>
      <w:r w:rsidR="00DD11FB">
        <w:rPr>
          <w:rFonts w:ascii="Arial" w:hAnsi="Arial" w:cs="Arial"/>
          <w:sz w:val="24"/>
        </w:rPr>
        <w:t>distrito</w:t>
      </w:r>
      <w:r w:rsidR="008F1B88">
        <w:rPr>
          <w:rFonts w:ascii="Arial" w:hAnsi="Arial" w:cs="Arial"/>
          <w:sz w:val="24"/>
        </w:rPr>
        <w:t xml:space="preserve"> de Baños del Inca, utilizando </w:t>
      </w:r>
      <w:r w:rsidR="00452196">
        <w:rPr>
          <w:rFonts w:ascii="Arial" w:hAnsi="Arial" w:cs="Arial"/>
          <w:sz w:val="24"/>
        </w:rPr>
        <w:t xml:space="preserve">la </w:t>
      </w:r>
      <w:r w:rsidR="008F1B88" w:rsidRPr="00E66779">
        <w:rPr>
          <w:rFonts w:ascii="Arial" w:hAnsi="Arial" w:cs="Arial"/>
          <w:sz w:val="24"/>
        </w:rPr>
        <w:t xml:space="preserve">metodología del </w:t>
      </w:r>
      <w:r w:rsidR="003B566B" w:rsidRPr="003B566B">
        <w:rPr>
          <w:rFonts w:ascii="Arial" w:hAnsi="Arial" w:cs="Arial"/>
          <w:i/>
          <w:sz w:val="24"/>
        </w:rPr>
        <w:t>í</w:t>
      </w:r>
      <w:r w:rsidR="008F1B88" w:rsidRPr="00075DB9">
        <w:rPr>
          <w:rFonts w:ascii="Arial" w:hAnsi="Arial" w:cs="Arial"/>
          <w:i/>
          <w:sz w:val="24"/>
        </w:rPr>
        <w:t xml:space="preserve">ndice de </w:t>
      </w:r>
      <w:r w:rsidR="003B566B">
        <w:rPr>
          <w:rFonts w:ascii="Arial" w:hAnsi="Arial" w:cs="Arial"/>
          <w:i/>
          <w:sz w:val="24"/>
        </w:rPr>
        <w:t>c</w:t>
      </w:r>
      <w:r w:rsidR="008F1B88" w:rsidRPr="00075DB9">
        <w:rPr>
          <w:rFonts w:ascii="Arial" w:hAnsi="Arial" w:cs="Arial"/>
          <w:i/>
          <w:sz w:val="24"/>
        </w:rPr>
        <w:t xml:space="preserve">ondición de </w:t>
      </w:r>
      <w:r w:rsidR="003B566B">
        <w:rPr>
          <w:rFonts w:ascii="Arial" w:hAnsi="Arial" w:cs="Arial"/>
          <w:i/>
          <w:sz w:val="24"/>
        </w:rPr>
        <w:t>p</w:t>
      </w:r>
      <w:r w:rsidR="008F1B88" w:rsidRPr="00075DB9">
        <w:rPr>
          <w:rFonts w:ascii="Arial" w:hAnsi="Arial" w:cs="Arial"/>
          <w:i/>
          <w:sz w:val="24"/>
        </w:rPr>
        <w:t>avimento (PCI</w:t>
      </w:r>
      <w:r w:rsidR="008F1B88">
        <w:rPr>
          <w:rFonts w:ascii="Arial" w:hAnsi="Arial" w:cs="Arial"/>
          <w:sz w:val="24"/>
        </w:rPr>
        <w:t xml:space="preserve"> ), que constituye </w:t>
      </w:r>
      <w:r w:rsidR="00452196">
        <w:rPr>
          <w:rFonts w:ascii="Arial" w:hAnsi="Arial" w:cs="Arial"/>
          <w:sz w:val="24"/>
        </w:rPr>
        <w:t xml:space="preserve">la herramienta </w:t>
      </w:r>
      <w:r w:rsidR="008F1B88">
        <w:rPr>
          <w:rFonts w:ascii="Arial" w:hAnsi="Arial" w:cs="Arial"/>
          <w:sz w:val="24"/>
        </w:rPr>
        <w:t xml:space="preserve">más completa para la evaluación y calificación de pavimentos, flexibles y rígidos, dentro de los modelos </w:t>
      </w:r>
      <w:r w:rsidR="00E84029">
        <w:rPr>
          <w:rFonts w:ascii="Arial" w:hAnsi="Arial" w:cs="Arial"/>
          <w:sz w:val="24"/>
        </w:rPr>
        <w:t xml:space="preserve">de </w:t>
      </w:r>
      <w:r w:rsidR="003B566B">
        <w:rPr>
          <w:rFonts w:ascii="Arial" w:hAnsi="Arial" w:cs="Arial"/>
          <w:sz w:val="24"/>
        </w:rPr>
        <w:t>g</w:t>
      </w:r>
      <w:r w:rsidR="00E84029">
        <w:rPr>
          <w:rFonts w:ascii="Arial" w:hAnsi="Arial" w:cs="Arial"/>
          <w:sz w:val="24"/>
        </w:rPr>
        <w:t xml:space="preserve">estión </w:t>
      </w:r>
      <w:r w:rsidR="003B566B">
        <w:rPr>
          <w:rFonts w:ascii="Arial" w:hAnsi="Arial" w:cs="Arial"/>
          <w:sz w:val="24"/>
        </w:rPr>
        <w:t>v</w:t>
      </w:r>
      <w:r w:rsidR="00E84029">
        <w:rPr>
          <w:rFonts w:ascii="Arial" w:hAnsi="Arial" w:cs="Arial"/>
          <w:sz w:val="24"/>
        </w:rPr>
        <w:t>ial disponibles en la actualidad.</w:t>
      </w:r>
      <w:r>
        <w:rPr>
          <w:rFonts w:ascii="Arial" w:hAnsi="Arial" w:cs="Arial"/>
          <w:sz w:val="24"/>
        </w:rPr>
        <w:t xml:space="preserve"> </w:t>
      </w:r>
      <w:r w:rsidR="00D366FB">
        <w:rPr>
          <w:rFonts w:ascii="Arial" w:hAnsi="Arial" w:cs="Arial"/>
          <w:sz w:val="24"/>
        </w:rPr>
        <w:t xml:space="preserve">                                                                                                                                                                                                                                                                                                                                                                                                                                                                                                                                                                                                                                                                                                                                                                                                                                                                                                                                                                                                                                                                                                                                                                                                                                                                                                                                                                                                                                                                                                                                                                                                                                                                                                                                                                                                                                                                                                                                                                                                                                                                                                                                                                                                                                                                                                                                                                                                                                                                                                                                                                                                                                                                                                                                                                                                                                                                                                                                                                                                                                                                                                                                                                                                                                                                                                                                                                                                                                                                                                                                                                                                                                                                                                                                                                                                                                                                                                                                                                                                                                                                                                                                                                                                                                                                                                                                                                                                                                                                                                                                                                                                                                                                                                                                                                                                                                                                                                                                                                                                                                                                                                                                                                                                                                                                                                                                                                                                                                                                                                                                                                                                                                                                                                                                                                                                                                                                                                                                                                                                                                                                                                                                                                                                                                                                                                                                                                                                                                                                                                                                                                                                                                                                                                                                                                                                                                                                                                                                                                                                                                                                                                                                                                                                                                                                                                                                                                                                                                                                                                                                                                                                                                                                                                                                                                                                                                                                                                                                                                                                                                                                                                                                                                                                                                                                                                                                                                                                                                                                                                                                                                                                                                                                                                                                                                                                                                                                                                                                                                                                                                                                                                                                                                                                                                                                                                                                                                                                                                                                                                                                                                                                                                                                                                                                                                                                                                                                                                                                                                                                                                                                                                                                                                                                                                                                                                                                                                                                                                                                                                                                                                                                                                                                                                                                                                                                                                                                                                                                                                                                                                                                                                                                                                                                                                                                                                                                                                                                                                                                                                                                                                                                                                                                                                                                                                                                                                                                                                                                                                                                                                                                                                                                                                                                                                                                                                                                                                                                                                                                                                                                                                                                                                                                                                                                                                                                                                                                                                                                                                                                                                                                                                                                                                                                                                                                                                                                                                                                                                                                                                                                                                                                                                                                                                                                                                                                                                                                                                                                                                                                                                                                                                                                                                                                                                                                                                                                                                                                                                                                                                                                                                                                                                                                                                                                                                                                                                                                                                                                                                                                                                                                                                                                                                                                                                                                                                                                                                                                                                                                                                                                                                                                                                                                                                                                                                                                                                                                                                                                                                                                                                                                                                                                                                                                                                                                                                                                                                                                                                                                                                                                                                                                                                                                                                                                                                                                                                                                                                                                                                                                                                                                                                                                                                                                                                                                                                                                                                                                                                                                                                                                                                                                                                                                                                                                                                                                                                                                                                                                                                                                                                                                                                                                                                                                                                                                                                                                                                                                                                                                                                                                                                                                                                                                                                                                                                                                                                                                                                                                                                                                                                                                                                                                                                                                                                                                                                                                                                                                                                                                                                                                                                                                                                                                                                                                                                                                                                                                                                                                                                                                                                                                                                                                                                                                                                                                                                                                                                                                                                                                                                                                                                                                                                                                                                                                                                                                                                                                                                                                                                                                                                                                                                                                                                                                                                                                                                                                                                                                                                                                                                                                                                                                                                                                                                                                                                                                                                                                                                                                                                                                                                                                                                                                                                                                                                                                                                                                                                                                                                                                                                                                                                                                                                                                                                                                                                                                                                                                                                                                                                                                                                                                                                                                                                                                                                                                                                                                                                                                                                                                                                                                                                                                                                                                                                                                                                                                                                                                                                                                                                                                                                                                                                                                                                                                                                                                                                                                                                                                                                                                                                                                                                                                                                                                                                                                                                                                                                                                                                                                                                                                                                                                                                                                                                                                                                                                                                                                                                                                                                                                                                                                                                                                                                                                                                                                                                                                                                                                                                                                                                                                                                                                                                                                                                                                                                                                                                                                                                                                                                                                                                                                                                                                                                                                                                                                                                                                                                                                                                                                                                                                                                                                                                                                                                                                                                                                                                                                                                                                                                                                                                                                                                                                                                                                                                                                                                                                                                                                                                                                                                                                                                                                                                                                                                                                                                                                                                                                                                                                                                                                                                                                                                                                                                                                                                                                                                                                                                                                                                                                                                                                                                                                                                                                                                                                                                                                                                                                                                                                                                                                                                                                                                                                                                                                                                                                                                                                                                                                                                                                                                                                                                                                                                                                                                                                                                                                                                                                                                                                                                                                                                                                                                                                                                                                                                                                                                                                                                                                                                                                                                                                                                                                                                                                                                                                                                                                                                                                                                                                                                                                                                                                                                                                                                                                                                                                                                                                                                                                                                                                                                                                                                                                                                                                                                                                                                                                                                                                                                                                                                                                                                                                                                                                                                                                                                                                                                                                                                                                                                                                                                                                                                                                                                                                                                                                                                                                                                                                                                                                                                                                                                                                                                                                                                                                                                                                                                                                                                                                                                                                                                                                                                                                                                                                                                                                                                                                                                                                                                                                                                                                                                                                                                                                                                                                                                                                                                                                                                                                                                                                                                                                                                                                                                                                                                                                                                                                                                                                                                                                                                                                                                                                                                                                                                                                                                                                                                                                                                                                                                                                                                                                                                                                                                                                                                                                                                                                                                                                                                                                                                                                                                                                                                                                                                                                                                                                                                                                                                                                                                                                                                                                                                                                                                                                                                                                                                                                                                                                                                                                                                                                                                                                                                                                                                                                                                                                                                                                                                                                                                                                                                                                                                                                                                                                                                                                                                                                                                                                                                                                                                                                                                                                                                                                                                                                                                                                                                                                                                                                                                                                                                                                                                                                                                                                                                                                                                                                                                                                                                                                                                                                                                                                                                                                                                                                                                                                                                                                                                                                                                                                                                                                                                                                                                                                                                                                                                                                                                                                                                                                                                                                                                                                                                                                                                                                                                                                                                                                                                                                                                                                                                                                                                                                                                                                                                                                                                                                                                                                                                                                                                                                                                                                                                                                                                                                                                                                                                                                                                                                                                                                                                                                                                                                                                                                                                                                                                                                                                                                                                                                                                                                                                                                                                                                                                                                                                                                                                                                                                                                                                                                                                                                                                                                              </w:t>
      </w:r>
      <w:r w:rsidR="00164D6C">
        <w:rPr>
          <w:rFonts w:ascii="Arial" w:hAnsi="Arial" w:cs="Arial"/>
          <w:sz w:val="24"/>
        </w:rPr>
        <w:t xml:space="preserve"> </w:t>
      </w:r>
    </w:p>
    <w:p w14:paraId="51ABC7DA" w14:textId="640CC202" w:rsidR="00B52312" w:rsidRPr="00E66779" w:rsidRDefault="008E0F79" w:rsidP="00F960BA">
      <w:pPr>
        <w:pStyle w:val="Ttulo2"/>
        <w:numPr>
          <w:ilvl w:val="1"/>
          <w:numId w:val="5"/>
        </w:numPr>
        <w:spacing w:before="240" w:after="240" w:line="360" w:lineRule="auto"/>
        <w:jc w:val="both"/>
        <w:rPr>
          <w:rFonts w:ascii="Arial" w:hAnsi="Arial" w:cs="Arial"/>
          <w:b/>
          <w:color w:val="auto"/>
          <w:sz w:val="24"/>
          <w:szCs w:val="24"/>
        </w:rPr>
      </w:pPr>
      <w:bookmarkStart w:id="11" w:name="_Toc6476115"/>
      <w:r w:rsidRPr="00E66779">
        <w:rPr>
          <w:rFonts w:ascii="Arial" w:hAnsi="Arial" w:cs="Arial"/>
          <w:b/>
          <w:color w:val="auto"/>
          <w:sz w:val="24"/>
          <w:szCs w:val="24"/>
        </w:rPr>
        <w:t>Planteamiento</w:t>
      </w:r>
      <w:r>
        <w:rPr>
          <w:rFonts w:ascii="Arial" w:hAnsi="Arial" w:cs="Arial"/>
          <w:b/>
          <w:color w:val="auto"/>
          <w:sz w:val="24"/>
          <w:szCs w:val="24"/>
        </w:rPr>
        <w:t xml:space="preserve"> </w:t>
      </w:r>
      <w:r w:rsidRPr="00E66779">
        <w:rPr>
          <w:rFonts w:ascii="Arial" w:hAnsi="Arial" w:cs="Arial"/>
          <w:b/>
          <w:color w:val="auto"/>
          <w:sz w:val="24"/>
          <w:szCs w:val="24"/>
        </w:rPr>
        <w:t>del problema</w:t>
      </w:r>
      <w:r w:rsidR="00B52312" w:rsidRPr="00E66779">
        <w:rPr>
          <w:rFonts w:ascii="Arial" w:hAnsi="Arial" w:cs="Arial"/>
          <w:b/>
          <w:color w:val="auto"/>
          <w:sz w:val="24"/>
          <w:szCs w:val="24"/>
        </w:rPr>
        <w:t>.</w:t>
      </w:r>
      <w:bookmarkEnd w:id="11"/>
      <w:r w:rsidR="00B52312" w:rsidRPr="00E66779">
        <w:rPr>
          <w:rFonts w:ascii="Arial" w:hAnsi="Arial" w:cs="Arial"/>
          <w:b/>
          <w:color w:val="auto"/>
          <w:sz w:val="24"/>
          <w:szCs w:val="24"/>
        </w:rPr>
        <w:t xml:space="preserve"> </w:t>
      </w:r>
    </w:p>
    <w:p w14:paraId="0D8AA18D" w14:textId="014FD027" w:rsidR="007E739C" w:rsidRDefault="007E739C" w:rsidP="003E6132">
      <w:pPr>
        <w:pStyle w:val="Prrafodelista"/>
        <w:spacing w:before="240" w:after="240" w:line="360" w:lineRule="auto"/>
        <w:ind w:left="0"/>
        <w:contextualSpacing w:val="0"/>
        <w:jc w:val="both"/>
        <w:rPr>
          <w:rFonts w:ascii="Arial" w:hAnsi="Arial" w:cs="Arial"/>
          <w:sz w:val="24"/>
          <w:szCs w:val="24"/>
        </w:rPr>
      </w:pPr>
      <w:r>
        <w:rPr>
          <w:rFonts w:ascii="Arial" w:hAnsi="Arial" w:cs="Arial"/>
          <w:sz w:val="24"/>
          <w:szCs w:val="24"/>
        </w:rPr>
        <w:t xml:space="preserve">En la actualidad, </w:t>
      </w:r>
      <w:r w:rsidR="004C60FC">
        <w:rPr>
          <w:rFonts w:ascii="Arial" w:hAnsi="Arial" w:cs="Arial"/>
          <w:sz w:val="24"/>
          <w:szCs w:val="24"/>
        </w:rPr>
        <w:t>uno de los problemas más serios que tiene el distrito de Baños del Inca</w:t>
      </w:r>
      <w:r w:rsidR="00D141BF">
        <w:rPr>
          <w:rFonts w:ascii="Arial" w:hAnsi="Arial" w:cs="Arial"/>
          <w:sz w:val="24"/>
          <w:szCs w:val="24"/>
        </w:rPr>
        <w:t xml:space="preserve">, es </w:t>
      </w:r>
      <w:r>
        <w:rPr>
          <w:rFonts w:ascii="Arial" w:hAnsi="Arial" w:cs="Arial"/>
          <w:sz w:val="24"/>
          <w:szCs w:val="24"/>
        </w:rPr>
        <w:t>el mal estado de</w:t>
      </w:r>
      <w:r w:rsidR="00F75B5E">
        <w:rPr>
          <w:rFonts w:ascii="Arial" w:hAnsi="Arial" w:cs="Arial"/>
          <w:sz w:val="24"/>
          <w:szCs w:val="24"/>
        </w:rPr>
        <w:t xml:space="preserve"> sus </w:t>
      </w:r>
      <w:r>
        <w:rPr>
          <w:rFonts w:ascii="Arial" w:hAnsi="Arial" w:cs="Arial"/>
          <w:sz w:val="24"/>
          <w:szCs w:val="24"/>
        </w:rPr>
        <w:t>pavimentos</w:t>
      </w:r>
      <w:r w:rsidR="00D141BF">
        <w:rPr>
          <w:rFonts w:ascii="Arial" w:hAnsi="Arial" w:cs="Arial"/>
          <w:sz w:val="24"/>
          <w:szCs w:val="24"/>
        </w:rPr>
        <w:t>. Cualquiera que sea el tipo de pavimento; ya sea rígido, flexible o mixto.</w:t>
      </w:r>
      <w:r>
        <w:rPr>
          <w:rFonts w:ascii="Arial" w:hAnsi="Arial" w:cs="Arial"/>
          <w:sz w:val="24"/>
          <w:szCs w:val="24"/>
        </w:rPr>
        <w:t xml:space="preserve"> </w:t>
      </w:r>
    </w:p>
    <w:p w14:paraId="7E9E7B98" w14:textId="77777777" w:rsidR="008B7B92" w:rsidRDefault="00143756" w:rsidP="008B7B92">
      <w:pPr>
        <w:pStyle w:val="Prrafodelista"/>
        <w:spacing w:before="240" w:after="240" w:line="360" w:lineRule="auto"/>
        <w:ind w:left="0"/>
        <w:contextualSpacing w:val="0"/>
        <w:jc w:val="both"/>
        <w:rPr>
          <w:rFonts w:ascii="Arial" w:hAnsi="Arial" w:cs="Arial"/>
          <w:sz w:val="24"/>
          <w:szCs w:val="24"/>
        </w:rPr>
      </w:pPr>
      <w:r>
        <w:rPr>
          <w:rFonts w:ascii="Arial" w:hAnsi="Arial" w:cs="Arial"/>
          <w:sz w:val="24"/>
          <w:szCs w:val="24"/>
        </w:rPr>
        <w:t xml:space="preserve">El jirón </w:t>
      </w:r>
      <w:r w:rsidR="00BF07EC">
        <w:rPr>
          <w:rFonts w:ascii="Arial" w:hAnsi="Arial" w:cs="Arial"/>
          <w:sz w:val="24"/>
          <w:szCs w:val="24"/>
        </w:rPr>
        <w:t xml:space="preserve">Yahuar Huaca del distrito de Baños del Inca, </w:t>
      </w:r>
      <w:r w:rsidR="004043D7">
        <w:rPr>
          <w:rFonts w:ascii="Arial" w:hAnsi="Arial" w:cs="Arial"/>
          <w:sz w:val="24"/>
          <w:szCs w:val="24"/>
        </w:rPr>
        <w:t>presenta un</w:t>
      </w:r>
      <w:r w:rsidR="00CF3D1B">
        <w:rPr>
          <w:rFonts w:ascii="Arial" w:hAnsi="Arial" w:cs="Arial"/>
          <w:sz w:val="24"/>
          <w:szCs w:val="24"/>
        </w:rPr>
        <w:t xml:space="preserve"> p</w:t>
      </w:r>
      <w:r w:rsidR="004043D7">
        <w:rPr>
          <w:rFonts w:ascii="Arial" w:hAnsi="Arial" w:cs="Arial"/>
          <w:sz w:val="24"/>
          <w:szCs w:val="24"/>
        </w:rPr>
        <w:t>a</w:t>
      </w:r>
      <w:r w:rsidR="00CF3D1B">
        <w:rPr>
          <w:rFonts w:ascii="Arial" w:hAnsi="Arial" w:cs="Arial"/>
          <w:sz w:val="24"/>
          <w:szCs w:val="24"/>
        </w:rPr>
        <w:t>vimento rígido</w:t>
      </w:r>
      <w:r w:rsidR="004043D7">
        <w:rPr>
          <w:rFonts w:ascii="Arial" w:hAnsi="Arial" w:cs="Arial"/>
          <w:sz w:val="24"/>
          <w:szCs w:val="24"/>
        </w:rPr>
        <w:t>; el cual debe prestar un buen servicio de confort y seguridad a los usuarios; sin embargo, en los últimos años la superficie de rodadura de este jirón se viene deteriorando permanentemente, trayendo como consecuencia dificultad en el tránsito</w:t>
      </w:r>
      <w:r w:rsidR="00D04D89">
        <w:rPr>
          <w:rFonts w:ascii="Arial" w:hAnsi="Arial" w:cs="Arial"/>
          <w:sz w:val="24"/>
          <w:szCs w:val="24"/>
        </w:rPr>
        <w:t>.</w:t>
      </w:r>
    </w:p>
    <w:p w14:paraId="589840FE" w14:textId="4D33B3DA" w:rsidR="008B7B92" w:rsidRDefault="008B7B92" w:rsidP="003E6132">
      <w:pPr>
        <w:pStyle w:val="Prrafodelista"/>
        <w:spacing w:before="240" w:after="240" w:line="360" w:lineRule="auto"/>
        <w:ind w:left="0"/>
        <w:contextualSpacing w:val="0"/>
        <w:jc w:val="both"/>
        <w:rPr>
          <w:rFonts w:ascii="Arial" w:hAnsi="Arial" w:cs="Arial"/>
          <w:sz w:val="24"/>
          <w:szCs w:val="24"/>
        </w:rPr>
      </w:pPr>
      <w:r>
        <w:rPr>
          <w:rFonts w:ascii="Arial" w:hAnsi="Arial" w:cs="Arial"/>
          <w:sz w:val="24"/>
          <w:szCs w:val="24"/>
        </w:rPr>
        <w:t>El deterioro del pavimento de este jirón se debe a diferentes factores como cargas repetidas de tránsito, factores ambientales, deficiencias constructivas o combinación de estos</w:t>
      </w:r>
      <w:r w:rsidR="003B533B">
        <w:rPr>
          <w:rFonts w:ascii="Arial" w:hAnsi="Arial" w:cs="Arial"/>
          <w:sz w:val="24"/>
          <w:szCs w:val="24"/>
        </w:rPr>
        <w:t xml:space="preserve"> factores</w:t>
      </w:r>
      <w:r>
        <w:rPr>
          <w:rFonts w:ascii="Arial" w:hAnsi="Arial" w:cs="Arial"/>
          <w:sz w:val="24"/>
          <w:szCs w:val="24"/>
        </w:rPr>
        <w:t>.</w:t>
      </w:r>
    </w:p>
    <w:p w14:paraId="68CB85FA" w14:textId="686B1C91" w:rsidR="00910A08" w:rsidRDefault="002731E3" w:rsidP="00910A08">
      <w:pPr>
        <w:pStyle w:val="Prrafodelista"/>
        <w:spacing w:before="240" w:after="240" w:line="360" w:lineRule="auto"/>
        <w:ind w:left="0"/>
        <w:contextualSpacing w:val="0"/>
        <w:jc w:val="both"/>
        <w:rPr>
          <w:rFonts w:ascii="Arial" w:hAnsi="Arial" w:cs="Arial"/>
          <w:sz w:val="24"/>
          <w:szCs w:val="24"/>
        </w:rPr>
      </w:pPr>
      <w:r w:rsidRPr="00390225">
        <w:rPr>
          <w:rFonts w:ascii="Arial" w:hAnsi="Arial" w:cs="Arial"/>
          <w:noProof/>
          <w:sz w:val="24"/>
          <w:szCs w:val="24"/>
        </w:rPr>
        <mc:AlternateContent>
          <mc:Choice Requires="wps">
            <w:drawing>
              <wp:anchor distT="0" distB="0" distL="114300" distR="114300" simplePos="0" relativeHeight="251728896" behindDoc="1" locked="0" layoutInCell="1" allowOverlap="1" wp14:anchorId="514C87E3" wp14:editId="5BB877E7">
                <wp:simplePos x="0" y="0"/>
                <wp:positionH relativeFrom="margin">
                  <wp:align>right</wp:align>
                </wp:positionH>
                <wp:positionV relativeFrom="paragraph">
                  <wp:posOffset>1036955</wp:posOffset>
                </wp:positionV>
                <wp:extent cx="400050" cy="1404620"/>
                <wp:effectExtent l="0" t="0" r="19050" b="13970"/>
                <wp:wrapNone/>
                <wp:docPr id="1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4620"/>
                        </a:xfrm>
                        <a:prstGeom prst="rect">
                          <a:avLst/>
                        </a:prstGeom>
                        <a:solidFill>
                          <a:schemeClr val="bg1"/>
                        </a:solidFill>
                        <a:ln w="9525">
                          <a:solidFill>
                            <a:schemeClr val="bg1"/>
                          </a:solidFill>
                          <a:miter lim="800000"/>
                          <a:headEnd/>
                          <a:tailEnd/>
                        </a:ln>
                      </wps:spPr>
                      <wps:txbx>
                        <w:txbxContent>
                          <w:p w14:paraId="66DEBEDC" w14:textId="4E3446AE" w:rsidR="00DB1430" w:rsidRPr="00390225" w:rsidRDefault="00DB1430">
                            <w:pPr>
                              <w:rPr>
                                <w:rFonts w:cstheme="minorHAnsi"/>
                              </w:rPr>
                            </w:pPr>
                            <w:r>
                              <w:rPr>
                                <w:rFonts w:cstheme="minorHAnsi"/>
                              </w:rPr>
                              <w:t xml:space="preserve">    </w:t>
                            </w:r>
                            <w:r w:rsidRPr="00390225">
                              <w:rPr>
                                <w:rFonts w:cstheme="minorHAnsi"/>
                              </w:rPr>
                              <w:t>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14C87E3" id="_x0000_s1030" type="#_x0000_t202" style="position:absolute;left:0;text-align:left;margin-left:-19.7pt;margin-top:81.65pt;width:31.5pt;height:110.6pt;z-index:-2515875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" fillcolor="white [3212]" strokecolor="white [3212]">
                <v:textbox style="mso-fit-shape-to-text:t">
                  <w:txbxContent>
                    <w:p w14:paraId="66DEBEDC" w14:textId="4E3446AE" w:rsidR="00DB1430" w:rsidRPr="00390225" w:rsidRDefault="00DB1430">
                      <w:pPr>
                        <w:rPr>
                          <w:rFonts w:cstheme="minorHAnsi"/>
                        </w:rPr>
                      </w:pPr>
                      <w:r>
                        <w:rPr>
                          <w:rFonts w:cstheme="minorHAnsi"/>
                        </w:rPr>
                        <w:t xml:space="preserve">    </w:t>
                      </w:r>
                      <w:r w:rsidRPr="00390225">
                        <w:rPr>
                          <w:rFonts w:cstheme="minorHAnsi"/>
                        </w:rPr>
                        <w:t>1</w:t>
                      </w:r>
                    </w:p>
                  </w:txbxContent>
                </v:textbox>
                <w10:wrap anchorx="margin"/>
              </v:shape>
            </w:pict>
          </mc:Fallback>
        </mc:AlternateContent>
      </w:r>
      <w:r>
        <w:rPr>
          <w:rFonts w:ascii="Arial" w:hAnsi="Arial" w:cs="Arial"/>
          <w:sz w:val="24"/>
          <w:szCs w:val="24"/>
        </w:rPr>
        <w:t>En l</w:t>
      </w:r>
      <w:r w:rsidR="004A2C92">
        <w:rPr>
          <w:rFonts w:ascii="Arial" w:hAnsi="Arial" w:cs="Arial"/>
          <w:sz w:val="24"/>
          <w:szCs w:val="24"/>
        </w:rPr>
        <w:t xml:space="preserve">a superficie de </w:t>
      </w:r>
      <w:r>
        <w:rPr>
          <w:rFonts w:ascii="Arial" w:hAnsi="Arial" w:cs="Arial"/>
          <w:sz w:val="24"/>
          <w:szCs w:val="24"/>
        </w:rPr>
        <w:t xml:space="preserve">rodadura de este </w:t>
      </w:r>
      <w:r w:rsidR="006A72D8">
        <w:rPr>
          <w:rFonts w:ascii="Arial" w:hAnsi="Arial" w:cs="Arial"/>
          <w:sz w:val="24"/>
          <w:szCs w:val="24"/>
        </w:rPr>
        <w:t>pavimento</w:t>
      </w:r>
      <w:r w:rsidR="00F75B5E">
        <w:rPr>
          <w:rFonts w:ascii="Arial" w:hAnsi="Arial" w:cs="Arial"/>
          <w:sz w:val="24"/>
          <w:szCs w:val="24"/>
        </w:rPr>
        <w:t xml:space="preserve"> es común </w:t>
      </w:r>
      <w:r>
        <w:rPr>
          <w:rFonts w:ascii="Arial" w:hAnsi="Arial" w:cs="Arial"/>
          <w:sz w:val="24"/>
          <w:szCs w:val="24"/>
        </w:rPr>
        <w:t>enc</w:t>
      </w:r>
      <w:r w:rsidR="00DE1084">
        <w:rPr>
          <w:rFonts w:ascii="Arial" w:hAnsi="Arial" w:cs="Arial"/>
          <w:sz w:val="24"/>
          <w:szCs w:val="24"/>
        </w:rPr>
        <w:t>on</w:t>
      </w:r>
      <w:r>
        <w:rPr>
          <w:rFonts w:ascii="Arial" w:hAnsi="Arial" w:cs="Arial"/>
          <w:sz w:val="24"/>
          <w:szCs w:val="24"/>
        </w:rPr>
        <w:t>tra</w:t>
      </w:r>
      <w:r w:rsidR="00F75B5E">
        <w:rPr>
          <w:rFonts w:ascii="Arial" w:hAnsi="Arial" w:cs="Arial"/>
          <w:sz w:val="24"/>
          <w:szCs w:val="24"/>
        </w:rPr>
        <w:t>r</w:t>
      </w:r>
      <w:r w:rsidR="00B25D98">
        <w:rPr>
          <w:rFonts w:ascii="Arial" w:hAnsi="Arial" w:cs="Arial"/>
          <w:sz w:val="24"/>
          <w:szCs w:val="24"/>
        </w:rPr>
        <w:t xml:space="preserve"> </w:t>
      </w:r>
      <w:r>
        <w:rPr>
          <w:rFonts w:ascii="Arial" w:hAnsi="Arial" w:cs="Arial"/>
          <w:sz w:val="24"/>
          <w:szCs w:val="24"/>
        </w:rPr>
        <w:t xml:space="preserve">grietas, </w:t>
      </w:r>
      <w:r w:rsidR="006666FB">
        <w:rPr>
          <w:rFonts w:ascii="Arial" w:hAnsi="Arial" w:cs="Arial"/>
          <w:sz w:val="24"/>
          <w:szCs w:val="24"/>
        </w:rPr>
        <w:t>p</w:t>
      </w:r>
      <w:r>
        <w:rPr>
          <w:rFonts w:ascii="Arial" w:hAnsi="Arial" w:cs="Arial"/>
          <w:sz w:val="24"/>
          <w:szCs w:val="24"/>
        </w:rPr>
        <w:t>arches, pulimiento de agregados</w:t>
      </w:r>
      <w:r w:rsidR="002225B2">
        <w:rPr>
          <w:rFonts w:ascii="Arial" w:hAnsi="Arial" w:cs="Arial"/>
          <w:sz w:val="24"/>
          <w:szCs w:val="24"/>
        </w:rPr>
        <w:t xml:space="preserve">, </w:t>
      </w:r>
      <w:proofErr w:type="spellStart"/>
      <w:r w:rsidR="002225B2">
        <w:rPr>
          <w:rFonts w:ascii="Arial" w:hAnsi="Arial" w:cs="Arial"/>
          <w:sz w:val="24"/>
          <w:szCs w:val="24"/>
        </w:rPr>
        <w:t>descascaramiento</w:t>
      </w:r>
      <w:proofErr w:type="spellEnd"/>
      <w:r w:rsidR="002225B2">
        <w:rPr>
          <w:rFonts w:ascii="Arial" w:hAnsi="Arial" w:cs="Arial"/>
          <w:sz w:val="24"/>
          <w:szCs w:val="24"/>
        </w:rPr>
        <w:t xml:space="preserve"> de juntas entre otros. </w:t>
      </w:r>
      <w:r w:rsidR="00206E8C">
        <w:rPr>
          <w:rFonts w:ascii="Arial" w:hAnsi="Arial" w:cs="Arial"/>
          <w:sz w:val="24"/>
          <w:szCs w:val="24"/>
        </w:rPr>
        <w:t>En las grietas y deterioros de juntas del pavimento s</w:t>
      </w:r>
      <w:r>
        <w:rPr>
          <w:rFonts w:ascii="Arial" w:hAnsi="Arial" w:cs="Arial"/>
          <w:sz w:val="24"/>
          <w:szCs w:val="24"/>
        </w:rPr>
        <w:t>e acumul</w:t>
      </w:r>
      <w:r w:rsidR="00206E8C">
        <w:rPr>
          <w:rFonts w:ascii="Arial" w:hAnsi="Arial" w:cs="Arial"/>
          <w:sz w:val="24"/>
          <w:szCs w:val="24"/>
        </w:rPr>
        <w:t>a</w:t>
      </w:r>
      <w:r>
        <w:rPr>
          <w:rFonts w:ascii="Arial" w:hAnsi="Arial" w:cs="Arial"/>
          <w:sz w:val="24"/>
          <w:szCs w:val="24"/>
        </w:rPr>
        <w:t xml:space="preserve"> suelo o roca, que </w:t>
      </w:r>
      <w:r w:rsidR="003B533B">
        <w:rPr>
          <w:rFonts w:ascii="Arial" w:hAnsi="Arial" w:cs="Arial"/>
          <w:sz w:val="24"/>
          <w:szCs w:val="24"/>
        </w:rPr>
        <w:t xml:space="preserve">en épocas de lluvia </w:t>
      </w:r>
      <w:r>
        <w:rPr>
          <w:rFonts w:ascii="Arial" w:hAnsi="Arial" w:cs="Arial"/>
          <w:sz w:val="24"/>
          <w:szCs w:val="24"/>
        </w:rPr>
        <w:t>permite la infiltración de</w:t>
      </w:r>
      <w:r w:rsidR="008B7B92">
        <w:rPr>
          <w:rFonts w:ascii="Arial" w:hAnsi="Arial" w:cs="Arial"/>
          <w:sz w:val="24"/>
          <w:szCs w:val="24"/>
        </w:rPr>
        <w:t xml:space="preserve"> </w:t>
      </w:r>
      <w:r>
        <w:rPr>
          <w:rFonts w:ascii="Arial" w:hAnsi="Arial" w:cs="Arial"/>
          <w:sz w:val="24"/>
          <w:szCs w:val="24"/>
        </w:rPr>
        <w:t>agua</w:t>
      </w:r>
      <w:r w:rsidR="008B7B92">
        <w:rPr>
          <w:rFonts w:ascii="Arial" w:hAnsi="Arial" w:cs="Arial"/>
          <w:sz w:val="24"/>
          <w:szCs w:val="24"/>
        </w:rPr>
        <w:t xml:space="preserve"> de forma importante</w:t>
      </w:r>
      <w:r>
        <w:rPr>
          <w:rFonts w:ascii="Arial" w:hAnsi="Arial" w:cs="Arial"/>
          <w:sz w:val="24"/>
          <w:szCs w:val="24"/>
        </w:rPr>
        <w:t xml:space="preserve"> causando </w:t>
      </w:r>
      <w:r>
        <w:rPr>
          <w:rFonts w:ascii="Arial" w:hAnsi="Arial" w:cs="Arial"/>
          <w:sz w:val="24"/>
          <w:szCs w:val="24"/>
        </w:rPr>
        <w:lastRenderedPageBreak/>
        <w:t>asentamientos de la losa, así como, la aparición de los diferentes tipos de grietas en tiempos cálidos por la incompresibilidad de estos materiales, que no permiten la expansión o contracción de la losa del paviment</w:t>
      </w:r>
      <w:r w:rsidR="00AE253F">
        <w:rPr>
          <w:rFonts w:ascii="Arial" w:hAnsi="Arial" w:cs="Arial"/>
          <w:sz w:val="24"/>
          <w:szCs w:val="24"/>
        </w:rPr>
        <w:t>o.</w:t>
      </w:r>
    </w:p>
    <w:p w14:paraId="042AC3C9" w14:textId="77777777" w:rsidR="00910A08" w:rsidRDefault="00910A08" w:rsidP="00910A08">
      <w:pPr>
        <w:pStyle w:val="Prrafodelista"/>
        <w:spacing w:before="240" w:after="240" w:line="360" w:lineRule="auto"/>
        <w:ind w:left="0"/>
        <w:contextualSpacing w:val="0"/>
        <w:jc w:val="both"/>
        <w:rPr>
          <w:rFonts w:ascii="Arial" w:hAnsi="Arial" w:cs="Arial"/>
          <w:sz w:val="24"/>
          <w:szCs w:val="24"/>
        </w:rPr>
      </w:pPr>
      <w:r w:rsidRPr="00910A08">
        <w:rPr>
          <w:rFonts w:ascii="Arial" w:hAnsi="Arial" w:cs="Arial"/>
          <w:sz w:val="24"/>
          <w:szCs w:val="24"/>
        </w:rPr>
        <w:t>Pero el principal problema consiste en que no se lleva a cabo un mantenimiento</w:t>
      </w:r>
      <w:r>
        <w:rPr>
          <w:rFonts w:ascii="Arial" w:hAnsi="Arial" w:cs="Arial"/>
          <w:sz w:val="24"/>
          <w:szCs w:val="24"/>
        </w:rPr>
        <w:t xml:space="preserve"> </w:t>
      </w:r>
      <w:r w:rsidRPr="00910A08">
        <w:rPr>
          <w:rFonts w:ascii="Arial" w:hAnsi="Arial" w:cs="Arial"/>
          <w:sz w:val="24"/>
          <w:szCs w:val="24"/>
        </w:rPr>
        <w:t>adecuado de la vía, es decir, no se evalúa el</w:t>
      </w:r>
      <w:r>
        <w:rPr>
          <w:rFonts w:ascii="Arial" w:hAnsi="Arial" w:cs="Arial"/>
          <w:sz w:val="24"/>
          <w:szCs w:val="24"/>
        </w:rPr>
        <w:t xml:space="preserve"> </w:t>
      </w:r>
      <w:r w:rsidRPr="00910A08">
        <w:rPr>
          <w:rFonts w:ascii="Arial" w:hAnsi="Arial" w:cs="Arial"/>
          <w:sz w:val="24"/>
          <w:szCs w:val="24"/>
        </w:rPr>
        <w:t>comportamiento del pavimento con el paso del tiempo y sólo se interviene cuando</w:t>
      </w:r>
      <w:r>
        <w:rPr>
          <w:rFonts w:ascii="Arial" w:hAnsi="Arial" w:cs="Arial"/>
          <w:sz w:val="24"/>
          <w:szCs w:val="24"/>
        </w:rPr>
        <w:t xml:space="preserve"> </w:t>
      </w:r>
      <w:r w:rsidRPr="00910A08">
        <w:rPr>
          <w:rFonts w:ascii="Arial" w:hAnsi="Arial" w:cs="Arial"/>
          <w:sz w:val="24"/>
          <w:szCs w:val="24"/>
        </w:rPr>
        <w:t>el deterioro del pavimento es grave.</w:t>
      </w:r>
    </w:p>
    <w:p w14:paraId="3F3337DF" w14:textId="577FE327" w:rsidR="009E1164" w:rsidRPr="008E0F79" w:rsidRDefault="009E1164" w:rsidP="008E0F79">
      <w:pPr>
        <w:pStyle w:val="Ttulo2"/>
        <w:numPr>
          <w:ilvl w:val="1"/>
          <w:numId w:val="5"/>
        </w:numPr>
        <w:spacing w:before="240" w:after="240" w:line="360" w:lineRule="auto"/>
        <w:jc w:val="both"/>
        <w:rPr>
          <w:rFonts w:ascii="Arial" w:hAnsi="Arial" w:cs="Arial"/>
          <w:b/>
          <w:color w:val="auto"/>
          <w:sz w:val="24"/>
          <w:szCs w:val="24"/>
        </w:rPr>
      </w:pPr>
      <w:bookmarkStart w:id="12" w:name="_Toc6476116"/>
      <w:r w:rsidRPr="008E0F79">
        <w:rPr>
          <w:rFonts w:ascii="Arial" w:hAnsi="Arial" w:cs="Arial"/>
          <w:b/>
          <w:color w:val="auto"/>
          <w:sz w:val="24"/>
          <w:szCs w:val="24"/>
        </w:rPr>
        <w:t>Formulación del problema.</w:t>
      </w:r>
      <w:bookmarkEnd w:id="12"/>
    </w:p>
    <w:p w14:paraId="66393BC1" w14:textId="64E8DC41" w:rsidR="008E0F79" w:rsidRPr="008E0F79" w:rsidRDefault="008E0F79" w:rsidP="008E0F79">
      <w:pPr>
        <w:spacing w:before="240" w:after="240" w:line="360" w:lineRule="auto"/>
        <w:jc w:val="both"/>
        <w:rPr>
          <w:rFonts w:ascii="Arial" w:hAnsi="Arial" w:cs="Arial"/>
          <w:sz w:val="24"/>
          <w:szCs w:val="24"/>
        </w:rPr>
      </w:pPr>
      <w:r w:rsidRPr="008E0F79">
        <w:rPr>
          <w:rFonts w:ascii="Arial" w:hAnsi="Arial" w:cs="Arial"/>
          <w:sz w:val="24"/>
          <w:szCs w:val="24"/>
        </w:rPr>
        <w:t>¿Cuál es el estado actual del pavimento rígido</w:t>
      </w:r>
      <w:r w:rsidR="0015523A">
        <w:rPr>
          <w:rFonts w:ascii="Arial" w:hAnsi="Arial" w:cs="Arial"/>
          <w:sz w:val="24"/>
          <w:szCs w:val="24"/>
        </w:rPr>
        <w:t xml:space="preserve"> </w:t>
      </w:r>
      <w:r w:rsidR="000A0FCE">
        <w:rPr>
          <w:rFonts w:ascii="Arial" w:hAnsi="Arial" w:cs="Arial"/>
          <w:sz w:val="24"/>
          <w:szCs w:val="24"/>
        </w:rPr>
        <w:t xml:space="preserve">en el </w:t>
      </w:r>
      <w:r w:rsidR="00D70F85">
        <w:rPr>
          <w:rFonts w:ascii="Arial" w:hAnsi="Arial" w:cs="Arial"/>
          <w:sz w:val="24"/>
          <w:szCs w:val="24"/>
        </w:rPr>
        <w:t>jirón</w:t>
      </w:r>
      <w:r w:rsidRPr="008E0F79">
        <w:rPr>
          <w:rFonts w:ascii="Arial" w:hAnsi="Arial" w:cs="Arial"/>
          <w:sz w:val="24"/>
          <w:szCs w:val="24"/>
        </w:rPr>
        <w:t xml:space="preserve"> Yahuar Huaca</w:t>
      </w:r>
      <w:r w:rsidR="000A0FCE">
        <w:rPr>
          <w:rFonts w:ascii="Arial" w:hAnsi="Arial" w:cs="Arial"/>
          <w:sz w:val="24"/>
          <w:szCs w:val="24"/>
        </w:rPr>
        <w:t>, de la cuadra 10 a la 20</w:t>
      </w:r>
      <w:r w:rsidRPr="008E0F79">
        <w:rPr>
          <w:rFonts w:ascii="Arial" w:hAnsi="Arial" w:cs="Arial"/>
          <w:sz w:val="24"/>
          <w:szCs w:val="24"/>
        </w:rPr>
        <w:t xml:space="preserve"> del </w:t>
      </w:r>
      <w:r w:rsidR="00DD11FB">
        <w:rPr>
          <w:rFonts w:ascii="Arial" w:hAnsi="Arial" w:cs="Arial"/>
          <w:sz w:val="24"/>
          <w:szCs w:val="24"/>
        </w:rPr>
        <w:t>distrito</w:t>
      </w:r>
      <w:r w:rsidR="0015523A">
        <w:rPr>
          <w:rFonts w:ascii="Arial" w:hAnsi="Arial" w:cs="Arial"/>
          <w:sz w:val="24"/>
          <w:szCs w:val="24"/>
        </w:rPr>
        <w:t xml:space="preserve"> </w:t>
      </w:r>
      <w:r w:rsidR="001337E5">
        <w:rPr>
          <w:rFonts w:ascii="Arial" w:hAnsi="Arial" w:cs="Arial"/>
          <w:sz w:val="24"/>
          <w:szCs w:val="24"/>
        </w:rPr>
        <w:t xml:space="preserve">de </w:t>
      </w:r>
      <w:r w:rsidR="0015523A">
        <w:rPr>
          <w:rFonts w:ascii="Arial" w:hAnsi="Arial" w:cs="Arial"/>
          <w:sz w:val="24"/>
          <w:szCs w:val="24"/>
        </w:rPr>
        <w:t>Baños del Inca – Cajamarca 2018</w:t>
      </w:r>
      <w:r w:rsidRPr="008E0F79">
        <w:rPr>
          <w:rFonts w:ascii="Arial" w:hAnsi="Arial" w:cs="Arial"/>
          <w:sz w:val="24"/>
          <w:szCs w:val="24"/>
        </w:rPr>
        <w:t xml:space="preserve">?  </w:t>
      </w:r>
    </w:p>
    <w:p w14:paraId="14187F1F" w14:textId="0F4F8A31" w:rsidR="008E0F79" w:rsidRPr="00E66779" w:rsidRDefault="008E0F79" w:rsidP="008E0F79">
      <w:pPr>
        <w:pStyle w:val="Ttulo2"/>
        <w:numPr>
          <w:ilvl w:val="1"/>
          <w:numId w:val="5"/>
        </w:numPr>
        <w:spacing w:before="240" w:after="240" w:line="360" w:lineRule="auto"/>
        <w:jc w:val="both"/>
        <w:rPr>
          <w:rFonts w:ascii="Arial" w:hAnsi="Arial" w:cs="Arial"/>
          <w:b/>
          <w:color w:val="auto"/>
          <w:sz w:val="24"/>
          <w:szCs w:val="24"/>
        </w:rPr>
      </w:pPr>
      <w:bookmarkStart w:id="13" w:name="_Toc6476117"/>
      <w:r w:rsidRPr="00E66779">
        <w:rPr>
          <w:rFonts w:ascii="Arial" w:hAnsi="Arial" w:cs="Arial"/>
          <w:b/>
          <w:color w:val="auto"/>
          <w:sz w:val="24"/>
          <w:szCs w:val="24"/>
        </w:rPr>
        <w:t xml:space="preserve">Hipótesis </w:t>
      </w:r>
      <w:r>
        <w:rPr>
          <w:rFonts w:ascii="Arial" w:hAnsi="Arial" w:cs="Arial"/>
          <w:b/>
          <w:color w:val="auto"/>
          <w:sz w:val="24"/>
          <w:szCs w:val="24"/>
        </w:rPr>
        <w:t>d</w:t>
      </w:r>
      <w:r w:rsidRPr="00E66779">
        <w:rPr>
          <w:rFonts w:ascii="Arial" w:hAnsi="Arial" w:cs="Arial"/>
          <w:b/>
          <w:color w:val="auto"/>
          <w:sz w:val="24"/>
          <w:szCs w:val="24"/>
        </w:rPr>
        <w:t xml:space="preserve">e </w:t>
      </w:r>
      <w:r>
        <w:rPr>
          <w:rFonts w:ascii="Arial" w:hAnsi="Arial" w:cs="Arial"/>
          <w:b/>
          <w:color w:val="auto"/>
          <w:sz w:val="24"/>
          <w:szCs w:val="24"/>
        </w:rPr>
        <w:t>l</w:t>
      </w:r>
      <w:r w:rsidRPr="00E66779">
        <w:rPr>
          <w:rFonts w:ascii="Arial" w:hAnsi="Arial" w:cs="Arial"/>
          <w:b/>
          <w:color w:val="auto"/>
          <w:sz w:val="24"/>
          <w:szCs w:val="24"/>
        </w:rPr>
        <w:t xml:space="preserve">a </w:t>
      </w:r>
      <w:r>
        <w:rPr>
          <w:rFonts w:ascii="Arial" w:hAnsi="Arial" w:cs="Arial"/>
          <w:b/>
          <w:color w:val="auto"/>
          <w:sz w:val="24"/>
          <w:szCs w:val="24"/>
        </w:rPr>
        <w:t>i</w:t>
      </w:r>
      <w:r w:rsidRPr="00E66779">
        <w:rPr>
          <w:rFonts w:ascii="Arial" w:hAnsi="Arial" w:cs="Arial"/>
          <w:b/>
          <w:color w:val="auto"/>
          <w:sz w:val="24"/>
          <w:szCs w:val="24"/>
        </w:rPr>
        <w:t>nvestigación.</w:t>
      </w:r>
      <w:bookmarkEnd w:id="13"/>
    </w:p>
    <w:p w14:paraId="0AD18AF4" w14:textId="1B25D162" w:rsidR="008E0F79" w:rsidRDefault="008E0F79" w:rsidP="008E0F79">
      <w:pPr>
        <w:spacing w:before="240" w:after="240" w:line="360" w:lineRule="auto"/>
        <w:jc w:val="both"/>
        <w:rPr>
          <w:rFonts w:ascii="Arial" w:hAnsi="Arial" w:cs="Arial"/>
          <w:sz w:val="24"/>
          <w:szCs w:val="24"/>
        </w:rPr>
      </w:pPr>
      <w:r w:rsidRPr="00E66779">
        <w:rPr>
          <w:rFonts w:ascii="Arial" w:hAnsi="Arial" w:cs="Arial"/>
          <w:sz w:val="24"/>
          <w:szCs w:val="24"/>
        </w:rPr>
        <w:t xml:space="preserve">El estado actual del pavimento rígido en el </w:t>
      </w:r>
      <w:r w:rsidR="00D70F85">
        <w:rPr>
          <w:rFonts w:ascii="Arial" w:hAnsi="Arial" w:cs="Arial"/>
          <w:sz w:val="24"/>
          <w:szCs w:val="24"/>
        </w:rPr>
        <w:t>jirón</w:t>
      </w:r>
      <w:r w:rsidRPr="00E66779">
        <w:rPr>
          <w:rFonts w:ascii="Arial" w:hAnsi="Arial" w:cs="Arial"/>
          <w:sz w:val="24"/>
          <w:szCs w:val="24"/>
        </w:rPr>
        <w:t xml:space="preserve">. Yahuar Huaca del </w:t>
      </w:r>
      <w:r w:rsidR="00DD11FB">
        <w:rPr>
          <w:rFonts w:ascii="Arial" w:hAnsi="Arial" w:cs="Arial"/>
          <w:sz w:val="24"/>
          <w:szCs w:val="24"/>
        </w:rPr>
        <w:t>distrito</w:t>
      </w:r>
      <w:r w:rsidRPr="00E66779">
        <w:rPr>
          <w:rFonts w:ascii="Arial" w:hAnsi="Arial" w:cs="Arial"/>
          <w:sz w:val="24"/>
          <w:szCs w:val="24"/>
        </w:rPr>
        <w:t xml:space="preserve"> de Baños del Inca</w:t>
      </w:r>
      <w:r w:rsidR="0045790A">
        <w:rPr>
          <w:rFonts w:ascii="Arial" w:hAnsi="Arial" w:cs="Arial"/>
          <w:sz w:val="24"/>
          <w:szCs w:val="24"/>
        </w:rPr>
        <w:t>,</w:t>
      </w:r>
      <w:r w:rsidRPr="00E66779">
        <w:rPr>
          <w:rFonts w:ascii="Arial" w:hAnsi="Arial" w:cs="Arial"/>
          <w:sz w:val="24"/>
          <w:szCs w:val="24"/>
        </w:rPr>
        <w:t xml:space="preserve"> </w:t>
      </w:r>
      <w:r w:rsidR="0045790A">
        <w:rPr>
          <w:rFonts w:ascii="Arial" w:hAnsi="Arial" w:cs="Arial"/>
          <w:sz w:val="24"/>
          <w:szCs w:val="24"/>
        </w:rPr>
        <w:t>e</w:t>
      </w:r>
      <w:r w:rsidRPr="00E66779">
        <w:rPr>
          <w:rFonts w:ascii="Arial" w:hAnsi="Arial" w:cs="Arial"/>
          <w:sz w:val="24"/>
          <w:szCs w:val="24"/>
        </w:rPr>
        <w:t xml:space="preserve">s </w:t>
      </w:r>
      <w:r w:rsidRPr="00091AC5">
        <w:rPr>
          <w:rFonts w:ascii="Arial" w:hAnsi="Arial" w:cs="Arial"/>
          <w:b/>
          <w:sz w:val="24"/>
          <w:szCs w:val="24"/>
        </w:rPr>
        <w:t>Regular</w:t>
      </w:r>
      <w:r w:rsidR="00091AC5">
        <w:rPr>
          <w:rFonts w:ascii="Arial" w:hAnsi="Arial" w:cs="Arial"/>
          <w:sz w:val="24"/>
          <w:szCs w:val="24"/>
        </w:rPr>
        <w:t>, según el método PCI (</w:t>
      </w:r>
      <w:proofErr w:type="spellStart"/>
      <w:r w:rsidR="00091AC5">
        <w:rPr>
          <w:rFonts w:ascii="Arial" w:hAnsi="Arial" w:cs="Arial"/>
          <w:sz w:val="24"/>
          <w:szCs w:val="24"/>
        </w:rPr>
        <w:t>Pavement</w:t>
      </w:r>
      <w:proofErr w:type="spellEnd"/>
      <w:r w:rsidR="00091AC5" w:rsidRPr="00091AC5">
        <w:rPr>
          <w:rFonts w:ascii="Arial" w:hAnsi="Arial" w:cs="Arial"/>
          <w:i/>
          <w:sz w:val="24"/>
          <w:szCs w:val="24"/>
        </w:rPr>
        <w:t xml:space="preserve"> </w:t>
      </w:r>
      <w:proofErr w:type="spellStart"/>
      <w:r w:rsidR="00091AC5" w:rsidRPr="00091AC5">
        <w:rPr>
          <w:rFonts w:ascii="Arial" w:hAnsi="Arial" w:cs="Arial"/>
          <w:i/>
          <w:sz w:val="24"/>
          <w:szCs w:val="24"/>
        </w:rPr>
        <w:t>Condition</w:t>
      </w:r>
      <w:proofErr w:type="spellEnd"/>
      <w:r w:rsidR="00091AC5" w:rsidRPr="00091AC5">
        <w:rPr>
          <w:rFonts w:ascii="Arial" w:hAnsi="Arial" w:cs="Arial"/>
          <w:i/>
          <w:sz w:val="24"/>
          <w:szCs w:val="24"/>
        </w:rPr>
        <w:t xml:space="preserve"> </w:t>
      </w:r>
      <w:proofErr w:type="spellStart"/>
      <w:r w:rsidR="00091AC5" w:rsidRPr="00091AC5">
        <w:rPr>
          <w:rFonts w:ascii="Arial" w:hAnsi="Arial" w:cs="Arial"/>
          <w:i/>
          <w:sz w:val="24"/>
          <w:szCs w:val="24"/>
        </w:rPr>
        <w:t>Index</w:t>
      </w:r>
      <w:proofErr w:type="spellEnd"/>
      <w:r w:rsidR="00091AC5">
        <w:rPr>
          <w:rFonts w:ascii="Arial" w:hAnsi="Arial" w:cs="Arial"/>
          <w:sz w:val="24"/>
          <w:szCs w:val="24"/>
        </w:rPr>
        <w:t>)</w:t>
      </w:r>
      <w:r>
        <w:rPr>
          <w:rFonts w:ascii="Arial" w:hAnsi="Arial" w:cs="Arial"/>
          <w:sz w:val="24"/>
          <w:szCs w:val="24"/>
        </w:rPr>
        <w:t>.</w:t>
      </w:r>
    </w:p>
    <w:p w14:paraId="606AD533" w14:textId="14FB3460" w:rsidR="008E0F79" w:rsidRPr="008E0F79" w:rsidRDefault="008E0F79" w:rsidP="008E0F79">
      <w:pPr>
        <w:pStyle w:val="Ttulo2"/>
        <w:numPr>
          <w:ilvl w:val="1"/>
          <w:numId w:val="5"/>
        </w:numPr>
        <w:spacing w:before="240" w:after="240" w:line="360" w:lineRule="auto"/>
        <w:jc w:val="both"/>
        <w:rPr>
          <w:rFonts w:ascii="Arial" w:hAnsi="Arial" w:cs="Arial"/>
          <w:b/>
          <w:color w:val="auto"/>
          <w:sz w:val="24"/>
          <w:szCs w:val="24"/>
        </w:rPr>
      </w:pPr>
      <w:bookmarkStart w:id="14" w:name="_Toc6476118"/>
      <w:r w:rsidRPr="008E0F79">
        <w:rPr>
          <w:rFonts w:ascii="Arial" w:hAnsi="Arial" w:cs="Arial"/>
          <w:b/>
          <w:color w:val="auto"/>
          <w:sz w:val="24"/>
          <w:szCs w:val="24"/>
        </w:rPr>
        <w:t>Justificación de la investigación.</w:t>
      </w:r>
      <w:bookmarkEnd w:id="14"/>
    </w:p>
    <w:p w14:paraId="26775BB9" w14:textId="246A9ADE" w:rsidR="00AB5FA0" w:rsidRDefault="00A14476" w:rsidP="00AB5FA0">
      <w:pPr>
        <w:spacing w:before="240" w:after="240" w:line="360" w:lineRule="auto"/>
        <w:jc w:val="both"/>
        <w:rPr>
          <w:rFonts w:ascii="Arial" w:hAnsi="Arial" w:cs="Arial"/>
          <w:sz w:val="24"/>
          <w:szCs w:val="24"/>
        </w:rPr>
      </w:pPr>
      <w:r w:rsidRPr="00A14476">
        <w:rPr>
          <w:rFonts w:ascii="Arial" w:hAnsi="Arial" w:cs="Arial"/>
          <w:sz w:val="24"/>
          <w:szCs w:val="24"/>
        </w:rPr>
        <w:t>La presente investigación se justifica por la necesidad de</w:t>
      </w:r>
      <w:r w:rsidR="00A603C3">
        <w:rPr>
          <w:rFonts w:ascii="Arial" w:hAnsi="Arial" w:cs="Arial"/>
          <w:sz w:val="24"/>
          <w:szCs w:val="24"/>
        </w:rPr>
        <w:t xml:space="preserve"> conocer el estado actual del </w:t>
      </w:r>
      <w:r w:rsidRPr="00A14476">
        <w:rPr>
          <w:rFonts w:ascii="Arial" w:hAnsi="Arial" w:cs="Arial"/>
          <w:sz w:val="24"/>
          <w:szCs w:val="24"/>
        </w:rPr>
        <w:t xml:space="preserve">pavimento </w:t>
      </w:r>
      <w:r w:rsidR="00AB5FA0">
        <w:rPr>
          <w:rFonts w:ascii="Arial" w:hAnsi="Arial" w:cs="Arial"/>
          <w:sz w:val="24"/>
          <w:szCs w:val="24"/>
        </w:rPr>
        <w:t xml:space="preserve">rígido </w:t>
      </w:r>
      <w:r w:rsidRPr="00A14476">
        <w:rPr>
          <w:rFonts w:ascii="Arial" w:hAnsi="Arial" w:cs="Arial"/>
          <w:sz w:val="24"/>
          <w:szCs w:val="24"/>
        </w:rPr>
        <w:t>de</w:t>
      </w:r>
      <w:r w:rsidR="00AB5FA0">
        <w:rPr>
          <w:rFonts w:ascii="Arial" w:hAnsi="Arial" w:cs="Arial"/>
          <w:sz w:val="24"/>
          <w:szCs w:val="24"/>
        </w:rPr>
        <w:t xml:space="preserve">l jirón Yahuar Huaca del distrito de </w:t>
      </w:r>
      <w:r w:rsidRPr="00A14476">
        <w:rPr>
          <w:rFonts w:ascii="Arial" w:hAnsi="Arial" w:cs="Arial"/>
          <w:sz w:val="24"/>
          <w:szCs w:val="24"/>
        </w:rPr>
        <w:t xml:space="preserve">Baños del Inca, utilizando </w:t>
      </w:r>
      <w:r w:rsidR="00AB5FA0">
        <w:rPr>
          <w:rFonts w:ascii="Arial" w:hAnsi="Arial" w:cs="Arial"/>
          <w:sz w:val="24"/>
          <w:szCs w:val="24"/>
        </w:rPr>
        <w:t>el</w:t>
      </w:r>
      <w:r w:rsidRPr="00A14476">
        <w:rPr>
          <w:rFonts w:ascii="Arial" w:hAnsi="Arial" w:cs="Arial"/>
          <w:sz w:val="24"/>
          <w:szCs w:val="24"/>
        </w:rPr>
        <w:t xml:space="preserve"> método</w:t>
      </w:r>
      <w:r w:rsidR="00A603C3">
        <w:rPr>
          <w:rFonts w:ascii="Arial" w:hAnsi="Arial" w:cs="Arial"/>
          <w:sz w:val="24"/>
          <w:szCs w:val="24"/>
        </w:rPr>
        <w:t xml:space="preserve"> índice de la condición del pavimento</w:t>
      </w:r>
      <w:r w:rsidRPr="00A14476">
        <w:rPr>
          <w:rFonts w:ascii="Arial" w:hAnsi="Arial" w:cs="Arial"/>
          <w:sz w:val="24"/>
          <w:szCs w:val="24"/>
        </w:rPr>
        <w:t xml:space="preserve"> </w:t>
      </w:r>
      <w:r w:rsidR="00A603C3">
        <w:rPr>
          <w:rFonts w:ascii="Arial" w:hAnsi="Arial" w:cs="Arial"/>
          <w:sz w:val="24"/>
          <w:szCs w:val="24"/>
        </w:rPr>
        <w:t>(</w:t>
      </w:r>
      <w:r w:rsidRPr="00A14476">
        <w:rPr>
          <w:rFonts w:ascii="Arial" w:hAnsi="Arial" w:cs="Arial"/>
          <w:sz w:val="24"/>
          <w:szCs w:val="24"/>
        </w:rPr>
        <w:t>PCI</w:t>
      </w:r>
      <w:r w:rsidR="00A603C3">
        <w:rPr>
          <w:rFonts w:ascii="Arial" w:hAnsi="Arial" w:cs="Arial"/>
          <w:sz w:val="24"/>
          <w:szCs w:val="24"/>
        </w:rPr>
        <w:t>),</w:t>
      </w:r>
      <w:r w:rsidRPr="00A14476">
        <w:rPr>
          <w:rFonts w:ascii="Arial" w:hAnsi="Arial" w:cs="Arial"/>
          <w:sz w:val="24"/>
          <w:szCs w:val="24"/>
        </w:rPr>
        <w:t xml:space="preserve"> de forma tal de encontrar la cantidad de deterioros y fallas que presenta la vía en estudio</w:t>
      </w:r>
      <w:r w:rsidR="00AB5FA0">
        <w:rPr>
          <w:rFonts w:ascii="Arial" w:hAnsi="Arial" w:cs="Arial"/>
          <w:sz w:val="24"/>
          <w:szCs w:val="24"/>
        </w:rPr>
        <w:t xml:space="preserve">. </w:t>
      </w:r>
      <w:r w:rsidR="00AB5FA0" w:rsidRPr="00AB5FA0">
        <w:rPr>
          <w:rFonts w:ascii="Arial" w:hAnsi="Arial" w:cs="Arial"/>
          <w:sz w:val="24"/>
          <w:szCs w:val="24"/>
        </w:rPr>
        <w:t>Con esta investigación</w:t>
      </w:r>
      <w:r w:rsidR="00AB5FA0">
        <w:rPr>
          <w:rFonts w:ascii="Arial" w:hAnsi="Arial" w:cs="Arial"/>
          <w:sz w:val="24"/>
          <w:szCs w:val="24"/>
        </w:rPr>
        <w:t xml:space="preserve"> se </w:t>
      </w:r>
      <w:r w:rsidR="00AB5FA0" w:rsidRPr="00AB5FA0">
        <w:rPr>
          <w:rFonts w:ascii="Arial" w:hAnsi="Arial" w:cs="Arial"/>
          <w:sz w:val="24"/>
          <w:szCs w:val="24"/>
        </w:rPr>
        <w:t>podrá</w:t>
      </w:r>
      <w:r w:rsidR="00AB5FA0">
        <w:rPr>
          <w:rFonts w:ascii="Arial" w:hAnsi="Arial" w:cs="Arial"/>
          <w:sz w:val="24"/>
          <w:szCs w:val="24"/>
        </w:rPr>
        <w:t xml:space="preserve"> </w:t>
      </w:r>
      <w:r w:rsidR="00AB5FA0" w:rsidRPr="00AB5FA0">
        <w:rPr>
          <w:rFonts w:ascii="Arial" w:hAnsi="Arial" w:cs="Arial"/>
          <w:sz w:val="24"/>
          <w:szCs w:val="24"/>
        </w:rPr>
        <w:t>identificar la técnica adecuada para su recuperación y respectivo</w:t>
      </w:r>
      <w:r w:rsidR="00AB5FA0">
        <w:rPr>
          <w:rFonts w:ascii="Arial" w:hAnsi="Arial" w:cs="Arial"/>
          <w:sz w:val="24"/>
          <w:szCs w:val="24"/>
        </w:rPr>
        <w:t xml:space="preserve"> </w:t>
      </w:r>
      <w:r w:rsidR="00AB5FA0" w:rsidRPr="00AB5FA0">
        <w:rPr>
          <w:rFonts w:ascii="Arial" w:hAnsi="Arial" w:cs="Arial"/>
          <w:sz w:val="24"/>
          <w:szCs w:val="24"/>
        </w:rPr>
        <w:t>mantenimiento</w:t>
      </w:r>
      <w:r w:rsidR="00AB5FA0">
        <w:rPr>
          <w:rFonts w:ascii="Arial" w:hAnsi="Arial" w:cs="Arial"/>
          <w:sz w:val="24"/>
          <w:szCs w:val="24"/>
        </w:rPr>
        <w:t>.</w:t>
      </w:r>
    </w:p>
    <w:p w14:paraId="5EE41F71" w14:textId="4C069ADA" w:rsidR="009E1164" w:rsidRDefault="00D94D12" w:rsidP="00AB5FA0">
      <w:pPr>
        <w:spacing w:before="240" w:after="240" w:line="360" w:lineRule="auto"/>
        <w:jc w:val="both"/>
        <w:rPr>
          <w:rFonts w:ascii="Arial" w:hAnsi="Arial" w:cs="Arial"/>
          <w:sz w:val="24"/>
          <w:szCs w:val="24"/>
        </w:rPr>
      </w:pPr>
      <w:r w:rsidRPr="00D94D12">
        <w:rPr>
          <w:rFonts w:ascii="Arial" w:hAnsi="Arial" w:cs="Arial"/>
          <w:sz w:val="24"/>
          <w:szCs w:val="24"/>
        </w:rPr>
        <w:t>La investigación servirá de referencia o base para futuras investigaciones sobre</w:t>
      </w:r>
      <w:r>
        <w:rPr>
          <w:rFonts w:ascii="Arial" w:hAnsi="Arial" w:cs="Arial"/>
          <w:sz w:val="24"/>
          <w:szCs w:val="24"/>
        </w:rPr>
        <w:t xml:space="preserve"> el estado de los pavimentos de </w:t>
      </w:r>
      <w:r w:rsidRPr="00D94D12">
        <w:rPr>
          <w:rFonts w:ascii="Arial" w:hAnsi="Arial" w:cs="Arial"/>
          <w:sz w:val="24"/>
          <w:szCs w:val="24"/>
        </w:rPr>
        <w:t>concreto</w:t>
      </w:r>
      <w:r w:rsidR="003D6575">
        <w:rPr>
          <w:rFonts w:ascii="Arial" w:hAnsi="Arial" w:cs="Arial"/>
          <w:sz w:val="24"/>
          <w:szCs w:val="24"/>
        </w:rPr>
        <w:t xml:space="preserve">, </w:t>
      </w:r>
      <w:r w:rsidRPr="00D94D12">
        <w:rPr>
          <w:rFonts w:ascii="Arial" w:hAnsi="Arial" w:cs="Arial"/>
          <w:sz w:val="24"/>
          <w:szCs w:val="24"/>
        </w:rPr>
        <w:t>para obtención del índice de condición de un pavimento rígido.</w:t>
      </w:r>
    </w:p>
    <w:p w14:paraId="1A18F6D1" w14:textId="3E2661D8" w:rsidR="001E3493" w:rsidRPr="00E66779" w:rsidRDefault="001E3493" w:rsidP="001E3493">
      <w:pPr>
        <w:pStyle w:val="Ttulo2"/>
        <w:numPr>
          <w:ilvl w:val="1"/>
          <w:numId w:val="5"/>
        </w:numPr>
        <w:spacing w:before="240" w:after="240" w:line="360" w:lineRule="auto"/>
        <w:jc w:val="both"/>
        <w:rPr>
          <w:rFonts w:ascii="Arial" w:hAnsi="Arial" w:cs="Arial"/>
          <w:b/>
          <w:color w:val="auto"/>
          <w:sz w:val="24"/>
          <w:szCs w:val="24"/>
        </w:rPr>
      </w:pPr>
      <w:bookmarkStart w:id="15" w:name="_Toc6476119"/>
      <w:r w:rsidRPr="00E66779">
        <w:rPr>
          <w:rFonts w:ascii="Arial" w:hAnsi="Arial" w:cs="Arial"/>
          <w:b/>
          <w:color w:val="auto"/>
          <w:sz w:val="24"/>
          <w:szCs w:val="24"/>
        </w:rPr>
        <w:t>Alcances</w:t>
      </w:r>
      <w:r>
        <w:rPr>
          <w:rFonts w:ascii="Arial" w:hAnsi="Arial" w:cs="Arial"/>
          <w:b/>
          <w:color w:val="auto"/>
          <w:sz w:val="24"/>
          <w:szCs w:val="24"/>
        </w:rPr>
        <w:t xml:space="preserve"> </w:t>
      </w:r>
      <w:r w:rsidRPr="00E66779">
        <w:rPr>
          <w:rFonts w:ascii="Arial" w:hAnsi="Arial" w:cs="Arial"/>
          <w:b/>
          <w:color w:val="auto"/>
          <w:sz w:val="24"/>
          <w:szCs w:val="24"/>
        </w:rPr>
        <w:t>o delimitaciones de la investigación.</w:t>
      </w:r>
      <w:bookmarkEnd w:id="15"/>
    </w:p>
    <w:p w14:paraId="355C932C" w14:textId="608ED027" w:rsidR="00350530" w:rsidRPr="00460728" w:rsidRDefault="001E3493" w:rsidP="0045790A">
      <w:pPr>
        <w:spacing w:before="240" w:after="240" w:line="360" w:lineRule="auto"/>
        <w:jc w:val="both"/>
        <w:rPr>
          <w:rFonts w:ascii="Arial" w:hAnsi="Arial" w:cs="Arial"/>
          <w:sz w:val="24"/>
        </w:rPr>
      </w:pPr>
      <w:r w:rsidRPr="00E66779">
        <w:rPr>
          <w:rFonts w:ascii="Arial" w:hAnsi="Arial" w:cs="Arial"/>
          <w:sz w:val="24"/>
          <w:szCs w:val="24"/>
        </w:rPr>
        <w:t>El tramo en estudio</w:t>
      </w:r>
      <w:r>
        <w:rPr>
          <w:rFonts w:ascii="Arial" w:hAnsi="Arial" w:cs="Arial"/>
          <w:sz w:val="24"/>
          <w:szCs w:val="24"/>
        </w:rPr>
        <w:t>,</w:t>
      </w:r>
      <w:r w:rsidRPr="00E66779">
        <w:rPr>
          <w:rFonts w:ascii="Arial" w:hAnsi="Arial" w:cs="Arial"/>
          <w:sz w:val="24"/>
          <w:szCs w:val="24"/>
        </w:rPr>
        <w:t xml:space="preserve"> es el pavimento rígido </w:t>
      </w:r>
      <w:r w:rsidR="0006157E">
        <w:rPr>
          <w:rFonts w:ascii="Arial" w:hAnsi="Arial" w:cs="Arial"/>
          <w:sz w:val="24"/>
          <w:szCs w:val="24"/>
        </w:rPr>
        <w:t>comprendido entre el Cruce Shaullo</w:t>
      </w:r>
      <w:r w:rsidR="00252B09">
        <w:rPr>
          <w:rFonts w:ascii="Arial" w:hAnsi="Arial" w:cs="Arial"/>
          <w:sz w:val="24"/>
          <w:szCs w:val="24"/>
        </w:rPr>
        <w:t xml:space="preserve"> </w:t>
      </w:r>
      <w:r w:rsidR="0006157E">
        <w:rPr>
          <w:rFonts w:ascii="Arial" w:hAnsi="Arial" w:cs="Arial"/>
          <w:sz w:val="24"/>
          <w:szCs w:val="24"/>
        </w:rPr>
        <w:t xml:space="preserve">Llacanora y plazuela el Inca, correspondiente al </w:t>
      </w:r>
      <w:r w:rsidR="00823AE2">
        <w:rPr>
          <w:rFonts w:ascii="Arial" w:hAnsi="Arial" w:cs="Arial"/>
          <w:sz w:val="24"/>
          <w:szCs w:val="24"/>
        </w:rPr>
        <w:t>j</w:t>
      </w:r>
      <w:r w:rsidR="0006157E">
        <w:rPr>
          <w:rFonts w:ascii="Arial" w:hAnsi="Arial" w:cs="Arial"/>
          <w:sz w:val="24"/>
          <w:szCs w:val="24"/>
        </w:rPr>
        <w:t xml:space="preserve">irón Yahuar Huaca, del </w:t>
      </w:r>
      <w:r w:rsidR="00823AE2">
        <w:rPr>
          <w:rFonts w:ascii="Arial" w:hAnsi="Arial" w:cs="Arial"/>
          <w:sz w:val="24"/>
          <w:szCs w:val="24"/>
        </w:rPr>
        <w:t>di</w:t>
      </w:r>
      <w:r w:rsidR="00DD11FB">
        <w:rPr>
          <w:rFonts w:ascii="Arial" w:hAnsi="Arial" w:cs="Arial"/>
          <w:sz w:val="24"/>
          <w:szCs w:val="24"/>
        </w:rPr>
        <w:t>strito</w:t>
      </w:r>
      <w:r w:rsidR="0006157E">
        <w:rPr>
          <w:rFonts w:ascii="Arial" w:hAnsi="Arial" w:cs="Arial"/>
          <w:sz w:val="24"/>
          <w:szCs w:val="24"/>
        </w:rPr>
        <w:t xml:space="preserve"> de Baños del Inca, en la </w:t>
      </w:r>
      <w:r w:rsidR="00823AE2">
        <w:rPr>
          <w:rFonts w:ascii="Arial" w:hAnsi="Arial" w:cs="Arial"/>
          <w:sz w:val="24"/>
          <w:szCs w:val="24"/>
        </w:rPr>
        <w:t>p</w:t>
      </w:r>
      <w:r w:rsidR="0006157E">
        <w:rPr>
          <w:rFonts w:ascii="Arial" w:hAnsi="Arial" w:cs="Arial"/>
          <w:sz w:val="24"/>
          <w:szCs w:val="24"/>
        </w:rPr>
        <w:t xml:space="preserve">rovincia Cajamarca y </w:t>
      </w:r>
      <w:r w:rsidR="00823AE2">
        <w:rPr>
          <w:rFonts w:ascii="Arial" w:hAnsi="Arial" w:cs="Arial"/>
          <w:sz w:val="24"/>
          <w:szCs w:val="24"/>
        </w:rPr>
        <w:t>d</w:t>
      </w:r>
      <w:r w:rsidR="0006157E">
        <w:rPr>
          <w:rFonts w:ascii="Arial" w:hAnsi="Arial" w:cs="Arial"/>
          <w:sz w:val="24"/>
          <w:szCs w:val="24"/>
        </w:rPr>
        <w:t xml:space="preserve">epartamento Cajamarca. Se </w:t>
      </w:r>
      <w:r w:rsidR="0006157E">
        <w:rPr>
          <w:rFonts w:ascii="Arial" w:hAnsi="Arial" w:cs="Arial"/>
          <w:sz w:val="24"/>
          <w:szCs w:val="24"/>
        </w:rPr>
        <w:lastRenderedPageBreak/>
        <w:t>tom</w:t>
      </w:r>
      <w:r w:rsidR="00823AE2">
        <w:rPr>
          <w:rFonts w:ascii="Arial" w:hAnsi="Arial" w:cs="Arial"/>
          <w:sz w:val="24"/>
          <w:szCs w:val="24"/>
        </w:rPr>
        <w:t>ó</w:t>
      </w:r>
      <w:r w:rsidR="0006157E">
        <w:rPr>
          <w:rFonts w:ascii="Arial" w:hAnsi="Arial" w:cs="Arial"/>
          <w:sz w:val="24"/>
          <w:szCs w:val="24"/>
        </w:rPr>
        <w:t xml:space="preserve"> como punto inicial la cuadra 10 y como punto final la cuadra 20</w:t>
      </w:r>
      <w:bookmarkStart w:id="16" w:name="_Toc530208992"/>
      <w:bookmarkStart w:id="17" w:name="_Toc532016145"/>
      <w:r w:rsidR="0006157E">
        <w:rPr>
          <w:rFonts w:ascii="Arial" w:hAnsi="Arial" w:cs="Arial"/>
          <w:sz w:val="24"/>
          <w:szCs w:val="24"/>
        </w:rPr>
        <w:t xml:space="preserve"> de este </w:t>
      </w:r>
      <w:r w:rsidR="00CA6AA5">
        <w:rPr>
          <w:rFonts w:ascii="Arial" w:hAnsi="Arial" w:cs="Arial"/>
          <w:sz w:val="24"/>
          <w:szCs w:val="24"/>
        </w:rPr>
        <w:t>j</w:t>
      </w:r>
      <w:r w:rsidR="0006157E">
        <w:rPr>
          <w:rFonts w:ascii="Arial" w:hAnsi="Arial" w:cs="Arial"/>
          <w:sz w:val="24"/>
          <w:szCs w:val="24"/>
        </w:rPr>
        <w:t xml:space="preserve">irón. </w:t>
      </w:r>
    </w:p>
    <w:p w14:paraId="79B5C513" w14:textId="08082755" w:rsidR="001E3493" w:rsidRDefault="0015523A" w:rsidP="001E3493">
      <w:pPr>
        <w:pStyle w:val="Ttulo2"/>
        <w:numPr>
          <w:ilvl w:val="1"/>
          <w:numId w:val="5"/>
        </w:numPr>
        <w:spacing w:before="240" w:after="240" w:line="360" w:lineRule="auto"/>
        <w:jc w:val="both"/>
        <w:rPr>
          <w:rFonts w:ascii="Arial" w:hAnsi="Arial" w:cs="Arial"/>
          <w:b/>
          <w:color w:val="auto"/>
          <w:sz w:val="24"/>
          <w:szCs w:val="24"/>
        </w:rPr>
      </w:pPr>
      <w:bookmarkStart w:id="18" w:name="_Toc6476120"/>
      <w:r w:rsidRPr="00E66779">
        <w:rPr>
          <w:rFonts w:ascii="Arial" w:hAnsi="Arial" w:cs="Arial"/>
          <w:b/>
          <w:color w:val="auto"/>
          <w:sz w:val="24"/>
          <w:szCs w:val="24"/>
        </w:rPr>
        <w:t>Limitaciones.</w:t>
      </w:r>
      <w:bookmarkEnd w:id="16"/>
      <w:bookmarkEnd w:id="17"/>
      <w:bookmarkEnd w:id="18"/>
      <w:r>
        <w:rPr>
          <w:rFonts w:ascii="Arial" w:hAnsi="Arial" w:cs="Arial"/>
          <w:b/>
          <w:color w:val="auto"/>
          <w:sz w:val="24"/>
          <w:szCs w:val="24"/>
        </w:rPr>
        <w:t xml:space="preserve"> </w:t>
      </w:r>
      <w:r w:rsidR="001E3493" w:rsidRPr="00E66779">
        <w:rPr>
          <w:rFonts w:ascii="Arial" w:hAnsi="Arial" w:cs="Arial"/>
          <w:b/>
          <w:color w:val="auto"/>
          <w:sz w:val="24"/>
          <w:szCs w:val="24"/>
        </w:rPr>
        <w:t xml:space="preserve"> </w:t>
      </w:r>
    </w:p>
    <w:p w14:paraId="55771AFF" w14:textId="77777777" w:rsidR="00455F5E" w:rsidRDefault="00455F5E" w:rsidP="00460728">
      <w:pPr>
        <w:spacing w:before="240" w:line="360" w:lineRule="auto"/>
        <w:jc w:val="both"/>
        <w:rPr>
          <w:rFonts w:ascii="Arial" w:hAnsi="Arial" w:cs="Arial"/>
          <w:sz w:val="24"/>
        </w:rPr>
      </w:pPr>
      <w:r>
        <w:rPr>
          <w:rFonts w:ascii="Arial" w:hAnsi="Arial" w:cs="Arial"/>
          <w:sz w:val="24"/>
        </w:rPr>
        <w:t>El desarrollo de la presente investigación tuvo las siguientes dificultades.</w:t>
      </w:r>
    </w:p>
    <w:p w14:paraId="0853B26C" w14:textId="55F20587" w:rsidR="001E3493" w:rsidRDefault="00455F5E" w:rsidP="001E3493">
      <w:pPr>
        <w:pStyle w:val="Prrafodelista"/>
        <w:numPr>
          <w:ilvl w:val="0"/>
          <w:numId w:val="2"/>
        </w:numPr>
        <w:spacing w:before="240" w:after="240" w:line="360" w:lineRule="auto"/>
        <w:jc w:val="both"/>
        <w:rPr>
          <w:rFonts w:ascii="Arial" w:hAnsi="Arial" w:cs="Arial"/>
          <w:sz w:val="24"/>
          <w:szCs w:val="24"/>
        </w:rPr>
      </w:pPr>
      <w:r>
        <w:rPr>
          <w:rFonts w:ascii="Arial" w:hAnsi="Arial" w:cs="Arial"/>
          <w:sz w:val="24"/>
          <w:szCs w:val="24"/>
        </w:rPr>
        <w:t>Dificultad para la toma de datos en horas punta</w:t>
      </w:r>
      <w:r w:rsidR="00C310A2">
        <w:rPr>
          <w:rFonts w:ascii="Arial" w:hAnsi="Arial" w:cs="Arial"/>
          <w:sz w:val="24"/>
          <w:szCs w:val="24"/>
        </w:rPr>
        <w:t>;</w:t>
      </w:r>
      <w:r>
        <w:rPr>
          <w:rFonts w:ascii="Arial" w:hAnsi="Arial" w:cs="Arial"/>
          <w:sz w:val="24"/>
          <w:szCs w:val="24"/>
        </w:rPr>
        <w:t xml:space="preserve"> por el tránsito vehicular</w:t>
      </w:r>
      <w:r w:rsidR="001E3493" w:rsidRPr="00E66779">
        <w:rPr>
          <w:rFonts w:ascii="Arial" w:hAnsi="Arial" w:cs="Arial"/>
          <w:sz w:val="24"/>
          <w:szCs w:val="24"/>
        </w:rPr>
        <w:t>.</w:t>
      </w:r>
    </w:p>
    <w:p w14:paraId="0C7211B2" w14:textId="7CDB5DC3" w:rsidR="00455F5E" w:rsidRDefault="00C64977" w:rsidP="001E3493">
      <w:pPr>
        <w:pStyle w:val="Prrafodelista"/>
        <w:numPr>
          <w:ilvl w:val="0"/>
          <w:numId w:val="2"/>
        </w:numPr>
        <w:spacing w:before="240" w:after="240" w:line="360" w:lineRule="auto"/>
        <w:jc w:val="both"/>
        <w:rPr>
          <w:rFonts w:ascii="Arial" w:hAnsi="Arial" w:cs="Arial"/>
          <w:sz w:val="24"/>
          <w:szCs w:val="24"/>
        </w:rPr>
      </w:pPr>
      <w:r>
        <w:rPr>
          <w:rFonts w:ascii="Arial" w:hAnsi="Arial" w:cs="Arial"/>
          <w:sz w:val="24"/>
          <w:szCs w:val="24"/>
        </w:rPr>
        <w:t>La falta de</w:t>
      </w:r>
      <w:r w:rsidR="00D33B60">
        <w:rPr>
          <w:rFonts w:ascii="Arial" w:hAnsi="Arial" w:cs="Arial"/>
          <w:sz w:val="24"/>
          <w:szCs w:val="24"/>
        </w:rPr>
        <w:t xml:space="preserve"> datos </w:t>
      </w:r>
      <w:r w:rsidR="00EF4B5B">
        <w:rPr>
          <w:rFonts w:ascii="Arial" w:hAnsi="Arial" w:cs="Arial"/>
          <w:sz w:val="24"/>
          <w:szCs w:val="24"/>
        </w:rPr>
        <w:t>estadísticos de la vía en estudio</w:t>
      </w:r>
      <w:r w:rsidR="004B67E3">
        <w:rPr>
          <w:rFonts w:ascii="Arial" w:hAnsi="Arial" w:cs="Arial"/>
          <w:sz w:val="24"/>
          <w:szCs w:val="24"/>
        </w:rPr>
        <w:t xml:space="preserve"> para utilizar la desviación estándar real en </w:t>
      </w:r>
      <w:r w:rsidR="00C609A3">
        <w:rPr>
          <w:rFonts w:ascii="Arial" w:hAnsi="Arial" w:cs="Arial"/>
          <w:sz w:val="24"/>
          <w:szCs w:val="24"/>
        </w:rPr>
        <w:t>vez</w:t>
      </w:r>
      <w:r w:rsidR="004B67E3">
        <w:rPr>
          <w:rFonts w:ascii="Arial" w:hAnsi="Arial" w:cs="Arial"/>
          <w:sz w:val="24"/>
          <w:szCs w:val="24"/>
        </w:rPr>
        <w:t xml:space="preserve"> de la del PCI</w:t>
      </w:r>
      <w:r w:rsidR="00C609A3">
        <w:rPr>
          <w:rFonts w:ascii="Arial" w:hAnsi="Arial" w:cs="Arial"/>
          <w:sz w:val="24"/>
          <w:szCs w:val="24"/>
        </w:rPr>
        <w:t>, para pavimentos rígidos</w:t>
      </w:r>
      <w:r w:rsidR="00907D6A">
        <w:rPr>
          <w:rFonts w:ascii="Arial" w:hAnsi="Arial" w:cs="Arial"/>
          <w:sz w:val="24"/>
          <w:szCs w:val="24"/>
        </w:rPr>
        <w:t>.</w:t>
      </w:r>
    </w:p>
    <w:p w14:paraId="7EE6C401" w14:textId="7956493A" w:rsidR="001E3493" w:rsidRPr="00E66779" w:rsidRDefault="0015523A" w:rsidP="001E3493">
      <w:pPr>
        <w:pStyle w:val="Ttulo2"/>
        <w:numPr>
          <w:ilvl w:val="1"/>
          <w:numId w:val="5"/>
        </w:numPr>
        <w:spacing w:before="240" w:after="240" w:line="360" w:lineRule="auto"/>
        <w:jc w:val="both"/>
        <w:rPr>
          <w:rFonts w:ascii="Arial" w:hAnsi="Arial" w:cs="Arial"/>
          <w:b/>
          <w:color w:val="auto"/>
          <w:sz w:val="24"/>
          <w:szCs w:val="24"/>
        </w:rPr>
      </w:pPr>
      <w:bookmarkStart w:id="19" w:name="_Toc530208993"/>
      <w:bookmarkStart w:id="20" w:name="_Toc532016146"/>
      <w:bookmarkStart w:id="21" w:name="_Toc6476121"/>
      <w:r w:rsidRPr="00E66779">
        <w:rPr>
          <w:rFonts w:ascii="Arial" w:hAnsi="Arial" w:cs="Arial"/>
          <w:b/>
          <w:color w:val="auto"/>
          <w:sz w:val="24"/>
          <w:szCs w:val="24"/>
        </w:rPr>
        <w:t>Objetivos</w:t>
      </w:r>
      <w:bookmarkEnd w:id="19"/>
      <w:bookmarkEnd w:id="20"/>
      <w:r>
        <w:rPr>
          <w:rFonts w:ascii="Arial" w:hAnsi="Arial" w:cs="Arial"/>
          <w:b/>
          <w:color w:val="auto"/>
          <w:sz w:val="24"/>
          <w:szCs w:val="24"/>
        </w:rPr>
        <w:t>.</w:t>
      </w:r>
      <w:bookmarkEnd w:id="21"/>
      <w:r w:rsidR="00681B2A">
        <w:rPr>
          <w:rFonts w:ascii="Arial" w:hAnsi="Arial" w:cs="Arial"/>
          <w:b/>
          <w:color w:val="auto"/>
          <w:sz w:val="24"/>
          <w:szCs w:val="24"/>
        </w:rPr>
        <w:t xml:space="preserve"> </w:t>
      </w:r>
    </w:p>
    <w:p w14:paraId="75FA698C" w14:textId="2C369F18" w:rsidR="001E3493" w:rsidRPr="00E66779" w:rsidRDefault="001E3493" w:rsidP="001E3493">
      <w:pPr>
        <w:pStyle w:val="Prrafodelista"/>
        <w:numPr>
          <w:ilvl w:val="0"/>
          <w:numId w:val="3"/>
        </w:numPr>
        <w:spacing w:before="240" w:after="240" w:line="360" w:lineRule="auto"/>
        <w:jc w:val="both"/>
        <w:rPr>
          <w:rFonts w:ascii="Arial" w:hAnsi="Arial" w:cs="Arial"/>
          <w:b/>
          <w:sz w:val="24"/>
          <w:szCs w:val="24"/>
        </w:rPr>
      </w:pPr>
      <w:r w:rsidRPr="00E66779">
        <w:rPr>
          <w:rFonts w:ascii="Arial" w:hAnsi="Arial" w:cs="Arial"/>
          <w:b/>
          <w:sz w:val="24"/>
          <w:szCs w:val="24"/>
        </w:rPr>
        <w:t>Objetivo general.</w:t>
      </w:r>
    </w:p>
    <w:p w14:paraId="22B0248F" w14:textId="010F5999" w:rsidR="001E3493" w:rsidRPr="00E66779" w:rsidRDefault="001E3493" w:rsidP="001E3493">
      <w:pPr>
        <w:pStyle w:val="Prrafodelista"/>
        <w:spacing w:before="240" w:after="240" w:line="360" w:lineRule="auto"/>
        <w:jc w:val="both"/>
        <w:rPr>
          <w:rFonts w:ascii="Arial" w:hAnsi="Arial" w:cs="Arial"/>
          <w:sz w:val="24"/>
          <w:szCs w:val="24"/>
        </w:rPr>
      </w:pPr>
      <w:r w:rsidRPr="00E66779">
        <w:rPr>
          <w:rFonts w:ascii="Arial" w:hAnsi="Arial" w:cs="Arial"/>
          <w:sz w:val="24"/>
          <w:szCs w:val="24"/>
        </w:rPr>
        <w:t xml:space="preserve">Evaluar el estado actual del </w:t>
      </w:r>
      <w:r w:rsidR="00874C21">
        <w:rPr>
          <w:rFonts w:ascii="Arial" w:hAnsi="Arial" w:cs="Arial"/>
          <w:sz w:val="24"/>
          <w:szCs w:val="24"/>
        </w:rPr>
        <w:t>p</w:t>
      </w:r>
      <w:r w:rsidRPr="00E66779">
        <w:rPr>
          <w:rFonts w:ascii="Arial" w:hAnsi="Arial" w:cs="Arial"/>
          <w:sz w:val="24"/>
          <w:szCs w:val="24"/>
        </w:rPr>
        <w:t xml:space="preserve">avimento rígido </w:t>
      </w:r>
      <w:r w:rsidR="00091AC5">
        <w:rPr>
          <w:rFonts w:ascii="Arial" w:hAnsi="Arial" w:cs="Arial"/>
          <w:sz w:val="24"/>
          <w:szCs w:val="24"/>
        </w:rPr>
        <w:t>en el</w:t>
      </w:r>
      <w:r w:rsidRPr="00E66779">
        <w:rPr>
          <w:rFonts w:ascii="Arial" w:hAnsi="Arial" w:cs="Arial"/>
          <w:sz w:val="24"/>
          <w:szCs w:val="24"/>
        </w:rPr>
        <w:t xml:space="preserve"> jirón Yahuar Huaca del </w:t>
      </w:r>
      <w:r w:rsidR="00DD11FB">
        <w:rPr>
          <w:rFonts w:ascii="Arial" w:hAnsi="Arial" w:cs="Arial"/>
          <w:sz w:val="24"/>
          <w:szCs w:val="24"/>
        </w:rPr>
        <w:t>distrito</w:t>
      </w:r>
      <w:r w:rsidRPr="00E66779">
        <w:rPr>
          <w:rFonts w:ascii="Arial" w:hAnsi="Arial" w:cs="Arial"/>
          <w:sz w:val="24"/>
          <w:szCs w:val="24"/>
        </w:rPr>
        <w:t xml:space="preserve"> de</w:t>
      </w:r>
      <w:r w:rsidR="00091AC5">
        <w:rPr>
          <w:rFonts w:ascii="Arial" w:hAnsi="Arial" w:cs="Arial"/>
          <w:sz w:val="24"/>
          <w:szCs w:val="24"/>
        </w:rPr>
        <w:t xml:space="preserve"> </w:t>
      </w:r>
      <w:r w:rsidRPr="00E66779">
        <w:rPr>
          <w:rFonts w:ascii="Arial" w:hAnsi="Arial" w:cs="Arial"/>
          <w:sz w:val="24"/>
          <w:szCs w:val="24"/>
        </w:rPr>
        <w:t>Baños del Inca</w:t>
      </w:r>
      <w:r w:rsidR="00091AC5">
        <w:rPr>
          <w:rFonts w:ascii="Arial" w:hAnsi="Arial" w:cs="Arial"/>
          <w:sz w:val="24"/>
          <w:szCs w:val="24"/>
        </w:rPr>
        <w:t xml:space="preserve"> – Cajamarca 2018.</w:t>
      </w:r>
    </w:p>
    <w:p w14:paraId="5A774FCC" w14:textId="078E220C" w:rsidR="001E3493" w:rsidRPr="00E66779" w:rsidRDefault="001E3493" w:rsidP="001E3493">
      <w:pPr>
        <w:pStyle w:val="Prrafodelista"/>
        <w:numPr>
          <w:ilvl w:val="0"/>
          <w:numId w:val="3"/>
        </w:numPr>
        <w:spacing w:before="240" w:line="360" w:lineRule="auto"/>
        <w:jc w:val="both"/>
        <w:rPr>
          <w:rFonts w:ascii="Arial" w:hAnsi="Arial" w:cs="Arial"/>
          <w:b/>
          <w:sz w:val="24"/>
          <w:szCs w:val="24"/>
        </w:rPr>
      </w:pPr>
      <w:r w:rsidRPr="00E66779">
        <w:rPr>
          <w:rFonts w:ascii="Arial" w:hAnsi="Arial" w:cs="Arial"/>
          <w:b/>
          <w:sz w:val="24"/>
          <w:szCs w:val="24"/>
        </w:rPr>
        <w:t>Objetivos específicos.</w:t>
      </w:r>
    </w:p>
    <w:p w14:paraId="1BBC3F41" w14:textId="0C924266" w:rsidR="00823AE2" w:rsidRPr="00E66779" w:rsidRDefault="00823AE2" w:rsidP="00823AE2">
      <w:pPr>
        <w:pStyle w:val="Prrafodelista"/>
        <w:numPr>
          <w:ilvl w:val="0"/>
          <w:numId w:val="4"/>
        </w:numPr>
        <w:spacing w:before="240" w:line="360" w:lineRule="auto"/>
        <w:jc w:val="both"/>
        <w:rPr>
          <w:rFonts w:ascii="Arial" w:hAnsi="Arial" w:cs="Arial"/>
          <w:sz w:val="24"/>
          <w:szCs w:val="24"/>
        </w:rPr>
      </w:pPr>
      <w:r w:rsidRPr="00E66779">
        <w:rPr>
          <w:rFonts w:ascii="Arial" w:hAnsi="Arial" w:cs="Arial"/>
          <w:sz w:val="24"/>
          <w:szCs w:val="24"/>
        </w:rPr>
        <w:t xml:space="preserve">Determinar las fallas existentes en el jirón Yahuar Huaca del </w:t>
      </w:r>
      <w:r>
        <w:rPr>
          <w:rFonts w:ascii="Arial" w:hAnsi="Arial" w:cs="Arial"/>
          <w:sz w:val="24"/>
          <w:szCs w:val="24"/>
        </w:rPr>
        <w:t>distrito</w:t>
      </w:r>
      <w:r w:rsidRPr="00E66779">
        <w:rPr>
          <w:rFonts w:ascii="Arial" w:hAnsi="Arial" w:cs="Arial"/>
          <w:sz w:val="24"/>
          <w:szCs w:val="24"/>
        </w:rPr>
        <w:t xml:space="preserve"> de Baños del Inca.</w:t>
      </w:r>
    </w:p>
    <w:p w14:paraId="2E3D3AC0" w14:textId="29A0470F" w:rsidR="001E3493" w:rsidRPr="00E66779" w:rsidRDefault="001E3493" w:rsidP="001E3493">
      <w:pPr>
        <w:pStyle w:val="Prrafodelista"/>
        <w:numPr>
          <w:ilvl w:val="0"/>
          <w:numId w:val="4"/>
        </w:numPr>
        <w:spacing w:before="240" w:line="360" w:lineRule="auto"/>
        <w:jc w:val="both"/>
        <w:rPr>
          <w:rFonts w:ascii="Arial" w:hAnsi="Arial" w:cs="Arial"/>
          <w:sz w:val="24"/>
          <w:szCs w:val="24"/>
        </w:rPr>
      </w:pPr>
      <w:r w:rsidRPr="00E66779">
        <w:rPr>
          <w:rFonts w:ascii="Arial" w:hAnsi="Arial" w:cs="Arial"/>
          <w:sz w:val="24"/>
          <w:szCs w:val="24"/>
        </w:rPr>
        <w:t xml:space="preserve">Determinar el </w:t>
      </w:r>
      <w:r w:rsidR="00252B09">
        <w:rPr>
          <w:rFonts w:ascii="Arial" w:hAnsi="Arial" w:cs="Arial"/>
          <w:sz w:val="24"/>
          <w:szCs w:val="24"/>
        </w:rPr>
        <w:t>í</w:t>
      </w:r>
      <w:r w:rsidRPr="00E66779">
        <w:rPr>
          <w:rFonts w:ascii="Arial" w:hAnsi="Arial" w:cs="Arial"/>
          <w:sz w:val="24"/>
          <w:szCs w:val="24"/>
        </w:rPr>
        <w:t xml:space="preserve">ndice de </w:t>
      </w:r>
      <w:r w:rsidR="00252B09">
        <w:rPr>
          <w:rFonts w:ascii="Arial" w:hAnsi="Arial" w:cs="Arial"/>
          <w:sz w:val="24"/>
          <w:szCs w:val="24"/>
        </w:rPr>
        <w:t>c</w:t>
      </w:r>
      <w:r w:rsidRPr="00E66779">
        <w:rPr>
          <w:rFonts w:ascii="Arial" w:hAnsi="Arial" w:cs="Arial"/>
          <w:sz w:val="24"/>
          <w:szCs w:val="24"/>
        </w:rPr>
        <w:t xml:space="preserve">ondición del </w:t>
      </w:r>
      <w:r w:rsidR="00874C21">
        <w:rPr>
          <w:rFonts w:ascii="Arial" w:hAnsi="Arial" w:cs="Arial"/>
          <w:sz w:val="24"/>
          <w:szCs w:val="24"/>
        </w:rPr>
        <w:t>p</w:t>
      </w:r>
      <w:r w:rsidRPr="00E66779">
        <w:rPr>
          <w:rFonts w:ascii="Arial" w:hAnsi="Arial" w:cs="Arial"/>
          <w:sz w:val="24"/>
          <w:szCs w:val="24"/>
        </w:rPr>
        <w:t xml:space="preserve">avimento </w:t>
      </w:r>
      <w:r>
        <w:rPr>
          <w:rFonts w:ascii="Arial" w:hAnsi="Arial" w:cs="Arial"/>
          <w:sz w:val="24"/>
          <w:szCs w:val="24"/>
        </w:rPr>
        <w:t>en el</w:t>
      </w:r>
      <w:r w:rsidRPr="00E66779">
        <w:rPr>
          <w:rFonts w:ascii="Arial" w:hAnsi="Arial" w:cs="Arial"/>
          <w:sz w:val="24"/>
          <w:szCs w:val="24"/>
        </w:rPr>
        <w:t xml:space="preserve"> jirón Yahuar Huaca del </w:t>
      </w:r>
      <w:r w:rsidR="00823AE2">
        <w:rPr>
          <w:rFonts w:ascii="Arial" w:hAnsi="Arial" w:cs="Arial"/>
          <w:sz w:val="24"/>
          <w:szCs w:val="24"/>
        </w:rPr>
        <w:t>d</w:t>
      </w:r>
      <w:r w:rsidR="00DD11FB">
        <w:rPr>
          <w:rFonts w:ascii="Arial" w:hAnsi="Arial" w:cs="Arial"/>
          <w:sz w:val="24"/>
          <w:szCs w:val="24"/>
        </w:rPr>
        <w:t>istrito</w:t>
      </w:r>
      <w:r w:rsidRPr="00E66779">
        <w:rPr>
          <w:rFonts w:ascii="Arial" w:hAnsi="Arial" w:cs="Arial"/>
          <w:sz w:val="24"/>
          <w:szCs w:val="24"/>
        </w:rPr>
        <w:t xml:space="preserve"> de Baños del Inca</w:t>
      </w:r>
      <w:r w:rsidR="00455F5E">
        <w:rPr>
          <w:rFonts w:ascii="Arial" w:hAnsi="Arial" w:cs="Arial"/>
          <w:sz w:val="24"/>
          <w:szCs w:val="24"/>
        </w:rPr>
        <w:t>, de la cuadra 10 a la cuadra 20</w:t>
      </w:r>
      <w:r w:rsidRPr="00E66779">
        <w:rPr>
          <w:rFonts w:ascii="Arial" w:hAnsi="Arial" w:cs="Arial"/>
          <w:sz w:val="24"/>
          <w:szCs w:val="24"/>
        </w:rPr>
        <w:t>.</w:t>
      </w:r>
    </w:p>
    <w:p w14:paraId="6A03B61A" w14:textId="2107884D" w:rsidR="001E3493" w:rsidRPr="00E66779" w:rsidRDefault="001E3493" w:rsidP="001E3493">
      <w:pPr>
        <w:pStyle w:val="Prrafodelista"/>
        <w:numPr>
          <w:ilvl w:val="0"/>
          <w:numId w:val="4"/>
        </w:numPr>
        <w:spacing w:before="240" w:after="240" w:line="360" w:lineRule="auto"/>
        <w:jc w:val="both"/>
        <w:rPr>
          <w:rFonts w:ascii="Arial" w:hAnsi="Arial" w:cs="Arial"/>
          <w:sz w:val="24"/>
          <w:szCs w:val="24"/>
        </w:rPr>
      </w:pPr>
      <w:r w:rsidRPr="00FA0320">
        <w:rPr>
          <w:rFonts w:ascii="Arial" w:hAnsi="Arial" w:cs="Arial"/>
          <w:sz w:val="24"/>
          <w:szCs w:val="24"/>
        </w:rPr>
        <w:t xml:space="preserve">De acuerdo al resultado del PCI, </w:t>
      </w:r>
      <w:r w:rsidR="00FA0320" w:rsidRPr="00FA0320">
        <w:rPr>
          <w:rFonts w:ascii="Arial" w:hAnsi="Arial" w:cs="Arial"/>
          <w:sz w:val="24"/>
          <w:szCs w:val="24"/>
        </w:rPr>
        <w:t xml:space="preserve">recomendar </w:t>
      </w:r>
      <w:r w:rsidRPr="00FA0320">
        <w:rPr>
          <w:rFonts w:ascii="Arial" w:hAnsi="Arial" w:cs="Arial"/>
          <w:sz w:val="24"/>
          <w:szCs w:val="24"/>
        </w:rPr>
        <w:t xml:space="preserve">acciones a ejecutar en la superficie de rodadura en estudio con el </w:t>
      </w:r>
      <w:r w:rsidR="00FA0320" w:rsidRPr="00FA0320">
        <w:rPr>
          <w:rFonts w:ascii="Arial" w:hAnsi="Arial" w:cs="Arial"/>
          <w:sz w:val="24"/>
          <w:szCs w:val="24"/>
        </w:rPr>
        <w:t>fin de garantizar</w:t>
      </w:r>
      <w:r w:rsidRPr="00FA0320">
        <w:rPr>
          <w:rFonts w:ascii="Arial" w:hAnsi="Arial" w:cs="Arial"/>
          <w:sz w:val="24"/>
          <w:szCs w:val="24"/>
        </w:rPr>
        <w:t xml:space="preserve"> la vida útil de la estructura del pavimento y optimizar recursos</w:t>
      </w:r>
      <w:r w:rsidRPr="00E66779">
        <w:rPr>
          <w:rFonts w:ascii="Arial" w:hAnsi="Arial" w:cs="Arial"/>
          <w:sz w:val="24"/>
          <w:szCs w:val="24"/>
        </w:rPr>
        <w:t>.</w:t>
      </w:r>
    </w:p>
    <w:p w14:paraId="7D5A0203" w14:textId="3886C535" w:rsidR="00455F5E" w:rsidRDefault="00455F5E" w:rsidP="003E6132">
      <w:pPr>
        <w:spacing w:before="240" w:after="240" w:line="360" w:lineRule="auto"/>
        <w:jc w:val="both"/>
        <w:rPr>
          <w:rFonts w:ascii="Arial" w:hAnsi="Arial" w:cs="Arial"/>
          <w:sz w:val="24"/>
          <w:szCs w:val="24"/>
        </w:rPr>
      </w:pPr>
      <w:r>
        <w:rPr>
          <w:rFonts w:ascii="Arial" w:hAnsi="Arial" w:cs="Arial"/>
          <w:sz w:val="24"/>
          <w:szCs w:val="24"/>
        </w:rPr>
        <w:t xml:space="preserve">La presente tesis se </w:t>
      </w:r>
      <w:r w:rsidR="005E094C">
        <w:rPr>
          <w:rFonts w:ascii="Arial" w:hAnsi="Arial" w:cs="Arial"/>
          <w:sz w:val="24"/>
          <w:szCs w:val="24"/>
        </w:rPr>
        <w:t>desarrolló</w:t>
      </w:r>
      <w:r>
        <w:rPr>
          <w:rFonts w:ascii="Arial" w:hAnsi="Arial" w:cs="Arial"/>
          <w:sz w:val="24"/>
          <w:szCs w:val="24"/>
        </w:rPr>
        <w:t xml:space="preserve"> en cinco capítulos. </w:t>
      </w:r>
    </w:p>
    <w:p w14:paraId="5872D531" w14:textId="1F18AAF1" w:rsidR="00D17225" w:rsidRPr="00E66779" w:rsidRDefault="003337BB" w:rsidP="003E6132">
      <w:pPr>
        <w:spacing w:before="240" w:after="240" w:line="360" w:lineRule="auto"/>
        <w:jc w:val="both"/>
        <w:rPr>
          <w:rFonts w:ascii="Arial" w:hAnsi="Arial" w:cs="Arial"/>
          <w:sz w:val="24"/>
          <w:szCs w:val="24"/>
        </w:rPr>
      </w:pPr>
      <w:r w:rsidRPr="00E66779">
        <w:rPr>
          <w:rFonts w:ascii="Arial" w:hAnsi="Arial" w:cs="Arial"/>
          <w:sz w:val="24"/>
          <w:szCs w:val="24"/>
        </w:rPr>
        <w:t>E</w:t>
      </w:r>
      <w:r w:rsidR="00874C21">
        <w:rPr>
          <w:rFonts w:ascii="Arial" w:hAnsi="Arial" w:cs="Arial"/>
          <w:sz w:val="24"/>
          <w:szCs w:val="24"/>
        </w:rPr>
        <w:t>l</w:t>
      </w:r>
      <w:r w:rsidRPr="00E66779">
        <w:rPr>
          <w:rFonts w:ascii="Arial" w:hAnsi="Arial" w:cs="Arial"/>
          <w:sz w:val="24"/>
          <w:szCs w:val="24"/>
        </w:rPr>
        <w:t xml:space="preserve"> C</w:t>
      </w:r>
      <w:r w:rsidR="00874C21" w:rsidRPr="00E66779">
        <w:rPr>
          <w:rFonts w:ascii="Arial" w:hAnsi="Arial" w:cs="Arial"/>
          <w:sz w:val="24"/>
          <w:szCs w:val="24"/>
        </w:rPr>
        <w:t>apítulo</w:t>
      </w:r>
      <w:r w:rsidRPr="00E66779">
        <w:rPr>
          <w:rFonts w:ascii="Arial" w:hAnsi="Arial" w:cs="Arial"/>
          <w:sz w:val="24"/>
          <w:szCs w:val="24"/>
        </w:rPr>
        <w:t xml:space="preserve"> I</w:t>
      </w:r>
      <w:r w:rsidR="00C51814">
        <w:rPr>
          <w:rFonts w:ascii="Arial" w:hAnsi="Arial" w:cs="Arial"/>
          <w:sz w:val="24"/>
          <w:szCs w:val="24"/>
        </w:rPr>
        <w:t>, c</w:t>
      </w:r>
      <w:r w:rsidRPr="00E66779">
        <w:rPr>
          <w:rFonts w:ascii="Arial" w:hAnsi="Arial" w:cs="Arial"/>
          <w:sz w:val="24"/>
          <w:szCs w:val="24"/>
        </w:rPr>
        <w:t>ontiene</w:t>
      </w:r>
      <w:r w:rsidR="001E3D3A" w:rsidRPr="00E66779">
        <w:rPr>
          <w:rFonts w:ascii="Arial" w:hAnsi="Arial" w:cs="Arial"/>
          <w:sz w:val="24"/>
          <w:szCs w:val="24"/>
        </w:rPr>
        <w:t xml:space="preserve"> </w:t>
      </w:r>
      <w:r w:rsidRPr="00E66779">
        <w:rPr>
          <w:rFonts w:ascii="Arial" w:hAnsi="Arial" w:cs="Arial"/>
          <w:sz w:val="24"/>
          <w:szCs w:val="24"/>
        </w:rPr>
        <w:t>el planteamiento del problema, la Justificación de la Investigación, los Alcances de la Investigación y sus objetivos.</w:t>
      </w:r>
      <w:r w:rsidR="00823AE2">
        <w:rPr>
          <w:rFonts w:ascii="Arial" w:hAnsi="Arial" w:cs="Arial"/>
          <w:sz w:val="24"/>
          <w:szCs w:val="24"/>
        </w:rPr>
        <w:t xml:space="preserve"> </w:t>
      </w:r>
      <w:r w:rsidRPr="00E66779">
        <w:rPr>
          <w:rFonts w:ascii="Arial" w:hAnsi="Arial" w:cs="Arial"/>
          <w:sz w:val="24"/>
          <w:szCs w:val="24"/>
        </w:rPr>
        <w:t>E</w:t>
      </w:r>
      <w:r w:rsidR="00874C21">
        <w:rPr>
          <w:rFonts w:ascii="Arial" w:hAnsi="Arial" w:cs="Arial"/>
          <w:sz w:val="24"/>
          <w:szCs w:val="24"/>
        </w:rPr>
        <w:t>l</w:t>
      </w:r>
      <w:r w:rsidRPr="00E66779">
        <w:rPr>
          <w:rFonts w:ascii="Arial" w:hAnsi="Arial" w:cs="Arial"/>
          <w:sz w:val="24"/>
          <w:szCs w:val="24"/>
        </w:rPr>
        <w:t xml:space="preserve"> C</w:t>
      </w:r>
      <w:r w:rsidR="00874C21" w:rsidRPr="00E66779">
        <w:rPr>
          <w:rFonts w:ascii="Arial" w:hAnsi="Arial" w:cs="Arial"/>
          <w:sz w:val="24"/>
          <w:szCs w:val="24"/>
        </w:rPr>
        <w:t>apítulo</w:t>
      </w:r>
      <w:r w:rsidRPr="00E66779">
        <w:rPr>
          <w:rFonts w:ascii="Arial" w:hAnsi="Arial" w:cs="Arial"/>
          <w:sz w:val="24"/>
          <w:szCs w:val="24"/>
        </w:rPr>
        <w:t xml:space="preserve"> II</w:t>
      </w:r>
      <w:r w:rsidR="00C51814">
        <w:rPr>
          <w:rFonts w:ascii="Arial" w:hAnsi="Arial" w:cs="Arial"/>
          <w:sz w:val="24"/>
          <w:szCs w:val="24"/>
        </w:rPr>
        <w:t>, c</w:t>
      </w:r>
      <w:r w:rsidR="001E3D3A" w:rsidRPr="00E66779">
        <w:rPr>
          <w:rFonts w:ascii="Arial" w:hAnsi="Arial" w:cs="Arial"/>
          <w:sz w:val="24"/>
          <w:szCs w:val="24"/>
        </w:rPr>
        <w:t>ontiene los antecedentes teóricos de la investigación, bases teóricas y definición de términos básicos.</w:t>
      </w:r>
      <w:r w:rsidR="00C51814">
        <w:rPr>
          <w:rFonts w:ascii="Arial" w:hAnsi="Arial" w:cs="Arial"/>
          <w:sz w:val="24"/>
          <w:szCs w:val="24"/>
        </w:rPr>
        <w:t xml:space="preserve"> </w:t>
      </w:r>
      <w:r w:rsidRPr="00E66779">
        <w:rPr>
          <w:rFonts w:ascii="Arial" w:hAnsi="Arial" w:cs="Arial"/>
          <w:sz w:val="24"/>
          <w:szCs w:val="24"/>
        </w:rPr>
        <w:t>E</w:t>
      </w:r>
      <w:r w:rsidR="00874C21">
        <w:rPr>
          <w:rFonts w:ascii="Arial" w:hAnsi="Arial" w:cs="Arial"/>
          <w:sz w:val="24"/>
          <w:szCs w:val="24"/>
        </w:rPr>
        <w:t>l</w:t>
      </w:r>
      <w:r w:rsidRPr="00E66779">
        <w:rPr>
          <w:rFonts w:ascii="Arial" w:hAnsi="Arial" w:cs="Arial"/>
          <w:sz w:val="24"/>
          <w:szCs w:val="24"/>
        </w:rPr>
        <w:t xml:space="preserve"> C</w:t>
      </w:r>
      <w:r w:rsidR="00874C21" w:rsidRPr="00E66779">
        <w:rPr>
          <w:rFonts w:ascii="Arial" w:hAnsi="Arial" w:cs="Arial"/>
          <w:sz w:val="24"/>
          <w:szCs w:val="24"/>
        </w:rPr>
        <w:t>apítulo</w:t>
      </w:r>
      <w:r w:rsidRPr="00E66779">
        <w:rPr>
          <w:rFonts w:ascii="Arial" w:hAnsi="Arial" w:cs="Arial"/>
          <w:sz w:val="24"/>
          <w:szCs w:val="24"/>
        </w:rPr>
        <w:t xml:space="preserve"> III</w:t>
      </w:r>
      <w:r w:rsidR="00C51814">
        <w:rPr>
          <w:rFonts w:ascii="Arial" w:hAnsi="Arial" w:cs="Arial"/>
          <w:sz w:val="24"/>
          <w:szCs w:val="24"/>
        </w:rPr>
        <w:t>, s</w:t>
      </w:r>
      <w:r w:rsidR="001E3D3A" w:rsidRPr="00E66779">
        <w:rPr>
          <w:rFonts w:ascii="Arial" w:hAnsi="Arial" w:cs="Arial"/>
          <w:sz w:val="24"/>
          <w:szCs w:val="24"/>
        </w:rPr>
        <w:t>e brinda la ubicación geográfica donde se realizó la investigación, se describe el procedimiento de la metodología PCI, el análisis de datos y la presentación de resultados.</w:t>
      </w:r>
      <w:r w:rsidR="00C51814">
        <w:rPr>
          <w:rFonts w:ascii="Arial" w:hAnsi="Arial" w:cs="Arial"/>
          <w:sz w:val="24"/>
          <w:szCs w:val="24"/>
        </w:rPr>
        <w:t xml:space="preserve"> </w:t>
      </w:r>
      <w:r w:rsidRPr="00E66779">
        <w:rPr>
          <w:rFonts w:ascii="Arial" w:hAnsi="Arial" w:cs="Arial"/>
          <w:sz w:val="24"/>
          <w:szCs w:val="24"/>
        </w:rPr>
        <w:t>E</w:t>
      </w:r>
      <w:r w:rsidR="00874C21">
        <w:rPr>
          <w:rFonts w:ascii="Arial" w:hAnsi="Arial" w:cs="Arial"/>
          <w:sz w:val="24"/>
          <w:szCs w:val="24"/>
        </w:rPr>
        <w:t>l</w:t>
      </w:r>
      <w:r w:rsidRPr="00E66779">
        <w:rPr>
          <w:rFonts w:ascii="Arial" w:hAnsi="Arial" w:cs="Arial"/>
          <w:sz w:val="24"/>
          <w:szCs w:val="24"/>
        </w:rPr>
        <w:t xml:space="preserve"> C</w:t>
      </w:r>
      <w:r w:rsidR="00874C21" w:rsidRPr="00E66779">
        <w:rPr>
          <w:rFonts w:ascii="Arial" w:hAnsi="Arial" w:cs="Arial"/>
          <w:sz w:val="24"/>
          <w:szCs w:val="24"/>
        </w:rPr>
        <w:t>apítulo</w:t>
      </w:r>
      <w:r w:rsidRPr="00E66779">
        <w:rPr>
          <w:rFonts w:ascii="Arial" w:hAnsi="Arial" w:cs="Arial"/>
          <w:sz w:val="24"/>
          <w:szCs w:val="24"/>
        </w:rPr>
        <w:t xml:space="preserve"> IV</w:t>
      </w:r>
      <w:r w:rsidR="00C51814">
        <w:rPr>
          <w:rFonts w:ascii="Arial" w:hAnsi="Arial" w:cs="Arial"/>
          <w:sz w:val="24"/>
          <w:szCs w:val="24"/>
        </w:rPr>
        <w:t>, contiene, a</w:t>
      </w:r>
      <w:r w:rsidR="00874C21" w:rsidRPr="00E66779">
        <w:rPr>
          <w:rFonts w:ascii="Arial" w:hAnsi="Arial" w:cs="Arial"/>
          <w:sz w:val="24"/>
          <w:szCs w:val="24"/>
        </w:rPr>
        <w:t>nálisis y discusión de resultados</w:t>
      </w:r>
      <w:r w:rsidR="006C478E" w:rsidRPr="00E66779">
        <w:rPr>
          <w:rFonts w:ascii="Arial" w:hAnsi="Arial" w:cs="Arial"/>
          <w:sz w:val="24"/>
          <w:szCs w:val="24"/>
        </w:rPr>
        <w:t>. Se describe, explica y discute los resultados de la investigación presentados en el capítulo III.</w:t>
      </w:r>
      <w:r w:rsidR="00C51814">
        <w:rPr>
          <w:rFonts w:ascii="Arial" w:hAnsi="Arial" w:cs="Arial"/>
          <w:sz w:val="24"/>
          <w:szCs w:val="24"/>
        </w:rPr>
        <w:t xml:space="preserve"> </w:t>
      </w:r>
      <w:r w:rsidRPr="00E66779">
        <w:rPr>
          <w:rFonts w:ascii="Arial" w:hAnsi="Arial" w:cs="Arial"/>
          <w:sz w:val="24"/>
          <w:szCs w:val="24"/>
        </w:rPr>
        <w:t>E</w:t>
      </w:r>
      <w:r w:rsidR="00874C21">
        <w:rPr>
          <w:rFonts w:ascii="Arial" w:hAnsi="Arial" w:cs="Arial"/>
          <w:sz w:val="24"/>
          <w:szCs w:val="24"/>
        </w:rPr>
        <w:t>l</w:t>
      </w:r>
      <w:r w:rsidRPr="00E66779">
        <w:rPr>
          <w:rFonts w:ascii="Arial" w:hAnsi="Arial" w:cs="Arial"/>
          <w:sz w:val="24"/>
          <w:szCs w:val="24"/>
        </w:rPr>
        <w:t xml:space="preserve"> C</w:t>
      </w:r>
      <w:r w:rsidR="00874C21" w:rsidRPr="00E66779">
        <w:rPr>
          <w:rFonts w:ascii="Arial" w:hAnsi="Arial" w:cs="Arial"/>
          <w:sz w:val="24"/>
          <w:szCs w:val="24"/>
        </w:rPr>
        <w:t>apítulo</w:t>
      </w:r>
      <w:r w:rsidRPr="00E66779">
        <w:rPr>
          <w:rFonts w:ascii="Arial" w:hAnsi="Arial" w:cs="Arial"/>
          <w:sz w:val="24"/>
          <w:szCs w:val="24"/>
        </w:rPr>
        <w:t xml:space="preserve"> V</w:t>
      </w:r>
      <w:r w:rsidR="00C51814">
        <w:rPr>
          <w:rFonts w:ascii="Arial" w:hAnsi="Arial" w:cs="Arial"/>
          <w:sz w:val="24"/>
          <w:szCs w:val="24"/>
        </w:rPr>
        <w:t>, contiene las c</w:t>
      </w:r>
      <w:r w:rsidR="00874C21" w:rsidRPr="00E66779">
        <w:rPr>
          <w:rFonts w:ascii="Arial" w:hAnsi="Arial" w:cs="Arial"/>
          <w:sz w:val="24"/>
          <w:szCs w:val="24"/>
        </w:rPr>
        <w:t>onclusiones y recomendaciones</w:t>
      </w:r>
      <w:r w:rsidR="006C478E" w:rsidRPr="00E66779">
        <w:rPr>
          <w:rFonts w:ascii="Arial" w:hAnsi="Arial" w:cs="Arial"/>
          <w:sz w:val="24"/>
          <w:szCs w:val="24"/>
        </w:rPr>
        <w:t xml:space="preserve">. </w:t>
      </w:r>
    </w:p>
    <w:p w14:paraId="119DB924" w14:textId="66947D5F" w:rsidR="003E6132" w:rsidRPr="00E66779" w:rsidRDefault="003E6132" w:rsidP="00770831">
      <w:pPr>
        <w:pStyle w:val="Ttulo1"/>
        <w:numPr>
          <w:ilvl w:val="0"/>
          <w:numId w:val="1"/>
        </w:numPr>
        <w:spacing w:after="240" w:line="360" w:lineRule="auto"/>
        <w:ind w:left="284" w:hanging="284"/>
        <w:jc w:val="center"/>
        <w:rPr>
          <w:rFonts w:ascii="Arial" w:hAnsi="Arial" w:cs="Arial"/>
          <w:b/>
          <w:color w:val="auto"/>
          <w:sz w:val="24"/>
        </w:rPr>
      </w:pPr>
      <w:bookmarkStart w:id="22" w:name="_Toc6476122"/>
      <w:r w:rsidRPr="00E66779">
        <w:rPr>
          <w:rFonts w:ascii="Arial" w:hAnsi="Arial" w:cs="Arial"/>
          <w:b/>
          <w:color w:val="auto"/>
          <w:sz w:val="24"/>
        </w:rPr>
        <w:lastRenderedPageBreak/>
        <w:t>CAP</w:t>
      </w:r>
      <w:r w:rsidR="00A770C4">
        <w:rPr>
          <w:rFonts w:ascii="Arial" w:hAnsi="Arial" w:cs="Arial"/>
          <w:b/>
          <w:color w:val="auto"/>
          <w:sz w:val="24"/>
        </w:rPr>
        <w:t>Í</w:t>
      </w:r>
      <w:r w:rsidRPr="00E66779">
        <w:rPr>
          <w:rFonts w:ascii="Arial" w:hAnsi="Arial" w:cs="Arial"/>
          <w:b/>
          <w:color w:val="auto"/>
          <w:sz w:val="24"/>
        </w:rPr>
        <w:t>TULO II. MARCO TEÓRICO.</w:t>
      </w:r>
      <w:bookmarkEnd w:id="22"/>
    </w:p>
    <w:p w14:paraId="6AD46142" w14:textId="44F64E77" w:rsidR="003E6132" w:rsidRPr="00E66779" w:rsidRDefault="00BA3D3E" w:rsidP="00770831">
      <w:pPr>
        <w:pStyle w:val="Ttulo2"/>
        <w:numPr>
          <w:ilvl w:val="1"/>
          <w:numId w:val="1"/>
        </w:numPr>
        <w:spacing w:after="240" w:line="360" w:lineRule="auto"/>
        <w:rPr>
          <w:rFonts w:ascii="Arial" w:hAnsi="Arial" w:cs="Arial"/>
          <w:b/>
          <w:color w:val="auto"/>
          <w:sz w:val="24"/>
        </w:rPr>
      </w:pPr>
      <w:bookmarkStart w:id="23" w:name="_Toc6476123"/>
      <w:r w:rsidRPr="00E66779">
        <w:rPr>
          <w:rFonts w:ascii="Arial" w:hAnsi="Arial" w:cs="Arial"/>
          <w:b/>
          <w:color w:val="auto"/>
          <w:sz w:val="24"/>
        </w:rPr>
        <w:t>Antecedentes</w:t>
      </w:r>
      <w:r>
        <w:rPr>
          <w:rFonts w:ascii="Arial" w:hAnsi="Arial" w:cs="Arial"/>
          <w:b/>
          <w:color w:val="auto"/>
          <w:sz w:val="24"/>
        </w:rPr>
        <w:t xml:space="preserve"> </w:t>
      </w:r>
      <w:r w:rsidRPr="00E66779">
        <w:rPr>
          <w:rFonts w:ascii="Arial" w:hAnsi="Arial" w:cs="Arial"/>
          <w:b/>
          <w:color w:val="auto"/>
          <w:sz w:val="24"/>
        </w:rPr>
        <w:t>teóricos</w:t>
      </w:r>
      <w:r w:rsidR="003E6132" w:rsidRPr="00E66779">
        <w:rPr>
          <w:rFonts w:ascii="Arial" w:hAnsi="Arial" w:cs="Arial"/>
          <w:b/>
          <w:color w:val="auto"/>
          <w:sz w:val="24"/>
        </w:rPr>
        <w:t>.</w:t>
      </w:r>
      <w:bookmarkEnd w:id="23"/>
    </w:p>
    <w:p w14:paraId="70A4103E" w14:textId="6AFD9743" w:rsidR="00D55824" w:rsidRPr="00E66779" w:rsidRDefault="00D55824" w:rsidP="00770831">
      <w:pPr>
        <w:pStyle w:val="Ttulo3"/>
        <w:numPr>
          <w:ilvl w:val="2"/>
          <w:numId w:val="1"/>
        </w:numPr>
        <w:spacing w:after="240" w:line="360" w:lineRule="auto"/>
        <w:ind w:left="851" w:hanging="709"/>
        <w:rPr>
          <w:rFonts w:ascii="Arial" w:hAnsi="Arial" w:cs="Arial"/>
          <w:b/>
          <w:color w:val="auto"/>
        </w:rPr>
      </w:pPr>
      <w:bookmarkStart w:id="24" w:name="_Toc530208996"/>
      <w:bookmarkStart w:id="25" w:name="_Toc532016149"/>
      <w:bookmarkStart w:id="26" w:name="_Toc6476124"/>
      <w:r w:rsidRPr="00E66779">
        <w:rPr>
          <w:rFonts w:ascii="Arial" w:hAnsi="Arial" w:cs="Arial"/>
          <w:b/>
          <w:color w:val="auto"/>
        </w:rPr>
        <w:t xml:space="preserve">Antecedentes </w:t>
      </w:r>
      <w:r w:rsidR="00326D9C">
        <w:rPr>
          <w:rFonts w:ascii="Arial" w:hAnsi="Arial" w:cs="Arial"/>
          <w:b/>
          <w:color w:val="auto"/>
        </w:rPr>
        <w:t>i</w:t>
      </w:r>
      <w:r w:rsidRPr="00E66779">
        <w:rPr>
          <w:rFonts w:ascii="Arial" w:hAnsi="Arial" w:cs="Arial"/>
          <w:b/>
          <w:color w:val="auto"/>
        </w:rPr>
        <w:t>nternacionales.</w:t>
      </w:r>
      <w:bookmarkEnd w:id="24"/>
      <w:bookmarkEnd w:id="25"/>
      <w:bookmarkEnd w:id="26"/>
    </w:p>
    <w:p w14:paraId="406872BA" w14:textId="77777777" w:rsidR="001C1C50" w:rsidRDefault="00D46CE3" w:rsidP="00AE5B94">
      <w:pPr>
        <w:spacing w:after="240" w:line="360" w:lineRule="auto"/>
        <w:ind w:left="142"/>
        <w:jc w:val="both"/>
        <w:rPr>
          <w:rFonts w:ascii="Arial" w:hAnsi="Arial" w:cs="Arial"/>
          <w:i/>
          <w:sz w:val="24"/>
          <w:szCs w:val="24"/>
        </w:rPr>
      </w:pPr>
      <w:r w:rsidRPr="00D46CE3">
        <w:rPr>
          <w:rFonts w:ascii="Arial" w:hAnsi="Arial" w:cs="Arial"/>
          <w:sz w:val="24"/>
          <w:szCs w:val="24"/>
        </w:rPr>
        <w:t>Rodríguez M.</w:t>
      </w:r>
      <w:r>
        <w:rPr>
          <w:rFonts w:ascii="Arial" w:hAnsi="Arial" w:cs="Arial"/>
          <w:sz w:val="24"/>
          <w:szCs w:val="24"/>
        </w:rPr>
        <w:t xml:space="preserve"> (2013)</w:t>
      </w:r>
      <w:r w:rsidR="00E21ADB">
        <w:rPr>
          <w:rFonts w:ascii="Arial" w:hAnsi="Arial" w:cs="Arial"/>
          <w:sz w:val="24"/>
          <w:szCs w:val="24"/>
        </w:rPr>
        <w:t xml:space="preserve">, desarrolló una tesis </w:t>
      </w:r>
      <w:r w:rsidR="00470734">
        <w:rPr>
          <w:rFonts w:ascii="Arial" w:hAnsi="Arial" w:cs="Arial"/>
          <w:sz w:val="24"/>
          <w:szCs w:val="24"/>
        </w:rPr>
        <w:t xml:space="preserve">cuyo objetivo </w:t>
      </w:r>
      <w:r>
        <w:rPr>
          <w:rFonts w:ascii="Arial" w:hAnsi="Arial" w:cs="Arial"/>
          <w:sz w:val="24"/>
          <w:szCs w:val="24"/>
        </w:rPr>
        <w:t>fue evaluar el estado físico de la superficie de la carretera de concreto hidráulico mediante la metodología del PCI (</w:t>
      </w:r>
      <w:proofErr w:type="spellStart"/>
      <w:r>
        <w:rPr>
          <w:rFonts w:ascii="Arial" w:hAnsi="Arial" w:cs="Arial"/>
          <w:sz w:val="24"/>
          <w:szCs w:val="24"/>
        </w:rPr>
        <w:t>Pavement</w:t>
      </w:r>
      <w:proofErr w:type="spellEnd"/>
      <w:r w:rsidRPr="00091AC5">
        <w:rPr>
          <w:rFonts w:ascii="Arial" w:hAnsi="Arial" w:cs="Arial"/>
          <w:i/>
          <w:sz w:val="24"/>
          <w:szCs w:val="24"/>
        </w:rPr>
        <w:t xml:space="preserve"> </w:t>
      </w:r>
      <w:proofErr w:type="spellStart"/>
      <w:r w:rsidRPr="00091AC5">
        <w:rPr>
          <w:rFonts w:ascii="Arial" w:hAnsi="Arial" w:cs="Arial"/>
          <w:i/>
          <w:sz w:val="24"/>
          <w:szCs w:val="24"/>
        </w:rPr>
        <w:t>Condition</w:t>
      </w:r>
      <w:proofErr w:type="spellEnd"/>
      <w:r w:rsidRPr="00091AC5">
        <w:rPr>
          <w:rFonts w:ascii="Arial" w:hAnsi="Arial" w:cs="Arial"/>
          <w:i/>
          <w:sz w:val="24"/>
          <w:szCs w:val="24"/>
        </w:rPr>
        <w:t xml:space="preserve"> </w:t>
      </w:r>
      <w:proofErr w:type="spellStart"/>
      <w:r w:rsidRPr="00091AC5">
        <w:rPr>
          <w:rFonts w:ascii="Arial" w:hAnsi="Arial" w:cs="Arial"/>
          <w:i/>
          <w:sz w:val="24"/>
          <w:szCs w:val="24"/>
        </w:rPr>
        <w:t>Index</w:t>
      </w:r>
      <w:proofErr w:type="spellEnd"/>
      <w:r>
        <w:rPr>
          <w:rFonts w:ascii="Arial" w:hAnsi="Arial" w:cs="Arial"/>
          <w:i/>
          <w:sz w:val="24"/>
          <w:szCs w:val="24"/>
        </w:rPr>
        <w:t>).</w:t>
      </w:r>
    </w:p>
    <w:p w14:paraId="5CBE1EC9" w14:textId="0AE05F59" w:rsidR="00D46CE3" w:rsidRDefault="00D46CE3" w:rsidP="00AE5B94">
      <w:pPr>
        <w:spacing w:after="240" w:line="360" w:lineRule="auto"/>
        <w:ind w:left="142"/>
        <w:jc w:val="both"/>
        <w:rPr>
          <w:rFonts w:ascii="Arial" w:hAnsi="Arial" w:cs="Arial"/>
          <w:sz w:val="24"/>
          <w:szCs w:val="24"/>
        </w:rPr>
      </w:pPr>
      <w:r w:rsidRPr="00D46CE3">
        <w:rPr>
          <w:rFonts w:ascii="Arial" w:hAnsi="Arial" w:cs="Arial"/>
          <w:sz w:val="24"/>
          <w:szCs w:val="24"/>
        </w:rPr>
        <w:t>En la carretera de concreto hidráulico elegida para el estudio,</w:t>
      </w:r>
      <w:r w:rsidR="000D44DB">
        <w:rPr>
          <w:rFonts w:ascii="Arial" w:hAnsi="Arial" w:cs="Arial"/>
          <w:sz w:val="24"/>
          <w:szCs w:val="24"/>
        </w:rPr>
        <w:t xml:space="preserve"> </w:t>
      </w:r>
      <w:r w:rsidRPr="00D46CE3">
        <w:rPr>
          <w:rFonts w:ascii="Arial" w:hAnsi="Arial" w:cs="Arial"/>
          <w:sz w:val="24"/>
          <w:szCs w:val="24"/>
        </w:rPr>
        <w:t xml:space="preserve">los deterioros encontrados en </w:t>
      </w:r>
      <w:r>
        <w:rPr>
          <w:rFonts w:ascii="Arial" w:hAnsi="Arial" w:cs="Arial"/>
          <w:sz w:val="24"/>
          <w:szCs w:val="24"/>
        </w:rPr>
        <w:t xml:space="preserve">el </w:t>
      </w:r>
      <w:r w:rsidRPr="00D46CE3">
        <w:rPr>
          <w:rFonts w:ascii="Arial" w:hAnsi="Arial" w:cs="Arial"/>
          <w:sz w:val="24"/>
          <w:szCs w:val="24"/>
        </w:rPr>
        <w:t xml:space="preserve">tramo </w:t>
      </w:r>
      <w:r>
        <w:rPr>
          <w:rFonts w:ascii="Arial" w:hAnsi="Arial" w:cs="Arial"/>
          <w:sz w:val="24"/>
          <w:szCs w:val="24"/>
        </w:rPr>
        <w:t xml:space="preserve">de </w:t>
      </w:r>
      <w:r w:rsidRPr="00D46CE3">
        <w:rPr>
          <w:rFonts w:ascii="Arial" w:hAnsi="Arial" w:cs="Arial"/>
          <w:sz w:val="24"/>
          <w:szCs w:val="24"/>
        </w:rPr>
        <w:t xml:space="preserve">muestra de 6.5km longitud (según el PCI), ubicado entre puerto Sandino y el </w:t>
      </w:r>
      <w:r w:rsidR="001C1C50">
        <w:rPr>
          <w:rFonts w:ascii="Arial" w:hAnsi="Arial" w:cs="Arial"/>
          <w:sz w:val="24"/>
          <w:szCs w:val="24"/>
        </w:rPr>
        <w:t>E</w:t>
      </w:r>
      <w:r w:rsidRPr="00D46CE3">
        <w:rPr>
          <w:rFonts w:ascii="Arial" w:hAnsi="Arial" w:cs="Arial"/>
          <w:sz w:val="24"/>
          <w:szCs w:val="24"/>
        </w:rPr>
        <w:t>mpalme present</w:t>
      </w:r>
      <w:r w:rsidR="000D44DB">
        <w:rPr>
          <w:rFonts w:ascii="Arial" w:hAnsi="Arial" w:cs="Arial"/>
          <w:sz w:val="24"/>
          <w:szCs w:val="24"/>
        </w:rPr>
        <w:t>ó</w:t>
      </w:r>
      <w:r w:rsidRPr="00D46CE3">
        <w:rPr>
          <w:rFonts w:ascii="Arial" w:hAnsi="Arial" w:cs="Arial"/>
          <w:sz w:val="24"/>
          <w:szCs w:val="24"/>
        </w:rPr>
        <w:t xml:space="preserve"> </w:t>
      </w:r>
      <w:r w:rsidR="00750D93">
        <w:rPr>
          <w:rFonts w:ascii="Arial" w:hAnsi="Arial" w:cs="Arial"/>
          <w:sz w:val="24"/>
          <w:szCs w:val="24"/>
        </w:rPr>
        <w:t>12</w:t>
      </w:r>
      <w:r w:rsidRPr="00D46CE3">
        <w:rPr>
          <w:rFonts w:ascii="Arial" w:hAnsi="Arial" w:cs="Arial"/>
          <w:sz w:val="24"/>
          <w:szCs w:val="24"/>
        </w:rPr>
        <w:t xml:space="preserve"> tipos de deterioros</w:t>
      </w:r>
      <w:r>
        <w:rPr>
          <w:rFonts w:ascii="Arial" w:hAnsi="Arial" w:cs="Arial"/>
          <w:sz w:val="24"/>
          <w:szCs w:val="24"/>
        </w:rPr>
        <w:t>.</w:t>
      </w:r>
      <w:r w:rsidR="00AE5B94">
        <w:rPr>
          <w:rFonts w:ascii="Arial" w:hAnsi="Arial" w:cs="Arial"/>
          <w:sz w:val="24"/>
          <w:szCs w:val="24"/>
        </w:rPr>
        <w:t xml:space="preserve"> </w:t>
      </w:r>
      <w:r w:rsidRPr="00D46CE3">
        <w:rPr>
          <w:rFonts w:ascii="Arial" w:hAnsi="Arial" w:cs="Arial"/>
          <w:sz w:val="24"/>
          <w:szCs w:val="24"/>
        </w:rPr>
        <w:t xml:space="preserve">Los daños registrados fueron: </w:t>
      </w:r>
      <w:proofErr w:type="spellStart"/>
      <w:r>
        <w:rPr>
          <w:rFonts w:ascii="Arial" w:hAnsi="Arial" w:cs="Arial"/>
          <w:sz w:val="24"/>
          <w:szCs w:val="24"/>
        </w:rPr>
        <w:t>descascaramiento</w:t>
      </w:r>
      <w:proofErr w:type="spellEnd"/>
      <w:r>
        <w:rPr>
          <w:rFonts w:ascii="Arial" w:hAnsi="Arial" w:cs="Arial"/>
          <w:sz w:val="24"/>
          <w:szCs w:val="24"/>
        </w:rPr>
        <w:t xml:space="preserve"> de juntas</w:t>
      </w:r>
      <w:r w:rsidRPr="00D46CE3">
        <w:rPr>
          <w:rFonts w:ascii="Arial" w:hAnsi="Arial" w:cs="Arial"/>
          <w:sz w:val="24"/>
          <w:szCs w:val="24"/>
        </w:rPr>
        <w:t>,</w:t>
      </w:r>
      <w:r w:rsidR="00750D93">
        <w:rPr>
          <w:rFonts w:ascii="Arial" w:hAnsi="Arial" w:cs="Arial"/>
          <w:sz w:val="24"/>
          <w:szCs w:val="24"/>
        </w:rPr>
        <w:t xml:space="preserve"> escalonamientos, </w:t>
      </w:r>
      <w:proofErr w:type="spellStart"/>
      <w:r w:rsidR="00750D93">
        <w:rPr>
          <w:rFonts w:ascii="Arial" w:hAnsi="Arial" w:cs="Arial"/>
          <w:sz w:val="24"/>
          <w:szCs w:val="24"/>
        </w:rPr>
        <w:t>popoust</w:t>
      </w:r>
      <w:proofErr w:type="spellEnd"/>
      <w:r w:rsidR="00750D93">
        <w:rPr>
          <w:rFonts w:ascii="Arial" w:hAnsi="Arial" w:cs="Arial"/>
          <w:sz w:val="24"/>
          <w:szCs w:val="24"/>
        </w:rPr>
        <w:t xml:space="preserve">, </w:t>
      </w:r>
      <w:proofErr w:type="spellStart"/>
      <w:r>
        <w:rPr>
          <w:rFonts w:ascii="Arial" w:hAnsi="Arial" w:cs="Arial"/>
          <w:sz w:val="24"/>
          <w:szCs w:val="24"/>
        </w:rPr>
        <w:t>desca</w:t>
      </w:r>
      <w:r w:rsidR="001D1E4D">
        <w:rPr>
          <w:rFonts w:ascii="Arial" w:hAnsi="Arial" w:cs="Arial"/>
          <w:sz w:val="24"/>
          <w:szCs w:val="24"/>
        </w:rPr>
        <w:t>s</w:t>
      </w:r>
      <w:r>
        <w:rPr>
          <w:rFonts w:ascii="Arial" w:hAnsi="Arial" w:cs="Arial"/>
          <w:sz w:val="24"/>
          <w:szCs w:val="24"/>
        </w:rPr>
        <w:t>caramiento</w:t>
      </w:r>
      <w:proofErr w:type="spellEnd"/>
      <w:r>
        <w:rPr>
          <w:rFonts w:ascii="Arial" w:hAnsi="Arial" w:cs="Arial"/>
          <w:sz w:val="24"/>
          <w:szCs w:val="24"/>
        </w:rPr>
        <w:t xml:space="preserve"> de esquina</w:t>
      </w:r>
      <w:r w:rsidRPr="00D46CE3">
        <w:rPr>
          <w:rFonts w:ascii="Arial" w:hAnsi="Arial" w:cs="Arial"/>
          <w:sz w:val="24"/>
          <w:szCs w:val="24"/>
        </w:rPr>
        <w:t xml:space="preserve">, </w:t>
      </w:r>
      <w:r w:rsidR="001D1E4D">
        <w:rPr>
          <w:rFonts w:ascii="Arial" w:hAnsi="Arial" w:cs="Arial"/>
          <w:sz w:val="24"/>
          <w:szCs w:val="24"/>
        </w:rPr>
        <w:t>grietas</w:t>
      </w:r>
      <w:r w:rsidRPr="00D46CE3">
        <w:rPr>
          <w:rFonts w:ascii="Arial" w:hAnsi="Arial" w:cs="Arial"/>
          <w:sz w:val="24"/>
          <w:szCs w:val="24"/>
        </w:rPr>
        <w:t xml:space="preserve"> transversal</w:t>
      </w:r>
      <w:r w:rsidR="001D1E4D">
        <w:rPr>
          <w:rFonts w:ascii="Arial" w:hAnsi="Arial" w:cs="Arial"/>
          <w:sz w:val="24"/>
          <w:szCs w:val="24"/>
        </w:rPr>
        <w:t>es y longitudinales</w:t>
      </w:r>
      <w:r w:rsidRPr="00D46CE3">
        <w:rPr>
          <w:rFonts w:ascii="Arial" w:hAnsi="Arial" w:cs="Arial"/>
          <w:sz w:val="24"/>
          <w:szCs w:val="24"/>
        </w:rPr>
        <w:t>, grieta</w:t>
      </w:r>
      <w:r w:rsidR="000D44DB">
        <w:rPr>
          <w:rFonts w:ascii="Arial" w:hAnsi="Arial" w:cs="Arial"/>
          <w:sz w:val="24"/>
          <w:szCs w:val="24"/>
        </w:rPr>
        <w:t>s</w:t>
      </w:r>
      <w:r w:rsidRPr="00D46CE3">
        <w:rPr>
          <w:rFonts w:ascii="Arial" w:hAnsi="Arial" w:cs="Arial"/>
          <w:sz w:val="24"/>
          <w:szCs w:val="24"/>
        </w:rPr>
        <w:t xml:space="preserve"> de esquina, </w:t>
      </w:r>
      <w:r w:rsidR="001D1E4D">
        <w:rPr>
          <w:rFonts w:ascii="Arial" w:hAnsi="Arial" w:cs="Arial"/>
          <w:sz w:val="24"/>
          <w:szCs w:val="24"/>
        </w:rPr>
        <w:t>grietas de</w:t>
      </w:r>
      <w:r w:rsidRPr="00D46CE3">
        <w:rPr>
          <w:rFonts w:ascii="Arial" w:hAnsi="Arial" w:cs="Arial"/>
          <w:sz w:val="24"/>
          <w:szCs w:val="24"/>
        </w:rPr>
        <w:t xml:space="preserve"> contracción</w:t>
      </w:r>
      <w:r w:rsidR="001D1E4D">
        <w:rPr>
          <w:rFonts w:ascii="Arial" w:hAnsi="Arial" w:cs="Arial"/>
          <w:sz w:val="24"/>
          <w:szCs w:val="24"/>
        </w:rPr>
        <w:t>, pulimiento de agregados</w:t>
      </w:r>
      <w:r w:rsidRPr="00D46CE3">
        <w:rPr>
          <w:rFonts w:ascii="Arial" w:hAnsi="Arial" w:cs="Arial"/>
          <w:sz w:val="24"/>
          <w:szCs w:val="24"/>
        </w:rPr>
        <w:t xml:space="preserve">, escalonamiento entre carril y </w:t>
      </w:r>
      <w:r w:rsidR="001D1E4D">
        <w:rPr>
          <w:rFonts w:ascii="Arial" w:hAnsi="Arial" w:cs="Arial"/>
          <w:sz w:val="24"/>
          <w:szCs w:val="24"/>
        </w:rPr>
        <w:t>l</w:t>
      </w:r>
      <w:r w:rsidRPr="00D46CE3">
        <w:rPr>
          <w:rFonts w:ascii="Arial" w:hAnsi="Arial" w:cs="Arial"/>
          <w:sz w:val="24"/>
          <w:szCs w:val="24"/>
        </w:rPr>
        <w:t>osas</w:t>
      </w:r>
      <w:r w:rsidR="001D1E4D">
        <w:rPr>
          <w:rFonts w:ascii="Arial" w:hAnsi="Arial" w:cs="Arial"/>
          <w:sz w:val="24"/>
          <w:szCs w:val="24"/>
        </w:rPr>
        <w:t xml:space="preserve"> divididas</w:t>
      </w:r>
      <w:r w:rsidRPr="00D46CE3">
        <w:rPr>
          <w:rFonts w:ascii="Arial" w:hAnsi="Arial" w:cs="Arial"/>
          <w:sz w:val="24"/>
          <w:szCs w:val="24"/>
        </w:rPr>
        <w:t>.</w:t>
      </w:r>
    </w:p>
    <w:p w14:paraId="5CB69559" w14:textId="076D5859" w:rsidR="001C1C50" w:rsidRPr="00D46CE3" w:rsidRDefault="006C131E" w:rsidP="00AE5B94">
      <w:pPr>
        <w:spacing w:after="240" w:line="360" w:lineRule="auto"/>
        <w:ind w:left="142"/>
        <w:jc w:val="both"/>
        <w:rPr>
          <w:rFonts w:ascii="Arial" w:hAnsi="Arial" w:cs="Arial"/>
          <w:sz w:val="24"/>
          <w:szCs w:val="24"/>
        </w:rPr>
      </w:pPr>
      <w:r>
        <w:rPr>
          <w:rFonts w:ascii="Arial" w:hAnsi="Arial" w:cs="Arial"/>
          <w:sz w:val="24"/>
          <w:szCs w:val="24"/>
        </w:rPr>
        <w:t>En la investigación, se concluyó que los deterioros encontrados el pavimento en estudio se debe a las cargas repetidas del tránsito y a</w:t>
      </w:r>
      <w:r w:rsidR="00ED270B">
        <w:rPr>
          <w:rFonts w:ascii="Arial" w:hAnsi="Arial" w:cs="Arial"/>
          <w:sz w:val="24"/>
          <w:szCs w:val="24"/>
        </w:rPr>
        <w:t xml:space="preserve"> </w:t>
      </w:r>
      <w:r>
        <w:rPr>
          <w:rFonts w:ascii="Arial" w:hAnsi="Arial" w:cs="Arial"/>
          <w:sz w:val="24"/>
          <w:szCs w:val="24"/>
        </w:rPr>
        <w:t>la falta de mantenimiento de esta vía.</w:t>
      </w:r>
    </w:p>
    <w:p w14:paraId="77158683" w14:textId="497088C1" w:rsidR="00B95CB8" w:rsidRDefault="00E21ADB" w:rsidP="007117B2">
      <w:pPr>
        <w:spacing w:after="240" w:line="360" w:lineRule="auto"/>
        <w:ind w:left="142"/>
        <w:jc w:val="both"/>
        <w:rPr>
          <w:rFonts w:ascii="Arial" w:hAnsi="Arial" w:cs="Arial"/>
          <w:sz w:val="24"/>
          <w:szCs w:val="24"/>
        </w:rPr>
      </w:pPr>
      <w:r>
        <w:rPr>
          <w:rFonts w:ascii="Arial" w:hAnsi="Arial" w:cs="Arial"/>
          <w:sz w:val="24"/>
          <w:szCs w:val="24"/>
        </w:rPr>
        <w:t>Tóala</w:t>
      </w:r>
      <w:r w:rsidR="00B74342">
        <w:rPr>
          <w:rFonts w:ascii="Arial" w:hAnsi="Arial" w:cs="Arial"/>
          <w:sz w:val="24"/>
          <w:szCs w:val="24"/>
        </w:rPr>
        <w:t xml:space="preserve"> J. (2011)</w:t>
      </w:r>
      <w:r>
        <w:rPr>
          <w:rFonts w:ascii="Arial" w:hAnsi="Arial" w:cs="Arial"/>
          <w:sz w:val="24"/>
          <w:szCs w:val="24"/>
        </w:rPr>
        <w:t>, en s</w:t>
      </w:r>
      <w:r w:rsidR="00B74342" w:rsidRPr="00B74342">
        <w:rPr>
          <w:rFonts w:ascii="Arial" w:hAnsi="Arial" w:cs="Arial"/>
          <w:sz w:val="24"/>
          <w:szCs w:val="24"/>
        </w:rPr>
        <w:t xml:space="preserve">u trabajo de investigación </w:t>
      </w:r>
      <w:r w:rsidR="009160F6">
        <w:rPr>
          <w:rFonts w:ascii="Arial" w:hAnsi="Arial" w:cs="Arial"/>
          <w:sz w:val="24"/>
          <w:szCs w:val="24"/>
        </w:rPr>
        <w:t>tuvo</w:t>
      </w:r>
      <w:r w:rsidR="00B74342">
        <w:rPr>
          <w:rFonts w:ascii="Arial" w:hAnsi="Arial" w:cs="Arial"/>
          <w:sz w:val="24"/>
          <w:szCs w:val="24"/>
        </w:rPr>
        <w:t xml:space="preserve"> </w:t>
      </w:r>
      <w:r w:rsidR="00B74342" w:rsidRPr="00B74342">
        <w:rPr>
          <w:rFonts w:ascii="Arial" w:hAnsi="Arial" w:cs="Arial"/>
          <w:sz w:val="24"/>
          <w:szCs w:val="24"/>
        </w:rPr>
        <w:t xml:space="preserve">como objetivo, evaluar el estado superficial del pavimento de hormigón hidráulico. Los resultados del </w:t>
      </w:r>
      <w:r w:rsidR="006C131E">
        <w:rPr>
          <w:rFonts w:ascii="Arial" w:hAnsi="Arial" w:cs="Arial"/>
          <w:sz w:val="24"/>
          <w:szCs w:val="24"/>
        </w:rPr>
        <w:t>análisis</w:t>
      </w:r>
      <w:r w:rsidR="00B74342" w:rsidRPr="00B74342">
        <w:rPr>
          <w:rFonts w:ascii="Arial" w:hAnsi="Arial" w:cs="Arial"/>
          <w:sz w:val="24"/>
          <w:szCs w:val="24"/>
        </w:rPr>
        <w:t xml:space="preserve">, se </w:t>
      </w:r>
      <w:r w:rsidR="006C131E">
        <w:rPr>
          <w:rFonts w:ascii="Arial" w:hAnsi="Arial" w:cs="Arial"/>
          <w:sz w:val="24"/>
          <w:szCs w:val="24"/>
        </w:rPr>
        <w:t xml:space="preserve">ajustaron </w:t>
      </w:r>
      <w:r w:rsidR="00B74342" w:rsidRPr="00B74342">
        <w:rPr>
          <w:rFonts w:ascii="Arial" w:hAnsi="Arial" w:cs="Arial"/>
          <w:sz w:val="24"/>
          <w:szCs w:val="24"/>
        </w:rPr>
        <w:t>a</w:t>
      </w:r>
      <w:r w:rsidR="00B74342" w:rsidRPr="00B74342">
        <w:t xml:space="preserve"> </w:t>
      </w:r>
      <w:r w:rsidR="00B74342" w:rsidRPr="00B74342">
        <w:rPr>
          <w:rFonts w:ascii="Arial" w:hAnsi="Arial" w:cs="Arial"/>
          <w:sz w:val="24"/>
          <w:szCs w:val="24"/>
        </w:rPr>
        <w:t>los datos obtenidos en la investigación de campo, tomando como base los fundamentos que enuncia la norma ASTM D6433</w:t>
      </w:r>
      <w:r w:rsidR="00B74342">
        <w:rPr>
          <w:rFonts w:ascii="Arial" w:hAnsi="Arial" w:cs="Arial"/>
          <w:sz w:val="24"/>
          <w:szCs w:val="24"/>
        </w:rPr>
        <w:t xml:space="preserve"> </w:t>
      </w:r>
      <w:r w:rsidR="00B74342" w:rsidRPr="00B74342">
        <w:rPr>
          <w:rFonts w:ascii="Arial" w:hAnsi="Arial" w:cs="Arial"/>
          <w:sz w:val="24"/>
          <w:szCs w:val="24"/>
        </w:rPr>
        <w:t>recomendadas para realizar un PCI.</w:t>
      </w:r>
      <w:r w:rsidR="00B74342">
        <w:rPr>
          <w:rFonts w:ascii="Arial" w:hAnsi="Arial" w:cs="Arial"/>
          <w:sz w:val="24"/>
          <w:szCs w:val="24"/>
        </w:rPr>
        <w:t xml:space="preserve"> </w:t>
      </w:r>
      <w:r w:rsidR="009160F6" w:rsidRPr="009160F6">
        <w:rPr>
          <w:rFonts w:ascii="Arial" w:hAnsi="Arial" w:cs="Arial"/>
          <w:sz w:val="24"/>
          <w:szCs w:val="24"/>
        </w:rPr>
        <w:t>Se manif</w:t>
      </w:r>
      <w:r w:rsidR="007117B2">
        <w:rPr>
          <w:rFonts w:ascii="Arial" w:hAnsi="Arial" w:cs="Arial"/>
          <w:sz w:val="24"/>
          <w:szCs w:val="24"/>
        </w:rPr>
        <w:t>e</w:t>
      </w:r>
      <w:r w:rsidR="009160F6" w:rsidRPr="009160F6">
        <w:rPr>
          <w:rFonts w:ascii="Arial" w:hAnsi="Arial" w:cs="Arial"/>
          <w:sz w:val="24"/>
          <w:szCs w:val="24"/>
        </w:rPr>
        <w:t>st</w:t>
      </w:r>
      <w:r w:rsidR="007117B2">
        <w:rPr>
          <w:rFonts w:ascii="Arial" w:hAnsi="Arial" w:cs="Arial"/>
          <w:sz w:val="24"/>
          <w:szCs w:val="24"/>
        </w:rPr>
        <w:t>ó</w:t>
      </w:r>
      <w:r w:rsidR="009160F6" w:rsidRPr="009160F6">
        <w:rPr>
          <w:rFonts w:ascii="Arial" w:hAnsi="Arial" w:cs="Arial"/>
          <w:sz w:val="24"/>
          <w:szCs w:val="24"/>
        </w:rPr>
        <w:t xml:space="preserve"> cinco tipos de fall</w:t>
      </w:r>
      <w:r w:rsidR="000D44DB">
        <w:rPr>
          <w:rFonts w:ascii="Arial" w:hAnsi="Arial" w:cs="Arial"/>
          <w:sz w:val="24"/>
          <w:szCs w:val="24"/>
        </w:rPr>
        <w:t>a</w:t>
      </w:r>
      <w:r w:rsidR="009160F6" w:rsidRPr="009160F6">
        <w:rPr>
          <w:rFonts w:ascii="Arial" w:hAnsi="Arial" w:cs="Arial"/>
          <w:sz w:val="24"/>
          <w:szCs w:val="24"/>
        </w:rPr>
        <w:t>s, siendo el más acentuado las grietas de esquina con severidad baja, luego le siguen l</w:t>
      </w:r>
      <w:r w:rsidR="000D44DB">
        <w:rPr>
          <w:rFonts w:ascii="Arial" w:hAnsi="Arial" w:cs="Arial"/>
          <w:sz w:val="24"/>
          <w:szCs w:val="24"/>
        </w:rPr>
        <w:t>a</w:t>
      </w:r>
      <w:r w:rsidR="009160F6" w:rsidRPr="009160F6">
        <w:rPr>
          <w:rFonts w:ascii="Arial" w:hAnsi="Arial" w:cs="Arial"/>
          <w:sz w:val="24"/>
          <w:szCs w:val="24"/>
        </w:rPr>
        <w:t>s fall</w:t>
      </w:r>
      <w:r w:rsidR="000D44DB">
        <w:rPr>
          <w:rFonts w:ascii="Arial" w:hAnsi="Arial" w:cs="Arial"/>
          <w:sz w:val="24"/>
          <w:szCs w:val="24"/>
        </w:rPr>
        <w:t>a</w:t>
      </w:r>
      <w:r w:rsidR="009160F6" w:rsidRPr="009160F6">
        <w:rPr>
          <w:rFonts w:ascii="Arial" w:hAnsi="Arial" w:cs="Arial"/>
          <w:sz w:val="24"/>
          <w:szCs w:val="24"/>
        </w:rPr>
        <w:t>s de grietas lineales con severidad baja, los demás tipos de fall</w:t>
      </w:r>
      <w:r w:rsidR="000D44DB">
        <w:rPr>
          <w:rFonts w:ascii="Arial" w:hAnsi="Arial" w:cs="Arial"/>
          <w:sz w:val="24"/>
          <w:szCs w:val="24"/>
        </w:rPr>
        <w:t>a</w:t>
      </w:r>
      <w:r w:rsidR="009160F6" w:rsidRPr="009160F6">
        <w:rPr>
          <w:rFonts w:ascii="Arial" w:hAnsi="Arial" w:cs="Arial"/>
          <w:sz w:val="24"/>
          <w:szCs w:val="24"/>
        </w:rPr>
        <w:t>s que se presentan son mínimos, pero no dejan de ser importantes para su mantenimiento futuro.</w:t>
      </w:r>
      <w:r w:rsidR="009160F6">
        <w:rPr>
          <w:rFonts w:ascii="Arial" w:hAnsi="Arial" w:cs="Arial"/>
          <w:sz w:val="24"/>
          <w:szCs w:val="24"/>
        </w:rPr>
        <w:t xml:space="preserve"> </w:t>
      </w:r>
      <w:r w:rsidR="009160F6" w:rsidRPr="009160F6">
        <w:rPr>
          <w:rFonts w:ascii="Arial" w:hAnsi="Arial" w:cs="Arial"/>
          <w:sz w:val="24"/>
          <w:szCs w:val="24"/>
        </w:rPr>
        <w:t>De acuerdo a las fichas de evaluación se apreci</w:t>
      </w:r>
      <w:r w:rsidR="000D44DB">
        <w:rPr>
          <w:rFonts w:ascii="Arial" w:hAnsi="Arial" w:cs="Arial"/>
          <w:sz w:val="24"/>
          <w:szCs w:val="24"/>
        </w:rPr>
        <w:t>ó</w:t>
      </w:r>
      <w:r w:rsidR="009160F6" w:rsidRPr="009160F6">
        <w:rPr>
          <w:rFonts w:ascii="Arial" w:hAnsi="Arial" w:cs="Arial"/>
          <w:sz w:val="24"/>
          <w:szCs w:val="24"/>
        </w:rPr>
        <w:t xml:space="preserve"> que la mayoría de fallas son fisuras longitudinales, transversales y fisuras en bloque, en los niveles leve.</w:t>
      </w:r>
    </w:p>
    <w:p w14:paraId="1D1DA653" w14:textId="7203942A" w:rsidR="00744C94" w:rsidRPr="00E66779" w:rsidRDefault="00744C94" w:rsidP="007316E6">
      <w:pPr>
        <w:spacing w:after="240" w:line="360" w:lineRule="auto"/>
        <w:ind w:left="142"/>
        <w:jc w:val="both"/>
        <w:rPr>
          <w:rFonts w:ascii="Arial" w:hAnsi="Arial" w:cs="Arial"/>
          <w:sz w:val="24"/>
          <w:szCs w:val="24"/>
        </w:rPr>
      </w:pPr>
      <w:r w:rsidRPr="00744C94">
        <w:rPr>
          <w:rFonts w:ascii="Arial" w:hAnsi="Arial" w:cs="Arial"/>
          <w:sz w:val="24"/>
          <w:szCs w:val="24"/>
        </w:rPr>
        <w:t>Se identific</w:t>
      </w:r>
      <w:r w:rsidR="000D44DB">
        <w:rPr>
          <w:rFonts w:ascii="Arial" w:hAnsi="Arial" w:cs="Arial"/>
          <w:sz w:val="24"/>
          <w:szCs w:val="24"/>
        </w:rPr>
        <w:t>ó</w:t>
      </w:r>
      <w:r w:rsidRPr="00744C94">
        <w:rPr>
          <w:rFonts w:ascii="Arial" w:hAnsi="Arial" w:cs="Arial"/>
          <w:sz w:val="24"/>
          <w:szCs w:val="24"/>
        </w:rPr>
        <w:t xml:space="preserve"> muestras con deterioros homogéneos en el pavimento en estudio y con ellas se </w:t>
      </w:r>
      <w:r w:rsidR="00C121BD">
        <w:rPr>
          <w:rFonts w:ascii="Arial" w:hAnsi="Arial" w:cs="Arial"/>
          <w:sz w:val="24"/>
          <w:szCs w:val="24"/>
        </w:rPr>
        <w:t xml:space="preserve">recomendó </w:t>
      </w:r>
      <w:r w:rsidRPr="00744C94">
        <w:rPr>
          <w:rFonts w:ascii="Arial" w:hAnsi="Arial" w:cs="Arial"/>
          <w:sz w:val="24"/>
          <w:szCs w:val="24"/>
        </w:rPr>
        <w:t>las medidas correctivas a nivel de Mantenimiento</w:t>
      </w:r>
      <w:r w:rsidR="000D44DB">
        <w:rPr>
          <w:rFonts w:ascii="Arial" w:hAnsi="Arial" w:cs="Arial"/>
          <w:sz w:val="24"/>
          <w:szCs w:val="24"/>
        </w:rPr>
        <w:t>.</w:t>
      </w:r>
    </w:p>
    <w:p w14:paraId="405CF4A6" w14:textId="40481A9B" w:rsidR="00D55824" w:rsidRPr="00E66779" w:rsidRDefault="00D55824" w:rsidP="00770831">
      <w:pPr>
        <w:pStyle w:val="Ttulo3"/>
        <w:numPr>
          <w:ilvl w:val="2"/>
          <w:numId w:val="1"/>
        </w:numPr>
        <w:spacing w:after="240" w:line="360" w:lineRule="auto"/>
        <w:ind w:left="851" w:hanging="709"/>
        <w:rPr>
          <w:rFonts w:ascii="Arial" w:hAnsi="Arial" w:cs="Arial"/>
          <w:b/>
          <w:color w:val="auto"/>
        </w:rPr>
      </w:pPr>
      <w:bookmarkStart w:id="27" w:name="_Toc530208997"/>
      <w:bookmarkStart w:id="28" w:name="_Toc532016150"/>
      <w:bookmarkStart w:id="29" w:name="_Toc6476125"/>
      <w:r w:rsidRPr="00E66779">
        <w:rPr>
          <w:rFonts w:ascii="Arial" w:hAnsi="Arial" w:cs="Arial"/>
          <w:b/>
          <w:color w:val="auto"/>
        </w:rPr>
        <w:lastRenderedPageBreak/>
        <w:t xml:space="preserve">Antecedentes </w:t>
      </w:r>
      <w:r w:rsidR="00326D9C">
        <w:rPr>
          <w:rFonts w:ascii="Arial" w:hAnsi="Arial" w:cs="Arial"/>
          <w:b/>
          <w:color w:val="auto"/>
        </w:rPr>
        <w:t>n</w:t>
      </w:r>
      <w:r w:rsidRPr="00E66779">
        <w:rPr>
          <w:rFonts w:ascii="Arial" w:hAnsi="Arial" w:cs="Arial"/>
          <w:b/>
          <w:color w:val="auto"/>
        </w:rPr>
        <w:t>acionales.</w:t>
      </w:r>
      <w:bookmarkEnd w:id="27"/>
      <w:bookmarkEnd w:id="28"/>
      <w:bookmarkEnd w:id="29"/>
    </w:p>
    <w:p w14:paraId="683FE484" w14:textId="3FC70EC6" w:rsidR="00EC71D7" w:rsidRDefault="00717325" w:rsidP="00D55824">
      <w:pPr>
        <w:spacing w:after="240" w:line="360" w:lineRule="auto"/>
        <w:ind w:left="142"/>
        <w:jc w:val="both"/>
        <w:rPr>
          <w:rFonts w:ascii="Arial" w:hAnsi="Arial" w:cs="Arial"/>
          <w:sz w:val="24"/>
          <w:szCs w:val="24"/>
        </w:rPr>
      </w:pPr>
      <w:r>
        <w:rPr>
          <w:rFonts w:ascii="Arial" w:hAnsi="Arial" w:cs="Arial"/>
          <w:sz w:val="24"/>
          <w:szCs w:val="24"/>
        </w:rPr>
        <w:t>Menacho</w:t>
      </w:r>
      <w:r w:rsidR="00C121BD">
        <w:rPr>
          <w:rFonts w:ascii="Arial" w:hAnsi="Arial" w:cs="Arial"/>
          <w:sz w:val="24"/>
          <w:szCs w:val="24"/>
        </w:rPr>
        <w:t xml:space="preserve"> T.</w:t>
      </w:r>
      <w:r>
        <w:rPr>
          <w:rFonts w:ascii="Arial" w:hAnsi="Arial" w:cs="Arial"/>
          <w:sz w:val="24"/>
          <w:szCs w:val="24"/>
        </w:rPr>
        <w:t xml:space="preserve"> (2014)</w:t>
      </w:r>
      <w:r w:rsidR="00C121BD">
        <w:rPr>
          <w:rFonts w:ascii="Arial" w:hAnsi="Arial" w:cs="Arial"/>
          <w:sz w:val="24"/>
          <w:szCs w:val="24"/>
        </w:rPr>
        <w:t xml:space="preserve">, </w:t>
      </w:r>
      <w:r w:rsidR="007117B2">
        <w:rPr>
          <w:rFonts w:ascii="Arial" w:hAnsi="Arial" w:cs="Arial"/>
          <w:sz w:val="24"/>
          <w:szCs w:val="24"/>
        </w:rPr>
        <w:t>en su trabajo de investigación tuvo como objetivo dete</w:t>
      </w:r>
      <w:r>
        <w:rPr>
          <w:rFonts w:ascii="Arial" w:hAnsi="Arial" w:cs="Arial"/>
          <w:sz w:val="24"/>
          <w:szCs w:val="24"/>
        </w:rPr>
        <w:t xml:space="preserve">rminar </w:t>
      </w:r>
      <w:r w:rsidRPr="00717325">
        <w:rPr>
          <w:rFonts w:ascii="Arial" w:hAnsi="Arial" w:cs="Arial"/>
          <w:sz w:val="24"/>
          <w:szCs w:val="24"/>
        </w:rPr>
        <w:t xml:space="preserve">y evaluar las patologías del concreto en el pavimento rígido de las calles del distrito de Pariacoto, provincia de Huaraz, </w:t>
      </w:r>
      <w:r w:rsidR="007117B2">
        <w:rPr>
          <w:rFonts w:ascii="Arial" w:hAnsi="Arial" w:cs="Arial"/>
          <w:sz w:val="24"/>
          <w:szCs w:val="24"/>
        </w:rPr>
        <w:t>r</w:t>
      </w:r>
      <w:r w:rsidRPr="00717325">
        <w:rPr>
          <w:rFonts w:ascii="Arial" w:hAnsi="Arial" w:cs="Arial"/>
          <w:sz w:val="24"/>
          <w:szCs w:val="24"/>
        </w:rPr>
        <w:t>egión de Ancash.</w:t>
      </w:r>
      <w:r>
        <w:rPr>
          <w:rFonts w:ascii="Arial" w:hAnsi="Arial" w:cs="Arial"/>
          <w:sz w:val="24"/>
          <w:szCs w:val="24"/>
        </w:rPr>
        <w:t xml:space="preserve"> Obteniendo como resultado un PCI </w:t>
      </w:r>
      <w:r w:rsidR="00E91E73">
        <w:rPr>
          <w:rFonts w:ascii="Arial" w:hAnsi="Arial" w:cs="Arial"/>
          <w:sz w:val="24"/>
          <w:szCs w:val="24"/>
        </w:rPr>
        <w:t>= 60%, estado bueno.</w:t>
      </w:r>
    </w:p>
    <w:p w14:paraId="707E6F93" w14:textId="528E9938" w:rsidR="00717325" w:rsidRDefault="00E91E73" w:rsidP="00D55824">
      <w:pPr>
        <w:spacing w:after="240" w:line="360" w:lineRule="auto"/>
        <w:ind w:left="142"/>
        <w:jc w:val="both"/>
        <w:rPr>
          <w:rFonts w:ascii="Arial" w:hAnsi="Arial" w:cs="Arial"/>
          <w:sz w:val="24"/>
          <w:szCs w:val="24"/>
        </w:rPr>
      </w:pPr>
      <w:r>
        <w:rPr>
          <w:rFonts w:ascii="Arial" w:hAnsi="Arial" w:cs="Arial"/>
          <w:sz w:val="24"/>
          <w:szCs w:val="24"/>
        </w:rPr>
        <w:t xml:space="preserve">Las principales fallas encontradas en la vía en estudio fueron; grietas lineales 29.09%, daño de sello de junta 21.36%, losa dividida 15.23%, pulimiento de agregados 12.27%, grietas de esquina 10.45%, </w:t>
      </w:r>
      <w:proofErr w:type="spellStart"/>
      <w:r>
        <w:rPr>
          <w:rFonts w:ascii="Arial" w:hAnsi="Arial" w:cs="Arial"/>
          <w:sz w:val="24"/>
          <w:szCs w:val="24"/>
        </w:rPr>
        <w:t>popoust</w:t>
      </w:r>
      <w:proofErr w:type="spellEnd"/>
      <w:r>
        <w:rPr>
          <w:rFonts w:ascii="Arial" w:hAnsi="Arial" w:cs="Arial"/>
          <w:sz w:val="24"/>
          <w:szCs w:val="24"/>
        </w:rPr>
        <w:t xml:space="preserve"> 7.95%, parche pequeño 2.73% y </w:t>
      </w:r>
      <w:proofErr w:type="spellStart"/>
      <w:r>
        <w:rPr>
          <w:rFonts w:ascii="Arial" w:hAnsi="Arial" w:cs="Arial"/>
          <w:sz w:val="24"/>
          <w:szCs w:val="24"/>
        </w:rPr>
        <w:t>descascaramiento</w:t>
      </w:r>
      <w:proofErr w:type="spellEnd"/>
      <w:r>
        <w:rPr>
          <w:rFonts w:ascii="Arial" w:hAnsi="Arial" w:cs="Arial"/>
          <w:sz w:val="24"/>
          <w:szCs w:val="24"/>
        </w:rPr>
        <w:t xml:space="preserve"> de esquina 0.91%.</w:t>
      </w:r>
    </w:p>
    <w:p w14:paraId="4398EAA3" w14:textId="757A4E69" w:rsidR="007117B2" w:rsidRDefault="007117B2" w:rsidP="00D55824">
      <w:pPr>
        <w:spacing w:after="240" w:line="360" w:lineRule="auto"/>
        <w:ind w:left="142"/>
        <w:jc w:val="both"/>
        <w:rPr>
          <w:rFonts w:ascii="Arial" w:hAnsi="Arial" w:cs="Arial"/>
          <w:sz w:val="24"/>
          <w:szCs w:val="24"/>
        </w:rPr>
      </w:pPr>
      <w:r>
        <w:rPr>
          <w:rFonts w:ascii="Arial" w:hAnsi="Arial" w:cs="Arial"/>
          <w:sz w:val="24"/>
          <w:szCs w:val="24"/>
        </w:rPr>
        <w:t xml:space="preserve">De acuerdo al análisis que se realizó, para la vía en estudio se recomendó un mantenimiento rutinario.  </w:t>
      </w:r>
    </w:p>
    <w:p w14:paraId="4D96CD8E" w14:textId="5E3F992F" w:rsidR="00EC71D7" w:rsidRDefault="00EC71D7" w:rsidP="00D55824">
      <w:pPr>
        <w:spacing w:after="240" w:line="360" w:lineRule="auto"/>
        <w:ind w:left="142"/>
        <w:jc w:val="both"/>
        <w:rPr>
          <w:rFonts w:ascii="Arial" w:hAnsi="Arial" w:cs="Arial"/>
          <w:sz w:val="24"/>
          <w:szCs w:val="24"/>
        </w:rPr>
      </w:pPr>
      <w:r>
        <w:rPr>
          <w:rFonts w:ascii="Arial" w:hAnsi="Arial" w:cs="Arial"/>
          <w:sz w:val="24"/>
          <w:szCs w:val="24"/>
        </w:rPr>
        <w:t>Camposano</w:t>
      </w:r>
      <w:r w:rsidR="00C121BD">
        <w:rPr>
          <w:rFonts w:ascii="Arial" w:hAnsi="Arial" w:cs="Arial"/>
          <w:sz w:val="24"/>
          <w:szCs w:val="24"/>
        </w:rPr>
        <w:t xml:space="preserve"> JE. </w:t>
      </w:r>
      <w:r w:rsidR="00B95CB8">
        <w:rPr>
          <w:rFonts w:ascii="Arial" w:hAnsi="Arial" w:cs="Arial"/>
          <w:sz w:val="24"/>
          <w:szCs w:val="24"/>
        </w:rPr>
        <w:t>(</w:t>
      </w:r>
      <w:r w:rsidR="00B07706">
        <w:rPr>
          <w:rFonts w:ascii="Arial" w:hAnsi="Arial" w:cs="Arial"/>
          <w:sz w:val="24"/>
          <w:szCs w:val="24"/>
        </w:rPr>
        <w:t>2012)</w:t>
      </w:r>
      <w:r w:rsidR="00C121BD">
        <w:rPr>
          <w:rFonts w:ascii="Arial" w:hAnsi="Arial" w:cs="Arial"/>
          <w:sz w:val="24"/>
          <w:szCs w:val="24"/>
        </w:rPr>
        <w:t xml:space="preserve">, </w:t>
      </w:r>
      <w:r w:rsidR="00905EA6">
        <w:rPr>
          <w:rFonts w:ascii="Arial" w:hAnsi="Arial" w:cs="Arial"/>
          <w:sz w:val="24"/>
          <w:szCs w:val="24"/>
        </w:rPr>
        <w:t xml:space="preserve">en </w:t>
      </w:r>
      <w:r w:rsidR="00C121BD">
        <w:rPr>
          <w:rFonts w:ascii="Arial" w:hAnsi="Arial" w:cs="Arial"/>
          <w:sz w:val="24"/>
          <w:szCs w:val="24"/>
        </w:rPr>
        <w:t xml:space="preserve">su trabajo de investigación </w:t>
      </w:r>
      <w:r w:rsidR="00B07706">
        <w:rPr>
          <w:rFonts w:ascii="Arial" w:hAnsi="Arial" w:cs="Arial"/>
          <w:sz w:val="24"/>
          <w:szCs w:val="24"/>
        </w:rPr>
        <w:t>busc</w:t>
      </w:r>
      <w:r w:rsidR="00C121BD">
        <w:rPr>
          <w:rFonts w:ascii="Arial" w:hAnsi="Arial" w:cs="Arial"/>
          <w:sz w:val="24"/>
          <w:szCs w:val="24"/>
        </w:rPr>
        <w:t>ó</w:t>
      </w:r>
      <w:r w:rsidR="00B07706">
        <w:rPr>
          <w:rFonts w:ascii="Arial" w:hAnsi="Arial" w:cs="Arial"/>
          <w:sz w:val="24"/>
          <w:szCs w:val="24"/>
        </w:rPr>
        <w:t xml:space="preserve"> determinar y evaluar las fallas del pavimento rígido, debido a las cargas de tránsito y proceso constructivo incorrecto, l</w:t>
      </w:r>
      <w:r w:rsidR="008141A1">
        <w:rPr>
          <w:rFonts w:ascii="Arial" w:hAnsi="Arial" w:cs="Arial"/>
          <w:sz w:val="24"/>
          <w:szCs w:val="24"/>
        </w:rPr>
        <w:t>a</w:t>
      </w:r>
      <w:r w:rsidR="00B07706">
        <w:rPr>
          <w:rFonts w:ascii="Arial" w:hAnsi="Arial" w:cs="Arial"/>
          <w:sz w:val="24"/>
          <w:szCs w:val="24"/>
        </w:rPr>
        <w:t xml:space="preserve"> cual se encuentra en la Av. 24 de junio del </w:t>
      </w:r>
      <w:r w:rsidR="00077AC7">
        <w:rPr>
          <w:rFonts w:ascii="Arial" w:hAnsi="Arial" w:cs="Arial"/>
          <w:sz w:val="24"/>
          <w:szCs w:val="24"/>
        </w:rPr>
        <w:t>d</w:t>
      </w:r>
      <w:r w:rsidR="00B07706">
        <w:rPr>
          <w:rFonts w:ascii="Arial" w:hAnsi="Arial" w:cs="Arial"/>
          <w:sz w:val="24"/>
          <w:szCs w:val="24"/>
        </w:rPr>
        <w:t>epartamento de Huancayo en el que se concluyó que los principales factores de para el deterioro de los pavimentos fueron condiciones climáticas, cargas de tránsito, materiales de baja calidad y una base inestable.</w:t>
      </w:r>
    </w:p>
    <w:p w14:paraId="13CD1E48" w14:textId="06E0326B" w:rsidR="00377E51" w:rsidRDefault="00377E51" w:rsidP="00D55824">
      <w:pPr>
        <w:spacing w:after="240" w:line="360" w:lineRule="auto"/>
        <w:ind w:left="142"/>
        <w:jc w:val="both"/>
        <w:rPr>
          <w:rFonts w:ascii="Arial" w:hAnsi="Arial" w:cs="Arial"/>
          <w:sz w:val="24"/>
          <w:szCs w:val="24"/>
        </w:rPr>
      </w:pPr>
      <w:r>
        <w:rPr>
          <w:rFonts w:ascii="Arial" w:hAnsi="Arial" w:cs="Arial"/>
          <w:sz w:val="24"/>
          <w:szCs w:val="24"/>
        </w:rPr>
        <w:t>Las principales fallas encontradas el en la vía en estudio fueron, abultamiento, hundimiento, corrugación, grietas de borde, grietas longitudinales, parcheo, pulimiento de agregados, huecos, ahuellamientos, desprendimiento de agregados.</w:t>
      </w:r>
    </w:p>
    <w:p w14:paraId="11A7AF98" w14:textId="6BBD93EE" w:rsidR="00D55824" w:rsidRPr="00E66779" w:rsidRDefault="00D55824" w:rsidP="00770831">
      <w:pPr>
        <w:pStyle w:val="Ttulo3"/>
        <w:numPr>
          <w:ilvl w:val="2"/>
          <w:numId w:val="1"/>
        </w:numPr>
        <w:spacing w:after="240" w:line="360" w:lineRule="auto"/>
        <w:ind w:left="851" w:hanging="709"/>
        <w:rPr>
          <w:rFonts w:ascii="Arial" w:hAnsi="Arial" w:cs="Arial"/>
          <w:b/>
          <w:color w:val="auto"/>
        </w:rPr>
      </w:pPr>
      <w:bookmarkStart w:id="30" w:name="_Toc530208998"/>
      <w:bookmarkStart w:id="31" w:name="_Toc532016151"/>
      <w:bookmarkStart w:id="32" w:name="_Toc6476126"/>
      <w:r w:rsidRPr="00E66779">
        <w:rPr>
          <w:rFonts w:ascii="Arial" w:hAnsi="Arial" w:cs="Arial"/>
          <w:b/>
          <w:color w:val="auto"/>
        </w:rPr>
        <w:t xml:space="preserve">Antecedentes </w:t>
      </w:r>
      <w:r w:rsidR="00326D9C">
        <w:rPr>
          <w:rFonts w:ascii="Arial" w:hAnsi="Arial" w:cs="Arial"/>
          <w:b/>
          <w:color w:val="auto"/>
        </w:rPr>
        <w:t>l</w:t>
      </w:r>
      <w:r w:rsidRPr="00E66779">
        <w:rPr>
          <w:rFonts w:ascii="Arial" w:hAnsi="Arial" w:cs="Arial"/>
          <w:b/>
          <w:color w:val="auto"/>
        </w:rPr>
        <w:t>ocales.</w:t>
      </w:r>
      <w:bookmarkEnd w:id="30"/>
      <w:bookmarkEnd w:id="31"/>
      <w:bookmarkEnd w:id="32"/>
      <w:r w:rsidRPr="00E66779">
        <w:rPr>
          <w:rFonts w:ascii="Arial" w:hAnsi="Arial" w:cs="Arial"/>
          <w:b/>
          <w:color w:val="auto"/>
        </w:rPr>
        <w:t xml:space="preserve"> </w:t>
      </w:r>
    </w:p>
    <w:p w14:paraId="73AF0698" w14:textId="32CC5439" w:rsidR="00D55824" w:rsidRDefault="00B95CB8" w:rsidP="00D55824">
      <w:pPr>
        <w:spacing w:after="240" w:line="360" w:lineRule="auto"/>
        <w:ind w:left="142"/>
        <w:jc w:val="both"/>
        <w:rPr>
          <w:rFonts w:ascii="Arial" w:hAnsi="Arial" w:cs="Arial"/>
          <w:sz w:val="24"/>
          <w:szCs w:val="24"/>
        </w:rPr>
      </w:pPr>
      <w:r>
        <w:rPr>
          <w:rFonts w:ascii="Arial" w:hAnsi="Arial" w:cs="Arial"/>
          <w:sz w:val="24"/>
          <w:szCs w:val="24"/>
        </w:rPr>
        <w:t>Sánchez</w:t>
      </w:r>
      <w:r w:rsidR="00EF3C55">
        <w:rPr>
          <w:rFonts w:ascii="Arial" w:hAnsi="Arial" w:cs="Arial"/>
          <w:sz w:val="24"/>
          <w:szCs w:val="24"/>
        </w:rPr>
        <w:t xml:space="preserve"> M</w:t>
      </w:r>
      <w:r w:rsidR="00D959B3">
        <w:rPr>
          <w:rFonts w:ascii="Arial" w:hAnsi="Arial" w:cs="Arial"/>
          <w:sz w:val="24"/>
          <w:szCs w:val="24"/>
        </w:rPr>
        <w:t>,</w:t>
      </w:r>
      <w:r w:rsidR="00EF3C55">
        <w:rPr>
          <w:rFonts w:ascii="Arial" w:hAnsi="Arial" w:cs="Arial"/>
          <w:sz w:val="24"/>
          <w:szCs w:val="24"/>
        </w:rPr>
        <w:t xml:space="preserve"> </w:t>
      </w:r>
      <w:r w:rsidR="00C121BD">
        <w:rPr>
          <w:rFonts w:ascii="Arial" w:hAnsi="Arial" w:cs="Arial"/>
          <w:sz w:val="24"/>
          <w:szCs w:val="24"/>
        </w:rPr>
        <w:t>CM</w:t>
      </w:r>
      <w:r w:rsidR="00D959B3">
        <w:rPr>
          <w:rFonts w:ascii="Arial" w:hAnsi="Arial" w:cs="Arial"/>
          <w:sz w:val="24"/>
          <w:szCs w:val="24"/>
        </w:rPr>
        <w:t>.</w:t>
      </w:r>
      <w:r>
        <w:rPr>
          <w:rFonts w:ascii="Arial" w:hAnsi="Arial" w:cs="Arial"/>
          <w:sz w:val="24"/>
          <w:szCs w:val="24"/>
        </w:rPr>
        <w:t xml:space="preserve"> (2018)</w:t>
      </w:r>
      <w:r w:rsidR="00C121BD">
        <w:rPr>
          <w:rFonts w:ascii="Arial" w:hAnsi="Arial" w:cs="Arial"/>
          <w:sz w:val="24"/>
          <w:szCs w:val="24"/>
        </w:rPr>
        <w:t xml:space="preserve">, desarrolló un trabajo de investigación en la </w:t>
      </w:r>
      <w:r w:rsidR="00ED3C00">
        <w:rPr>
          <w:rFonts w:ascii="Arial" w:hAnsi="Arial" w:cs="Arial"/>
          <w:sz w:val="24"/>
          <w:szCs w:val="24"/>
        </w:rPr>
        <w:t xml:space="preserve">ciudad de Cajamarca, </w:t>
      </w:r>
      <w:r w:rsidR="00D959B3">
        <w:rPr>
          <w:rFonts w:ascii="Arial" w:hAnsi="Arial" w:cs="Arial"/>
          <w:sz w:val="24"/>
          <w:szCs w:val="24"/>
        </w:rPr>
        <w:t xml:space="preserve">donde </w:t>
      </w:r>
      <w:r w:rsidR="00ED3C00">
        <w:rPr>
          <w:rFonts w:ascii="Arial" w:hAnsi="Arial" w:cs="Arial"/>
          <w:sz w:val="24"/>
          <w:szCs w:val="24"/>
        </w:rPr>
        <w:t>se aplicó la metodología PCI para determinar identificar las fallas existentes y cuantificar su estado del pavimento.</w:t>
      </w:r>
    </w:p>
    <w:p w14:paraId="2ADCE80A" w14:textId="4AC94D82" w:rsidR="00E7028F" w:rsidRDefault="00E7028F" w:rsidP="00D55824">
      <w:pPr>
        <w:spacing w:after="240" w:line="360" w:lineRule="auto"/>
        <w:ind w:left="142"/>
        <w:jc w:val="both"/>
        <w:rPr>
          <w:rFonts w:ascii="Arial" w:hAnsi="Arial" w:cs="Arial"/>
          <w:sz w:val="24"/>
          <w:szCs w:val="24"/>
        </w:rPr>
      </w:pPr>
      <w:r w:rsidRPr="00E7028F">
        <w:rPr>
          <w:rFonts w:ascii="Arial" w:hAnsi="Arial" w:cs="Arial"/>
          <w:sz w:val="24"/>
          <w:szCs w:val="24"/>
        </w:rPr>
        <w:t xml:space="preserve">Las fallas más frecuentes encontradas fueron: pulimiento de superficie, </w:t>
      </w:r>
      <w:proofErr w:type="spellStart"/>
      <w:r w:rsidRPr="00E7028F">
        <w:rPr>
          <w:rFonts w:ascii="Arial" w:hAnsi="Arial" w:cs="Arial"/>
          <w:sz w:val="24"/>
          <w:szCs w:val="24"/>
        </w:rPr>
        <w:t>descascaramiento</w:t>
      </w:r>
      <w:proofErr w:type="spellEnd"/>
      <w:r w:rsidRPr="00E7028F">
        <w:rPr>
          <w:rFonts w:ascii="Arial" w:hAnsi="Arial" w:cs="Arial"/>
          <w:sz w:val="24"/>
          <w:szCs w:val="24"/>
        </w:rPr>
        <w:t xml:space="preserve"> de juntas, parche grande deteriorado y </w:t>
      </w:r>
      <w:proofErr w:type="spellStart"/>
      <w:r w:rsidRPr="00E7028F">
        <w:rPr>
          <w:rFonts w:ascii="Arial" w:hAnsi="Arial" w:cs="Arial"/>
          <w:sz w:val="24"/>
          <w:szCs w:val="24"/>
        </w:rPr>
        <w:t>descascaramiento</w:t>
      </w:r>
      <w:proofErr w:type="spellEnd"/>
      <w:r w:rsidRPr="00E7028F">
        <w:rPr>
          <w:rFonts w:ascii="Arial" w:hAnsi="Arial" w:cs="Arial"/>
          <w:sz w:val="24"/>
          <w:szCs w:val="24"/>
        </w:rPr>
        <w:t xml:space="preserve"> de esquina, con porcentajes de 48%, 18%, 15% y 7% respectivamente. Un 52% de las fallas por parche grande deteriorado fueron provocadas por la rotura de </w:t>
      </w:r>
      <w:r w:rsidRPr="00E7028F">
        <w:rPr>
          <w:rFonts w:ascii="Arial" w:hAnsi="Arial" w:cs="Arial"/>
          <w:sz w:val="24"/>
          <w:szCs w:val="24"/>
        </w:rPr>
        <w:lastRenderedPageBreak/>
        <w:t xml:space="preserve">las losas en el proceso de reposición de instalaciones públicas después de la puesta en operación de la vía. Así mismo, se determinó el nivel de incidencia de las patologías del concreto con respecto a las 54 unidades de muestra inspeccionadas, las patologías más incidentes fueron: el pulimiento de superficie en 60.4%, </w:t>
      </w:r>
      <w:proofErr w:type="spellStart"/>
      <w:r w:rsidRPr="00E7028F">
        <w:rPr>
          <w:rFonts w:ascii="Arial" w:hAnsi="Arial" w:cs="Arial"/>
          <w:sz w:val="24"/>
          <w:szCs w:val="24"/>
        </w:rPr>
        <w:t>descascaramiento</w:t>
      </w:r>
      <w:proofErr w:type="spellEnd"/>
      <w:r w:rsidRPr="00E7028F">
        <w:rPr>
          <w:rFonts w:ascii="Arial" w:hAnsi="Arial" w:cs="Arial"/>
          <w:sz w:val="24"/>
          <w:szCs w:val="24"/>
        </w:rPr>
        <w:t xml:space="preserve"> de juntas en 23.2% y parches grandes deteriorados en 18.7%.</w:t>
      </w:r>
    </w:p>
    <w:p w14:paraId="7F391AE6" w14:textId="67D5A1AD" w:rsidR="00E7028F" w:rsidRDefault="00E7028F" w:rsidP="00D55824">
      <w:pPr>
        <w:spacing w:after="240" w:line="360" w:lineRule="auto"/>
        <w:ind w:left="142"/>
        <w:jc w:val="both"/>
        <w:rPr>
          <w:rFonts w:ascii="Arial" w:hAnsi="Arial" w:cs="Arial"/>
          <w:sz w:val="24"/>
          <w:szCs w:val="24"/>
        </w:rPr>
      </w:pPr>
      <w:r w:rsidRPr="00E7028F">
        <w:rPr>
          <w:rFonts w:ascii="Arial" w:hAnsi="Arial" w:cs="Arial"/>
          <w:sz w:val="24"/>
          <w:szCs w:val="24"/>
        </w:rPr>
        <w:t>En el cálculo del PCI se identificó el tipo de daño, su severidad y la cantidad o densidad del mismo, llegándose a la conclusión de que la condición del pavimento es muy buena, con un PCI ponderado de 81.3, y las fallas encontradas son del tipo funcional.</w:t>
      </w:r>
    </w:p>
    <w:p w14:paraId="7BDC2499" w14:textId="665D351A" w:rsidR="002B2436" w:rsidRPr="002B2436" w:rsidRDefault="00576B07" w:rsidP="002B2436">
      <w:pPr>
        <w:spacing w:after="240" w:line="360" w:lineRule="auto"/>
        <w:ind w:left="142"/>
        <w:jc w:val="both"/>
        <w:rPr>
          <w:rFonts w:ascii="Arial" w:hAnsi="Arial" w:cs="Arial"/>
          <w:sz w:val="24"/>
          <w:szCs w:val="24"/>
        </w:rPr>
      </w:pPr>
      <w:r>
        <w:rPr>
          <w:rFonts w:ascii="Arial" w:hAnsi="Arial" w:cs="Arial"/>
          <w:color w:val="000000"/>
          <w:sz w:val="24"/>
          <w:szCs w:val="24"/>
        </w:rPr>
        <w:t>Ortiz</w:t>
      </w:r>
      <w:r w:rsidR="00EF3C55">
        <w:rPr>
          <w:rFonts w:ascii="Arial" w:hAnsi="Arial" w:cs="Arial"/>
          <w:color w:val="000000"/>
          <w:sz w:val="24"/>
          <w:szCs w:val="24"/>
        </w:rPr>
        <w:t xml:space="preserve"> </w:t>
      </w:r>
      <w:r w:rsidR="00D959B3">
        <w:rPr>
          <w:rFonts w:ascii="Arial" w:hAnsi="Arial" w:cs="Arial"/>
          <w:color w:val="000000"/>
          <w:sz w:val="24"/>
          <w:szCs w:val="24"/>
        </w:rPr>
        <w:t xml:space="preserve">M, </w:t>
      </w:r>
      <w:r w:rsidR="00EF3C55">
        <w:rPr>
          <w:rFonts w:ascii="Arial" w:hAnsi="Arial" w:cs="Arial"/>
          <w:color w:val="000000"/>
          <w:sz w:val="24"/>
          <w:szCs w:val="24"/>
        </w:rPr>
        <w:t>EJ.</w:t>
      </w:r>
      <w:r>
        <w:rPr>
          <w:rFonts w:ascii="Arial" w:hAnsi="Arial" w:cs="Arial"/>
          <w:color w:val="000000"/>
          <w:sz w:val="24"/>
          <w:szCs w:val="24"/>
        </w:rPr>
        <w:t xml:space="preserve"> (2018)</w:t>
      </w:r>
      <w:r w:rsidR="00EF3C55">
        <w:rPr>
          <w:rFonts w:ascii="Arial" w:hAnsi="Arial" w:cs="Arial"/>
          <w:color w:val="000000"/>
          <w:sz w:val="24"/>
          <w:szCs w:val="24"/>
        </w:rPr>
        <w:t xml:space="preserve">, </w:t>
      </w:r>
      <w:r w:rsidR="00252B09">
        <w:rPr>
          <w:rFonts w:ascii="Arial" w:hAnsi="Arial" w:cs="Arial"/>
          <w:color w:val="000000"/>
          <w:sz w:val="24"/>
          <w:szCs w:val="24"/>
        </w:rPr>
        <w:t>en su investigación t</w:t>
      </w:r>
      <w:r w:rsidR="002B2436" w:rsidRPr="002B2436">
        <w:rPr>
          <w:rFonts w:ascii="Arial" w:hAnsi="Arial" w:cs="Arial"/>
          <w:sz w:val="24"/>
          <w:szCs w:val="24"/>
        </w:rPr>
        <w:t>uvo</w:t>
      </w:r>
      <w:r w:rsidR="00EF3C55">
        <w:rPr>
          <w:rFonts w:ascii="Arial" w:hAnsi="Arial" w:cs="Arial"/>
          <w:sz w:val="24"/>
          <w:szCs w:val="24"/>
        </w:rPr>
        <w:t xml:space="preserve"> </w:t>
      </w:r>
      <w:r w:rsidR="002B2436" w:rsidRPr="002B2436">
        <w:rPr>
          <w:rFonts w:ascii="Arial" w:hAnsi="Arial" w:cs="Arial"/>
          <w:sz w:val="24"/>
          <w:szCs w:val="24"/>
        </w:rPr>
        <w:t>como objetivo principal determinar el estado de conservación de la carretera Baños del Inca Llacanora</w:t>
      </w:r>
      <w:r>
        <w:rPr>
          <w:rFonts w:ascii="Arial" w:hAnsi="Arial" w:cs="Arial"/>
          <w:sz w:val="24"/>
          <w:szCs w:val="24"/>
        </w:rPr>
        <w:t xml:space="preserve">. </w:t>
      </w:r>
      <w:r w:rsidR="002B2436" w:rsidRPr="002B2436">
        <w:rPr>
          <w:rFonts w:ascii="Arial" w:hAnsi="Arial" w:cs="Arial"/>
          <w:sz w:val="24"/>
          <w:szCs w:val="24"/>
        </w:rPr>
        <w:t>Así mismo identificar los diferentes tipos de daños determinados para los métodos de evaluación con PCI</w:t>
      </w:r>
      <w:r>
        <w:rPr>
          <w:rFonts w:ascii="Arial" w:hAnsi="Arial" w:cs="Arial"/>
          <w:sz w:val="24"/>
          <w:szCs w:val="24"/>
        </w:rPr>
        <w:t>.</w:t>
      </w:r>
    </w:p>
    <w:p w14:paraId="4774F8A5" w14:textId="7657CE3C" w:rsidR="002B2436" w:rsidRPr="002B2436" w:rsidRDefault="002B2436" w:rsidP="002B2436">
      <w:pPr>
        <w:spacing w:after="240" w:line="360" w:lineRule="auto"/>
        <w:ind w:left="142"/>
        <w:jc w:val="both"/>
        <w:rPr>
          <w:rFonts w:ascii="Arial" w:hAnsi="Arial" w:cs="Arial"/>
          <w:sz w:val="24"/>
          <w:szCs w:val="24"/>
        </w:rPr>
      </w:pPr>
      <w:r w:rsidRPr="002B2436">
        <w:rPr>
          <w:rFonts w:ascii="Arial" w:hAnsi="Arial" w:cs="Arial"/>
          <w:sz w:val="24"/>
          <w:szCs w:val="24"/>
        </w:rPr>
        <w:t xml:space="preserve">Se realizó el análisis de la carretera en mención la cual </w:t>
      </w:r>
      <w:r w:rsidR="00615657">
        <w:rPr>
          <w:rFonts w:ascii="Arial" w:hAnsi="Arial" w:cs="Arial"/>
          <w:sz w:val="24"/>
          <w:szCs w:val="24"/>
        </w:rPr>
        <w:t>se dividió</w:t>
      </w:r>
      <w:r w:rsidRPr="002B2436">
        <w:rPr>
          <w:rFonts w:ascii="Arial" w:hAnsi="Arial" w:cs="Arial"/>
          <w:sz w:val="24"/>
          <w:szCs w:val="24"/>
        </w:rPr>
        <w:t xml:space="preserve"> en 135 muestras.</w:t>
      </w:r>
    </w:p>
    <w:p w14:paraId="6D739D8B" w14:textId="506CBEA2" w:rsidR="002B2436" w:rsidRDefault="002B2436" w:rsidP="002B2436">
      <w:pPr>
        <w:spacing w:after="240" w:line="360" w:lineRule="auto"/>
        <w:ind w:left="142"/>
        <w:jc w:val="both"/>
        <w:rPr>
          <w:rFonts w:ascii="Arial" w:hAnsi="Arial" w:cs="Arial"/>
          <w:sz w:val="24"/>
          <w:szCs w:val="24"/>
        </w:rPr>
      </w:pPr>
      <w:r w:rsidRPr="002B2436">
        <w:rPr>
          <w:rFonts w:ascii="Arial" w:hAnsi="Arial" w:cs="Arial"/>
          <w:sz w:val="24"/>
          <w:szCs w:val="24"/>
        </w:rPr>
        <w:t xml:space="preserve">En el método PCI se obtuvo como resultados que un </w:t>
      </w:r>
      <w:r w:rsidR="00350530">
        <w:rPr>
          <w:rFonts w:ascii="Arial" w:hAnsi="Arial" w:cs="Arial"/>
          <w:sz w:val="24"/>
          <w:szCs w:val="24"/>
        </w:rPr>
        <w:t>8</w:t>
      </w:r>
      <w:r w:rsidRPr="002B2436">
        <w:rPr>
          <w:rFonts w:ascii="Arial" w:hAnsi="Arial" w:cs="Arial"/>
          <w:sz w:val="24"/>
          <w:szCs w:val="24"/>
        </w:rPr>
        <w:t>4.44% de las muestras se encuentran en estado EXCELENTE</w:t>
      </w:r>
      <w:r w:rsidR="00576B07">
        <w:rPr>
          <w:rFonts w:ascii="Arial" w:hAnsi="Arial" w:cs="Arial"/>
          <w:sz w:val="24"/>
          <w:szCs w:val="24"/>
        </w:rPr>
        <w:t>.</w:t>
      </w:r>
    </w:p>
    <w:p w14:paraId="7A74F9AF" w14:textId="57BA8912" w:rsidR="00FA4E6C" w:rsidRPr="002B2436" w:rsidRDefault="00FA4E6C" w:rsidP="002B2436">
      <w:pPr>
        <w:spacing w:after="240" w:line="360" w:lineRule="auto"/>
        <w:ind w:left="142"/>
        <w:jc w:val="both"/>
        <w:rPr>
          <w:rFonts w:ascii="Arial" w:hAnsi="Arial" w:cs="Arial"/>
          <w:sz w:val="24"/>
          <w:szCs w:val="24"/>
        </w:rPr>
      </w:pPr>
      <w:r>
        <w:rPr>
          <w:rFonts w:ascii="Arial" w:hAnsi="Arial" w:cs="Arial"/>
          <w:sz w:val="24"/>
          <w:szCs w:val="24"/>
        </w:rPr>
        <w:t xml:space="preserve">Para este resultado de PCI obtenido en el estudio se recomendó un mantenimiento rutinario menor, para conservar en buen estado la superficie de rodadura de la calzada de esta importante vía. </w:t>
      </w:r>
    </w:p>
    <w:p w14:paraId="1C9CE889" w14:textId="01EEC721" w:rsidR="003E6132" w:rsidRPr="00E66779" w:rsidRDefault="002935D7" w:rsidP="00770831">
      <w:pPr>
        <w:pStyle w:val="Ttulo2"/>
        <w:numPr>
          <w:ilvl w:val="1"/>
          <w:numId w:val="1"/>
        </w:numPr>
        <w:spacing w:after="240" w:line="360" w:lineRule="auto"/>
        <w:jc w:val="both"/>
        <w:rPr>
          <w:rFonts w:ascii="Arial" w:hAnsi="Arial" w:cs="Arial"/>
          <w:b/>
          <w:color w:val="auto"/>
          <w:sz w:val="24"/>
        </w:rPr>
      </w:pPr>
      <w:bookmarkStart w:id="33" w:name="_Toc6476127"/>
      <w:r w:rsidRPr="00E66779">
        <w:rPr>
          <w:rFonts w:ascii="Arial" w:hAnsi="Arial" w:cs="Arial"/>
          <w:b/>
          <w:color w:val="auto"/>
          <w:sz w:val="24"/>
        </w:rPr>
        <w:t>Bases</w:t>
      </w:r>
      <w:r>
        <w:rPr>
          <w:rFonts w:ascii="Arial" w:hAnsi="Arial" w:cs="Arial"/>
          <w:b/>
          <w:color w:val="auto"/>
          <w:sz w:val="24"/>
        </w:rPr>
        <w:t xml:space="preserve"> </w:t>
      </w:r>
      <w:r w:rsidRPr="00E66779">
        <w:rPr>
          <w:rFonts w:ascii="Arial" w:hAnsi="Arial" w:cs="Arial"/>
          <w:b/>
          <w:color w:val="auto"/>
          <w:sz w:val="24"/>
        </w:rPr>
        <w:t>teóricas.</w:t>
      </w:r>
      <w:bookmarkEnd w:id="33"/>
      <w:r w:rsidRPr="00E66779">
        <w:rPr>
          <w:rFonts w:ascii="Arial" w:hAnsi="Arial" w:cs="Arial"/>
          <w:b/>
          <w:color w:val="auto"/>
          <w:sz w:val="24"/>
        </w:rPr>
        <w:t xml:space="preserve"> </w:t>
      </w:r>
    </w:p>
    <w:p w14:paraId="4E89B559" w14:textId="45BC9FDB" w:rsidR="00D55824" w:rsidRPr="00E66779" w:rsidRDefault="00D55824" w:rsidP="00770831">
      <w:pPr>
        <w:pStyle w:val="Ttulo3"/>
        <w:numPr>
          <w:ilvl w:val="2"/>
          <w:numId w:val="1"/>
        </w:numPr>
        <w:spacing w:after="240" w:line="360" w:lineRule="auto"/>
        <w:ind w:left="851" w:hanging="709"/>
        <w:jc w:val="both"/>
        <w:rPr>
          <w:rFonts w:ascii="Arial" w:hAnsi="Arial" w:cs="Arial"/>
          <w:b/>
          <w:color w:val="auto"/>
        </w:rPr>
      </w:pPr>
      <w:bookmarkStart w:id="34" w:name="_Toc6476128"/>
      <w:r w:rsidRPr="00E66779">
        <w:rPr>
          <w:rFonts w:ascii="Arial" w:hAnsi="Arial" w:cs="Arial"/>
          <w:b/>
          <w:color w:val="auto"/>
        </w:rPr>
        <w:t xml:space="preserve">Definición de </w:t>
      </w:r>
      <w:r w:rsidR="00326D9C">
        <w:rPr>
          <w:rFonts w:ascii="Arial" w:hAnsi="Arial" w:cs="Arial"/>
          <w:b/>
          <w:color w:val="auto"/>
        </w:rPr>
        <w:t>p</w:t>
      </w:r>
      <w:r w:rsidRPr="00E66779">
        <w:rPr>
          <w:rFonts w:ascii="Arial" w:hAnsi="Arial" w:cs="Arial"/>
          <w:b/>
          <w:color w:val="auto"/>
        </w:rPr>
        <w:t>avimento.</w:t>
      </w:r>
      <w:bookmarkEnd w:id="34"/>
    </w:p>
    <w:p w14:paraId="6E2F9D16" w14:textId="1FBFAAA1" w:rsidR="006E0A8C" w:rsidRDefault="002935D7" w:rsidP="004937F4">
      <w:pPr>
        <w:spacing w:line="360" w:lineRule="auto"/>
        <w:ind w:left="142"/>
        <w:jc w:val="both"/>
        <w:rPr>
          <w:rFonts w:ascii="Arial" w:hAnsi="Arial" w:cs="Arial"/>
          <w:sz w:val="24"/>
        </w:rPr>
      </w:pPr>
      <w:r w:rsidRPr="002935D7">
        <w:rPr>
          <w:rFonts w:ascii="Arial" w:hAnsi="Arial" w:cs="Arial"/>
          <w:sz w:val="24"/>
        </w:rPr>
        <w:t xml:space="preserve">Un pavimento es una estructura que descansa sobre el terreno de fundación (subrasante), conformado por capas de materiales de diferentes calidades cuyos espesores están dados de acuerdo al diseño del proyecto y construido con la finalidad de soportar cargas estáticas y móviles en su tiempo de vida útil. Los pavimentos se clasifican básicamente en pavimentos asfálticos e </w:t>
      </w:r>
      <w:r w:rsidRPr="002935D7">
        <w:rPr>
          <w:rFonts w:ascii="Arial" w:hAnsi="Arial" w:cs="Arial"/>
          <w:sz w:val="24"/>
        </w:rPr>
        <w:lastRenderedPageBreak/>
        <w:t>hidráulicos y se diferencian en cómo están conformados cada uno y como se distribuyen las cargas sobre ellos. (Huamán Guerrero, 2013).</w:t>
      </w:r>
    </w:p>
    <w:p w14:paraId="35F2BC9B" w14:textId="062109A6" w:rsidR="00D55824" w:rsidRPr="00E66779" w:rsidRDefault="00983547" w:rsidP="00770831">
      <w:pPr>
        <w:pStyle w:val="Ttulo3"/>
        <w:numPr>
          <w:ilvl w:val="2"/>
          <w:numId w:val="1"/>
        </w:numPr>
        <w:spacing w:after="240" w:line="360" w:lineRule="auto"/>
        <w:ind w:left="851" w:hanging="709"/>
        <w:jc w:val="both"/>
        <w:rPr>
          <w:rFonts w:ascii="Arial" w:hAnsi="Arial" w:cs="Arial"/>
          <w:b/>
          <w:color w:val="auto"/>
        </w:rPr>
      </w:pPr>
      <w:bookmarkStart w:id="35" w:name="_Toc6476129"/>
      <w:r w:rsidRPr="00E66779">
        <w:rPr>
          <w:rFonts w:ascii="Arial" w:hAnsi="Arial" w:cs="Arial"/>
          <w:b/>
          <w:color w:val="auto"/>
        </w:rPr>
        <w:t xml:space="preserve">Tipos </w:t>
      </w:r>
      <w:r w:rsidR="003148D4" w:rsidRPr="00E66779">
        <w:rPr>
          <w:rFonts w:ascii="Arial" w:hAnsi="Arial" w:cs="Arial"/>
          <w:b/>
          <w:color w:val="auto"/>
        </w:rPr>
        <w:t xml:space="preserve">de </w:t>
      </w:r>
      <w:r w:rsidR="00326D9C">
        <w:rPr>
          <w:rFonts w:ascii="Arial" w:hAnsi="Arial" w:cs="Arial"/>
          <w:b/>
          <w:color w:val="auto"/>
        </w:rPr>
        <w:t>p</w:t>
      </w:r>
      <w:r w:rsidR="003148D4" w:rsidRPr="00E66779">
        <w:rPr>
          <w:rFonts w:ascii="Arial" w:hAnsi="Arial" w:cs="Arial"/>
          <w:b/>
          <w:color w:val="auto"/>
        </w:rPr>
        <w:t>avimentos.</w:t>
      </w:r>
      <w:bookmarkEnd w:id="35"/>
      <w:r w:rsidR="003148D4" w:rsidRPr="00E66779">
        <w:rPr>
          <w:rFonts w:ascii="Arial" w:hAnsi="Arial" w:cs="Arial"/>
          <w:b/>
          <w:color w:val="auto"/>
        </w:rPr>
        <w:t xml:space="preserve"> </w:t>
      </w:r>
    </w:p>
    <w:p w14:paraId="7CE386D7" w14:textId="0366C4C1" w:rsidR="00CD2A13" w:rsidRPr="00CD2A13" w:rsidRDefault="00907D6A" w:rsidP="008F6BF0">
      <w:pPr>
        <w:spacing w:line="360" w:lineRule="auto"/>
        <w:ind w:left="142"/>
        <w:jc w:val="both"/>
        <w:rPr>
          <w:rFonts w:ascii="Arial" w:hAnsi="Arial" w:cs="Arial"/>
          <w:sz w:val="24"/>
        </w:rPr>
      </w:pPr>
      <w:r>
        <w:rPr>
          <w:rFonts w:ascii="Arial" w:hAnsi="Arial" w:cs="Arial"/>
          <w:sz w:val="24"/>
        </w:rPr>
        <w:t xml:space="preserve">Las siguientes definiciones han sido tomadas de </w:t>
      </w:r>
      <w:r w:rsidR="00CD2A13">
        <w:rPr>
          <w:rFonts w:ascii="Arial" w:hAnsi="Arial" w:cs="Arial"/>
          <w:sz w:val="24"/>
        </w:rPr>
        <w:t xml:space="preserve">Monsalve I, Giraldo I, maya J, </w:t>
      </w:r>
      <w:r w:rsidR="006724E1">
        <w:rPr>
          <w:rFonts w:ascii="Arial" w:hAnsi="Arial" w:cs="Arial"/>
          <w:sz w:val="24"/>
        </w:rPr>
        <w:t>(</w:t>
      </w:r>
      <w:r w:rsidR="00CD2A13">
        <w:rPr>
          <w:rFonts w:ascii="Arial" w:hAnsi="Arial" w:cs="Arial"/>
          <w:sz w:val="24"/>
        </w:rPr>
        <w:t>2</w:t>
      </w:r>
      <w:r w:rsidR="00F70BBC">
        <w:rPr>
          <w:rFonts w:ascii="Arial" w:hAnsi="Arial" w:cs="Arial"/>
          <w:sz w:val="24"/>
        </w:rPr>
        <w:t>012</w:t>
      </w:r>
      <w:r w:rsidR="006724E1">
        <w:rPr>
          <w:rFonts w:ascii="Arial" w:hAnsi="Arial" w:cs="Arial"/>
          <w:sz w:val="24"/>
        </w:rPr>
        <w:t>)</w:t>
      </w:r>
      <w:r w:rsidR="00F70BBC">
        <w:rPr>
          <w:rFonts w:ascii="Arial" w:hAnsi="Arial" w:cs="Arial"/>
          <w:sz w:val="24"/>
        </w:rPr>
        <w:t>.</w:t>
      </w:r>
    </w:p>
    <w:p w14:paraId="1976E051" w14:textId="5D898122" w:rsidR="00C77D1C" w:rsidRPr="00F70BBC" w:rsidRDefault="004937F4" w:rsidP="0016218D">
      <w:pPr>
        <w:pStyle w:val="Prrafodelista"/>
        <w:numPr>
          <w:ilvl w:val="0"/>
          <w:numId w:val="31"/>
        </w:numPr>
        <w:spacing w:line="360" w:lineRule="auto"/>
        <w:jc w:val="both"/>
        <w:rPr>
          <w:rFonts w:ascii="Arial" w:hAnsi="Arial" w:cs="Arial"/>
          <w:b/>
          <w:sz w:val="24"/>
        </w:rPr>
      </w:pPr>
      <w:r w:rsidRPr="00F70BBC">
        <w:rPr>
          <w:rFonts w:ascii="Arial" w:hAnsi="Arial" w:cs="Arial"/>
          <w:b/>
          <w:sz w:val="24"/>
        </w:rPr>
        <w:t xml:space="preserve">El pavimento </w:t>
      </w:r>
      <w:r w:rsidR="00F70BBC">
        <w:rPr>
          <w:rFonts w:ascii="Arial" w:hAnsi="Arial" w:cs="Arial"/>
          <w:b/>
          <w:sz w:val="24"/>
        </w:rPr>
        <w:t>flexible.</w:t>
      </w:r>
    </w:p>
    <w:p w14:paraId="50D033B6" w14:textId="77777777" w:rsidR="008336D8" w:rsidRDefault="00F70BBC" w:rsidP="008F6BF0">
      <w:pPr>
        <w:spacing w:line="360" w:lineRule="auto"/>
        <w:ind w:left="142"/>
        <w:jc w:val="both"/>
        <w:rPr>
          <w:noProof/>
        </w:rPr>
      </w:pPr>
      <w:r w:rsidRPr="00F70BBC">
        <w:rPr>
          <w:rFonts w:ascii="Arial" w:hAnsi="Arial" w:cs="Arial"/>
          <w:sz w:val="24"/>
        </w:rPr>
        <w:t>Este tipo de pavimentos están formados por una carpeta bit</w:t>
      </w:r>
      <w:r w:rsidR="00465DAD">
        <w:rPr>
          <w:rFonts w:ascii="Arial" w:hAnsi="Arial" w:cs="Arial"/>
          <w:sz w:val="24"/>
        </w:rPr>
        <w:t>umino</w:t>
      </w:r>
      <w:r w:rsidRPr="00F70BBC">
        <w:rPr>
          <w:rFonts w:ascii="Arial" w:hAnsi="Arial" w:cs="Arial"/>
          <w:sz w:val="24"/>
        </w:rPr>
        <w:t>sa apoyada generalmente sobre dos capas no rígidas, la base y la subbase. No obstante, puede prescindirse de cualquiera de estas dependencias de las necesidades particulares de cada obra.</w:t>
      </w:r>
      <w:r w:rsidR="00BC0A94" w:rsidRPr="00BC0A94">
        <w:rPr>
          <w:noProof/>
        </w:rPr>
        <w:t xml:space="preserve"> </w:t>
      </w:r>
    </w:p>
    <w:p w14:paraId="350DB2EB" w14:textId="0D1A4318" w:rsidR="008141A1" w:rsidRPr="008141A1" w:rsidRDefault="008141A1" w:rsidP="008141A1">
      <w:pPr>
        <w:pStyle w:val="Descripcin"/>
        <w:spacing w:after="0"/>
        <w:ind w:left="708"/>
        <w:rPr>
          <w:rFonts w:ascii="Arial" w:hAnsi="Arial" w:cs="Arial"/>
          <w:b/>
          <w:i w:val="0"/>
          <w:color w:val="auto"/>
          <w:sz w:val="24"/>
          <w:szCs w:val="24"/>
        </w:rPr>
      </w:pPr>
      <w:bookmarkStart w:id="36" w:name="_Toc7503684"/>
      <w:r w:rsidRPr="008141A1">
        <w:rPr>
          <w:rFonts w:ascii="Arial" w:hAnsi="Arial" w:cs="Arial"/>
          <w:b/>
          <w:i w:val="0"/>
          <w:color w:val="auto"/>
          <w:sz w:val="24"/>
        </w:rPr>
        <w:t xml:space="preserve">Figura </w:t>
      </w:r>
      <w:r w:rsidRPr="008141A1">
        <w:rPr>
          <w:rFonts w:ascii="Arial" w:hAnsi="Arial" w:cs="Arial"/>
          <w:b/>
          <w:i w:val="0"/>
          <w:color w:val="auto"/>
          <w:sz w:val="24"/>
        </w:rPr>
        <w:fldChar w:fldCharType="begin"/>
      </w:r>
      <w:r w:rsidRPr="008141A1">
        <w:rPr>
          <w:rFonts w:ascii="Arial" w:hAnsi="Arial" w:cs="Arial"/>
          <w:b/>
          <w:i w:val="0"/>
          <w:color w:val="auto"/>
          <w:sz w:val="24"/>
        </w:rPr>
        <w:instrText xml:space="preserve"> SEQ Figura. \* ARABIC </w:instrText>
      </w:r>
      <w:r w:rsidRPr="008141A1">
        <w:rPr>
          <w:rFonts w:ascii="Arial" w:hAnsi="Arial" w:cs="Arial"/>
          <w:b/>
          <w:i w:val="0"/>
          <w:color w:val="auto"/>
          <w:sz w:val="24"/>
        </w:rPr>
        <w:fldChar w:fldCharType="separate"/>
      </w:r>
      <w:r w:rsidR="00B635DF">
        <w:rPr>
          <w:rFonts w:ascii="Arial" w:hAnsi="Arial" w:cs="Arial"/>
          <w:b/>
          <w:i w:val="0"/>
          <w:noProof/>
          <w:color w:val="auto"/>
          <w:sz w:val="24"/>
        </w:rPr>
        <w:t>1</w:t>
      </w:r>
      <w:r w:rsidRPr="008141A1">
        <w:rPr>
          <w:rFonts w:ascii="Arial" w:hAnsi="Arial" w:cs="Arial"/>
          <w:b/>
          <w:i w:val="0"/>
          <w:color w:val="auto"/>
          <w:sz w:val="24"/>
        </w:rPr>
        <w:fldChar w:fldCharType="end"/>
      </w:r>
      <w:r w:rsidRPr="008141A1">
        <w:rPr>
          <w:rFonts w:ascii="Arial" w:hAnsi="Arial" w:cs="Arial"/>
          <w:b/>
          <w:i w:val="0"/>
          <w:color w:val="auto"/>
          <w:sz w:val="24"/>
          <w:szCs w:val="24"/>
        </w:rPr>
        <w:t xml:space="preserve">. </w:t>
      </w:r>
      <w:r w:rsidRPr="008141A1">
        <w:rPr>
          <w:rFonts w:ascii="Arial" w:hAnsi="Arial" w:cs="Arial"/>
          <w:i w:val="0"/>
          <w:color w:val="auto"/>
          <w:sz w:val="24"/>
          <w:szCs w:val="24"/>
        </w:rPr>
        <w:t>Sección de pavimento flexible.</w:t>
      </w:r>
      <w:bookmarkEnd w:id="36"/>
      <w:r w:rsidRPr="008141A1">
        <w:rPr>
          <w:rFonts w:ascii="Arial" w:hAnsi="Arial" w:cs="Arial"/>
          <w:b/>
          <w:i w:val="0"/>
          <w:color w:val="auto"/>
          <w:sz w:val="24"/>
          <w:szCs w:val="24"/>
        </w:rPr>
        <w:t xml:space="preserve"> </w:t>
      </w:r>
    </w:p>
    <w:p w14:paraId="06FA48F7" w14:textId="60E850BC" w:rsidR="00132133" w:rsidRPr="00AD0125" w:rsidRDefault="008336D8" w:rsidP="00132133">
      <w:pPr>
        <w:keepNext/>
        <w:spacing w:after="0" w:line="240" w:lineRule="auto"/>
        <w:ind w:left="142"/>
        <w:jc w:val="center"/>
      </w:pPr>
      <w:r w:rsidRPr="00132133">
        <w:rPr>
          <w:rFonts w:ascii="Arial" w:hAnsi="Arial" w:cs="Arial"/>
          <w:noProof/>
          <w:sz w:val="24"/>
          <w:szCs w:val="24"/>
        </w:rPr>
        <w:drawing>
          <wp:inline distT="0" distB="0" distL="0" distR="0" wp14:anchorId="4B6E360E" wp14:editId="5E1C974B">
            <wp:extent cx="5113020" cy="165735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108" t="26478" r="35266" b="37335"/>
                    <a:stretch/>
                  </pic:blipFill>
                  <pic:spPr bwMode="auto">
                    <a:xfrm>
                      <a:off x="0" y="0"/>
                      <a:ext cx="5113020" cy="1657350"/>
                    </a:xfrm>
                    <a:prstGeom prst="rect">
                      <a:avLst/>
                    </a:prstGeom>
                    <a:noFill/>
                    <a:ln>
                      <a:noFill/>
                    </a:ln>
                    <a:extLst>
                      <a:ext uri="{53640926-AAD7-44D8-BBD7-CCE9431645EC}">
                        <a14:shadowObscured xmlns:a14="http://schemas.microsoft.com/office/drawing/2010/main"/>
                      </a:ext>
                    </a:extLst>
                  </pic:spPr>
                </pic:pic>
              </a:graphicData>
            </a:graphic>
          </wp:inline>
        </w:drawing>
      </w:r>
    </w:p>
    <w:p w14:paraId="6EC01E78" w14:textId="715DA7BF" w:rsidR="00BC0A94" w:rsidRPr="004323C3" w:rsidRDefault="00BC0A94" w:rsidP="00353A64">
      <w:pPr>
        <w:pStyle w:val="Descripcin"/>
        <w:tabs>
          <w:tab w:val="left" w:pos="2614"/>
          <w:tab w:val="center" w:pos="4252"/>
        </w:tabs>
        <w:spacing w:after="0"/>
        <w:ind w:left="708"/>
        <w:rPr>
          <w:rFonts w:ascii="Arial" w:hAnsi="Arial" w:cs="Arial"/>
          <w:color w:val="auto"/>
          <w:sz w:val="20"/>
          <w:szCs w:val="24"/>
        </w:rPr>
      </w:pPr>
      <w:r w:rsidRPr="004323C3">
        <w:rPr>
          <w:rFonts w:ascii="Arial" w:hAnsi="Arial" w:cs="Arial"/>
          <w:color w:val="auto"/>
          <w:sz w:val="20"/>
          <w:szCs w:val="24"/>
        </w:rPr>
        <w:t>Fuente: elaboración propia</w:t>
      </w:r>
    </w:p>
    <w:p w14:paraId="004EEF8B" w14:textId="3C359F69" w:rsidR="00F67541" w:rsidRPr="00F67541" w:rsidRDefault="004937F4" w:rsidP="0016218D">
      <w:pPr>
        <w:pStyle w:val="Prrafodelista"/>
        <w:numPr>
          <w:ilvl w:val="0"/>
          <w:numId w:val="31"/>
        </w:numPr>
        <w:spacing w:before="240" w:line="360" w:lineRule="auto"/>
        <w:jc w:val="both"/>
      </w:pPr>
      <w:r w:rsidRPr="00F67541">
        <w:rPr>
          <w:rFonts w:ascii="Arial" w:hAnsi="Arial" w:cs="Arial"/>
          <w:b/>
          <w:sz w:val="24"/>
        </w:rPr>
        <w:t xml:space="preserve">El pavimento </w:t>
      </w:r>
      <w:r w:rsidR="00F67541">
        <w:rPr>
          <w:rFonts w:ascii="Arial" w:hAnsi="Arial" w:cs="Arial"/>
          <w:b/>
          <w:sz w:val="24"/>
        </w:rPr>
        <w:t>rígido.</w:t>
      </w:r>
    </w:p>
    <w:p w14:paraId="49C00C30" w14:textId="218FCE28" w:rsidR="00F67541" w:rsidRDefault="00F67541" w:rsidP="00F67541">
      <w:pPr>
        <w:pStyle w:val="Prrafodelista"/>
        <w:spacing w:before="240" w:line="360" w:lineRule="auto"/>
        <w:ind w:left="502"/>
        <w:jc w:val="both"/>
        <w:rPr>
          <w:rFonts w:ascii="Arial" w:hAnsi="Arial" w:cs="Arial"/>
          <w:sz w:val="24"/>
        </w:rPr>
      </w:pPr>
      <w:r w:rsidRPr="00F67541">
        <w:rPr>
          <w:rFonts w:ascii="Arial" w:hAnsi="Arial" w:cs="Arial"/>
          <w:sz w:val="24"/>
        </w:rPr>
        <w:t>Son aquellos que fundamentalmente están constituidos por una losa de concreto hidráulico, apoyada sobre la subrasante o sobre una capa, de material seleccionado, la cual se denomina subbase del pavimento rígido. Debido a la alta rigidez del concreto hidráulico, así como de su elevado coeficiente de elasticidad, la distribución de los esfuerzos se produce en una zona muy amplia. Además, como el concreto es capaz de resistir, en ciertos grados, esfuerzos a la tensión, el</w:t>
      </w:r>
      <w:r>
        <w:rPr>
          <w:rFonts w:ascii="Arial" w:hAnsi="Arial" w:cs="Arial"/>
          <w:sz w:val="24"/>
        </w:rPr>
        <w:t xml:space="preserve"> </w:t>
      </w:r>
      <w:r w:rsidRPr="00F67541">
        <w:rPr>
          <w:rFonts w:ascii="Arial" w:hAnsi="Arial" w:cs="Arial"/>
          <w:sz w:val="24"/>
        </w:rPr>
        <w:t xml:space="preserve">comportamiento de un pavimento rígido es suficientemente satisfactorio aun cuando existan zonas débiles en la subrasante. La capacidad estructural de un pavimento rígido depende de la resistencia de las losas </w:t>
      </w:r>
      <w:r w:rsidR="00FD44DA" w:rsidRPr="00F67541">
        <w:rPr>
          <w:rFonts w:ascii="Arial" w:hAnsi="Arial" w:cs="Arial"/>
          <w:sz w:val="24"/>
        </w:rPr>
        <w:t>y,</w:t>
      </w:r>
      <w:r w:rsidRPr="00F67541">
        <w:rPr>
          <w:rFonts w:ascii="Arial" w:hAnsi="Arial" w:cs="Arial"/>
          <w:sz w:val="24"/>
        </w:rPr>
        <w:t xml:space="preserve"> por lo tanto, el apoyo de las capas subyacentes ejerce poca influencia en el diseño del espesor del pavimento.</w:t>
      </w:r>
    </w:p>
    <w:p w14:paraId="24E49FD6" w14:textId="77777777" w:rsidR="00615657" w:rsidRDefault="00615657" w:rsidP="00F67541">
      <w:pPr>
        <w:pStyle w:val="Prrafodelista"/>
        <w:spacing w:before="240" w:line="360" w:lineRule="auto"/>
        <w:ind w:left="502"/>
        <w:jc w:val="both"/>
        <w:rPr>
          <w:rFonts w:ascii="Arial" w:hAnsi="Arial" w:cs="Arial"/>
          <w:sz w:val="24"/>
        </w:rPr>
      </w:pPr>
    </w:p>
    <w:p w14:paraId="71A620DB" w14:textId="3EF0EAE2" w:rsidR="008141A1" w:rsidRPr="008141A1" w:rsidRDefault="008141A1" w:rsidP="008141A1">
      <w:pPr>
        <w:pStyle w:val="Descripcin"/>
        <w:ind w:left="708"/>
        <w:rPr>
          <w:rFonts w:ascii="Arial" w:hAnsi="Arial" w:cs="Arial"/>
          <w:i w:val="0"/>
          <w:color w:val="auto"/>
          <w:sz w:val="24"/>
        </w:rPr>
      </w:pPr>
      <w:bookmarkStart w:id="37" w:name="_Toc7503685"/>
      <w:r w:rsidRPr="008141A1">
        <w:rPr>
          <w:rFonts w:ascii="Arial" w:hAnsi="Arial" w:cs="Arial"/>
          <w:b/>
          <w:i w:val="0"/>
          <w:color w:val="auto"/>
          <w:sz w:val="24"/>
        </w:rPr>
        <w:lastRenderedPageBreak/>
        <w:t xml:space="preserve">Figura </w:t>
      </w:r>
      <w:r w:rsidRPr="008141A1">
        <w:rPr>
          <w:rFonts w:ascii="Arial" w:hAnsi="Arial" w:cs="Arial"/>
          <w:b/>
          <w:i w:val="0"/>
          <w:color w:val="auto"/>
          <w:sz w:val="24"/>
        </w:rPr>
        <w:fldChar w:fldCharType="begin"/>
      </w:r>
      <w:r w:rsidRPr="008141A1">
        <w:rPr>
          <w:rFonts w:ascii="Arial" w:hAnsi="Arial" w:cs="Arial"/>
          <w:b/>
          <w:i w:val="0"/>
          <w:color w:val="auto"/>
          <w:sz w:val="24"/>
        </w:rPr>
        <w:instrText xml:space="preserve"> SEQ Figura. \* ARABIC </w:instrText>
      </w:r>
      <w:r w:rsidRPr="008141A1">
        <w:rPr>
          <w:rFonts w:ascii="Arial" w:hAnsi="Arial" w:cs="Arial"/>
          <w:b/>
          <w:i w:val="0"/>
          <w:color w:val="auto"/>
          <w:sz w:val="24"/>
        </w:rPr>
        <w:fldChar w:fldCharType="separate"/>
      </w:r>
      <w:r w:rsidR="00B635DF">
        <w:rPr>
          <w:rFonts w:ascii="Arial" w:hAnsi="Arial" w:cs="Arial"/>
          <w:b/>
          <w:i w:val="0"/>
          <w:noProof/>
          <w:color w:val="auto"/>
          <w:sz w:val="24"/>
        </w:rPr>
        <w:t>2</w:t>
      </w:r>
      <w:r w:rsidRPr="008141A1">
        <w:rPr>
          <w:rFonts w:ascii="Arial" w:hAnsi="Arial" w:cs="Arial"/>
          <w:b/>
          <w:i w:val="0"/>
          <w:color w:val="auto"/>
          <w:sz w:val="24"/>
        </w:rPr>
        <w:fldChar w:fldCharType="end"/>
      </w:r>
      <w:r w:rsidRPr="008141A1">
        <w:rPr>
          <w:rFonts w:ascii="Arial" w:hAnsi="Arial" w:cs="Arial"/>
          <w:b/>
          <w:i w:val="0"/>
          <w:color w:val="auto"/>
          <w:sz w:val="24"/>
        </w:rPr>
        <w:t xml:space="preserve">. </w:t>
      </w:r>
      <w:r w:rsidRPr="008141A1">
        <w:rPr>
          <w:rFonts w:ascii="Arial" w:hAnsi="Arial" w:cs="Arial"/>
          <w:i w:val="0"/>
          <w:color w:val="auto"/>
          <w:sz w:val="24"/>
        </w:rPr>
        <w:t>Sección del pavimento rígido.</w:t>
      </w:r>
      <w:bookmarkEnd w:id="37"/>
      <w:r w:rsidRPr="008141A1">
        <w:rPr>
          <w:rFonts w:ascii="Arial" w:hAnsi="Arial" w:cs="Arial"/>
          <w:i w:val="0"/>
          <w:color w:val="auto"/>
          <w:sz w:val="24"/>
        </w:rPr>
        <w:t xml:space="preserve"> </w:t>
      </w:r>
    </w:p>
    <w:p w14:paraId="37BC0FC9" w14:textId="74B9A942" w:rsidR="00132133" w:rsidRDefault="008336D8" w:rsidP="00353A64">
      <w:pPr>
        <w:pStyle w:val="Prrafodelista"/>
        <w:keepNext/>
        <w:spacing w:after="0" w:line="360" w:lineRule="auto"/>
        <w:ind w:left="502"/>
        <w:jc w:val="both"/>
      </w:pPr>
      <w:r w:rsidRPr="00AD0125">
        <w:rPr>
          <w:rFonts w:ascii="Arial" w:hAnsi="Arial" w:cs="Arial"/>
          <w:noProof/>
          <w:sz w:val="24"/>
        </w:rPr>
        <w:drawing>
          <wp:inline distT="0" distB="0" distL="0" distR="0" wp14:anchorId="119F39D2" wp14:editId="2E4C3946">
            <wp:extent cx="4572000" cy="147637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3107" t="21625" r="34207" b="51456"/>
                    <a:stretch/>
                  </pic:blipFill>
                  <pic:spPr bwMode="auto">
                    <a:xfrm>
                      <a:off x="0" y="0"/>
                      <a:ext cx="4580693" cy="1479182"/>
                    </a:xfrm>
                    <a:prstGeom prst="rect">
                      <a:avLst/>
                    </a:prstGeom>
                    <a:noFill/>
                    <a:ln>
                      <a:noFill/>
                    </a:ln>
                    <a:extLst>
                      <a:ext uri="{53640926-AAD7-44D8-BBD7-CCE9431645EC}">
                        <a14:shadowObscured xmlns:a14="http://schemas.microsoft.com/office/drawing/2010/main"/>
                      </a:ext>
                    </a:extLst>
                  </pic:spPr>
                </pic:pic>
              </a:graphicData>
            </a:graphic>
          </wp:inline>
        </w:drawing>
      </w:r>
    </w:p>
    <w:p w14:paraId="0F52B149" w14:textId="787F8A91" w:rsidR="00350530" w:rsidRDefault="008141A1" w:rsidP="00353A64">
      <w:pPr>
        <w:spacing w:after="0"/>
        <w:ind w:left="708"/>
        <w:rPr>
          <w:rFonts w:ascii="Arial" w:hAnsi="Arial" w:cs="Arial"/>
          <w:i/>
          <w:sz w:val="20"/>
          <w:szCs w:val="24"/>
        </w:rPr>
      </w:pPr>
      <w:r w:rsidRPr="008141A1">
        <w:rPr>
          <w:rFonts w:ascii="Arial" w:hAnsi="Arial" w:cs="Arial"/>
          <w:i/>
          <w:sz w:val="20"/>
          <w:szCs w:val="24"/>
        </w:rPr>
        <w:t>Fuente: elaboración propia</w:t>
      </w:r>
    </w:p>
    <w:p w14:paraId="4FF3E618" w14:textId="77777777" w:rsidR="008141A1" w:rsidRPr="008141A1" w:rsidRDefault="008141A1" w:rsidP="008141A1">
      <w:pPr>
        <w:ind w:left="708"/>
        <w:rPr>
          <w:i/>
        </w:rPr>
      </w:pPr>
    </w:p>
    <w:p w14:paraId="3783CB8A" w14:textId="511A19F2" w:rsidR="008141A1" w:rsidRPr="008141A1" w:rsidRDefault="008141A1" w:rsidP="00353A64">
      <w:pPr>
        <w:pStyle w:val="Descripcin"/>
        <w:spacing w:line="360" w:lineRule="auto"/>
        <w:ind w:left="709"/>
        <w:rPr>
          <w:rFonts w:ascii="Arial" w:hAnsi="Arial" w:cs="Arial"/>
          <w:b/>
          <w:i w:val="0"/>
          <w:color w:val="auto"/>
          <w:sz w:val="24"/>
          <w:szCs w:val="24"/>
        </w:rPr>
      </w:pPr>
      <w:bookmarkStart w:id="38" w:name="_Toc7503686"/>
      <w:r w:rsidRPr="008141A1">
        <w:rPr>
          <w:rFonts w:ascii="Arial" w:hAnsi="Arial" w:cs="Arial"/>
          <w:b/>
          <w:i w:val="0"/>
          <w:color w:val="auto"/>
          <w:sz w:val="24"/>
          <w:szCs w:val="20"/>
        </w:rPr>
        <w:t xml:space="preserve">Figura </w:t>
      </w:r>
      <w:r w:rsidRPr="008141A1">
        <w:rPr>
          <w:rFonts w:ascii="Arial" w:hAnsi="Arial" w:cs="Arial"/>
          <w:b/>
          <w:i w:val="0"/>
          <w:color w:val="auto"/>
          <w:sz w:val="24"/>
          <w:szCs w:val="20"/>
        </w:rPr>
        <w:fldChar w:fldCharType="begin"/>
      </w:r>
      <w:r w:rsidRPr="008141A1">
        <w:rPr>
          <w:rFonts w:ascii="Arial" w:hAnsi="Arial" w:cs="Arial"/>
          <w:b/>
          <w:i w:val="0"/>
          <w:color w:val="auto"/>
          <w:sz w:val="24"/>
          <w:szCs w:val="20"/>
        </w:rPr>
        <w:instrText xml:space="preserve"> SEQ Figura. \* ARABIC </w:instrText>
      </w:r>
      <w:r w:rsidRPr="008141A1">
        <w:rPr>
          <w:rFonts w:ascii="Arial" w:hAnsi="Arial" w:cs="Arial"/>
          <w:b/>
          <w:i w:val="0"/>
          <w:color w:val="auto"/>
          <w:sz w:val="24"/>
          <w:szCs w:val="20"/>
        </w:rPr>
        <w:fldChar w:fldCharType="separate"/>
      </w:r>
      <w:r w:rsidR="00B635DF">
        <w:rPr>
          <w:rFonts w:ascii="Arial" w:hAnsi="Arial" w:cs="Arial"/>
          <w:b/>
          <w:i w:val="0"/>
          <w:noProof/>
          <w:color w:val="auto"/>
          <w:sz w:val="24"/>
          <w:szCs w:val="20"/>
        </w:rPr>
        <w:t>3</w:t>
      </w:r>
      <w:r w:rsidRPr="008141A1">
        <w:rPr>
          <w:rFonts w:ascii="Arial" w:hAnsi="Arial" w:cs="Arial"/>
          <w:b/>
          <w:i w:val="0"/>
          <w:color w:val="auto"/>
          <w:sz w:val="24"/>
          <w:szCs w:val="20"/>
        </w:rPr>
        <w:fldChar w:fldCharType="end"/>
      </w:r>
      <w:r w:rsidRPr="008141A1">
        <w:rPr>
          <w:rFonts w:ascii="Arial" w:hAnsi="Arial" w:cs="Arial"/>
          <w:b/>
          <w:i w:val="0"/>
          <w:color w:val="auto"/>
          <w:sz w:val="24"/>
          <w:szCs w:val="20"/>
        </w:rPr>
        <w:t>.</w:t>
      </w:r>
      <w:r w:rsidRPr="008141A1">
        <w:rPr>
          <w:rFonts w:ascii="Arial" w:hAnsi="Arial" w:cs="Arial"/>
          <w:b/>
          <w:color w:val="auto"/>
          <w:sz w:val="24"/>
          <w:szCs w:val="24"/>
        </w:rPr>
        <w:t xml:space="preserve"> </w:t>
      </w:r>
      <w:r w:rsidRPr="008141A1">
        <w:rPr>
          <w:rFonts w:ascii="Arial" w:hAnsi="Arial" w:cs="Arial"/>
          <w:i w:val="0"/>
          <w:color w:val="auto"/>
          <w:sz w:val="24"/>
          <w:szCs w:val="24"/>
        </w:rPr>
        <w:t>Esquema de los elementos que conforman un pavimento flexible y pavimento rígido</w:t>
      </w:r>
      <w:bookmarkEnd w:id="38"/>
    </w:p>
    <w:p w14:paraId="1AEDFD48" w14:textId="77777777" w:rsidR="00350530" w:rsidRPr="00350530" w:rsidRDefault="00350530" w:rsidP="00350530"/>
    <w:p w14:paraId="4020C8F1" w14:textId="4B2D910F" w:rsidR="00132133" w:rsidRPr="00AD0125" w:rsidRDefault="00780954" w:rsidP="00132133">
      <w:pPr>
        <w:keepNext/>
        <w:spacing w:line="360" w:lineRule="auto"/>
        <w:ind w:left="142"/>
        <w:jc w:val="center"/>
      </w:pPr>
      <w:r w:rsidRPr="00AD0125">
        <w:rPr>
          <w:rFonts w:ascii="Arial" w:hAnsi="Arial" w:cs="Arial"/>
          <w:noProof/>
          <w:sz w:val="24"/>
          <w:szCs w:val="24"/>
        </w:rPr>
        <w:drawing>
          <wp:inline distT="0" distB="0" distL="0" distR="0" wp14:anchorId="12D8AF8F" wp14:editId="3F031DDC">
            <wp:extent cx="4756150" cy="2146853"/>
            <wp:effectExtent l="0" t="0" r="635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3968" cy="2150382"/>
                    </a:xfrm>
                    <a:prstGeom prst="rect">
                      <a:avLst/>
                    </a:prstGeom>
                    <a:noFill/>
                    <a:ln>
                      <a:noFill/>
                    </a:ln>
                  </pic:spPr>
                </pic:pic>
              </a:graphicData>
            </a:graphic>
          </wp:inline>
        </w:drawing>
      </w:r>
    </w:p>
    <w:p w14:paraId="01CDCE71" w14:textId="759D6027" w:rsidR="00780954" w:rsidRDefault="00780954" w:rsidP="00353A64">
      <w:pPr>
        <w:pStyle w:val="Descripcin"/>
        <w:spacing w:after="0" w:line="360" w:lineRule="auto"/>
        <w:ind w:left="708"/>
        <w:rPr>
          <w:rFonts w:ascii="Arial" w:hAnsi="Arial" w:cs="Arial"/>
          <w:color w:val="auto"/>
          <w:sz w:val="20"/>
          <w:szCs w:val="24"/>
        </w:rPr>
      </w:pPr>
      <w:r w:rsidRPr="00003909">
        <w:rPr>
          <w:rFonts w:ascii="Arial" w:hAnsi="Arial" w:cs="Arial"/>
          <w:color w:val="auto"/>
          <w:sz w:val="20"/>
          <w:szCs w:val="24"/>
        </w:rPr>
        <w:t>Fuente</w:t>
      </w:r>
      <w:r w:rsidRPr="007A626A">
        <w:rPr>
          <w:rFonts w:ascii="Arial" w:hAnsi="Arial" w:cs="Arial"/>
          <w:b/>
          <w:color w:val="auto"/>
          <w:sz w:val="20"/>
          <w:szCs w:val="24"/>
        </w:rPr>
        <w:t>:</w:t>
      </w:r>
      <w:r w:rsidRPr="00E66779">
        <w:rPr>
          <w:rFonts w:ascii="Arial" w:hAnsi="Arial" w:cs="Arial"/>
          <w:color w:val="auto"/>
          <w:sz w:val="20"/>
          <w:szCs w:val="24"/>
        </w:rPr>
        <w:t xml:space="preserve"> recuperado de chirinos, EC. 2015, pág. 3</w:t>
      </w:r>
    </w:p>
    <w:p w14:paraId="317EB334" w14:textId="77777777" w:rsidR="00353A64" w:rsidRPr="00353A64" w:rsidRDefault="00353A64" w:rsidP="00353A64"/>
    <w:p w14:paraId="61EEBA9B" w14:textId="567C0417" w:rsidR="008141A1" w:rsidRPr="00353A64" w:rsidRDefault="008141A1" w:rsidP="00353A64">
      <w:pPr>
        <w:pStyle w:val="Descripcin"/>
        <w:spacing w:line="360" w:lineRule="auto"/>
        <w:ind w:left="709"/>
        <w:rPr>
          <w:rFonts w:ascii="Arial" w:hAnsi="Arial" w:cs="Arial"/>
          <w:b/>
          <w:i w:val="0"/>
          <w:color w:val="auto"/>
          <w:sz w:val="24"/>
          <w:szCs w:val="20"/>
        </w:rPr>
      </w:pPr>
      <w:bookmarkStart w:id="39" w:name="_Toc7503687"/>
      <w:r w:rsidRPr="008141A1">
        <w:rPr>
          <w:rFonts w:ascii="Arial" w:hAnsi="Arial" w:cs="Arial"/>
          <w:b/>
          <w:i w:val="0"/>
          <w:color w:val="auto"/>
          <w:sz w:val="24"/>
          <w:szCs w:val="20"/>
        </w:rPr>
        <w:t xml:space="preserve">Figura </w:t>
      </w:r>
      <w:r w:rsidRPr="008141A1">
        <w:rPr>
          <w:rFonts w:ascii="Arial" w:hAnsi="Arial" w:cs="Arial"/>
          <w:b/>
          <w:i w:val="0"/>
          <w:color w:val="auto"/>
          <w:sz w:val="24"/>
          <w:szCs w:val="20"/>
        </w:rPr>
        <w:fldChar w:fldCharType="begin"/>
      </w:r>
      <w:r w:rsidRPr="008141A1">
        <w:rPr>
          <w:rFonts w:ascii="Arial" w:hAnsi="Arial" w:cs="Arial"/>
          <w:b/>
          <w:i w:val="0"/>
          <w:color w:val="auto"/>
          <w:sz w:val="24"/>
          <w:szCs w:val="20"/>
        </w:rPr>
        <w:instrText xml:space="preserve"> SEQ Figura. \* ARABIC </w:instrText>
      </w:r>
      <w:r w:rsidRPr="008141A1">
        <w:rPr>
          <w:rFonts w:ascii="Arial" w:hAnsi="Arial" w:cs="Arial"/>
          <w:b/>
          <w:i w:val="0"/>
          <w:color w:val="auto"/>
          <w:sz w:val="24"/>
          <w:szCs w:val="20"/>
        </w:rPr>
        <w:fldChar w:fldCharType="separate"/>
      </w:r>
      <w:r w:rsidR="00B635DF">
        <w:rPr>
          <w:rFonts w:ascii="Arial" w:hAnsi="Arial" w:cs="Arial"/>
          <w:b/>
          <w:i w:val="0"/>
          <w:noProof/>
          <w:color w:val="auto"/>
          <w:sz w:val="24"/>
          <w:szCs w:val="20"/>
        </w:rPr>
        <w:t>4</w:t>
      </w:r>
      <w:r w:rsidRPr="008141A1">
        <w:rPr>
          <w:rFonts w:ascii="Arial" w:hAnsi="Arial" w:cs="Arial"/>
          <w:b/>
          <w:i w:val="0"/>
          <w:color w:val="auto"/>
          <w:sz w:val="24"/>
          <w:szCs w:val="20"/>
        </w:rPr>
        <w:fldChar w:fldCharType="end"/>
      </w:r>
      <w:r w:rsidRPr="008141A1">
        <w:rPr>
          <w:rFonts w:ascii="Arial" w:hAnsi="Arial" w:cs="Arial"/>
          <w:b/>
          <w:i w:val="0"/>
          <w:color w:val="auto"/>
          <w:sz w:val="24"/>
          <w:szCs w:val="20"/>
        </w:rPr>
        <w:t>.</w:t>
      </w:r>
      <w:r w:rsidRPr="00353A64">
        <w:rPr>
          <w:rFonts w:ascii="Arial" w:hAnsi="Arial" w:cs="Arial"/>
          <w:b/>
          <w:i w:val="0"/>
          <w:color w:val="auto"/>
          <w:sz w:val="24"/>
          <w:szCs w:val="20"/>
        </w:rPr>
        <w:t xml:space="preserve"> </w:t>
      </w:r>
      <w:bookmarkStart w:id="40" w:name="_Toc530595538"/>
      <w:r w:rsidRPr="00353A64">
        <w:rPr>
          <w:rFonts w:ascii="Arial" w:hAnsi="Arial" w:cs="Arial"/>
          <w:i w:val="0"/>
          <w:color w:val="auto"/>
          <w:sz w:val="24"/>
          <w:szCs w:val="20"/>
        </w:rPr>
        <w:t>Esquema del comportamiento de pavimentos.</w:t>
      </w:r>
      <w:bookmarkEnd w:id="39"/>
      <w:bookmarkEnd w:id="40"/>
    </w:p>
    <w:p w14:paraId="0CBEFA80" w14:textId="77777777" w:rsidR="00816A0F" w:rsidRDefault="00780954" w:rsidP="00816A0F">
      <w:pPr>
        <w:pStyle w:val="Descripcin"/>
        <w:keepNext/>
        <w:spacing w:after="0" w:line="360" w:lineRule="auto"/>
        <w:jc w:val="center"/>
      </w:pPr>
      <w:r w:rsidRPr="00E66779">
        <w:rPr>
          <w:rFonts w:ascii="Arial" w:hAnsi="Arial" w:cs="Arial"/>
          <w:b/>
          <w:noProof/>
          <w:color w:val="auto"/>
          <w:sz w:val="20"/>
          <w:szCs w:val="24"/>
        </w:rPr>
        <w:drawing>
          <wp:inline distT="0" distB="0" distL="0" distR="0" wp14:anchorId="6007F0E3" wp14:editId="2BB11127">
            <wp:extent cx="4829175" cy="15240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29175" cy="1524000"/>
                    </a:xfrm>
                    <a:prstGeom prst="rect">
                      <a:avLst/>
                    </a:prstGeom>
                    <a:noFill/>
                    <a:ln>
                      <a:noFill/>
                    </a:ln>
                  </pic:spPr>
                </pic:pic>
              </a:graphicData>
            </a:graphic>
          </wp:inline>
        </w:drawing>
      </w:r>
    </w:p>
    <w:p w14:paraId="2760128D" w14:textId="17645EA1" w:rsidR="00780954" w:rsidRDefault="00780954" w:rsidP="00BD5C77">
      <w:pPr>
        <w:pStyle w:val="Descripcin"/>
        <w:spacing w:before="240" w:after="0"/>
        <w:ind w:left="708"/>
        <w:rPr>
          <w:rFonts w:ascii="Arial" w:hAnsi="Arial" w:cs="Arial"/>
          <w:color w:val="auto"/>
          <w:sz w:val="20"/>
          <w:szCs w:val="24"/>
        </w:rPr>
      </w:pPr>
      <w:r w:rsidRPr="00AF2F42">
        <w:rPr>
          <w:rFonts w:ascii="Arial" w:hAnsi="Arial" w:cs="Arial"/>
          <w:color w:val="auto"/>
          <w:sz w:val="20"/>
          <w:szCs w:val="24"/>
        </w:rPr>
        <w:t>Fuente:</w:t>
      </w:r>
      <w:r w:rsidRPr="00E66779">
        <w:rPr>
          <w:rFonts w:ascii="Arial" w:hAnsi="Arial" w:cs="Arial"/>
          <w:b/>
          <w:color w:val="auto"/>
          <w:sz w:val="20"/>
          <w:szCs w:val="24"/>
        </w:rPr>
        <w:t xml:space="preserve"> </w:t>
      </w:r>
      <w:r w:rsidRPr="00E66779">
        <w:rPr>
          <w:rFonts w:ascii="Arial" w:hAnsi="Arial" w:cs="Arial"/>
          <w:color w:val="auto"/>
          <w:sz w:val="20"/>
          <w:szCs w:val="24"/>
        </w:rPr>
        <w:t>recuperado del capítulo I método AASHTO 93 para el diseño de pavimentos rígidos, pág. 4</w:t>
      </w:r>
    </w:p>
    <w:p w14:paraId="0DBA53CF" w14:textId="387E620A" w:rsidR="007F1C8D" w:rsidRPr="00E66779" w:rsidRDefault="007F1C8D" w:rsidP="00770831">
      <w:pPr>
        <w:pStyle w:val="Ttulo3"/>
        <w:numPr>
          <w:ilvl w:val="3"/>
          <w:numId w:val="1"/>
        </w:numPr>
        <w:spacing w:after="240" w:line="360" w:lineRule="auto"/>
        <w:ind w:left="851" w:hanging="851"/>
        <w:jc w:val="both"/>
        <w:rPr>
          <w:rFonts w:ascii="Arial" w:hAnsi="Arial" w:cs="Arial"/>
          <w:b/>
          <w:color w:val="auto"/>
        </w:rPr>
      </w:pPr>
      <w:bookmarkStart w:id="41" w:name="_Toc530209004"/>
      <w:bookmarkStart w:id="42" w:name="_Toc532016157"/>
      <w:bookmarkStart w:id="43" w:name="_Toc6476130"/>
      <w:r w:rsidRPr="00E66779">
        <w:rPr>
          <w:rFonts w:ascii="Arial" w:hAnsi="Arial" w:cs="Arial"/>
          <w:b/>
          <w:color w:val="auto"/>
        </w:rPr>
        <w:lastRenderedPageBreak/>
        <w:t xml:space="preserve">Elementos del </w:t>
      </w:r>
      <w:r w:rsidR="00426336">
        <w:rPr>
          <w:rFonts w:ascii="Arial" w:hAnsi="Arial" w:cs="Arial"/>
          <w:b/>
          <w:color w:val="auto"/>
        </w:rPr>
        <w:t>p</w:t>
      </w:r>
      <w:r w:rsidRPr="00E66779">
        <w:rPr>
          <w:rFonts w:ascii="Arial" w:hAnsi="Arial" w:cs="Arial"/>
          <w:b/>
          <w:color w:val="auto"/>
        </w:rPr>
        <w:t xml:space="preserve">avimento </w:t>
      </w:r>
      <w:r w:rsidR="00426336">
        <w:rPr>
          <w:rFonts w:ascii="Arial" w:hAnsi="Arial" w:cs="Arial"/>
          <w:b/>
          <w:color w:val="auto"/>
        </w:rPr>
        <w:t>r</w:t>
      </w:r>
      <w:r w:rsidRPr="00E66779">
        <w:rPr>
          <w:rFonts w:ascii="Arial" w:hAnsi="Arial" w:cs="Arial"/>
          <w:b/>
          <w:color w:val="auto"/>
        </w:rPr>
        <w:t>ígido.</w:t>
      </w:r>
      <w:bookmarkEnd w:id="41"/>
      <w:bookmarkEnd w:id="42"/>
      <w:bookmarkEnd w:id="43"/>
    </w:p>
    <w:p w14:paraId="402DEE10" w14:textId="77777777" w:rsidR="007F1C8D" w:rsidRPr="00E66779" w:rsidRDefault="007F1C8D" w:rsidP="007F1C8D">
      <w:pPr>
        <w:spacing w:line="360" w:lineRule="auto"/>
        <w:jc w:val="both"/>
        <w:rPr>
          <w:rFonts w:ascii="Arial" w:hAnsi="Arial" w:cs="Arial"/>
          <w:sz w:val="24"/>
          <w:szCs w:val="24"/>
        </w:rPr>
      </w:pPr>
      <w:r w:rsidRPr="00E66779">
        <w:rPr>
          <w:rFonts w:ascii="Arial" w:hAnsi="Arial" w:cs="Arial"/>
          <w:sz w:val="24"/>
          <w:szCs w:val="24"/>
        </w:rPr>
        <w:t xml:space="preserve">El método AASHTO 93 señala que los elementos que conforman un pavimento rígido son: subrasante, subbase y la losa de concreto. </w:t>
      </w:r>
    </w:p>
    <w:p w14:paraId="0FDE4FB7" w14:textId="77777777" w:rsidR="007F1C8D" w:rsidRPr="00E66779" w:rsidRDefault="007F1C8D" w:rsidP="00E92151">
      <w:pPr>
        <w:pStyle w:val="Prrafodelista"/>
        <w:numPr>
          <w:ilvl w:val="0"/>
          <w:numId w:val="6"/>
        </w:numPr>
        <w:spacing w:line="360" w:lineRule="auto"/>
        <w:ind w:left="216"/>
        <w:jc w:val="both"/>
        <w:rPr>
          <w:rFonts w:ascii="Arial" w:hAnsi="Arial" w:cs="Arial"/>
          <w:sz w:val="24"/>
          <w:szCs w:val="24"/>
        </w:rPr>
      </w:pPr>
      <w:r w:rsidRPr="00E66779">
        <w:rPr>
          <w:rFonts w:ascii="Arial" w:hAnsi="Arial" w:cs="Arial"/>
          <w:b/>
          <w:sz w:val="24"/>
          <w:szCs w:val="24"/>
        </w:rPr>
        <w:t xml:space="preserve">Subrasante. </w:t>
      </w:r>
      <w:r w:rsidRPr="00E66779">
        <w:rPr>
          <w:rFonts w:ascii="Arial" w:hAnsi="Arial" w:cs="Arial"/>
          <w:sz w:val="24"/>
          <w:szCs w:val="24"/>
        </w:rPr>
        <w:t xml:space="preserve">La subrasante es el soporte natural, preparado y compactado, en la cual se puede construir un pavimento. La función de la subrasante es dar un apoyo razonablemente uniforme, sin cambios bruscos en el valor soporte, es decir, mucho más importante es que la subrasante brinde un apoyo estable a que tenga una alta capacidad de soporte. </w:t>
      </w:r>
    </w:p>
    <w:p w14:paraId="1DFB2C93" w14:textId="6315F0B9" w:rsidR="00353A64" w:rsidRPr="00353A64" w:rsidRDefault="00353A64" w:rsidP="001251FA">
      <w:pPr>
        <w:pStyle w:val="Descripcin"/>
        <w:spacing w:after="0"/>
        <w:ind w:left="709"/>
        <w:rPr>
          <w:rFonts w:ascii="Arial" w:hAnsi="Arial" w:cs="Arial"/>
          <w:b/>
          <w:sz w:val="24"/>
        </w:rPr>
      </w:pPr>
      <w:bookmarkStart w:id="44" w:name="_Toc7503688"/>
      <w:r w:rsidRPr="00353A64">
        <w:rPr>
          <w:rFonts w:ascii="Arial" w:hAnsi="Arial" w:cs="Arial"/>
          <w:b/>
          <w:i w:val="0"/>
          <w:color w:val="auto"/>
          <w:sz w:val="24"/>
          <w:szCs w:val="20"/>
        </w:rPr>
        <w:t xml:space="preserve">Figura </w:t>
      </w:r>
      <w:r w:rsidRPr="00353A64">
        <w:rPr>
          <w:rFonts w:ascii="Arial" w:hAnsi="Arial" w:cs="Arial"/>
          <w:b/>
          <w:i w:val="0"/>
          <w:color w:val="auto"/>
          <w:sz w:val="24"/>
          <w:szCs w:val="20"/>
        </w:rPr>
        <w:fldChar w:fldCharType="begin"/>
      </w:r>
      <w:r w:rsidRPr="00353A64">
        <w:rPr>
          <w:rFonts w:ascii="Arial" w:hAnsi="Arial" w:cs="Arial"/>
          <w:b/>
          <w:i w:val="0"/>
          <w:color w:val="auto"/>
          <w:sz w:val="24"/>
          <w:szCs w:val="20"/>
        </w:rPr>
        <w:instrText xml:space="preserve"> SEQ Figura. \* ARABIC </w:instrText>
      </w:r>
      <w:r w:rsidRPr="00353A64">
        <w:rPr>
          <w:rFonts w:ascii="Arial" w:hAnsi="Arial" w:cs="Arial"/>
          <w:b/>
          <w:i w:val="0"/>
          <w:color w:val="auto"/>
          <w:sz w:val="24"/>
          <w:szCs w:val="20"/>
        </w:rPr>
        <w:fldChar w:fldCharType="separate"/>
      </w:r>
      <w:r w:rsidR="00B635DF">
        <w:rPr>
          <w:rFonts w:ascii="Arial" w:hAnsi="Arial" w:cs="Arial"/>
          <w:b/>
          <w:i w:val="0"/>
          <w:noProof/>
          <w:color w:val="auto"/>
          <w:sz w:val="24"/>
          <w:szCs w:val="20"/>
        </w:rPr>
        <w:t>5</w:t>
      </w:r>
      <w:r w:rsidRPr="00353A64">
        <w:rPr>
          <w:rFonts w:ascii="Arial" w:hAnsi="Arial" w:cs="Arial"/>
          <w:b/>
          <w:i w:val="0"/>
          <w:color w:val="auto"/>
          <w:sz w:val="24"/>
          <w:szCs w:val="20"/>
        </w:rPr>
        <w:fldChar w:fldCharType="end"/>
      </w:r>
      <w:r w:rsidRPr="00353A64">
        <w:rPr>
          <w:rFonts w:ascii="Arial" w:hAnsi="Arial" w:cs="Arial"/>
          <w:b/>
          <w:color w:val="auto"/>
          <w:sz w:val="24"/>
          <w:szCs w:val="20"/>
        </w:rPr>
        <w:t>.</w:t>
      </w:r>
      <w:r w:rsidRPr="00353A64">
        <w:rPr>
          <w:rFonts w:ascii="Arial" w:hAnsi="Arial" w:cs="Arial"/>
          <w:color w:val="auto"/>
          <w:sz w:val="28"/>
        </w:rPr>
        <w:t xml:space="preserve"> </w:t>
      </w:r>
      <w:r w:rsidRPr="00353A64">
        <w:rPr>
          <w:rFonts w:ascii="Arial" w:hAnsi="Arial" w:cs="Arial"/>
          <w:i w:val="0"/>
          <w:color w:val="auto"/>
          <w:sz w:val="24"/>
        </w:rPr>
        <w:t>Elementos del pavimento rígido.</w:t>
      </w:r>
      <w:bookmarkEnd w:id="44"/>
      <w:r w:rsidRPr="00353A64">
        <w:rPr>
          <w:rFonts w:ascii="Arial" w:hAnsi="Arial" w:cs="Arial"/>
          <w:color w:val="auto"/>
          <w:sz w:val="24"/>
        </w:rPr>
        <w:t xml:space="preserve"> </w:t>
      </w:r>
    </w:p>
    <w:p w14:paraId="5EA4E8E9" w14:textId="77777777" w:rsidR="007F1C8D" w:rsidRPr="00E66779" w:rsidRDefault="007F1C8D" w:rsidP="007F1C8D">
      <w:pPr>
        <w:pStyle w:val="Prrafodelista"/>
        <w:spacing w:line="360" w:lineRule="auto"/>
        <w:ind w:left="216"/>
        <w:jc w:val="both"/>
        <w:rPr>
          <w:rFonts w:ascii="Arial" w:hAnsi="Arial" w:cs="Arial"/>
          <w:sz w:val="24"/>
          <w:szCs w:val="24"/>
        </w:rPr>
      </w:pPr>
    </w:p>
    <w:p w14:paraId="52F6BD3A" w14:textId="77777777" w:rsidR="00816A0F" w:rsidRDefault="007F1C8D" w:rsidP="00816A0F">
      <w:pPr>
        <w:pStyle w:val="Prrafodelista"/>
        <w:keepNext/>
        <w:spacing w:line="240" w:lineRule="auto"/>
        <w:ind w:left="216"/>
        <w:jc w:val="center"/>
      </w:pPr>
      <w:r w:rsidRPr="00E66779">
        <w:rPr>
          <w:rFonts w:ascii="Arial" w:hAnsi="Arial" w:cs="Arial"/>
          <w:b/>
          <w:i/>
          <w:iCs/>
          <w:noProof/>
          <w:sz w:val="24"/>
          <w:szCs w:val="24"/>
        </w:rPr>
        <w:drawing>
          <wp:inline distT="0" distB="0" distL="0" distR="0" wp14:anchorId="42EBD318" wp14:editId="08594AD6">
            <wp:extent cx="5293437" cy="228600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3244" r="2691"/>
                    <a:stretch/>
                  </pic:blipFill>
                  <pic:spPr bwMode="auto">
                    <a:xfrm>
                      <a:off x="0" y="0"/>
                      <a:ext cx="5301018" cy="2289274"/>
                    </a:xfrm>
                    <a:prstGeom prst="rect">
                      <a:avLst/>
                    </a:prstGeom>
                    <a:noFill/>
                    <a:ln>
                      <a:noFill/>
                    </a:ln>
                    <a:extLst>
                      <a:ext uri="{53640926-AAD7-44D8-BBD7-CCE9431645EC}">
                        <a14:shadowObscured xmlns:a14="http://schemas.microsoft.com/office/drawing/2010/main"/>
                      </a:ext>
                    </a:extLst>
                  </pic:spPr>
                </pic:pic>
              </a:graphicData>
            </a:graphic>
          </wp:inline>
        </w:drawing>
      </w:r>
    </w:p>
    <w:p w14:paraId="167B8DF3" w14:textId="0FC96877" w:rsidR="007F1C8D" w:rsidRPr="00E66779" w:rsidRDefault="007F1C8D" w:rsidP="001251FA">
      <w:pPr>
        <w:spacing w:after="0" w:line="240" w:lineRule="auto"/>
        <w:ind w:left="576"/>
        <w:rPr>
          <w:rFonts w:ascii="Arial" w:hAnsi="Arial" w:cs="Arial"/>
          <w:i/>
          <w:sz w:val="20"/>
          <w:szCs w:val="24"/>
        </w:rPr>
      </w:pPr>
      <w:r w:rsidRPr="00E66779">
        <w:rPr>
          <w:rFonts w:ascii="Arial" w:hAnsi="Arial" w:cs="Arial"/>
          <w:i/>
          <w:sz w:val="20"/>
          <w:szCs w:val="24"/>
        </w:rPr>
        <w:t>Fuente</w:t>
      </w:r>
      <w:r w:rsidR="00314D96" w:rsidRPr="00E66779">
        <w:rPr>
          <w:rFonts w:ascii="Arial" w:hAnsi="Arial" w:cs="Arial"/>
          <w:i/>
          <w:sz w:val="20"/>
          <w:szCs w:val="24"/>
        </w:rPr>
        <w:t>:</w:t>
      </w:r>
      <w:r w:rsidRPr="00E66779">
        <w:rPr>
          <w:rFonts w:ascii="Arial" w:hAnsi="Arial" w:cs="Arial"/>
          <w:i/>
          <w:sz w:val="20"/>
          <w:szCs w:val="24"/>
        </w:rPr>
        <w:t xml:space="preserve"> </w:t>
      </w:r>
      <w:proofErr w:type="spellStart"/>
      <w:r w:rsidRPr="00E66779">
        <w:rPr>
          <w:rFonts w:ascii="Arial" w:hAnsi="Arial" w:cs="Arial"/>
          <w:i/>
          <w:sz w:val="20"/>
          <w:szCs w:val="24"/>
        </w:rPr>
        <w:t>Duravía</w:t>
      </w:r>
      <w:proofErr w:type="spellEnd"/>
      <w:r w:rsidRPr="00E66779">
        <w:rPr>
          <w:rFonts w:ascii="Arial" w:hAnsi="Arial" w:cs="Arial"/>
          <w:i/>
          <w:sz w:val="20"/>
          <w:szCs w:val="24"/>
        </w:rPr>
        <w:t xml:space="preserve"> 2013</w:t>
      </w:r>
    </w:p>
    <w:p w14:paraId="1D015A94" w14:textId="77777777" w:rsidR="007F1C8D" w:rsidRPr="00E66779" w:rsidRDefault="007F1C8D" w:rsidP="007F1C8D">
      <w:pPr>
        <w:spacing w:after="0" w:line="360" w:lineRule="auto"/>
        <w:ind w:left="216"/>
        <w:jc w:val="center"/>
        <w:rPr>
          <w:rFonts w:ascii="Arial" w:hAnsi="Arial" w:cs="Arial"/>
          <w:i/>
          <w:sz w:val="24"/>
          <w:szCs w:val="24"/>
        </w:rPr>
      </w:pPr>
    </w:p>
    <w:p w14:paraId="43E02135" w14:textId="77777777" w:rsidR="00FC21B0" w:rsidRDefault="007F1C8D" w:rsidP="00E92151">
      <w:pPr>
        <w:pStyle w:val="Prrafodelista"/>
        <w:numPr>
          <w:ilvl w:val="0"/>
          <w:numId w:val="6"/>
        </w:numPr>
        <w:spacing w:line="360" w:lineRule="auto"/>
        <w:jc w:val="both"/>
        <w:rPr>
          <w:rFonts w:ascii="Arial" w:hAnsi="Arial" w:cs="Arial"/>
          <w:sz w:val="24"/>
          <w:szCs w:val="24"/>
        </w:rPr>
      </w:pPr>
      <w:r w:rsidRPr="00E66779">
        <w:rPr>
          <w:rFonts w:ascii="Arial" w:hAnsi="Arial" w:cs="Arial"/>
          <w:b/>
          <w:sz w:val="24"/>
          <w:szCs w:val="24"/>
        </w:rPr>
        <w:t xml:space="preserve">Subbase. </w:t>
      </w:r>
      <w:r w:rsidRPr="00E66779">
        <w:rPr>
          <w:rFonts w:ascii="Arial" w:hAnsi="Arial" w:cs="Arial"/>
          <w:sz w:val="24"/>
          <w:szCs w:val="24"/>
        </w:rPr>
        <w:t>La capa de subbase es la porción de la estructura del pavimento rígido, que se encuentra entre la subrasante y la losa rígida. Consiste de una o más capas compactas de material granular o estabilizado; la función principal de la subbase es prevenir el bombeo de los suelos de granos finos. La subbase es obligatoria cuando la combinación de suelos, agua, y tráfico pueden generar el bombeo. Tales condiciones se presentan con frecuencia en el diseño de pavimentos para vías principales y de tránsito pesado.</w:t>
      </w:r>
    </w:p>
    <w:p w14:paraId="0FF43FD6" w14:textId="489FDA5D" w:rsidR="007F1C8D" w:rsidRPr="00FC21B0" w:rsidRDefault="007F1C8D" w:rsidP="00FC21B0">
      <w:pPr>
        <w:pStyle w:val="Prrafodelista"/>
        <w:spacing w:line="360" w:lineRule="auto"/>
        <w:ind w:left="936"/>
        <w:jc w:val="both"/>
        <w:rPr>
          <w:rFonts w:ascii="Arial" w:hAnsi="Arial" w:cs="Arial"/>
          <w:sz w:val="24"/>
          <w:szCs w:val="24"/>
        </w:rPr>
      </w:pPr>
      <w:r w:rsidRPr="00FC21B0">
        <w:rPr>
          <w:rFonts w:ascii="Arial" w:hAnsi="Arial" w:cs="Arial"/>
          <w:sz w:val="24"/>
          <w:szCs w:val="24"/>
        </w:rPr>
        <w:t>Entre otras funciones que debe c</w:t>
      </w:r>
      <w:r w:rsidR="00465DAD">
        <w:rPr>
          <w:rFonts w:ascii="Arial" w:hAnsi="Arial" w:cs="Arial"/>
          <w:sz w:val="24"/>
          <w:szCs w:val="24"/>
        </w:rPr>
        <w:t>um</w:t>
      </w:r>
      <w:r w:rsidRPr="00FC21B0">
        <w:rPr>
          <w:rFonts w:ascii="Arial" w:hAnsi="Arial" w:cs="Arial"/>
          <w:sz w:val="24"/>
          <w:szCs w:val="24"/>
        </w:rPr>
        <w:t>plir son:</w:t>
      </w:r>
    </w:p>
    <w:p w14:paraId="2841AFB6" w14:textId="77777777" w:rsidR="007F1C8D" w:rsidRPr="00E66779" w:rsidRDefault="007F1C8D" w:rsidP="00E92151">
      <w:pPr>
        <w:pStyle w:val="Prrafodelista"/>
        <w:numPr>
          <w:ilvl w:val="1"/>
          <w:numId w:val="7"/>
        </w:numPr>
        <w:spacing w:line="360" w:lineRule="auto"/>
        <w:jc w:val="both"/>
        <w:rPr>
          <w:rFonts w:ascii="Arial" w:hAnsi="Arial" w:cs="Arial"/>
          <w:sz w:val="24"/>
          <w:szCs w:val="24"/>
        </w:rPr>
      </w:pPr>
      <w:r w:rsidRPr="00E66779">
        <w:rPr>
          <w:rFonts w:ascii="Arial" w:hAnsi="Arial" w:cs="Arial"/>
          <w:sz w:val="24"/>
          <w:szCs w:val="24"/>
        </w:rPr>
        <w:t>Proporcionar uniformidad, estabilidad y soporte uniforme.</w:t>
      </w:r>
    </w:p>
    <w:p w14:paraId="7AFEB114" w14:textId="77777777" w:rsidR="007F1C8D" w:rsidRPr="00E66779" w:rsidRDefault="007F1C8D" w:rsidP="00E92151">
      <w:pPr>
        <w:pStyle w:val="Prrafodelista"/>
        <w:numPr>
          <w:ilvl w:val="1"/>
          <w:numId w:val="7"/>
        </w:numPr>
        <w:spacing w:line="360" w:lineRule="auto"/>
        <w:jc w:val="both"/>
        <w:rPr>
          <w:rFonts w:ascii="Arial" w:hAnsi="Arial" w:cs="Arial"/>
          <w:sz w:val="24"/>
          <w:szCs w:val="24"/>
        </w:rPr>
      </w:pPr>
      <w:r w:rsidRPr="00E66779">
        <w:rPr>
          <w:rFonts w:ascii="Arial" w:hAnsi="Arial" w:cs="Arial"/>
          <w:sz w:val="24"/>
          <w:szCs w:val="24"/>
        </w:rPr>
        <w:t>Incrementar el módulo (K) de reacción de la subrasante.</w:t>
      </w:r>
    </w:p>
    <w:p w14:paraId="17DC55E9" w14:textId="77777777" w:rsidR="007F1C8D" w:rsidRPr="00E66779" w:rsidRDefault="007F1C8D" w:rsidP="00E92151">
      <w:pPr>
        <w:pStyle w:val="Prrafodelista"/>
        <w:numPr>
          <w:ilvl w:val="1"/>
          <w:numId w:val="7"/>
        </w:numPr>
        <w:spacing w:line="360" w:lineRule="auto"/>
        <w:jc w:val="both"/>
        <w:rPr>
          <w:rFonts w:ascii="Arial" w:hAnsi="Arial" w:cs="Arial"/>
          <w:sz w:val="24"/>
          <w:szCs w:val="24"/>
        </w:rPr>
      </w:pPr>
      <w:r w:rsidRPr="00E66779">
        <w:rPr>
          <w:rFonts w:ascii="Arial" w:hAnsi="Arial" w:cs="Arial"/>
          <w:sz w:val="24"/>
          <w:szCs w:val="24"/>
        </w:rPr>
        <w:t>Minimizar los efectos dañinos de la acción de las heladas.</w:t>
      </w:r>
    </w:p>
    <w:p w14:paraId="7AD8990B" w14:textId="77777777" w:rsidR="007F1C8D" w:rsidRPr="00E66779" w:rsidRDefault="007F1C8D" w:rsidP="00E92151">
      <w:pPr>
        <w:pStyle w:val="Prrafodelista"/>
        <w:numPr>
          <w:ilvl w:val="1"/>
          <w:numId w:val="7"/>
        </w:numPr>
        <w:spacing w:line="360" w:lineRule="auto"/>
        <w:jc w:val="both"/>
        <w:rPr>
          <w:rFonts w:ascii="Arial" w:hAnsi="Arial" w:cs="Arial"/>
          <w:sz w:val="24"/>
          <w:szCs w:val="24"/>
        </w:rPr>
      </w:pPr>
      <w:r w:rsidRPr="00E66779">
        <w:rPr>
          <w:rFonts w:ascii="Arial" w:hAnsi="Arial" w:cs="Arial"/>
          <w:sz w:val="24"/>
          <w:szCs w:val="24"/>
        </w:rPr>
        <w:lastRenderedPageBreak/>
        <w:t>Proveer drenaje cuando sea necesario.</w:t>
      </w:r>
    </w:p>
    <w:p w14:paraId="62742D2F" w14:textId="77777777" w:rsidR="007F1C8D" w:rsidRPr="00E66779" w:rsidRDefault="007F1C8D" w:rsidP="00E92151">
      <w:pPr>
        <w:pStyle w:val="Prrafodelista"/>
        <w:numPr>
          <w:ilvl w:val="1"/>
          <w:numId w:val="7"/>
        </w:numPr>
        <w:spacing w:line="360" w:lineRule="auto"/>
        <w:jc w:val="both"/>
        <w:rPr>
          <w:rFonts w:ascii="Arial" w:hAnsi="Arial" w:cs="Arial"/>
          <w:sz w:val="24"/>
          <w:szCs w:val="24"/>
        </w:rPr>
      </w:pPr>
      <w:r w:rsidRPr="00E66779">
        <w:rPr>
          <w:rFonts w:ascii="Arial" w:hAnsi="Arial" w:cs="Arial"/>
          <w:sz w:val="24"/>
          <w:szCs w:val="24"/>
        </w:rPr>
        <w:t>Proporcionar una plataforma de trabajo para los equipos de construcción.</w:t>
      </w:r>
    </w:p>
    <w:p w14:paraId="1DF65D63" w14:textId="77777777" w:rsidR="007F1C8D" w:rsidRPr="00E66779" w:rsidRDefault="007F1C8D" w:rsidP="00E92151">
      <w:pPr>
        <w:pStyle w:val="Prrafodelista"/>
        <w:numPr>
          <w:ilvl w:val="0"/>
          <w:numId w:val="7"/>
        </w:numPr>
        <w:spacing w:line="360" w:lineRule="auto"/>
        <w:jc w:val="both"/>
        <w:rPr>
          <w:rFonts w:ascii="Arial" w:hAnsi="Arial" w:cs="Arial"/>
          <w:b/>
          <w:sz w:val="24"/>
          <w:szCs w:val="24"/>
        </w:rPr>
      </w:pPr>
      <w:r w:rsidRPr="00E66779">
        <w:rPr>
          <w:rFonts w:ascii="Arial" w:hAnsi="Arial" w:cs="Arial"/>
          <w:b/>
          <w:sz w:val="24"/>
          <w:szCs w:val="24"/>
        </w:rPr>
        <w:t xml:space="preserve">Losa. </w:t>
      </w:r>
    </w:p>
    <w:p w14:paraId="0F69555E" w14:textId="77777777" w:rsidR="007F1C8D" w:rsidRPr="00E66779" w:rsidRDefault="007F1C8D" w:rsidP="007F1C8D">
      <w:pPr>
        <w:spacing w:line="360" w:lineRule="auto"/>
        <w:ind w:left="936"/>
        <w:jc w:val="both"/>
        <w:rPr>
          <w:rFonts w:ascii="Arial" w:hAnsi="Arial" w:cs="Arial"/>
          <w:sz w:val="24"/>
          <w:szCs w:val="24"/>
        </w:rPr>
      </w:pPr>
      <w:r w:rsidRPr="00E66779">
        <w:rPr>
          <w:rFonts w:ascii="Arial" w:hAnsi="Arial" w:cs="Arial"/>
          <w:sz w:val="24"/>
          <w:szCs w:val="24"/>
        </w:rPr>
        <w:t>La losa es de concreto de cemento portland. El factor mínimo de cemento debe determinarse en base a ensayos de laboratorio y por experiencia previas de resistencia y durabilidad. Se deberá usar concreto con aire incorporado donde sea necesario proporcionar resistencia al deterioro superficial debido al hielo-deshielo, a las sales o para mejorar la trabajabilidad de la mezcla.</w:t>
      </w:r>
    </w:p>
    <w:p w14:paraId="56FCA5AE" w14:textId="4B1FF4A0" w:rsidR="0030293B" w:rsidRPr="00E66779" w:rsidRDefault="005A2744" w:rsidP="00770831">
      <w:pPr>
        <w:pStyle w:val="Ttulo3"/>
        <w:numPr>
          <w:ilvl w:val="2"/>
          <w:numId w:val="1"/>
        </w:numPr>
        <w:spacing w:after="240" w:line="360" w:lineRule="auto"/>
        <w:ind w:left="709" w:hanging="709"/>
        <w:jc w:val="both"/>
        <w:rPr>
          <w:rFonts w:ascii="Arial" w:hAnsi="Arial" w:cs="Arial"/>
          <w:b/>
          <w:color w:val="auto"/>
        </w:rPr>
      </w:pPr>
      <w:bookmarkStart w:id="45" w:name="_Toc6476131"/>
      <w:r w:rsidRPr="00E66779">
        <w:rPr>
          <w:rFonts w:ascii="Arial" w:hAnsi="Arial" w:cs="Arial"/>
          <w:b/>
          <w:color w:val="auto"/>
        </w:rPr>
        <w:t xml:space="preserve">Fallas en </w:t>
      </w:r>
      <w:r w:rsidR="00426336">
        <w:rPr>
          <w:rFonts w:ascii="Arial" w:hAnsi="Arial" w:cs="Arial"/>
          <w:b/>
          <w:color w:val="auto"/>
        </w:rPr>
        <w:t>p</w:t>
      </w:r>
      <w:r w:rsidR="00A158D8" w:rsidRPr="00E66779">
        <w:rPr>
          <w:rFonts w:ascii="Arial" w:hAnsi="Arial" w:cs="Arial"/>
          <w:b/>
          <w:color w:val="auto"/>
        </w:rPr>
        <w:t xml:space="preserve">avimentos </w:t>
      </w:r>
      <w:r w:rsidR="00426336">
        <w:rPr>
          <w:rFonts w:ascii="Arial" w:hAnsi="Arial" w:cs="Arial"/>
          <w:b/>
          <w:color w:val="auto"/>
        </w:rPr>
        <w:t>r</w:t>
      </w:r>
      <w:r w:rsidR="00D60605" w:rsidRPr="00E66779">
        <w:rPr>
          <w:rFonts w:ascii="Arial" w:hAnsi="Arial" w:cs="Arial"/>
          <w:b/>
          <w:color w:val="auto"/>
        </w:rPr>
        <w:t>ígidos</w:t>
      </w:r>
      <w:r w:rsidRPr="00E66779">
        <w:rPr>
          <w:rFonts w:ascii="Arial" w:hAnsi="Arial" w:cs="Arial"/>
          <w:b/>
          <w:color w:val="auto"/>
        </w:rPr>
        <w:t>.</w:t>
      </w:r>
      <w:bookmarkEnd w:id="45"/>
    </w:p>
    <w:p w14:paraId="356CD655" w14:textId="09A69D78" w:rsidR="005A2744" w:rsidRPr="00E66779" w:rsidRDefault="00FD71A7" w:rsidP="00FD71A7">
      <w:pPr>
        <w:spacing w:before="240" w:line="360" w:lineRule="auto"/>
        <w:jc w:val="both"/>
        <w:rPr>
          <w:rFonts w:ascii="Arial" w:hAnsi="Arial" w:cs="Arial"/>
          <w:sz w:val="24"/>
        </w:rPr>
      </w:pPr>
      <w:r w:rsidRPr="00E66779">
        <w:rPr>
          <w:rFonts w:ascii="Arial" w:hAnsi="Arial" w:cs="Arial"/>
          <w:sz w:val="24"/>
        </w:rPr>
        <w:t>Se entiende por fallas</w:t>
      </w:r>
      <w:r w:rsidR="000D6069">
        <w:rPr>
          <w:rFonts w:ascii="Arial" w:hAnsi="Arial" w:cs="Arial"/>
          <w:sz w:val="24"/>
        </w:rPr>
        <w:t>,</w:t>
      </w:r>
      <w:r w:rsidRPr="00E66779">
        <w:rPr>
          <w:rFonts w:ascii="Arial" w:hAnsi="Arial" w:cs="Arial"/>
          <w:sz w:val="24"/>
        </w:rPr>
        <w:t xml:space="preserve"> a los daños que puede presentar</w:t>
      </w:r>
      <w:r w:rsidR="000D6069">
        <w:rPr>
          <w:rFonts w:ascii="Arial" w:hAnsi="Arial" w:cs="Arial"/>
          <w:sz w:val="24"/>
        </w:rPr>
        <w:t xml:space="preserve"> </w:t>
      </w:r>
      <w:r w:rsidRPr="00E66779">
        <w:rPr>
          <w:rFonts w:ascii="Arial" w:hAnsi="Arial" w:cs="Arial"/>
          <w:sz w:val="24"/>
        </w:rPr>
        <w:t>un pavimento</w:t>
      </w:r>
      <w:r w:rsidR="00A23C1C">
        <w:rPr>
          <w:rFonts w:ascii="Arial" w:hAnsi="Arial" w:cs="Arial"/>
          <w:sz w:val="24"/>
        </w:rPr>
        <w:t xml:space="preserve"> </w:t>
      </w:r>
      <w:r w:rsidRPr="00E66779">
        <w:rPr>
          <w:rFonts w:ascii="Arial" w:hAnsi="Arial" w:cs="Arial"/>
          <w:sz w:val="24"/>
        </w:rPr>
        <w:t xml:space="preserve">que disminuye </w:t>
      </w:r>
      <w:r w:rsidR="000D6069">
        <w:rPr>
          <w:rFonts w:ascii="Arial" w:hAnsi="Arial" w:cs="Arial"/>
          <w:sz w:val="24"/>
        </w:rPr>
        <w:t>su</w:t>
      </w:r>
      <w:r w:rsidRPr="00E66779">
        <w:rPr>
          <w:rFonts w:ascii="Arial" w:hAnsi="Arial" w:cs="Arial"/>
          <w:sz w:val="24"/>
        </w:rPr>
        <w:t xml:space="preserve"> funcionalidad y </w:t>
      </w:r>
      <w:proofErr w:type="spellStart"/>
      <w:r w:rsidRPr="00E66779">
        <w:rPr>
          <w:rFonts w:ascii="Arial" w:hAnsi="Arial" w:cs="Arial"/>
          <w:sz w:val="24"/>
        </w:rPr>
        <w:t>serviciabilidad</w:t>
      </w:r>
      <w:proofErr w:type="spellEnd"/>
      <w:r w:rsidRPr="00E66779">
        <w:rPr>
          <w:rFonts w:ascii="Arial" w:hAnsi="Arial" w:cs="Arial"/>
          <w:sz w:val="24"/>
        </w:rPr>
        <w:t xml:space="preserve"> del mismo. De acuerdo con la norma ASTM D6433-03, las fallas pueden ser definidas como “indicadores externos del deterioro del pavimento</w:t>
      </w:r>
      <w:r w:rsidR="000D6069">
        <w:rPr>
          <w:rFonts w:ascii="Arial" w:hAnsi="Arial" w:cs="Arial"/>
          <w:sz w:val="24"/>
        </w:rPr>
        <w:t>,</w:t>
      </w:r>
      <w:r w:rsidRPr="00E66779">
        <w:rPr>
          <w:rFonts w:ascii="Arial" w:hAnsi="Arial" w:cs="Arial"/>
          <w:sz w:val="24"/>
        </w:rPr>
        <w:t xml:space="preserve"> causado por las cargas, factores ambientales, deficiencias constructivas, o una combinación de éstas.”</w:t>
      </w:r>
    </w:p>
    <w:p w14:paraId="2B6757B7" w14:textId="77777777" w:rsidR="00FD71A7" w:rsidRPr="00E66779" w:rsidRDefault="00FD71A7" w:rsidP="00FD71A7">
      <w:pPr>
        <w:spacing w:before="240" w:line="360" w:lineRule="auto"/>
        <w:jc w:val="both"/>
        <w:rPr>
          <w:rFonts w:ascii="Arial" w:hAnsi="Arial" w:cs="Arial"/>
          <w:sz w:val="24"/>
        </w:rPr>
      </w:pPr>
      <w:r w:rsidRPr="00E66779">
        <w:rPr>
          <w:rFonts w:ascii="Arial" w:hAnsi="Arial" w:cs="Arial"/>
          <w:sz w:val="24"/>
        </w:rPr>
        <w:t>Las fallas pueden clasificarse en:</w:t>
      </w:r>
    </w:p>
    <w:p w14:paraId="369CE358" w14:textId="77777777" w:rsidR="00FD71A7" w:rsidRPr="00E66779" w:rsidRDefault="00FD71A7" w:rsidP="00E92151">
      <w:pPr>
        <w:pStyle w:val="Prrafodelista"/>
        <w:numPr>
          <w:ilvl w:val="0"/>
          <w:numId w:val="8"/>
        </w:numPr>
        <w:spacing w:before="240" w:line="360" w:lineRule="auto"/>
        <w:jc w:val="both"/>
        <w:rPr>
          <w:rFonts w:ascii="Arial" w:hAnsi="Arial" w:cs="Arial"/>
          <w:sz w:val="24"/>
        </w:rPr>
      </w:pPr>
      <w:r w:rsidRPr="000D6069">
        <w:rPr>
          <w:rFonts w:ascii="Arial" w:hAnsi="Arial" w:cs="Arial"/>
          <w:b/>
          <w:sz w:val="24"/>
        </w:rPr>
        <w:t>Fallas funcionales:</w:t>
      </w:r>
      <w:r w:rsidRPr="00E66779">
        <w:rPr>
          <w:rFonts w:ascii="Arial" w:hAnsi="Arial" w:cs="Arial"/>
          <w:sz w:val="24"/>
        </w:rPr>
        <w:t xml:space="preserve"> son aquellas que afectan funciones iniciales de diseño, relacionadas con la </w:t>
      </w:r>
      <w:proofErr w:type="spellStart"/>
      <w:r w:rsidRPr="00E66779">
        <w:rPr>
          <w:rFonts w:ascii="Arial" w:hAnsi="Arial" w:cs="Arial"/>
          <w:sz w:val="24"/>
        </w:rPr>
        <w:t>transitabilidad</w:t>
      </w:r>
      <w:proofErr w:type="spellEnd"/>
      <w:r w:rsidRPr="00E66779">
        <w:rPr>
          <w:rFonts w:ascii="Arial" w:hAnsi="Arial" w:cs="Arial"/>
          <w:sz w:val="24"/>
        </w:rPr>
        <w:t>, y, por ende, con la superficie de rodadura, la estética y la seguridad del pavimento. En su mayoría pueden detectarse por simple inspección visual.</w:t>
      </w:r>
    </w:p>
    <w:p w14:paraId="3BCA74F8" w14:textId="77777777" w:rsidR="0030293B" w:rsidRPr="00E66779" w:rsidRDefault="00FD71A7" w:rsidP="00E92151">
      <w:pPr>
        <w:pStyle w:val="Prrafodelista"/>
        <w:numPr>
          <w:ilvl w:val="0"/>
          <w:numId w:val="8"/>
        </w:numPr>
        <w:spacing w:before="240" w:line="360" w:lineRule="auto"/>
        <w:jc w:val="both"/>
        <w:rPr>
          <w:rFonts w:ascii="Arial" w:hAnsi="Arial" w:cs="Arial"/>
          <w:sz w:val="24"/>
        </w:rPr>
      </w:pPr>
      <w:r w:rsidRPr="000D6069">
        <w:rPr>
          <w:rFonts w:ascii="Arial" w:hAnsi="Arial" w:cs="Arial"/>
          <w:b/>
          <w:sz w:val="24"/>
        </w:rPr>
        <w:t>Fallas estructurales</w:t>
      </w:r>
      <w:r w:rsidRPr="00E66779">
        <w:rPr>
          <w:rFonts w:ascii="Arial" w:hAnsi="Arial" w:cs="Arial"/>
          <w:sz w:val="24"/>
        </w:rPr>
        <w:t>: son de mayor gravedad puesto que involucran daños en el paquete estructural del pavimento, afectando el comportamiento del mismo frente a las cargas externas. Aunque pueden detectarse por simple inspección, por lo general es necesario realizar ensayos destructivos o no destructivos en el pavimento.</w:t>
      </w:r>
    </w:p>
    <w:p w14:paraId="60F62B4E" w14:textId="77777777" w:rsidR="00FD71A7" w:rsidRPr="00E66779" w:rsidRDefault="00FD71A7" w:rsidP="00770831">
      <w:pPr>
        <w:pStyle w:val="Ttulo3"/>
        <w:numPr>
          <w:ilvl w:val="2"/>
          <w:numId w:val="1"/>
        </w:numPr>
        <w:spacing w:after="240" w:line="360" w:lineRule="auto"/>
        <w:ind w:left="709" w:hanging="709"/>
        <w:jc w:val="both"/>
        <w:rPr>
          <w:rFonts w:ascii="Arial" w:hAnsi="Arial" w:cs="Arial"/>
          <w:b/>
          <w:color w:val="auto"/>
        </w:rPr>
      </w:pPr>
      <w:bookmarkStart w:id="46" w:name="_Toc6476132"/>
      <w:r w:rsidRPr="00E66779">
        <w:rPr>
          <w:rFonts w:ascii="Arial" w:hAnsi="Arial" w:cs="Arial"/>
          <w:b/>
          <w:color w:val="auto"/>
        </w:rPr>
        <w:t>Definición de niveles de severidad de fallas</w:t>
      </w:r>
      <w:bookmarkEnd w:id="46"/>
    </w:p>
    <w:p w14:paraId="5EE827AD" w14:textId="21CD1BC4" w:rsidR="00FD71A7" w:rsidRPr="00E66779" w:rsidRDefault="00FD71A7" w:rsidP="00FD71A7">
      <w:pPr>
        <w:spacing w:before="240" w:line="360" w:lineRule="auto"/>
        <w:jc w:val="both"/>
        <w:rPr>
          <w:rFonts w:ascii="Arial" w:hAnsi="Arial" w:cs="Arial"/>
          <w:sz w:val="24"/>
        </w:rPr>
      </w:pPr>
      <w:r w:rsidRPr="00E66779">
        <w:rPr>
          <w:rFonts w:ascii="Arial" w:hAnsi="Arial" w:cs="Arial"/>
          <w:sz w:val="24"/>
        </w:rPr>
        <w:t>Para establecer el nivel de severidad de las fallas en una vía, debe tomarse en cuenta la</w:t>
      </w:r>
      <w:r w:rsidR="00E76174" w:rsidRPr="00E66779">
        <w:rPr>
          <w:rFonts w:ascii="Arial" w:hAnsi="Arial" w:cs="Arial"/>
          <w:sz w:val="24"/>
        </w:rPr>
        <w:t xml:space="preserve"> </w:t>
      </w:r>
      <w:r w:rsidRPr="00E66779">
        <w:rPr>
          <w:rFonts w:ascii="Arial" w:hAnsi="Arial" w:cs="Arial"/>
          <w:sz w:val="24"/>
        </w:rPr>
        <w:t>calidad del tránsito en la misma. De acuerdo con la norma ASTM D6433-03, existen</w:t>
      </w:r>
      <w:r w:rsidR="00E76174" w:rsidRPr="00E66779">
        <w:rPr>
          <w:rFonts w:ascii="Arial" w:hAnsi="Arial" w:cs="Arial"/>
          <w:sz w:val="24"/>
        </w:rPr>
        <w:t xml:space="preserve"> </w:t>
      </w:r>
      <w:r w:rsidRPr="00E66779">
        <w:rPr>
          <w:rFonts w:ascii="Arial" w:hAnsi="Arial" w:cs="Arial"/>
          <w:sz w:val="24"/>
        </w:rPr>
        <w:t>tres grados de severidad de fallas: Low (Bajo), Medi</w:t>
      </w:r>
      <w:r w:rsidR="00465DAD">
        <w:rPr>
          <w:rFonts w:ascii="Arial" w:hAnsi="Arial" w:cs="Arial"/>
          <w:sz w:val="24"/>
        </w:rPr>
        <w:t>um</w:t>
      </w:r>
      <w:r w:rsidRPr="00E66779">
        <w:rPr>
          <w:rFonts w:ascii="Arial" w:hAnsi="Arial" w:cs="Arial"/>
          <w:sz w:val="24"/>
        </w:rPr>
        <w:t xml:space="preserve"> </w:t>
      </w:r>
      <w:r w:rsidRPr="00E66779">
        <w:rPr>
          <w:rFonts w:ascii="Arial" w:hAnsi="Arial" w:cs="Arial"/>
          <w:sz w:val="24"/>
        </w:rPr>
        <w:lastRenderedPageBreak/>
        <w:t>(Medio) y High (Alto), para los</w:t>
      </w:r>
      <w:r w:rsidR="00E76174" w:rsidRPr="00E66779">
        <w:rPr>
          <w:rFonts w:ascii="Arial" w:hAnsi="Arial" w:cs="Arial"/>
          <w:sz w:val="24"/>
        </w:rPr>
        <w:t xml:space="preserve"> </w:t>
      </w:r>
      <w:r w:rsidRPr="00E66779">
        <w:rPr>
          <w:rFonts w:ascii="Arial" w:hAnsi="Arial" w:cs="Arial"/>
          <w:sz w:val="24"/>
        </w:rPr>
        <w:t>cuales se utilizará la nomenclatura L, M y H respectivamente. Vásquez Varela (2002)</w:t>
      </w:r>
      <w:r w:rsidR="001E0CBA">
        <w:rPr>
          <w:rFonts w:ascii="Arial" w:hAnsi="Arial" w:cs="Arial"/>
          <w:sz w:val="24"/>
        </w:rPr>
        <w:t xml:space="preserve">. </w:t>
      </w:r>
      <w:r w:rsidRPr="00E66779">
        <w:rPr>
          <w:rFonts w:ascii="Arial" w:hAnsi="Arial" w:cs="Arial"/>
          <w:sz w:val="24"/>
        </w:rPr>
        <w:t>en</w:t>
      </w:r>
      <w:r w:rsidR="001E0CBA">
        <w:rPr>
          <w:rFonts w:ascii="Arial" w:hAnsi="Arial" w:cs="Arial"/>
          <w:sz w:val="24"/>
        </w:rPr>
        <w:t xml:space="preserve"> </w:t>
      </w:r>
      <w:r w:rsidRPr="00E66779">
        <w:rPr>
          <w:rFonts w:ascii="Arial" w:hAnsi="Arial" w:cs="Arial"/>
          <w:sz w:val="24"/>
        </w:rPr>
        <w:t>el Manual “</w:t>
      </w:r>
      <w:proofErr w:type="spellStart"/>
      <w:r w:rsidRPr="00E66779">
        <w:rPr>
          <w:rFonts w:ascii="Arial" w:hAnsi="Arial" w:cs="Arial"/>
          <w:i/>
          <w:sz w:val="24"/>
        </w:rPr>
        <w:t>Pavement</w:t>
      </w:r>
      <w:proofErr w:type="spellEnd"/>
      <w:r w:rsidRPr="00E66779">
        <w:rPr>
          <w:rFonts w:ascii="Arial" w:hAnsi="Arial" w:cs="Arial"/>
          <w:i/>
          <w:sz w:val="24"/>
        </w:rPr>
        <w:t xml:space="preserve"> </w:t>
      </w:r>
      <w:proofErr w:type="spellStart"/>
      <w:r w:rsidRPr="00E66779">
        <w:rPr>
          <w:rFonts w:ascii="Arial" w:hAnsi="Arial" w:cs="Arial"/>
          <w:i/>
          <w:sz w:val="24"/>
        </w:rPr>
        <w:t>Condition</w:t>
      </w:r>
      <w:proofErr w:type="spellEnd"/>
      <w:r w:rsidRPr="00E66779">
        <w:rPr>
          <w:rFonts w:ascii="Arial" w:hAnsi="Arial" w:cs="Arial"/>
          <w:i/>
          <w:sz w:val="24"/>
        </w:rPr>
        <w:t xml:space="preserve"> </w:t>
      </w:r>
      <w:proofErr w:type="spellStart"/>
      <w:r w:rsidRPr="00E66779">
        <w:rPr>
          <w:rFonts w:ascii="Arial" w:hAnsi="Arial" w:cs="Arial"/>
          <w:i/>
          <w:sz w:val="24"/>
        </w:rPr>
        <w:t>Index</w:t>
      </w:r>
      <w:proofErr w:type="spellEnd"/>
      <w:r w:rsidR="00E76174" w:rsidRPr="00E66779">
        <w:rPr>
          <w:rFonts w:ascii="Arial" w:hAnsi="Arial" w:cs="Arial"/>
          <w:sz w:val="24"/>
        </w:rPr>
        <w:t xml:space="preserve">” </w:t>
      </w:r>
      <w:r w:rsidRPr="00E66779">
        <w:rPr>
          <w:rFonts w:ascii="Arial" w:hAnsi="Arial" w:cs="Arial"/>
          <w:sz w:val="24"/>
        </w:rPr>
        <w:t>(PCI) para pavimentos asfálticos y de</w:t>
      </w:r>
      <w:r w:rsidR="00E76174" w:rsidRPr="00E66779">
        <w:rPr>
          <w:rFonts w:ascii="Arial" w:hAnsi="Arial" w:cs="Arial"/>
          <w:sz w:val="24"/>
        </w:rPr>
        <w:t xml:space="preserve"> </w:t>
      </w:r>
      <w:r w:rsidRPr="00E66779">
        <w:rPr>
          <w:rFonts w:ascii="Arial" w:hAnsi="Arial" w:cs="Arial"/>
          <w:sz w:val="24"/>
        </w:rPr>
        <w:t>concreto”, define estos tres niveles de la siguiente forma:</w:t>
      </w:r>
    </w:p>
    <w:p w14:paraId="0B46F79C" w14:textId="77777777" w:rsidR="00FD71A7" w:rsidRPr="00E66779" w:rsidRDefault="00FD71A7" w:rsidP="00FD71A7">
      <w:pPr>
        <w:spacing w:before="240" w:line="360" w:lineRule="auto"/>
        <w:jc w:val="both"/>
        <w:rPr>
          <w:rFonts w:ascii="Arial" w:hAnsi="Arial" w:cs="Arial"/>
          <w:sz w:val="24"/>
        </w:rPr>
      </w:pPr>
      <w:r w:rsidRPr="00E66779">
        <w:rPr>
          <w:rFonts w:ascii="Arial" w:hAnsi="Arial" w:cs="Arial"/>
          <w:b/>
          <w:sz w:val="24"/>
        </w:rPr>
        <w:t>L:</w:t>
      </w:r>
      <w:r w:rsidRPr="00E66779">
        <w:rPr>
          <w:rFonts w:ascii="Arial" w:hAnsi="Arial" w:cs="Arial"/>
          <w:sz w:val="24"/>
        </w:rPr>
        <w:t xml:space="preserve"> Nivel en el cual se perciben vibraciones en el vehículo, pero no es necesaria una</w:t>
      </w:r>
      <w:r w:rsidR="00E76174" w:rsidRPr="00E66779">
        <w:rPr>
          <w:rFonts w:ascii="Arial" w:hAnsi="Arial" w:cs="Arial"/>
          <w:sz w:val="24"/>
        </w:rPr>
        <w:t xml:space="preserve"> </w:t>
      </w:r>
      <w:r w:rsidRPr="00E66779">
        <w:rPr>
          <w:rFonts w:ascii="Arial" w:hAnsi="Arial" w:cs="Arial"/>
          <w:sz w:val="24"/>
        </w:rPr>
        <w:t>reducción de velocidad. Los abultamientos o hundimientos individuales causan un</w:t>
      </w:r>
      <w:r w:rsidR="00E76174" w:rsidRPr="00E66779">
        <w:rPr>
          <w:rFonts w:ascii="Arial" w:hAnsi="Arial" w:cs="Arial"/>
          <w:sz w:val="24"/>
        </w:rPr>
        <w:t xml:space="preserve"> </w:t>
      </w:r>
      <w:r w:rsidRPr="00E66779">
        <w:rPr>
          <w:rFonts w:ascii="Arial" w:hAnsi="Arial" w:cs="Arial"/>
          <w:sz w:val="24"/>
        </w:rPr>
        <w:t>ligero rebote del vehículo, pero en general no hay problemas de seguridad o comodidad.</w:t>
      </w:r>
    </w:p>
    <w:p w14:paraId="3C95D465" w14:textId="77777777" w:rsidR="00E76174" w:rsidRPr="00E66779" w:rsidRDefault="00FD71A7" w:rsidP="00E76174">
      <w:pPr>
        <w:spacing w:before="240" w:line="360" w:lineRule="auto"/>
        <w:jc w:val="both"/>
        <w:rPr>
          <w:rFonts w:ascii="Arial" w:hAnsi="Arial" w:cs="Arial"/>
          <w:sz w:val="24"/>
        </w:rPr>
      </w:pPr>
      <w:r w:rsidRPr="00E66779">
        <w:rPr>
          <w:rFonts w:ascii="Arial" w:hAnsi="Arial" w:cs="Arial"/>
          <w:b/>
          <w:sz w:val="24"/>
        </w:rPr>
        <w:t>M:</w:t>
      </w:r>
      <w:r w:rsidRPr="00E66779">
        <w:rPr>
          <w:rFonts w:ascii="Arial" w:hAnsi="Arial" w:cs="Arial"/>
          <w:sz w:val="24"/>
        </w:rPr>
        <w:t xml:space="preserve"> Nivel en que las vibraciones percibidas en el vehículo son significativas. Los</w:t>
      </w:r>
      <w:r w:rsidR="00E76174" w:rsidRPr="00E66779">
        <w:rPr>
          <w:rFonts w:ascii="Arial" w:hAnsi="Arial" w:cs="Arial"/>
          <w:sz w:val="24"/>
        </w:rPr>
        <w:t xml:space="preserve"> </w:t>
      </w:r>
      <w:r w:rsidRPr="00E66779">
        <w:rPr>
          <w:rFonts w:ascii="Arial" w:hAnsi="Arial" w:cs="Arial"/>
          <w:sz w:val="24"/>
        </w:rPr>
        <w:t>abultamientos o hundimientos generan un mayor rebote. Para mejorar la comodidad y</w:t>
      </w:r>
      <w:r w:rsidR="00E76174" w:rsidRPr="00E66779">
        <w:rPr>
          <w:rFonts w:ascii="Arial" w:hAnsi="Arial" w:cs="Arial"/>
          <w:sz w:val="24"/>
        </w:rPr>
        <w:t xml:space="preserve"> </w:t>
      </w:r>
      <w:r w:rsidRPr="00E66779">
        <w:rPr>
          <w:rFonts w:ascii="Arial" w:hAnsi="Arial" w:cs="Arial"/>
          <w:sz w:val="24"/>
        </w:rPr>
        <w:t>seguridad, se torna necesario reducir un poco la velocidad</w:t>
      </w:r>
      <w:r w:rsidR="00E76174" w:rsidRPr="00E66779">
        <w:rPr>
          <w:rFonts w:ascii="Arial" w:hAnsi="Arial" w:cs="Arial"/>
          <w:sz w:val="24"/>
        </w:rPr>
        <w:t>.</w:t>
      </w:r>
    </w:p>
    <w:p w14:paraId="5B01ED6C" w14:textId="77777777" w:rsidR="00E76174" w:rsidRPr="00E66779" w:rsidRDefault="00E76174" w:rsidP="00E76174">
      <w:pPr>
        <w:spacing w:before="240" w:line="360" w:lineRule="auto"/>
        <w:jc w:val="both"/>
        <w:rPr>
          <w:rFonts w:ascii="Arial" w:hAnsi="Arial" w:cs="Arial"/>
          <w:sz w:val="24"/>
        </w:rPr>
      </w:pPr>
      <w:r w:rsidRPr="00E66779">
        <w:rPr>
          <w:rFonts w:ascii="Arial" w:hAnsi="Arial" w:cs="Arial"/>
          <w:b/>
          <w:sz w:val="24"/>
        </w:rPr>
        <w:t>H:</w:t>
      </w:r>
      <w:r w:rsidRPr="00E66779">
        <w:rPr>
          <w:rFonts w:ascii="Arial" w:hAnsi="Arial" w:cs="Arial"/>
          <w:sz w:val="24"/>
        </w:rPr>
        <w:t xml:space="preserve"> Nivel en el cual las vibraciones en el vehículo son tan excesivas que debe reducirse la velocidad de forma considerable. Los abultamientos o hundimientos individuales causan un excesivo rebote del vehículo, creando una incomodidad importante o un alto potencial de peligro o daño severo al vehículo.</w:t>
      </w:r>
    </w:p>
    <w:p w14:paraId="73FE340E" w14:textId="77777777" w:rsidR="0030293B" w:rsidRPr="00E66779" w:rsidRDefault="00E76174" w:rsidP="00E76174">
      <w:pPr>
        <w:spacing w:before="240" w:line="360" w:lineRule="auto"/>
        <w:jc w:val="both"/>
        <w:rPr>
          <w:rFonts w:ascii="Arial" w:hAnsi="Arial" w:cs="Arial"/>
          <w:sz w:val="24"/>
        </w:rPr>
      </w:pPr>
      <w:r w:rsidRPr="00E66779">
        <w:rPr>
          <w:rFonts w:ascii="Arial" w:hAnsi="Arial" w:cs="Arial"/>
          <w:sz w:val="24"/>
        </w:rPr>
        <w:t>La calidad de tránsito se determina recorriendo la sección de pavimento en un automóvil de tamaño estándar a la velocidad establecida por el límite legal. Las secciones de</w:t>
      </w:r>
      <w:r w:rsidR="00D601AF" w:rsidRPr="00E66779">
        <w:rPr>
          <w:rFonts w:ascii="Arial" w:hAnsi="Arial" w:cs="Arial"/>
          <w:sz w:val="24"/>
        </w:rPr>
        <w:t xml:space="preserve"> </w:t>
      </w:r>
      <w:r w:rsidRPr="00E66779">
        <w:rPr>
          <w:rFonts w:ascii="Arial" w:hAnsi="Arial" w:cs="Arial"/>
          <w:sz w:val="24"/>
        </w:rPr>
        <w:t>pavimento cercanas a señales de detención deben calificarse a la velocidad de</w:t>
      </w:r>
      <w:r w:rsidR="00D601AF" w:rsidRPr="00E66779">
        <w:rPr>
          <w:rFonts w:ascii="Arial" w:hAnsi="Arial" w:cs="Arial"/>
          <w:sz w:val="24"/>
        </w:rPr>
        <w:t xml:space="preserve"> </w:t>
      </w:r>
      <w:r w:rsidRPr="00E66779">
        <w:rPr>
          <w:rFonts w:ascii="Arial" w:hAnsi="Arial" w:cs="Arial"/>
          <w:sz w:val="24"/>
        </w:rPr>
        <w:t>desaceleración normal de aproximación a la señal.</w:t>
      </w:r>
    </w:p>
    <w:p w14:paraId="7A1FE588" w14:textId="77777777" w:rsidR="00D601AF" w:rsidRPr="00E66779" w:rsidRDefault="00D601AF" w:rsidP="00770831">
      <w:pPr>
        <w:pStyle w:val="Ttulo3"/>
        <w:numPr>
          <w:ilvl w:val="2"/>
          <w:numId w:val="1"/>
        </w:numPr>
        <w:spacing w:after="240" w:line="360" w:lineRule="auto"/>
        <w:ind w:left="709" w:hanging="709"/>
        <w:jc w:val="both"/>
        <w:rPr>
          <w:rFonts w:ascii="Arial" w:hAnsi="Arial" w:cs="Arial"/>
          <w:b/>
          <w:color w:val="auto"/>
        </w:rPr>
      </w:pPr>
      <w:bookmarkStart w:id="47" w:name="_Toc6476133"/>
      <w:r w:rsidRPr="00E66779">
        <w:rPr>
          <w:rFonts w:ascii="Arial" w:hAnsi="Arial" w:cs="Arial"/>
          <w:b/>
          <w:color w:val="auto"/>
        </w:rPr>
        <w:t>Tipos de fallas en pavimentos de concreto</w:t>
      </w:r>
      <w:bookmarkEnd w:id="47"/>
    </w:p>
    <w:p w14:paraId="34B59AB4" w14:textId="4F1F8213" w:rsidR="0030293B" w:rsidRDefault="00D601AF" w:rsidP="00D601AF">
      <w:pPr>
        <w:spacing w:before="240" w:line="360" w:lineRule="auto"/>
        <w:jc w:val="both"/>
        <w:rPr>
          <w:rFonts w:ascii="Arial" w:hAnsi="Arial" w:cs="Arial"/>
          <w:sz w:val="24"/>
        </w:rPr>
      </w:pPr>
      <w:r w:rsidRPr="00E66779">
        <w:rPr>
          <w:rFonts w:ascii="Arial" w:hAnsi="Arial" w:cs="Arial"/>
          <w:sz w:val="24"/>
        </w:rPr>
        <w:t>En este apartado se definirán los</w:t>
      </w:r>
      <w:r w:rsidR="008336D8">
        <w:rPr>
          <w:rFonts w:ascii="Arial" w:hAnsi="Arial" w:cs="Arial"/>
          <w:sz w:val="24"/>
        </w:rPr>
        <w:t xml:space="preserve"> </w:t>
      </w:r>
      <w:r w:rsidRPr="00E66779">
        <w:rPr>
          <w:rFonts w:ascii="Arial" w:hAnsi="Arial" w:cs="Arial"/>
          <w:sz w:val="24"/>
        </w:rPr>
        <w:t>tipos de fallas que se presentan en los pavimentos de concreto. Se dará una breve descripción de las mismas, explicando las razones por las cuales se producen, e indicando formas de identificarlas durante el proceso de inspección. Además, se brindarán pautas para diferenciar los tres niveles de severidad de cada falla y la forma de medir de cada una de ellas, todo según los lineamientos de la norma ASTM D6433-03.</w:t>
      </w:r>
    </w:p>
    <w:p w14:paraId="314F3870" w14:textId="6586CC6B" w:rsidR="00C0292C" w:rsidRPr="00E66779" w:rsidRDefault="00C0292C"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Levantamiento / </w:t>
      </w:r>
      <w:r w:rsidR="00A069E8">
        <w:rPr>
          <w:rFonts w:ascii="Arial" w:hAnsi="Arial" w:cs="Arial"/>
          <w:b/>
          <w:sz w:val="24"/>
        </w:rPr>
        <w:t>p</w:t>
      </w:r>
      <w:r w:rsidRPr="00E66779">
        <w:rPr>
          <w:rFonts w:ascii="Arial" w:hAnsi="Arial" w:cs="Arial"/>
          <w:b/>
          <w:sz w:val="24"/>
        </w:rPr>
        <w:t>andeo</w:t>
      </w:r>
      <w:r w:rsidR="00FC21B0">
        <w:rPr>
          <w:rFonts w:ascii="Arial" w:hAnsi="Arial" w:cs="Arial"/>
          <w:b/>
          <w:sz w:val="24"/>
        </w:rPr>
        <w:t xml:space="preserve"> (</w:t>
      </w:r>
      <w:proofErr w:type="spellStart"/>
      <w:r w:rsidR="00A069E8">
        <w:rPr>
          <w:rFonts w:ascii="Arial" w:hAnsi="Arial" w:cs="Arial"/>
          <w:b/>
          <w:sz w:val="24"/>
        </w:rPr>
        <w:t>b</w:t>
      </w:r>
      <w:r w:rsidR="002F15DC">
        <w:rPr>
          <w:rFonts w:ascii="Arial" w:hAnsi="Arial" w:cs="Arial"/>
          <w:b/>
          <w:sz w:val="24"/>
        </w:rPr>
        <w:t>lowup</w:t>
      </w:r>
      <w:proofErr w:type="spellEnd"/>
      <w:r w:rsidR="002F15DC">
        <w:rPr>
          <w:rFonts w:ascii="Arial" w:hAnsi="Arial" w:cs="Arial"/>
          <w:b/>
          <w:sz w:val="24"/>
        </w:rPr>
        <w:t xml:space="preserve"> – </w:t>
      </w:r>
      <w:proofErr w:type="spellStart"/>
      <w:r w:rsidR="00A069E8">
        <w:rPr>
          <w:rFonts w:ascii="Arial" w:hAnsi="Arial" w:cs="Arial"/>
          <w:b/>
          <w:sz w:val="24"/>
        </w:rPr>
        <w:t>b</w:t>
      </w:r>
      <w:r w:rsidR="002F15DC">
        <w:rPr>
          <w:rFonts w:ascii="Arial" w:hAnsi="Arial" w:cs="Arial"/>
          <w:b/>
          <w:sz w:val="24"/>
        </w:rPr>
        <w:t>ukles</w:t>
      </w:r>
      <w:proofErr w:type="spellEnd"/>
      <w:r w:rsidR="002F15DC">
        <w:rPr>
          <w:rFonts w:ascii="Arial" w:hAnsi="Arial" w:cs="Arial"/>
          <w:b/>
          <w:sz w:val="24"/>
        </w:rPr>
        <w:t>)</w:t>
      </w:r>
    </w:p>
    <w:p w14:paraId="4734F01D" w14:textId="7F2236C6" w:rsidR="00C0292C" w:rsidRPr="00E66779" w:rsidRDefault="002F15DC" w:rsidP="00C0292C">
      <w:pPr>
        <w:spacing w:before="240" w:line="360" w:lineRule="auto"/>
        <w:ind w:left="284"/>
        <w:jc w:val="both"/>
        <w:rPr>
          <w:rFonts w:ascii="Arial" w:hAnsi="Arial" w:cs="Arial"/>
          <w:sz w:val="24"/>
        </w:rPr>
      </w:pPr>
      <w:r>
        <w:rPr>
          <w:rFonts w:ascii="Arial" w:hAnsi="Arial" w:cs="Arial"/>
          <w:sz w:val="24"/>
        </w:rPr>
        <w:t xml:space="preserve">Los </w:t>
      </w:r>
      <w:proofErr w:type="spellStart"/>
      <w:r w:rsidR="00A069E8" w:rsidRPr="00A069E8">
        <w:rPr>
          <w:rFonts w:ascii="Arial" w:hAnsi="Arial" w:cs="Arial"/>
          <w:b/>
          <w:sz w:val="24"/>
        </w:rPr>
        <w:t>b</w:t>
      </w:r>
      <w:r>
        <w:rPr>
          <w:rFonts w:ascii="Arial" w:hAnsi="Arial" w:cs="Arial"/>
          <w:b/>
          <w:sz w:val="24"/>
        </w:rPr>
        <w:t>lowup</w:t>
      </w:r>
      <w:proofErr w:type="spellEnd"/>
      <w:r>
        <w:rPr>
          <w:rFonts w:ascii="Arial" w:hAnsi="Arial" w:cs="Arial"/>
          <w:b/>
          <w:sz w:val="24"/>
        </w:rPr>
        <w:t xml:space="preserve"> – </w:t>
      </w:r>
      <w:proofErr w:type="spellStart"/>
      <w:r w:rsidR="00A069E8">
        <w:rPr>
          <w:rFonts w:ascii="Arial" w:hAnsi="Arial" w:cs="Arial"/>
          <w:b/>
          <w:sz w:val="24"/>
        </w:rPr>
        <w:t>b</w:t>
      </w:r>
      <w:r>
        <w:rPr>
          <w:rFonts w:ascii="Arial" w:hAnsi="Arial" w:cs="Arial"/>
          <w:b/>
          <w:sz w:val="24"/>
        </w:rPr>
        <w:t>ukles</w:t>
      </w:r>
      <w:proofErr w:type="spellEnd"/>
      <w:r>
        <w:rPr>
          <w:rFonts w:ascii="Arial" w:hAnsi="Arial" w:cs="Arial"/>
          <w:b/>
          <w:sz w:val="24"/>
        </w:rPr>
        <w:t xml:space="preserve"> </w:t>
      </w:r>
      <w:r>
        <w:rPr>
          <w:rFonts w:ascii="Arial" w:hAnsi="Arial" w:cs="Arial"/>
          <w:sz w:val="24"/>
        </w:rPr>
        <w:t>ocurren en tiempo cálido, usualmente en una grieta o junta transversal que</w:t>
      </w:r>
      <w:r w:rsidR="00C0292C" w:rsidRPr="00E66779">
        <w:rPr>
          <w:rFonts w:ascii="Arial" w:hAnsi="Arial" w:cs="Arial"/>
          <w:sz w:val="24"/>
        </w:rPr>
        <w:t xml:space="preserve"> no son lo suficientemente amplias para permitir estas </w:t>
      </w:r>
      <w:r w:rsidR="00C0292C" w:rsidRPr="00E66779">
        <w:rPr>
          <w:rFonts w:ascii="Arial" w:hAnsi="Arial" w:cs="Arial"/>
          <w:sz w:val="24"/>
        </w:rPr>
        <w:lastRenderedPageBreak/>
        <w:t>expansiones. La insuficiencia del ancho de las juntas puede darse por la infiltración de material incompresible en las mismas. Debido al exceso de presión entre las losas, los bordes de las mismas se mueven hacia arriba o se fragmentan. Este tipo de fallas puede presentarse también en s</w:t>
      </w:r>
      <w:r w:rsidR="00465DAD">
        <w:rPr>
          <w:rFonts w:ascii="Arial" w:hAnsi="Arial" w:cs="Arial"/>
          <w:sz w:val="24"/>
        </w:rPr>
        <w:t>um</w:t>
      </w:r>
      <w:r w:rsidR="00C0292C" w:rsidRPr="00E66779">
        <w:rPr>
          <w:rFonts w:ascii="Arial" w:hAnsi="Arial" w:cs="Arial"/>
          <w:sz w:val="24"/>
        </w:rPr>
        <w:t>ideros y en bordes de zanjas donde se instalan servicios públicos.</w:t>
      </w:r>
    </w:p>
    <w:p w14:paraId="54EC50B1" w14:textId="49910881" w:rsidR="00C0292C" w:rsidRPr="00A069E8" w:rsidRDefault="00C0292C" w:rsidP="00C0292C">
      <w:pPr>
        <w:spacing w:before="240" w:line="360" w:lineRule="auto"/>
        <w:ind w:left="284"/>
        <w:jc w:val="both"/>
        <w:rPr>
          <w:rFonts w:ascii="Arial" w:hAnsi="Arial" w:cs="Arial"/>
          <w:b/>
          <w:sz w:val="24"/>
        </w:rPr>
      </w:pPr>
      <w:r w:rsidRPr="00A069E8">
        <w:rPr>
          <w:rFonts w:ascii="Arial" w:hAnsi="Arial" w:cs="Arial"/>
          <w:b/>
          <w:sz w:val="24"/>
        </w:rPr>
        <w:t xml:space="preserve">Niveles de </w:t>
      </w:r>
      <w:r w:rsidR="009902CE" w:rsidRPr="00A069E8">
        <w:rPr>
          <w:rFonts w:ascii="Arial" w:hAnsi="Arial" w:cs="Arial"/>
          <w:b/>
          <w:sz w:val="24"/>
        </w:rPr>
        <w:t>s</w:t>
      </w:r>
      <w:r w:rsidRPr="00A069E8">
        <w:rPr>
          <w:rFonts w:ascii="Arial" w:hAnsi="Arial" w:cs="Arial"/>
          <w:b/>
          <w:sz w:val="24"/>
        </w:rPr>
        <w:t>everidad:</w:t>
      </w:r>
    </w:p>
    <w:p w14:paraId="08E06D12" w14:textId="77777777" w:rsidR="00C0292C" w:rsidRPr="00E66779" w:rsidRDefault="00C0292C" w:rsidP="00C0292C">
      <w:pPr>
        <w:spacing w:before="240" w:line="360" w:lineRule="auto"/>
        <w:ind w:left="284"/>
        <w:jc w:val="both"/>
        <w:rPr>
          <w:rFonts w:ascii="Arial" w:hAnsi="Arial" w:cs="Arial"/>
          <w:sz w:val="24"/>
        </w:rPr>
      </w:pPr>
      <w:r w:rsidRPr="00E66779">
        <w:rPr>
          <w:rFonts w:ascii="Arial" w:hAnsi="Arial" w:cs="Arial"/>
          <w:b/>
          <w:sz w:val="24"/>
        </w:rPr>
        <w:t>L –</w:t>
      </w:r>
      <w:r w:rsidRPr="00E66779">
        <w:rPr>
          <w:rFonts w:ascii="Arial" w:hAnsi="Arial" w:cs="Arial"/>
          <w:sz w:val="24"/>
        </w:rPr>
        <w:t xml:space="preserve"> Cuando se produce una calidad de tránsito de baja severidad.</w:t>
      </w:r>
    </w:p>
    <w:p w14:paraId="24C50C0E" w14:textId="77777777" w:rsidR="00C0292C" w:rsidRPr="00E66779" w:rsidRDefault="00C0292C" w:rsidP="00C0292C">
      <w:pPr>
        <w:spacing w:before="240" w:line="360" w:lineRule="auto"/>
        <w:ind w:left="284"/>
        <w:jc w:val="both"/>
        <w:rPr>
          <w:rFonts w:ascii="Arial" w:hAnsi="Arial" w:cs="Arial"/>
          <w:sz w:val="24"/>
        </w:rPr>
      </w:pPr>
      <w:r w:rsidRPr="00E66779">
        <w:rPr>
          <w:rFonts w:ascii="Arial" w:hAnsi="Arial" w:cs="Arial"/>
          <w:b/>
          <w:sz w:val="24"/>
        </w:rPr>
        <w:t>M –</w:t>
      </w:r>
      <w:r w:rsidRPr="00E66779">
        <w:rPr>
          <w:rFonts w:ascii="Arial" w:hAnsi="Arial" w:cs="Arial"/>
          <w:sz w:val="24"/>
        </w:rPr>
        <w:t xml:space="preserve"> Cuando se produce una calidad de tránsito de mediana severidad.</w:t>
      </w:r>
    </w:p>
    <w:p w14:paraId="645E8E53" w14:textId="087B2D0E" w:rsidR="001251FA" w:rsidRDefault="00C0292C" w:rsidP="005F5148">
      <w:pPr>
        <w:autoSpaceDE w:val="0"/>
        <w:autoSpaceDN w:val="0"/>
        <w:adjustRightInd w:val="0"/>
        <w:spacing w:after="0" w:line="240" w:lineRule="auto"/>
        <w:ind w:left="284"/>
        <w:rPr>
          <w:rFonts w:ascii="Arial" w:hAnsi="Arial" w:cs="Arial"/>
          <w:b/>
          <w:iCs/>
          <w:sz w:val="20"/>
          <w:szCs w:val="24"/>
        </w:rPr>
      </w:pPr>
      <w:r w:rsidRPr="00E66779">
        <w:rPr>
          <w:rFonts w:ascii="Arial" w:hAnsi="Arial" w:cs="Arial"/>
          <w:b/>
          <w:sz w:val="24"/>
        </w:rPr>
        <w:t>H –</w:t>
      </w:r>
      <w:r w:rsidRPr="00E66779">
        <w:rPr>
          <w:rFonts w:ascii="Arial" w:hAnsi="Arial" w:cs="Arial"/>
          <w:sz w:val="24"/>
        </w:rPr>
        <w:t xml:space="preserve"> Cuando se produce una calidad de tránsito de alta severidad.</w:t>
      </w:r>
      <w:r w:rsidR="001251FA" w:rsidRPr="001251FA">
        <w:rPr>
          <w:rFonts w:ascii="Arial" w:hAnsi="Arial" w:cs="Arial"/>
          <w:b/>
          <w:iCs/>
          <w:sz w:val="20"/>
          <w:szCs w:val="24"/>
        </w:rPr>
        <w:t xml:space="preserve"> </w:t>
      </w:r>
    </w:p>
    <w:p w14:paraId="787C2EB3" w14:textId="77777777" w:rsidR="001251FA" w:rsidRPr="001251FA" w:rsidRDefault="001251FA" w:rsidP="001251FA">
      <w:pPr>
        <w:autoSpaceDE w:val="0"/>
        <w:autoSpaceDN w:val="0"/>
        <w:adjustRightInd w:val="0"/>
        <w:spacing w:after="0" w:line="240" w:lineRule="auto"/>
        <w:jc w:val="center"/>
        <w:rPr>
          <w:rFonts w:ascii="Arial" w:hAnsi="Arial" w:cs="Arial"/>
          <w:b/>
          <w:iCs/>
          <w:sz w:val="24"/>
          <w:szCs w:val="24"/>
        </w:rPr>
      </w:pPr>
    </w:p>
    <w:p w14:paraId="2ABF59E9" w14:textId="0B7BF10A" w:rsidR="001251FA" w:rsidRPr="001251FA" w:rsidRDefault="001251FA" w:rsidP="001251FA">
      <w:pPr>
        <w:autoSpaceDE w:val="0"/>
        <w:autoSpaceDN w:val="0"/>
        <w:adjustRightInd w:val="0"/>
        <w:spacing w:before="240" w:line="240" w:lineRule="auto"/>
        <w:rPr>
          <w:rFonts w:ascii="Times New Roman" w:hAnsi="Times New Roman" w:cs="Times New Roman"/>
          <w:sz w:val="24"/>
          <w:szCs w:val="20"/>
        </w:rPr>
      </w:pPr>
      <w:bookmarkStart w:id="48" w:name="_Toc7503689"/>
      <w:r w:rsidRPr="001251FA">
        <w:rPr>
          <w:rFonts w:ascii="Arial" w:hAnsi="Arial" w:cs="Arial"/>
          <w:b/>
          <w:iCs/>
          <w:sz w:val="24"/>
          <w:szCs w:val="24"/>
        </w:rPr>
        <w:t xml:space="preserve">Figura </w:t>
      </w:r>
      <w:r w:rsidRPr="001251FA">
        <w:rPr>
          <w:rFonts w:ascii="Arial" w:hAnsi="Arial" w:cs="Arial"/>
          <w:b/>
          <w:iCs/>
          <w:sz w:val="24"/>
          <w:szCs w:val="24"/>
        </w:rPr>
        <w:fldChar w:fldCharType="begin"/>
      </w:r>
      <w:r w:rsidRPr="001251FA">
        <w:rPr>
          <w:rFonts w:ascii="Arial" w:hAnsi="Arial" w:cs="Arial"/>
          <w:b/>
          <w:iCs/>
          <w:sz w:val="24"/>
          <w:szCs w:val="24"/>
        </w:rPr>
        <w:instrText xml:space="preserve"> SEQ Figura. \* ARABIC </w:instrText>
      </w:r>
      <w:r w:rsidRPr="001251FA">
        <w:rPr>
          <w:rFonts w:ascii="Arial" w:hAnsi="Arial" w:cs="Arial"/>
          <w:b/>
          <w:iCs/>
          <w:sz w:val="24"/>
          <w:szCs w:val="24"/>
        </w:rPr>
        <w:fldChar w:fldCharType="separate"/>
      </w:r>
      <w:r w:rsidR="00B635DF">
        <w:rPr>
          <w:rFonts w:ascii="Arial" w:hAnsi="Arial" w:cs="Arial"/>
          <w:b/>
          <w:iCs/>
          <w:noProof/>
          <w:sz w:val="24"/>
          <w:szCs w:val="24"/>
        </w:rPr>
        <w:t>6</w:t>
      </w:r>
      <w:r w:rsidRPr="001251FA">
        <w:rPr>
          <w:rFonts w:ascii="Arial" w:hAnsi="Arial" w:cs="Arial"/>
          <w:b/>
          <w:iCs/>
          <w:sz w:val="24"/>
          <w:szCs w:val="24"/>
        </w:rPr>
        <w:fldChar w:fldCharType="end"/>
      </w:r>
      <w:r w:rsidRPr="001251FA">
        <w:rPr>
          <w:rFonts w:ascii="Arial" w:hAnsi="Arial" w:cs="Arial"/>
          <w:b/>
          <w:iCs/>
          <w:sz w:val="24"/>
          <w:szCs w:val="24"/>
        </w:rPr>
        <w:t xml:space="preserve">. </w:t>
      </w:r>
      <w:r w:rsidRPr="001251FA">
        <w:rPr>
          <w:rFonts w:ascii="Arial" w:hAnsi="Arial" w:cs="Arial"/>
          <w:iCs/>
          <w:sz w:val="24"/>
          <w:szCs w:val="24"/>
        </w:rPr>
        <w:t>De izquierda a derecha, pandeo de baja, media y alta severidad.</w:t>
      </w:r>
      <w:bookmarkEnd w:id="48"/>
    </w:p>
    <w:p w14:paraId="709EB3FD" w14:textId="77777777" w:rsidR="00C0292C" w:rsidRPr="00E66779" w:rsidRDefault="00C0292C" w:rsidP="008735E3">
      <w:pPr>
        <w:keepNext/>
        <w:spacing w:after="0" w:line="240" w:lineRule="auto"/>
        <w:jc w:val="center"/>
      </w:pPr>
      <w:r w:rsidRPr="00E66779">
        <w:rPr>
          <w:rFonts w:ascii="Arial" w:hAnsi="Arial" w:cs="Arial"/>
          <w:noProof/>
          <w:sz w:val="24"/>
        </w:rPr>
        <w:drawing>
          <wp:inline distT="0" distB="0" distL="0" distR="0" wp14:anchorId="736D5AD3" wp14:editId="234B8915">
            <wp:extent cx="5400040" cy="188843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0603" cy="1899122"/>
                    </a:xfrm>
                    <a:prstGeom prst="rect">
                      <a:avLst/>
                    </a:prstGeom>
                    <a:noFill/>
                    <a:ln>
                      <a:noFill/>
                    </a:ln>
                  </pic:spPr>
                </pic:pic>
              </a:graphicData>
            </a:graphic>
          </wp:inline>
        </w:drawing>
      </w:r>
    </w:p>
    <w:p w14:paraId="2B957F52" w14:textId="77777777" w:rsidR="00C6444C" w:rsidRPr="00E66779" w:rsidRDefault="00C0292C" w:rsidP="001251FA">
      <w:pPr>
        <w:autoSpaceDE w:val="0"/>
        <w:autoSpaceDN w:val="0"/>
        <w:adjustRightInd w:val="0"/>
        <w:spacing w:after="0" w:line="240" w:lineRule="auto"/>
        <w:rPr>
          <w:rFonts w:ascii="Arial" w:hAnsi="Arial" w:cs="Arial"/>
          <w:i/>
          <w:iCs/>
          <w:sz w:val="20"/>
          <w:szCs w:val="20"/>
        </w:rPr>
      </w:pPr>
      <w:r w:rsidRPr="00E66779">
        <w:rPr>
          <w:rFonts w:ascii="Arial" w:hAnsi="Arial" w:cs="Arial"/>
          <w:i/>
          <w:iCs/>
          <w:sz w:val="20"/>
          <w:szCs w:val="20"/>
        </w:rPr>
        <w:t>Fuente: ASTM D6433-03.</w:t>
      </w:r>
    </w:p>
    <w:p w14:paraId="2142352C" w14:textId="1896C5CE" w:rsidR="00C6444C" w:rsidRDefault="00C6444C" w:rsidP="00C6444C">
      <w:pPr>
        <w:autoSpaceDE w:val="0"/>
        <w:autoSpaceDN w:val="0"/>
        <w:adjustRightInd w:val="0"/>
        <w:spacing w:after="0" w:line="240" w:lineRule="auto"/>
        <w:jc w:val="center"/>
        <w:rPr>
          <w:rFonts w:ascii="Arial" w:hAnsi="Arial" w:cs="Arial"/>
          <w:i/>
          <w:iCs/>
          <w:sz w:val="20"/>
          <w:szCs w:val="20"/>
        </w:rPr>
      </w:pPr>
    </w:p>
    <w:p w14:paraId="03FE9E4C" w14:textId="77777777" w:rsidR="00DB1B39" w:rsidRPr="00E66779" w:rsidRDefault="00DB1B39" w:rsidP="00DB1B39">
      <w:pPr>
        <w:spacing w:before="240" w:line="360" w:lineRule="auto"/>
        <w:ind w:left="284"/>
        <w:jc w:val="both"/>
        <w:rPr>
          <w:rFonts w:ascii="Arial" w:hAnsi="Arial" w:cs="Arial"/>
          <w:b/>
          <w:sz w:val="24"/>
        </w:rPr>
      </w:pPr>
      <w:r w:rsidRPr="00E66779">
        <w:rPr>
          <w:rFonts w:ascii="Arial" w:hAnsi="Arial" w:cs="Arial"/>
          <w:b/>
          <w:sz w:val="24"/>
        </w:rPr>
        <w:t>Medida:</w:t>
      </w:r>
    </w:p>
    <w:p w14:paraId="1E0E2523" w14:textId="657D2860" w:rsidR="001251FA" w:rsidRPr="00E66779" w:rsidRDefault="00DB1B39" w:rsidP="00DB1B39">
      <w:pPr>
        <w:spacing w:before="240" w:line="360" w:lineRule="auto"/>
        <w:ind w:left="284"/>
        <w:jc w:val="both"/>
        <w:rPr>
          <w:rFonts w:ascii="Arial" w:hAnsi="Arial" w:cs="Arial"/>
          <w:sz w:val="24"/>
        </w:rPr>
      </w:pPr>
      <w:r w:rsidRPr="00E66779">
        <w:rPr>
          <w:rFonts w:ascii="Arial" w:hAnsi="Arial" w:cs="Arial"/>
          <w:sz w:val="24"/>
        </w:rPr>
        <w:t>En una fisura, un pandeo es contabilizado como presente en una losa; sin embargo, si el pandeo ocurre en una junta y afecta a dos losas, la falla debe ser registrada en ambas losas.</w:t>
      </w:r>
    </w:p>
    <w:p w14:paraId="05E46581" w14:textId="77777777" w:rsidR="00DB1B39" w:rsidRPr="00E66779" w:rsidRDefault="00DB1B39"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Grieta de esquina</w:t>
      </w:r>
    </w:p>
    <w:p w14:paraId="2616BA2A" w14:textId="77777777" w:rsidR="00DB1B39" w:rsidRPr="00E66779" w:rsidRDefault="00DB1B39" w:rsidP="00DB1B39">
      <w:pPr>
        <w:spacing w:before="240" w:line="360" w:lineRule="auto"/>
        <w:ind w:left="284"/>
        <w:jc w:val="both"/>
        <w:rPr>
          <w:rFonts w:ascii="Arial" w:hAnsi="Arial" w:cs="Arial"/>
          <w:sz w:val="24"/>
        </w:rPr>
      </w:pPr>
      <w:r w:rsidRPr="00E66779">
        <w:rPr>
          <w:rFonts w:ascii="Arial" w:hAnsi="Arial" w:cs="Arial"/>
          <w:sz w:val="24"/>
        </w:rPr>
        <w:t>Una grieta de esquina es aquella que intercepta las juntas a una distancia menor o igual que la mitad de la longitud de la losa en ambos lados, medida desde la esquina.</w:t>
      </w:r>
    </w:p>
    <w:p w14:paraId="50F0AEDB" w14:textId="77777777" w:rsidR="00DB1B39" w:rsidRPr="00E66779" w:rsidRDefault="00DB1B39" w:rsidP="00DB1B39">
      <w:pPr>
        <w:spacing w:before="240" w:line="360" w:lineRule="auto"/>
        <w:ind w:left="284"/>
        <w:jc w:val="both"/>
        <w:rPr>
          <w:rFonts w:ascii="Arial" w:hAnsi="Arial" w:cs="Arial"/>
          <w:sz w:val="24"/>
        </w:rPr>
      </w:pPr>
      <w:r w:rsidRPr="00E66779">
        <w:rPr>
          <w:rFonts w:ascii="Arial" w:hAnsi="Arial" w:cs="Arial"/>
          <w:sz w:val="24"/>
        </w:rPr>
        <w:lastRenderedPageBreak/>
        <w:t xml:space="preserve">Esta grieta se extiende verticalmente a través de todo el espesor de la losa, lo que la diferencia de un </w:t>
      </w:r>
      <w:proofErr w:type="spellStart"/>
      <w:r w:rsidRPr="00E66779">
        <w:rPr>
          <w:rFonts w:ascii="Arial" w:hAnsi="Arial" w:cs="Arial"/>
          <w:sz w:val="24"/>
        </w:rPr>
        <w:t>descascaramiento</w:t>
      </w:r>
      <w:proofErr w:type="spellEnd"/>
      <w:r w:rsidRPr="00E66779">
        <w:rPr>
          <w:rFonts w:ascii="Arial" w:hAnsi="Arial" w:cs="Arial"/>
          <w:sz w:val="24"/>
        </w:rPr>
        <w:t>, que más bien intercepta a la junta en un ángulo.</w:t>
      </w:r>
    </w:p>
    <w:p w14:paraId="3C70D9FB" w14:textId="77777777" w:rsidR="00613CFA" w:rsidRPr="00E66779" w:rsidRDefault="00DB1B39" w:rsidP="00DB1B39">
      <w:pPr>
        <w:spacing w:before="240" w:line="360" w:lineRule="auto"/>
        <w:ind w:left="284"/>
        <w:jc w:val="both"/>
        <w:rPr>
          <w:rFonts w:ascii="Arial" w:hAnsi="Arial" w:cs="Arial"/>
          <w:sz w:val="24"/>
        </w:rPr>
      </w:pPr>
      <w:r w:rsidRPr="00E66779">
        <w:rPr>
          <w:rFonts w:ascii="Arial" w:hAnsi="Arial" w:cs="Arial"/>
          <w:sz w:val="24"/>
        </w:rPr>
        <w:t>Las grietas de esquina se producen debido a la repetición de cargas combinada con la pérdida de soporte y los esfuerzos de alabeo.</w:t>
      </w:r>
    </w:p>
    <w:p w14:paraId="50674487" w14:textId="08462228" w:rsidR="00DB1B39" w:rsidRPr="00E66779" w:rsidRDefault="00DB1B39" w:rsidP="00DB1B39">
      <w:pPr>
        <w:spacing w:before="240" w:line="360" w:lineRule="auto"/>
        <w:ind w:left="284"/>
        <w:jc w:val="both"/>
        <w:rPr>
          <w:rFonts w:ascii="Arial" w:hAnsi="Arial" w:cs="Arial"/>
          <w:b/>
          <w:sz w:val="24"/>
        </w:rPr>
      </w:pPr>
      <w:r w:rsidRPr="00E66779">
        <w:rPr>
          <w:rFonts w:ascii="Arial" w:hAnsi="Arial" w:cs="Arial"/>
          <w:b/>
          <w:sz w:val="24"/>
        </w:rPr>
        <w:t xml:space="preserve">Niveles de </w:t>
      </w:r>
      <w:r w:rsidR="009902CE">
        <w:rPr>
          <w:rFonts w:ascii="Arial" w:hAnsi="Arial" w:cs="Arial"/>
          <w:b/>
          <w:sz w:val="24"/>
        </w:rPr>
        <w:t>s</w:t>
      </w:r>
      <w:r w:rsidRPr="00E66779">
        <w:rPr>
          <w:rFonts w:ascii="Arial" w:hAnsi="Arial" w:cs="Arial"/>
          <w:b/>
          <w:sz w:val="24"/>
        </w:rPr>
        <w:t>everidad:</w:t>
      </w:r>
    </w:p>
    <w:p w14:paraId="24BCE0C9" w14:textId="77777777" w:rsidR="00DB1B39" w:rsidRPr="00E66779" w:rsidRDefault="00DB1B39" w:rsidP="00DB1B39">
      <w:pPr>
        <w:spacing w:before="240" w:line="360" w:lineRule="auto"/>
        <w:ind w:left="284"/>
        <w:jc w:val="both"/>
        <w:rPr>
          <w:rFonts w:ascii="Arial" w:hAnsi="Arial" w:cs="Arial"/>
          <w:sz w:val="24"/>
        </w:rPr>
      </w:pPr>
      <w:r w:rsidRPr="00E66779">
        <w:rPr>
          <w:rFonts w:ascii="Arial" w:hAnsi="Arial" w:cs="Arial"/>
          <w:b/>
          <w:sz w:val="24"/>
        </w:rPr>
        <w:t>L –</w:t>
      </w:r>
      <w:r w:rsidRPr="00E66779">
        <w:rPr>
          <w:rFonts w:ascii="Arial" w:hAnsi="Arial" w:cs="Arial"/>
          <w:sz w:val="24"/>
        </w:rPr>
        <w:t xml:space="preserve"> Si la fisura de baja severidad tiene un ancho menor a 13 mm, o cualquier fisura</w:t>
      </w:r>
      <w:r w:rsidR="00613CFA" w:rsidRPr="00E66779">
        <w:rPr>
          <w:rFonts w:ascii="Arial" w:hAnsi="Arial" w:cs="Arial"/>
          <w:sz w:val="24"/>
        </w:rPr>
        <w:t xml:space="preserve"> </w:t>
      </w:r>
      <w:r w:rsidRPr="00E66779">
        <w:rPr>
          <w:rFonts w:ascii="Arial" w:hAnsi="Arial" w:cs="Arial"/>
          <w:sz w:val="24"/>
        </w:rPr>
        <w:t>rellenada en forma eficiente, sin deterioro. El área entre la fractura y las juntas puede</w:t>
      </w:r>
      <w:r w:rsidR="00613CFA" w:rsidRPr="00E66779">
        <w:rPr>
          <w:rFonts w:ascii="Arial" w:hAnsi="Arial" w:cs="Arial"/>
          <w:sz w:val="24"/>
        </w:rPr>
        <w:t xml:space="preserve"> </w:t>
      </w:r>
      <w:r w:rsidRPr="00E66779">
        <w:rPr>
          <w:rFonts w:ascii="Arial" w:hAnsi="Arial" w:cs="Arial"/>
          <w:sz w:val="24"/>
        </w:rPr>
        <w:t>estar no fisurada o ligeramente fisurada.</w:t>
      </w:r>
    </w:p>
    <w:p w14:paraId="7D084E84" w14:textId="77777777" w:rsidR="00DB1B39" w:rsidRPr="00E66779" w:rsidRDefault="00DB1B39" w:rsidP="00DB1B39">
      <w:pPr>
        <w:spacing w:before="240" w:line="360" w:lineRule="auto"/>
        <w:ind w:left="284"/>
        <w:jc w:val="both"/>
        <w:rPr>
          <w:rFonts w:ascii="Arial" w:hAnsi="Arial" w:cs="Arial"/>
          <w:sz w:val="24"/>
        </w:rPr>
      </w:pPr>
      <w:r w:rsidRPr="00E66779">
        <w:rPr>
          <w:rFonts w:ascii="Arial" w:hAnsi="Arial" w:cs="Arial"/>
          <w:b/>
          <w:sz w:val="24"/>
        </w:rPr>
        <w:t>M –</w:t>
      </w:r>
      <w:r w:rsidRPr="00E66779">
        <w:rPr>
          <w:rFonts w:ascii="Arial" w:hAnsi="Arial" w:cs="Arial"/>
          <w:sz w:val="24"/>
        </w:rPr>
        <w:t xml:space="preserve"> Una fisura de mediana severidad puede ser una fisura sin relleno con ancho</w:t>
      </w:r>
      <w:r w:rsidR="00613CFA" w:rsidRPr="00E66779">
        <w:rPr>
          <w:rFonts w:ascii="Arial" w:hAnsi="Arial" w:cs="Arial"/>
          <w:sz w:val="24"/>
        </w:rPr>
        <w:t xml:space="preserve"> </w:t>
      </w:r>
      <w:r w:rsidRPr="00E66779">
        <w:rPr>
          <w:rFonts w:ascii="Arial" w:hAnsi="Arial" w:cs="Arial"/>
          <w:sz w:val="24"/>
        </w:rPr>
        <w:t>mayor a 13 mm y menor a 50 mm, una fisura sin relleno de ancho menor a 50 mm</w:t>
      </w:r>
      <w:r w:rsidR="00613CFA" w:rsidRPr="00E66779">
        <w:rPr>
          <w:rFonts w:ascii="Arial" w:hAnsi="Arial" w:cs="Arial"/>
          <w:sz w:val="24"/>
        </w:rPr>
        <w:t xml:space="preserve"> </w:t>
      </w:r>
      <w:r w:rsidRPr="00E66779">
        <w:rPr>
          <w:rFonts w:ascii="Arial" w:hAnsi="Arial" w:cs="Arial"/>
          <w:sz w:val="24"/>
        </w:rPr>
        <w:t>con deterioro menor a 10 mm, o cualquier fisura con relleno y con deterioro menor a</w:t>
      </w:r>
      <w:r w:rsidR="00613CFA" w:rsidRPr="00E66779">
        <w:rPr>
          <w:rFonts w:ascii="Arial" w:hAnsi="Arial" w:cs="Arial"/>
          <w:sz w:val="24"/>
        </w:rPr>
        <w:t xml:space="preserve"> </w:t>
      </w:r>
      <w:r w:rsidRPr="00E66779">
        <w:rPr>
          <w:rFonts w:ascii="Arial" w:hAnsi="Arial" w:cs="Arial"/>
          <w:sz w:val="24"/>
        </w:rPr>
        <w:t xml:space="preserve">10 </w:t>
      </w:r>
      <w:proofErr w:type="spellStart"/>
      <w:r w:rsidRPr="00E66779">
        <w:rPr>
          <w:rFonts w:ascii="Arial" w:hAnsi="Arial" w:cs="Arial"/>
          <w:sz w:val="24"/>
        </w:rPr>
        <w:t>mm</w:t>
      </w:r>
      <w:r w:rsidR="00613CFA" w:rsidRPr="00E66779">
        <w:rPr>
          <w:rFonts w:ascii="Arial" w:hAnsi="Arial" w:cs="Arial"/>
          <w:sz w:val="24"/>
        </w:rPr>
        <w:t>.</w:t>
      </w:r>
      <w:proofErr w:type="spellEnd"/>
    </w:p>
    <w:p w14:paraId="42B91371" w14:textId="77777777" w:rsidR="00DB1B39" w:rsidRPr="00E66779" w:rsidRDefault="00DB1B39" w:rsidP="00DB1B39">
      <w:pPr>
        <w:spacing w:before="240" w:line="360" w:lineRule="auto"/>
        <w:ind w:left="284"/>
        <w:jc w:val="both"/>
        <w:rPr>
          <w:rFonts w:ascii="Arial" w:hAnsi="Arial" w:cs="Arial"/>
          <w:sz w:val="24"/>
        </w:rPr>
      </w:pPr>
      <w:r w:rsidRPr="00E66779">
        <w:rPr>
          <w:rFonts w:ascii="Arial" w:hAnsi="Arial" w:cs="Arial"/>
          <w:b/>
          <w:sz w:val="24"/>
        </w:rPr>
        <w:t>H –</w:t>
      </w:r>
      <w:r w:rsidRPr="00E66779">
        <w:rPr>
          <w:rFonts w:ascii="Arial" w:hAnsi="Arial" w:cs="Arial"/>
          <w:sz w:val="24"/>
        </w:rPr>
        <w:t xml:space="preserve"> La fractura se define como una fisura de alta severidad si el área entre la fractura</w:t>
      </w:r>
      <w:r w:rsidR="00613CFA" w:rsidRPr="00E66779">
        <w:rPr>
          <w:rFonts w:ascii="Arial" w:hAnsi="Arial" w:cs="Arial"/>
          <w:sz w:val="24"/>
        </w:rPr>
        <w:t xml:space="preserve"> </w:t>
      </w:r>
      <w:r w:rsidRPr="00E66779">
        <w:rPr>
          <w:rFonts w:ascii="Arial" w:hAnsi="Arial" w:cs="Arial"/>
          <w:sz w:val="24"/>
        </w:rPr>
        <w:t>y las juntas está severamente fisurada. Puede ser una fisura sin relleno de ancho</w:t>
      </w:r>
      <w:r w:rsidR="00613CFA" w:rsidRPr="00E66779">
        <w:rPr>
          <w:rFonts w:ascii="Arial" w:hAnsi="Arial" w:cs="Arial"/>
          <w:sz w:val="24"/>
        </w:rPr>
        <w:t xml:space="preserve"> </w:t>
      </w:r>
      <w:r w:rsidRPr="00E66779">
        <w:rPr>
          <w:rFonts w:ascii="Arial" w:hAnsi="Arial" w:cs="Arial"/>
          <w:sz w:val="24"/>
        </w:rPr>
        <w:t xml:space="preserve">mayor a 50 mm, o cualquier fisura con o sin relleno con deterioro mayor a 10 </w:t>
      </w:r>
      <w:proofErr w:type="spellStart"/>
      <w:r w:rsidRPr="00E66779">
        <w:rPr>
          <w:rFonts w:ascii="Arial" w:hAnsi="Arial" w:cs="Arial"/>
          <w:sz w:val="24"/>
        </w:rPr>
        <w:t>mm.</w:t>
      </w:r>
      <w:proofErr w:type="spellEnd"/>
    </w:p>
    <w:p w14:paraId="61AB2521" w14:textId="7D0F1E55" w:rsidR="001251FA" w:rsidRDefault="00DB1B39" w:rsidP="00DB1B39">
      <w:pPr>
        <w:spacing w:before="240" w:line="360" w:lineRule="auto"/>
        <w:ind w:left="284"/>
        <w:jc w:val="both"/>
        <w:rPr>
          <w:rFonts w:ascii="Arial" w:hAnsi="Arial" w:cs="Arial"/>
          <w:sz w:val="24"/>
        </w:rPr>
      </w:pPr>
      <w:r w:rsidRPr="00E66779">
        <w:rPr>
          <w:rFonts w:ascii="Arial" w:hAnsi="Arial" w:cs="Arial"/>
          <w:sz w:val="24"/>
        </w:rPr>
        <w:t xml:space="preserve">En la </w:t>
      </w:r>
      <w:r w:rsidRPr="00A069E8">
        <w:rPr>
          <w:rFonts w:ascii="Arial" w:hAnsi="Arial" w:cs="Arial"/>
          <w:b/>
          <w:sz w:val="24"/>
        </w:rPr>
        <w:t xml:space="preserve">Figura </w:t>
      </w:r>
      <w:r w:rsidR="00A069E8" w:rsidRPr="00A069E8">
        <w:rPr>
          <w:rFonts w:ascii="Arial" w:hAnsi="Arial" w:cs="Arial"/>
          <w:b/>
          <w:sz w:val="24"/>
        </w:rPr>
        <w:t>7</w:t>
      </w:r>
      <w:r w:rsidR="00A069E8">
        <w:rPr>
          <w:rFonts w:ascii="Arial" w:hAnsi="Arial" w:cs="Arial"/>
          <w:sz w:val="24"/>
        </w:rPr>
        <w:t>.</w:t>
      </w:r>
      <w:r w:rsidRPr="00E66779">
        <w:rPr>
          <w:rFonts w:ascii="Arial" w:hAnsi="Arial" w:cs="Arial"/>
          <w:sz w:val="24"/>
        </w:rPr>
        <w:t xml:space="preserve"> se muestran ejemplos de los niveles de severidad de este tipo de falla</w:t>
      </w:r>
      <w:r w:rsidR="001251FA">
        <w:rPr>
          <w:rFonts w:ascii="Arial" w:hAnsi="Arial" w:cs="Arial"/>
          <w:sz w:val="24"/>
        </w:rPr>
        <w:t>.</w:t>
      </w:r>
    </w:p>
    <w:p w14:paraId="6ABCBC84" w14:textId="06115DC7" w:rsidR="001251FA" w:rsidRPr="001251FA" w:rsidRDefault="001251FA" w:rsidP="001251FA">
      <w:pPr>
        <w:pStyle w:val="Descripcin"/>
        <w:spacing w:before="240" w:line="360" w:lineRule="auto"/>
        <w:ind w:left="284"/>
        <w:jc w:val="both"/>
        <w:rPr>
          <w:rFonts w:ascii="Arial" w:hAnsi="Arial" w:cs="Arial"/>
          <w:b/>
          <w:color w:val="auto"/>
          <w:sz w:val="24"/>
          <w:szCs w:val="24"/>
        </w:rPr>
      </w:pPr>
      <w:bookmarkStart w:id="49" w:name="_Toc7503690"/>
      <w:r w:rsidRPr="001251FA">
        <w:rPr>
          <w:rFonts w:ascii="Arial" w:hAnsi="Arial" w:cs="Arial"/>
          <w:b/>
          <w:i w:val="0"/>
          <w:color w:val="auto"/>
          <w:sz w:val="24"/>
          <w:szCs w:val="24"/>
        </w:rPr>
        <w:t xml:space="preserve">Figura </w:t>
      </w:r>
      <w:r w:rsidRPr="001251FA">
        <w:rPr>
          <w:rFonts w:ascii="Arial" w:hAnsi="Arial" w:cs="Arial"/>
          <w:b/>
          <w:i w:val="0"/>
          <w:color w:val="auto"/>
          <w:sz w:val="24"/>
          <w:szCs w:val="24"/>
        </w:rPr>
        <w:fldChar w:fldCharType="begin"/>
      </w:r>
      <w:r w:rsidRPr="001251FA">
        <w:rPr>
          <w:rFonts w:ascii="Arial" w:hAnsi="Arial" w:cs="Arial"/>
          <w:b/>
          <w:i w:val="0"/>
          <w:color w:val="auto"/>
          <w:sz w:val="24"/>
          <w:szCs w:val="24"/>
        </w:rPr>
        <w:instrText xml:space="preserve"> SEQ Figura. \* ARABIC </w:instrText>
      </w:r>
      <w:r w:rsidRPr="001251FA">
        <w:rPr>
          <w:rFonts w:ascii="Arial" w:hAnsi="Arial" w:cs="Arial"/>
          <w:b/>
          <w:i w:val="0"/>
          <w:color w:val="auto"/>
          <w:sz w:val="24"/>
          <w:szCs w:val="24"/>
        </w:rPr>
        <w:fldChar w:fldCharType="separate"/>
      </w:r>
      <w:r w:rsidR="00B635DF">
        <w:rPr>
          <w:rFonts w:ascii="Arial" w:hAnsi="Arial" w:cs="Arial"/>
          <w:b/>
          <w:i w:val="0"/>
          <w:noProof/>
          <w:color w:val="auto"/>
          <w:sz w:val="24"/>
          <w:szCs w:val="24"/>
        </w:rPr>
        <w:t>7</w:t>
      </w:r>
      <w:r w:rsidRPr="001251FA">
        <w:rPr>
          <w:rFonts w:ascii="Arial" w:hAnsi="Arial" w:cs="Arial"/>
          <w:b/>
          <w:i w:val="0"/>
          <w:color w:val="auto"/>
          <w:sz w:val="24"/>
          <w:szCs w:val="24"/>
        </w:rPr>
        <w:fldChar w:fldCharType="end"/>
      </w:r>
      <w:r w:rsidRPr="001251FA">
        <w:rPr>
          <w:rFonts w:ascii="Arial" w:hAnsi="Arial" w:cs="Arial"/>
          <w:b/>
          <w:i w:val="0"/>
          <w:color w:val="auto"/>
          <w:sz w:val="24"/>
          <w:szCs w:val="24"/>
        </w:rPr>
        <w:t>.</w:t>
      </w:r>
      <w:r w:rsidRPr="001251FA">
        <w:rPr>
          <w:rFonts w:ascii="Arial" w:hAnsi="Arial" w:cs="Arial"/>
          <w:b/>
          <w:color w:val="auto"/>
          <w:sz w:val="24"/>
          <w:szCs w:val="24"/>
        </w:rPr>
        <w:t xml:space="preserve">  </w:t>
      </w:r>
      <w:r w:rsidRPr="001251FA">
        <w:rPr>
          <w:rFonts w:ascii="Arial" w:hAnsi="Arial" w:cs="Arial"/>
          <w:i w:val="0"/>
          <w:color w:val="auto"/>
          <w:sz w:val="24"/>
          <w:szCs w:val="24"/>
        </w:rPr>
        <w:t>De izquierda a derecha, fisura de esquina de baja, media y alta severidad.</w:t>
      </w:r>
      <w:bookmarkEnd w:id="49"/>
      <w:r w:rsidRPr="001251FA">
        <w:rPr>
          <w:rFonts w:ascii="Arial" w:hAnsi="Arial" w:cs="Arial"/>
          <w:b/>
          <w:color w:val="auto"/>
          <w:sz w:val="24"/>
          <w:szCs w:val="24"/>
        </w:rPr>
        <w:t xml:space="preserve"> </w:t>
      </w:r>
    </w:p>
    <w:p w14:paraId="12F39BEB" w14:textId="77777777" w:rsidR="008C3276" w:rsidRPr="00E66779" w:rsidRDefault="008C3276" w:rsidP="008C3276">
      <w:pPr>
        <w:keepNext/>
        <w:spacing w:after="0" w:line="240" w:lineRule="auto"/>
        <w:ind w:left="284"/>
        <w:jc w:val="both"/>
      </w:pPr>
      <w:r w:rsidRPr="00E66779">
        <w:rPr>
          <w:rFonts w:ascii="Arial" w:hAnsi="Arial" w:cs="Arial"/>
          <w:noProof/>
          <w:sz w:val="24"/>
        </w:rPr>
        <w:drawing>
          <wp:inline distT="0" distB="0" distL="0" distR="0" wp14:anchorId="1CFF297B" wp14:editId="12CB7084">
            <wp:extent cx="5398725" cy="16383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1131" cy="1648134"/>
                    </a:xfrm>
                    <a:prstGeom prst="rect">
                      <a:avLst/>
                    </a:prstGeom>
                    <a:noFill/>
                    <a:ln>
                      <a:noFill/>
                    </a:ln>
                  </pic:spPr>
                </pic:pic>
              </a:graphicData>
            </a:graphic>
          </wp:inline>
        </w:drawing>
      </w:r>
    </w:p>
    <w:p w14:paraId="79BFB796" w14:textId="77777777" w:rsidR="00613CFA" w:rsidRPr="00E66779" w:rsidRDefault="008C3276" w:rsidP="001251FA">
      <w:pPr>
        <w:autoSpaceDE w:val="0"/>
        <w:autoSpaceDN w:val="0"/>
        <w:adjustRightInd w:val="0"/>
        <w:spacing w:before="240" w:after="0" w:line="240" w:lineRule="auto"/>
        <w:ind w:left="284"/>
        <w:rPr>
          <w:rFonts w:ascii="Arial" w:hAnsi="Arial" w:cs="Arial"/>
          <w:i/>
          <w:iCs/>
          <w:sz w:val="20"/>
          <w:szCs w:val="20"/>
        </w:rPr>
      </w:pPr>
      <w:r w:rsidRPr="00E66779">
        <w:rPr>
          <w:rFonts w:ascii="Arial" w:hAnsi="Arial" w:cs="Arial"/>
          <w:i/>
          <w:iCs/>
          <w:sz w:val="20"/>
          <w:szCs w:val="20"/>
        </w:rPr>
        <w:t>Fuente: ASTM D6433-03</w:t>
      </w:r>
    </w:p>
    <w:p w14:paraId="4AF2E06A" w14:textId="141D1D0A" w:rsidR="008C3276" w:rsidRPr="00E66779" w:rsidRDefault="008C3276" w:rsidP="008C3276">
      <w:pPr>
        <w:spacing w:before="240" w:line="360" w:lineRule="auto"/>
        <w:jc w:val="both"/>
        <w:rPr>
          <w:rFonts w:ascii="Arial" w:hAnsi="Arial" w:cs="Arial"/>
          <w:b/>
          <w:sz w:val="24"/>
        </w:rPr>
      </w:pPr>
      <w:r w:rsidRPr="00E66779">
        <w:rPr>
          <w:rFonts w:ascii="Arial" w:hAnsi="Arial" w:cs="Arial"/>
          <w:b/>
          <w:sz w:val="24"/>
        </w:rPr>
        <w:lastRenderedPageBreak/>
        <w:t>Medida:</w:t>
      </w:r>
    </w:p>
    <w:p w14:paraId="62982423" w14:textId="13FEC1AE" w:rsidR="008C3276" w:rsidRPr="00E66779" w:rsidRDefault="008C3276" w:rsidP="008C3276">
      <w:pPr>
        <w:spacing w:before="240" w:line="360" w:lineRule="auto"/>
        <w:jc w:val="both"/>
        <w:rPr>
          <w:rFonts w:ascii="Arial" w:hAnsi="Arial" w:cs="Arial"/>
          <w:sz w:val="24"/>
        </w:rPr>
      </w:pPr>
      <w:r w:rsidRPr="00E66779">
        <w:rPr>
          <w:rFonts w:ascii="Arial" w:hAnsi="Arial" w:cs="Arial"/>
          <w:sz w:val="24"/>
        </w:rPr>
        <w:t>La losa con falla es registrada como una sola losa si se c</w:t>
      </w:r>
      <w:r w:rsidR="00465DAD">
        <w:rPr>
          <w:rFonts w:ascii="Arial" w:hAnsi="Arial" w:cs="Arial"/>
          <w:sz w:val="24"/>
        </w:rPr>
        <w:t>um</w:t>
      </w:r>
      <w:r w:rsidRPr="00E66779">
        <w:rPr>
          <w:rFonts w:ascii="Arial" w:hAnsi="Arial" w:cs="Arial"/>
          <w:sz w:val="24"/>
        </w:rPr>
        <w:t>ple que:</w:t>
      </w:r>
    </w:p>
    <w:p w14:paraId="01AF468F" w14:textId="77777777" w:rsidR="008C3276" w:rsidRPr="00E66779" w:rsidRDefault="008C3276" w:rsidP="00E92151">
      <w:pPr>
        <w:pStyle w:val="Prrafodelista"/>
        <w:numPr>
          <w:ilvl w:val="0"/>
          <w:numId w:val="10"/>
        </w:numPr>
        <w:spacing w:before="240" w:line="360" w:lineRule="auto"/>
        <w:jc w:val="both"/>
        <w:rPr>
          <w:rFonts w:ascii="Arial" w:hAnsi="Arial" w:cs="Arial"/>
          <w:sz w:val="24"/>
        </w:rPr>
      </w:pPr>
      <w:r w:rsidRPr="00E66779">
        <w:rPr>
          <w:rFonts w:ascii="Arial" w:hAnsi="Arial" w:cs="Arial"/>
          <w:sz w:val="24"/>
        </w:rPr>
        <w:t>Presenta sólo una fractura de esquina.</w:t>
      </w:r>
    </w:p>
    <w:p w14:paraId="3C328862" w14:textId="77777777" w:rsidR="008C3276" w:rsidRPr="00E66779" w:rsidRDefault="008C3276" w:rsidP="00E92151">
      <w:pPr>
        <w:pStyle w:val="Prrafodelista"/>
        <w:numPr>
          <w:ilvl w:val="0"/>
          <w:numId w:val="10"/>
        </w:numPr>
        <w:spacing w:before="240" w:line="360" w:lineRule="auto"/>
        <w:jc w:val="both"/>
        <w:rPr>
          <w:rFonts w:ascii="Arial" w:hAnsi="Arial" w:cs="Arial"/>
          <w:sz w:val="24"/>
        </w:rPr>
      </w:pPr>
      <w:r w:rsidRPr="00E66779">
        <w:rPr>
          <w:rFonts w:ascii="Arial" w:hAnsi="Arial" w:cs="Arial"/>
          <w:sz w:val="24"/>
        </w:rPr>
        <w:t>Presenta más de una fractura de una severidad particular.</w:t>
      </w:r>
    </w:p>
    <w:p w14:paraId="79A6E66D" w14:textId="77777777" w:rsidR="008C3276" w:rsidRPr="00E66779" w:rsidRDefault="008C3276" w:rsidP="00E92151">
      <w:pPr>
        <w:pStyle w:val="Prrafodelista"/>
        <w:numPr>
          <w:ilvl w:val="0"/>
          <w:numId w:val="10"/>
        </w:numPr>
        <w:spacing w:before="240" w:line="360" w:lineRule="auto"/>
        <w:jc w:val="both"/>
        <w:rPr>
          <w:rFonts w:ascii="Arial" w:hAnsi="Arial" w:cs="Arial"/>
          <w:sz w:val="24"/>
        </w:rPr>
      </w:pPr>
      <w:r w:rsidRPr="00E66779">
        <w:rPr>
          <w:rFonts w:ascii="Arial" w:hAnsi="Arial" w:cs="Arial"/>
          <w:sz w:val="24"/>
        </w:rPr>
        <w:t>Presenta dos o más fracturas de distinta severidad. En este caso, deberá registrarse el mayor nivel de severidad.</w:t>
      </w:r>
    </w:p>
    <w:p w14:paraId="12E2D7BD" w14:textId="77777777" w:rsidR="008C3276" w:rsidRPr="00E66779" w:rsidRDefault="008C3276"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Losa dividida</w:t>
      </w:r>
    </w:p>
    <w:p w14:paraId="237B361E" w14:textId="77777777" w:rsidR="008C3276" w:rsidRPr="00E66779" w:rsidRDefault="008C3276" w:rsidP="008C3276">
      <w:pPr>
        <w:spacing w:before="240" w:line="360" w:lineRule="auto"/>
        <w:jc w:val="both"/>
        <w:rPr>
          <w:rFonts w:ascii="Arial" w:hAnsi="Arial" w:cs="Arial"/>
          <w:sz w:val="24"/>
        </w:rPr>
      </w:pPr>
      <w:r w:rsidRPr="00E66779">
        <w:rPr>
          <w:rFonts w:ascii="Arial" w:hAnsi="Arial" w:cs="Arial"/>
          <w:sz w:val="24"/>
        </w:rPr>
        <w:t>Se considera que una losa es dividida cuando se observan cuatro o más pedazos de</w:t>
      </w:r>
      <w:r w:rsidR="00960D21" w:rsidRPr="00E66779">
        <w:rPr>
          <w:rFonts w:ascii="Arial" w:hAnsi="Arial" w:cs="Arial"/>
          <w:sz w:val="24"/>
        </w:rPr>
        <w:t xml:space="preserve"> </w:t>
      </w:r>
      <w:r w:rsidRPr="00E66779">
        <w:rPr>
          <w:rFonts w:ascii="Arial" w:hAnsi="Arial" w:cs="Arial"/>
          <w:sz w:val="24"/>
        </w:rPr>
        <w:t>considerable tamaño. Si todos los pedazos o grietas están contenidos en una grieta de</w:t>
      </w:r>
      <w:r w:rsidR="00960D21" w:rsidRPr="00E66779">
        <w:rPr>
          <w:rFonts w:ascii="Arial" w:hAnsi="Arial" w:cs="Arial"/>
          <w:sz w:val="24"/>
        </w:rPr>
        <w:t xml:space="preserve"> </w:t>
      </w:r>
      <w:r w:rsidRPr="00E66779">
        <w:rPr>
          <w:rFonts w:ascii="Arial" w:hAnsi="Arial" w:cs="Arial"/>
          <w:sz w:val="24"/>
        </w:rPr>
        <w:t>esquina, no se considera losa dividida, sino grieta de esquina severa. Esta falla se</w:t>
      </w:r>
      <w:r w:rsidR="00960D21" w:rsidRPr="00E66779">
        <w:rPr>
          <w:rFonts w:ascii="Arial" w:hAnsi="Arial" w:cs="Arial"/>
          <w:sz w:val="24"/>
        </w:rPr>
        <w:t xml:space="preserve"> </w:t>
      </w:r>
      <w:r w:rsidRPr="00E66779">
        <w:rPr>
          <w:rFonts w:ascii="Arial" w:hAnsi="Arial" w:cs="Arial"/>
          <w:sz w:val="24"/>
        </w:rPr>
        <w:t>origina por sobrecarga o soporte inadecuado.</w:t>
      </w:r>
    </w:p>
    <w:p w14:paraId="48D7E92D" w14:textId="3A45AE27" w:rsidR="008C3276" w:rsidRPr="00E66779" w:rsidRDefault="008C3276" w:rsidP="008C3276">
      <w:pPr>
        <w:spacing w:before="240" w:line="360" w:lineRule="auto"/>
        <w:jc w:val="both"/>
        <w:rPr>
          <w:rFonts w:ascii="Arial" w:hAnsi="Arial" w:cs="Arial"/>
          <w:b/>
          <w:sz w:val="24"/>
        </w:rPr>
      </w:pPr>
      <w:r w:rsidRPr="00E66779">
        <w:rPr>
          <w:rFonts w:ascii="Arial" w:hAnsi="Arial" w:cs="Arial"/>
          <w:b/>
          <w:sz w:val="24"/>
        </w:rPr>
        <w:t xml:space="preserve">Niveles de </w:t>
      </w:r>
      <w:r w:rsidR="008C5F05">
        <w:rPr>
          <w:rFonts w:ascii="Arial" w:hAnsi="Arial" w:cs="Arial"/>
          <w:b/>
          <w:sz w:val="24"/>
        </w:rPr>
        <w:t>s</w:t>
      </w:r>
      <w:r w:rsidRPr="00E66779">
        <w:rPr>
          <w:rFonts w:ascii="Arial" w:hAnsi="Arial" w:cs="Arial"/>
          <w:b/>
          <w:sz w:val="24"/>
        </w:rPr>
        <w:t>everidad:</w:t>
      </w:r>
    </w:p>
    <w:p w14:paraId="1E1939BE" w14:textId="45198FBA" w:rsidR="008C3276" w:rsidRPr="00E66779" w:rsidRDefault="008C3276" w:rsidP="008C3276">
      <w:pPr>
        <w:spacing w:before="240" w:line="360" w:lineRule="auto"/>
        <w:jc w:val="both"/>
        <w:rPr>
          <w:rFonts w:ascii="Arial" w:hAnsi="Arial" w:cs="Arial"/>
          <w:sz w:val="24"/>
        </w:rPr>
      </w:pPr>
      <w:r w:rsidRPr="00E66779">
        <w:rPr>
          <w:rFonts w:ascii="Arial" w:hAnsi="Arial" w:cs="Arial"/>
          <w:b/>
          <w:sz w:val="24"/>
        </w:rPr>
        <w:t>La Tabla 1</w:t>
      </w:r>
      <w:r w:rsidR="004D6E57">
        <w:rPr>
          <w:rFonts w:ascii="Arial" w:hAnsi="Arial" w:cs="Arial"/>
          <w:b/>
          <w:sz w:val="24"/>
        </w:rPr>
        <w:t>.</w:t>
      </w:r>
      <w:r w:rsidRPr="00E66779">
        <w:rPr>
          <w:rFonts w:ascii="Arial" w:hAnsi="Arial" w:cs="Arial"/>
          <w:sz w:val="24"/>
        </w:rPr>
        <w:t xml:space="preserve"> indica los niveles de severidad para losas divididas. Los ejemplos se</w:t>
      </w:r>
      <w:r w:rsidR="00960D21" w:rsidRPr="00E66779">
        <w:rPr>
          <w:rFonts w:ascii="Arial" w:hAnsi="Arial" w:cs="Arial"/>
          <w:sz w:val="24"/>
        </w:rPr>
        <w:t xml:space="preserve"> </w:t>
      </w:r>
      <w:r w:rsidRPr="00E66779">
        <w:rPr>
          <w:rFonts w:ascii="Arial" w:hAnsi="Arial" w:cs="Arial"/>
          <w:sz w:val="24"/>
        </w:rPr>
        <w:t xml:space="preserve">observan en la </w:t>
      </w:r>
      <w:r w:rsidRPr="00E66779">
        <w:rPr>
          <w:rFonts w:ascii="Arial" w:hAnsi="Arial" w:cs="Arial"/>
          <w:b/>
          <w:sz w:val="24"/>
        </w:rPr>
        <w:t xml:space="preserve">Figura </w:t>
      </w:r>
      <w:r w:rsidR="00DE1B3C">
        <w:rPr>
          <w:rFonts w:ascii="Arial" w:hAnsi="Arial" w:cs="Arial"/>
          <w:b/>
          <w:sz w:val="24"/>
        </w:rPr>
        <w:t>8</w:t>
      </w:r>
      <w:r w:rsidR="007F5CD3" w:rsidRPr="00E66779">
        <w:rPr>
          <w:rFonts w:ascii="Arial" w:hAnsi="Arial" w:cs="Arial"/>
          <w:sz w:val="24"/>
        </w:rPr>
        <w:t>.</w:t>
      </w:r>
    </w:p>
    <w:p w14:paraId="48C8F20F" w14:textId="0B5886C1" w:rsidR="00054CFC" w:rsidRPr="00116961" w:rsidRDefault="00054CFC" w:rsidP="00054CFC">
      <w:pPr>
        <w:pStyle w:val="Descripcin"/>
        <w:keepNext/>
        <w:ind w:left="708"/>
        <w:rPr>
          <w:rFonts w:ascii="Arial" w:hAnsi="Arial" w:cs="Arial"/>
          <w:i w:val="0"/>
          <w:color w:val="auto"/>
          <w:sz w:val="24"/>
          <w:szCs w:val="20"/>
        </w:rPr>
      </w:pPr>
      <w:bookmarkStart w:id="50" w:name="_Toc7450371"/>
      <w:r w:rsidRPr="00AD0125">
        <w:rPr>
          <w:rFonts w:ascii="Arial" w:hAnsi="Arial" w:cs="Arial"/>
          <w:b/>
          <w:i w:val="0"/>
          <w:color w:val="auto"/>
          <w:sz w:val="24"/>
          <w:szCs w:val="20"/>
        </w:rPr>
        <w:t xml:space="preserve">Tabla </w:t>
      </w:r>
      <w:r w:rsidRPr="00AD0125">
        <w:rPr>
          <w:rFonts w:ascii="Arial" w:hAnsi="Arial" w:cs="Arial"/>
          <w:b/>
          <w:i w:val="0"/>
          <w:color w:val="auto"/>
          <w:sz w:val="24"/>
          <w:szCs w:val="20"/>
        </w:rPr>
        <w:fldChar w:fldCharType="begin"/>
      </w:r>
      <w:r w:rsidRPr="00AD0125">
        <w:rPr>
          <w:rFonts w:ascii="Arial" w:hAnsi="Arial" w:cs="Arial"/>
          <w:b/>
          <w:i w:val="0"/>
          <w:color w:val="auto"/>
          <w:sz w:val="24"/>
          <w:szCs w:val="20"/>
        </w:rPr>
        <w:instrText xml:space="preserve"> SEQ Tabla \* ARABIC </w:instrText>
      </w:r>
      <w:r w:rsidRPr="00AD0125">
        <w:rPr>
          <w:rFonts w:ascii="Arial" w:hAnsi="Arial" w:cs="Arial"/>
          <w:b/>
          <w:i w:val="0"/>
          <w:color w:val="auto"/>
          <w:sz w:val="24"/>
          <w:szCs w:val="20"/>
        </w:rPr>
        <w:fldChar w:fldCharType="separate"/>
      </w:r>
      <w:r w:rsidR="00B635DF">
        <w:rPr>
          <w:rFonts w:ascii="Arial" w:hAnsi="Arial" w:cs="Arial"/>
          <w:b/>
          <w:i w:val="0"/>
          <w:noProof/>
          <w:color w:val="auto"/>
          <w:sz w:val="24"/>
          <w:szCs w:val="20"/>
        </w:rPr>
        <w:t>1</w:t>
      </w:r>
      <w:r w:rsidRPr="00AD0125">
        <w:rPr>
          <w:rFonts w:ascii="Arial" w:hAnsi="Arial" w:cs="Arial"/>
          <w:b/>
          <w:i w:val="0"/>
          <w:color w:val="auto"/>
          <w:sz w:val="24"/>
          <w:szCs w:val="20"/>
        </w:rPr>
        <w:fldChar w:fldCharType="end"/>
      </w:r>
      <w:r w:rsidRPr="00AD0125">
        <w:rPr>
          <w:rFonts w:ascii="Arial" w:hAnsi="Arial" w:cs="Arial"/>
          <w:b/>
          <w:i w:val="0"/>
          <w:color w:val="auto"/>
          <w:sz w:val="24"/>
          <w:szCs w:val="20"/>
        </w:rPr>
        <w:t>.</w:t>
      </w:r>
      <w:r w:rsidRPr="00116961">
        <w:rPr>
          <w:rFonts w:ascii="Arial" w:hAnsi="Arial" w:cs="Arial"/>
          <w:b/>
          <w:color w:val="auto"/>
          <w:sz w:val="24"/>
          <w:szCs w:val="20"/>
        </w:rPr>
        <w:t xml:space="preserve"> </w:t>
      </w:r>
      <w:r w:rsidRPr="00116961">
        <w:rPr>
          <w:rFonts w:ascii="Arial" w:hAnsi="Arial" w:cs="Arial"/>
          <w:i w:val="0"/>
          <w:color w:val="auto"/>
          <w:sz w:val="24"/>
          <w:szCs w:val="20"/>
        </w:rPr>
        <w:t>Niveles de severidad para losa dividida</w:t>
      </w:r>
      <w:r w:rsidR="008C5F05" w:rsidRPr="00116961">
        <w:rPr>
          <w:rFonts w:ascii="Arial" w:hAnsi="Arial" w:cs="Arial"/>
          <w:i w:val="0"/>
          <w:color w:val="auto"/>
          <w:sz w:val="24"/>
          <w:szCs w:val="20"/>
        </w:rPr>
        <w:t>.</w:t>
      </w:r>
      <w:bookmarkEnd w:id="50"/>
    </w:p>
    <w:tbl>
      <w:tblPr>
        <w:tblStyle w:val="Tablaconcuadrcula"/>
        <w:tblW w:w="0" w:type="auto"/>
        <w:jc w:val="center"/>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2688"/>
        <w:gridCol w:w="1701"/>
        <w:gridCol w:w="1560"/>
        <w:gridCol w:w="1417"/>
      </w:tblGrid>
      <w:tr w:rsidR="00954545" w:rsidRPr="00E66779" w14:paraId="67A6DFE9" w14:textId="77777777" w:rsidTr="00CB4778">
        <w:trPr>
          <w:jc w:val="center"/>
        </w:trPr>
        <w:tc>
          <w:tcPr>
            <w:tcW w:w="2688" w:type="dxa"/>
            <w:vMerge w:val="restart"/>
            <w:tcBorders>
              <w:top w:val="single" w:sz="8" w:space="0" w:color="000000" w:themeColor="text1"/>
              <w:bottom w:val="nil"/>
            </w:tcBorders>
          </w:tcPr>
          <w:p w14:paraId="5FFB0097"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Severidad de la mayoría de las grietas</w:t>
            </w:r>
          </w:p>
        </w:tc>
        <w:tc>
          <w:tcPr>
            <w:tcW w:w="4678" w:type="dxa"/>
            <w:gridSpan w:val="3"/>
            <w:tcBorders>
              <w:top w:val="single" w:sz="8" w:space="0" w:color="000000" w:themeColor="text1"/>
              <w:bottom w:val="nil"/>
            </w:tcBorders>
          </w:tcPr>
          <w:p w14:paraId="3B528436"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Número de pedazos en la losa agrietada.</w:t>
            </w:r>
          </w:p>
        </w:tc>
      </w:tr>
      <w:tr w:rsidR="00954545" w:rsidRPr="00E66779" w14:paraId="2056F73F" w14:textId="77777777" w:rsidTr="00CB4778">
        <w:trPr>
          <w:jc w:val="center"/>
        </w:trPr>
        <w:tc>
          <w:tcPr>
            <w:tcW w:w="2688" w:type="dxa"/>
            <w:vMerge/>
            <w:tcBorders>
              <w:top w:val="nil"/>
              <w:bottom w:val="single" w:sz="8" w:space="0" w:color="000000" w:themeColor="text1"/>
            </w:tcBorders>
          </w:tcPr>
          <w:p w14:paraId="07E8D4C0" w14:textId="77777777" w:rsidR="00054CFC" w:rsidRPr="00E66779" w:rsidRDefault="00054CFC" w:rsidP="0065687E">
            <w:pPr>
              <w:spacing w:line="360" w:lineRule="auto"/>
              <w:jc w:val="both"/>
              <w:rPr>
                <w:rFonts w:ascii="Arial" w:hAnsi="Arial" w:cs="Arial"/>
                <w:sz w:val="24"/>
                <w:szCs w:val="24"/>
              </w:rPr>
            </w:pPr>
          </w:p>
        </w:tc>
        <w:tc>
          <w:tcPr>
            <w:tcW w:w="1701" w:type="dxa"/>
            <w:tcBorders>
              <w:top w:val="nil"/>
              <w:bottom w:val="single" w:sz="8" w:space="0" w:color="000000" w:themeColor="text1"/>
            </w:tcBorders>
          </w:tcPr>
          <w:p w14:paraId="0A367AD5"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4 a 5</w:t>
            </w:r>
          </w:p>
        </w:tc>
        <w:tc>
          <w:tcPr>
            <w:tcW w:w="1560" w:type="dxa"/>
            <w:tcBorders>
              <w:top w:val="nil"/>
              <w:bottom w:val="single" w:sz="8" w:space="0" w:color="000000" w:themeColor="text1"/>
            </w:tcBorders>
          </w:tcPr>
          <w:p w14:paraId="6712EFE1"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6 a 8</w:t>
            </w:r>
          </w:p>
        </w:tc>
        <w:tc>
          <w:tcPr>
            <w:tcW w:w="1417" w:type="dxa"/>
            <w:tcBorders>
              <w:top w:val="nil"/>
              <w:bottom w:val="single" w:sz="8" w:space="0" w:color="000000" w:themeColor="text1"/>
            </w:tcBorders>
          </w:tcPr>
          <w:p w14:paraId="5C8974E9"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8 a más</w:t>
            </w:r>
          </w:p>
        </w:tc>
      </w:tr>
      <w:tr w:rsidR="00954545" w:rsidRPr="00E66779" w14:paraId="5785BC5F" w14:textId="77777777" w:rsidTr="00CB4778">
        <w:trPr>
          <w:jc w:val="center"/>
        </w:trPr>
        <w:tc>
          <w:tcPr>
            <w:tcW w:w="2688" w:type="dxa"/>
            <w:tcBorders>
              <w:top w:val="single" w:sz="8" w:space="0" w:color="000000" w:themeColor="text1"/>
            </w:tcBorders>
          </w:tcPr>
          <w:p w14:paraId="4357F53E"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Bajo (L)</w:t>
            </w:r>
          </w:p>
        </w:tc>
        <w:tc>
          <w:tcPr>
            <w:tcW w:w="1701" w:type="dxa"/>
            <w:tcBorders>
              <w:top w:val="single" w:sz="8" w:space="0" w:color="000000" w:themeColor="text1"/>
            </w:tcBorders>
          </w:tcPr>
          <w:p w14:paraId="20681EB2"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L</w:t>
            </w:r>
          </w:p>
        </w:tc>
        <w:tc>
          <w:tcPr>
            <w:tcW w:w="1560" w:type="dxa"/>
            <w:tcBorders>
              <w:top w:val="single" w:sz="8" w:space="0" w:color="000000" w:themeColor="text1"/>
            </w:tcBorders>
          </w:tcPr>
          <w:p w14:paraId="556E5DF7"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L</w:t>
            </w:r>
          </w:p>
        </w:tc>
        <w:tc>
          <w:tcPr>
            <w:tcW w:w="1417" w:type="dxa"/>
            <w:tcBorders>
              <w:top w:val="single" w:sz="8" w:space="0" w:color="000000" w:themeColor="text1"/>
            </w:tcBorders>
          </w:tcPr>
          <w:p w14:paraId="0617BBA1"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M</w:t>
            </w:r>
          </w:p>
        </w:tc>
      </w:tr>
      <w:tr w:rsidR="00954545" w:rsidRPr="00E66779" w14:paraId="7719D7E7" w14:textId="77777777" w:rsidTr="00CB4778">
        <w:trPr>
          <w:jc w:val="center"/>
        </w:trPr>
        <w:tc>
          <w:tcPr>
            <w:tcW w:w="2688" w:type="dxa"/>
          </w:tcPr>
          <w:p w14:paraId="40985AC9"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Medio (M)</w:t>
            </w:r>
          </w:p>
        </w:tc>
        <w:tc>
          <w:tcPr>
            <w:tcW w:w="1701" w:type="dxa"/>
          </w:tcPr>
          <w:p w14:paraId="2FDF956E"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M</w:t>
            </w:r>
          </w:p>
        </w:tc>
        <w:tc>
          <w:tcPr>
            <w:tcW w:w="1560" w:type="dxa"/>
          </w:tcPr>
          <w:p w14:paraId="2F747095"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M</w:t>
            </w:r>
          </w:p>
        </w:tc>
        <w:tc>
          <w:tcPr>
            <w:tcW w:w="1417" w:type="dxa"/>
          </w:tcPr>
          <w:p w14:paraId="210FD2E1"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H</w:t>
            </w:r>
          </w:p>
        </w:tc>
      </w:tr>
      <w:tr w:rsidR="00954545" w:rsidRPr="00E66779" w14:paraId="17DE6ECF" w14:textId="77777777" w:rsidTr="00317CBC">
        <w:trPr>
          <w:jc w:val="center"/>
        </w:trPr>
        <w:tc>
          <w:tcPr>
            <w:tcW w:w="2688" w:type="dxa"/>
            <w:tcBorders>
              <w:bottom w:val="single" w:sz="8" w:space="0" w:color="000000" w:themeColor="text1"/>
            </w:tcBorders>
          </w:tcPr>
          <w:p w14:paraId="357CB4C7"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Alto (H)</w:t>
            </w:r>
          </w:p>
        </w:tc>
        <w:tc>
          <w:tcPr>
            <w:tcW w:w="1701" w:type="dxa"/>
            <w:tcBorders>
              <w:bottom w:val="single" w:sz="8" w:space="0" w:color="000000" w:themeColor="text1"/>
            </w:tcBorders>
          </w:tcPr>
          <w:p w14:paraId="0C2FF383"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M</w:t>
            </w:r>
          </w:p>
        </w:tc>
        <w:tc>
          <w:tcPr>
            <w:tcW w:w="1560" w:type="dxa"/>
            <w:tcBorders>
              <w:bottom w:val="single" w:sz="8" w:space="0" w:color="000000" w:themeColor="text1"/>
            </w:tcBorders>
          </w:tcPr>
          <w:p w14:paraId="269DAB6E"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M</w:t>
            </w:r>
          </w:p>
        </w:tc>
        <w:tc>
          <w:tcPr>
            <w:tcW w:w="1417" w:type="dxa"/>
            <w:tcBorders>
              <w:bottom w:val="single" w:sz="8" w:space="0" w:color="000000" w:themeColor="text1"/>
            </w:tcBorders>
          </w:tcPr>
          <w:p w14:paraId="09C64F57" w14:textId="77777777" w:rsidR="00054CFC" w:rsidRPr="00E66779" w:rsidRDefault="00054CFC" w:rsidP="0065687E">
            <w:pPr>
              <w:spacing w:line="360" w:lineRule="auto"/>
              <w:jc w:val="center"/>
              <w:rPr>
                <w:rFonts w:ascii="Arial" w:hAnsi="Arial" w:cs="Arial"/>
                <w:sz w:val="24"/>
                <w:szCs w:val="24"/>
              </w:rPr>
            </w:pPr>
            <w:r w:rsidRPr="00E66779">
              <w:rPr>
                <w:rFonts w:ascii="Arial" w:hAnsi="Arial" w:cs="Arial"/>
                <w:sz w:val="24"/>
                <w:szCs w:val="24"/>
              </w:rPr>
              <w:t>H</w:t>
            </w:r>
          </w:p>
        </w:tc>
      </w:tr>
    </w:tbl>
    <w:p w14:paraId="1BB59597" w14:textId="11512401" w:rsidR="001251FA" w:rsidRPr="001251FA" w:rsidRDefault="00054CFC" w:rsidP="004D6E57">
      <w:pPr>
        <w:autoSpaceDE w:val="0"/>
        <w:autoSpaceDN w:val="0"/>
        <w:adjustRightInd w:val="0"/>
        <w:spacing w:before="240" w:line="240" w:lineRule="auto"/>
        <w:ind w:left="708"/>
        <w:jc w:val="both"/>
        <w:rPr>
          <w:rFonts w:ascii="Arial" w:hAnsi="Arial" w:cs="Arial"/>
          <w:i/>
          <w:iCs/>
          <w:sz w:val="28"/>
          <w:szCs w:val="20"/>
        </w:rPr>
      </w:pPr>
      <w:r w:rsidRPr="00E66779">
        <w:rPr>
          <w:rFonts w:ascii="Arial" w:hAnsi="Arial" w:cs="Arial"/>
          <w:i/>
          <w:iCs/>
          <w:sz w:val="20"/>
          <w:szCs w:val="20"/>
        </w:rPr>
        <w:t>Fuente. Adaptado de ASTM D6433-03.</w:t>
      </w:r>
    </w:p>
    <w:p w14:paraId="6C4508C6" w14:textId="424083C9" w:rsidR="001251FA" w:rsidRPr="001251FA" w:rsidRDefault="001251FA" w:rsidP="004D6E57">
      <w:pPr>
        <w:autoSpaceDE w:val="0"/>
        <w:autoSpaceDN w:val="0"/>
        <w:adjustRightInd w:val="0"/>
        <w:spacing w:after="0" w:line="360" w:lineRule="auto"/>
        <w:jc w:val="both"/>
        <w:rPr>
          <w:rFonts w:ascii="Arial" w:hAnsi="Arial" w:cs="Arial"/>
          <w:b/>
          <w:i/>
          <w:iCs/>
          <w:noProof/>
          <w:sz w:val="24"/>
          <w:szCs w:val="24"/>
        </w:rPr>
      </w:pPr>
      <w:bookmarkStart w:id="51" w:name="_Toc7503691"/>
      <w:r w:rsidRPr="001251FA">
        <w:rPr>
          <w:rFonts w:ascii="Arial" w:hAnsi="Arial" w:cs="Arial"/>
          <w:b/>
          <w:iCs/>
          <w:noProof/>
          <w:sz w:val="24"/>
          <w:szCs w:val="24"/>
        </w:rPr>
        <w:t xml:space="preserve">Figura </w:t>
      </w:r>
      <w:r w:rsidRPr="001251FA">
        <w:rPr>
          <w:rFonts w:ascii="Arial" w:hAnsi="Arial" w:cs="Arial"/>
          <w:b/>
          <w:iCs/>
          <w:noProof/>
          <w:sz w:val="24"/>
          <w:szCs w:val="24"/>
        </w:rPr>
        <w:fldChar w:fldCharType="begin"/>
      </w:r>
      <w:r w:rsidRPr="001251FA">
        <w:rPr>
          <w:rFonts w:ascii="Arial" w:hAnsi="Arial" w:cs="Arial"/>
          <w:b/>
          <w:iCs/>
          <w:noProof/>
          <w:sz w:val="24"/>
          <w:szCs w:val="24"/>
        </w:rPr>
        <w:instrText xml:space="preserve"> SEQ Figura. \* ARABIC </w:instrText>
      </w:r>
      <w:r w:rsidRPr="001251FA">
        <w:rPr>
          <w:rFonts w:ascii="Arial" w:hAnsi="Arial" w:cs="Arial"/>
          <w:b/>
          <w:iCs/>
          <w:noProof/>
          <w:sz w:val="24"/>
          <w:szCs w:val="24"/>
        </w:rPr>
        <w:fldChar w:fldCharType="separate"/>
      </w:r>
      <w:r w:rsidR="00B635DF">
        <w:rPr>
          <w:rFonts w:ascii="Arial" w:hAnsi="Arial" w:cs="Arial"/>
          <w:b/>
          <w:iCs/>
          <w:noProof/>
          <w:sz w:val="24"/>
          <w:szCs w:val="24"/>
        </w:rPr>
        <w:t>8</w:t>
      </w:r>
      <w:r w:rsidRPr="001251FA">
        <w:rPr>
          <w:rFonts w:ascii="Arial" w:hAnsi="Arial" w:cs="Arial"/>
          <w:b/>
          <w:iCs/>
          <w:noProof/>
          <w:sz w:val="24"/>
          <w:szCs w:val="24"/>
        </w:rPr>
        <w:fldChar w:fldCharType="end"/>
      </w:r>
      <w:r w:rsidRPr="001251FA">
        <w:rPr>
          <w:rFonts w:ascii="Arial" w:hAnsi="Arial" w:cs="Arial"/>
          <w:b/>
          <w:iCs/>
          <w:noProof/>
          <w:sz w:val="24"/>
          <w:szCs w:val="24"/>
        </w:rPr>
        <w:t>.</w:t>
      </w:r>
      <w:r w:rsidRPr="001251FA">
        <w:rPr>
          <w:rFonts w:ascii="Arial" w:hAnsi="Arial" w:cs="Arial"/>
          <w:b/>
          <w:i/>
          <w:iCs/>
          <w:noProof/>
          <w:sz w:val="24"/>
          <w:szCs w:val="24"/>
        </w:rPr>
        <w:t xml:space="preserve"> </w:t>
      </w:r>
      <w:r w:rsidRPr="001251FA">
        <w:rPr>
          <w:rFonts w:ascii="Arial" w:hAnsi="Arial" w:cs="Arial"/>
          <w:iCs/>
          <w:noProof/>
          <w:sz w:val="24"/>
          <w:szCs w:val="24"/>
        </w:rPr>
        <w:t>De izquierda a derecha, falla por losa dividida de baja, media y alta severidad.</w:t>
      </w:r>
      <w:bookmarkEnd w:id="51"/>
      <w:r w:rsidRPr="001251FA">
        <w:rPr>
          <w:rFonts w:ascii="Arial" w:hAnsi="Arial" w:cs="Arial"/>
          <w:b/>
          <w:i/>
          <w:iCs/>
          <w:noProof/>
          <w:sz w:val="24"/>
          <w:szCs w:val="24"/>
        </w:rPr>
        <w:t xml:space="preserve"> </w:t>
      </w:r>
    </w:p>
    <w:p w14:paraId="3A538090" w14:textId="77777777" w:rsidR="00054CFC" w:rsidRPr="00E66779" w:rsidRDefault="00054CFC" w:rsidP="00C6444C">
      <w:pPr>
        <w:keepNext/>
        <w:autoSpaceDE w:val="0"/>
        <w:autoSpaceDN w:val="0"/>
        <w:adjustRightInd w:val="0"/>
        <w:spacing w:after="0" w:line="240" w:lineRule="auto"/>
        <w:jc w:val="both"/>
      </w:pPr>
      <w:r w:rsidRPr="00E66779">
        <w:rPr>
          <w:rFonts w:ascii="Arial" w:hAnsi="Arial" w:cs="Arial"/>
          <w:iCs/>
          <w:noProof/>
          <w:sz w:val="24"/>
          <w:szCs w:val="20"/>
        </w:rPr>
        <w:drawing>
          <wp:inline distT="0" distB="0" distL="0" distR="0" wp14:anchorId="5113212D" wp14:editId="3B6352C2">
            <wp:extent cx="5384307" cy="1580321"/>
            <wp:effectExtent l="0" t="0" r="6985"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2580" cy="1615035"/>
                    </a:xfrm>
                    <a:prstGeom prst="rect">
                      <a:avLst/>
                    </a:prstGeom>
                    <a:noFill/>
                    <a:ln>
                      <a:noFill/>
                    </a:ln>
                  </pic:spPr>
                </pic:pic>
              </a:graphicData>
            </a:graphic>
          </wp:inline>
        </w:drawing>
      </w:r>
    </w:p>
    <w:p w14:paraId="0514CA0B" w14:textId="77777777" w:rsidR="00054CFC" w:rsidRPr="00E66779" w:rsidRDefault="00054CFC" w:rsidP="004D6E57">
      <w:pPr>
        <w:autoSpaceDE w:val="0"/>
        <w:autoSpaceDN w:val="0"/>
        <w:adjustRightInd w:val="0"/>
        <w:spacing w:after="0" w:line="240" w:lineRule="auto"/>
        <w:rPr>
          <w:rFonts w:ascii="Arial" w:hAnsi="Arial" w:cs="Arial"/>
          <w:b/>
          <w:i/>
          <w:noProof/>
          <w:sz w:val="20"/>
          <w:szCs w:val="24"/>
        </w:rPr>
      </w:pPr>
      <w:r w:rsidRPr="00E66779">
        <w:rPr>
          <w:rFonts w:ascii="Arial" w:hAnsi="Arial" w:cs="Arial"/>
          <w:i/>
          <w:iCs/>
          <w:sz w:val="20"/>
          <w:szCs w:val="20"/>
        </w:rPr>
        <w:t>Fuente: ASTM D6433-03.</w:t>
      </w:r>
    </w:p>
    <w:p w14:paraId="0997BFF9" w14:textId="77777777" w:rsidR="00054CFC" w:rsidRPr="00E66779" w:rsidRDefault="00054CFC" w:rsidP="00D461B2">
      <w:pPr>
        <w:autoSpaceDE w:val="0"/>
        <w:autoSpaceDN w:val="0"/>
        <w:adjustRightInd w:val="0"/>
        <w:spacing w:line="360" w:lineRule="auto"/>
        <w:jc w:val="both"/>
        <w:rPr>
          <w:rFonts w:ascii="Arial" w:hAnsi="Arial" w:cs="Arial"/>
          <w:b/>
          <w:noProof/>
          <w:sz w:val="24"/>
          <w:szCs w:val="24"/>
        </w:rPr>
      </w:pPr>
      <w:r w:rsidRPr="00E66779">
        <w:rPr>
          <w:rFonts w:ascii="Arial" w:hAnsi="Arial" w:cs="Arial"/>
          <w:b/>
          <w:noProof/>
          <w:sz w:val="24"/>
          <w:szCs w:val="24"/>
        </w:rPr>
        <w:lastRenderedPageBreak/>
        <w:t>Medida:</w:t>
      </w:r>
    </w:p>
    <w:p w14:paraId="07383922" w14:textId="09677A54" w:rsidR="00AE097F" w:rsidRPr="00E66779" w:rsidRDefault="00054CFC" w:rsidP="00054CFC">
      <w:pPr>
        <w:autoSpaceDE w:val="0"/>
        <w:autoSpaceDN w:val="0"/>
        <w:adjustRightInd w:val="0"/>
        <w:spacing w:before="240" w:line="360" w:lineRule="auto"/>
        <w:jc w:val="both"/>
        <w:rPr>
          <w:rFonts w:ascii="Arial" w:hAnsi="Arial" w:cs="Arial"/>
          <w:noProof/>
          <w:sz w:val="24"/>
          <w:szCs w:val="24"/>
        </w:rPr>
      </w:pPr>
      <w:r w:rsidRPr="00E66779">
        <w:rPr>
          <w:rFonts w:ascii="Arial" w:hAnsi="Arial" w:cs="Arial"/>
          <w:noProof/>
          <w:sz w:val="24"/>
          <w:szCs w:val="24"/>
        </w:rPr>
        <w:t>Si la losa dividida es de mediana o alta severidad, ninguna otra falla debe ser registrada en la losa.</w:t>
      </w:r>
    </w:p>
    <w:p w14:paraId="12F485A0" w14:textId="77777777" w:rsidR="007F5CD3" w:rsidRPr="00E66779" w:rsidRDefault="007F5CD3"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Fisura de durabilidad “D”</w:t>
      </w:r>
    </w:p>
    <w:p w14:paraId="49B70E69" w14:textId="3552FD82" w:rsidR="007F5CD3" w:rsidRPr="00E66779" w:rsidRDefault="007F5CD3" w:rsidP="007F5CD3">
      <w:pPr>
        <w:autoSpaceDE w:val="0"/>
        <w:autoSpaceDN w:val="0"/>
        <w:adjustRightInd w:val="0"/>
        <w:spacing w:before="240" w:line="360" w:lineRule="auto"/>
        <w:jc w:val="both"/>
        <w:rPr>
          <w:rFonts w:ascii="Arial" w:hAnsi="Arial" w:cs="Arial"/>
          <w:noProof/>
          <w:sz w:val="24"/>
          <w:szCs w:val="24"/>
        </w:rPr>
      </w:pPr>
      <w:r w:rsidRPr="00E66779">
        <w:rPr>
          <w:rFonts w:ascii="Arial" w:hAnsi="Arial" w:cs="Arial"/>
          <w:noProof/>
          <w:sz w:val="24"/>
          <w:szCs w:val="24"/>
        </w:rPr>
        <w:t>Consiste en un patrón de grietas paralelas y cercanas a una junta o grieta lineal. Esta grieta se genera por cambios vol</w:t>
      </w:r>
      <w:r w:rsidR="005F5148">
        <w:rPr>
          <w:rFonts w:ascii="Arial" w:hAnsi="Arial" w:cs="Arial"/>
          <w:noProof/>
          <w:sz w:val="24"/>
          <w:szCs w:val="24"/>
        </w:rPr>
        <w:t>um</w:t>
      </w:r>
      <w:r w:rsidRPr="00E66779">
        <w:rPr>
          <w:rFonts w:ascii="Arial" w:hAnsi="Arial" w:cs="Arial"/>
          <w:noProof/>
          <w:sz w:val="24"/>
          <w:szCs w:val="24"/>
        </w:rPr>
        <w:t>étricos en los agregados grandes, que, debido a procesos de congelamiento y descongelamiento, llegan a fracturar el concreto, pudiendo llevar a la destrucción total de la losa. Ya que el concreto se satura cerca de las juntas y grietas, generalmente se puede observar un depósito de color oscuro alrededor de las fisuras “D”.</w:t>
      </w:r>
    </w:p>
    <w:p w14:paraId="0EB0B055" w14:textId="77777777" w:rsidR="007F5CD3" w:rsidRPr="00E66779" w:rsidRDefault="007F5CD3" w:rsidP="007F5CD3">
      <w:pPr>
        <w:autoSpaceDE w:val="0"/>
        <w:autoSpaceDN w:val="0"/>
        <w:adjustRightInd w:val="0"/>
        <w:spacing w:before="240" w:line="360" w:lineRule="auto"/>
        <w:jc w:val="both"/>
        <w:rPr>
          <w:rFonts w:ascii="Arial" w:hAnsi="Arial" w:cs="Arial"/>
          <w:noProof/>
          <w:sz w:val="24"/>
          <w:szCs w:val="24"/>
        </w:rPr>
      </w:pPr>
      <w:r w:rsidRPr="00E66779">
        <w:rPr>
          <w:rFonts w:ascii="Arial" w:hAnsi="Arial" w:cs="Arial"/>
          <w:noProof/>
          <w:sz w:val="24"/>
          <w:szCs w:val="24"/>
        </w:rPr>
        <w:t>No se encontró este tipo de falla en el pavimento en estudio.</w:t>
      </w:r>
    </w:p>
    <w:p w14:paraId="2B696CB8" w14:textId="1E77718B" w:rsidR="007F5CD3" w:rsidRPr="00E66779" w:rsidRDefault="007F5CD3"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Escalonamiento/ </w:t>
      </w:r>
      <w:r w:rsidR="00A069E8">
        <w:rPr>
          <w:rFonts w:ascii="Arial" w:hAnsi="Arial" w:cs="Arial"/>
          <w:b/>
          <w:sz w:val="24"/>
        </w:rPr>
        <w:t>d</w:t>
      </w:r>
      <w:r w:rsidRPr="00E66779">
        <w:rPr>
          <w:rFonts w:ascii="Arial" w:hAnsi="Arial" w:cs="Arial"/>
          <w:b/>
          <w:sz w:val="24"/>
        </w:rPr>
        <w:t>esplazamientos verticales diferenciales</w:t>
      </w:r>
    </w:p>
    <w:p w14:paraId="067C9F65" w14:textId="2C21075A" w:rsidR="007F5CD3" w:rsidRDefault="007F5CD3" w:rsidP="007F5CD3">
      <w:pPr>
        <w:autoSpaceDE w:val="0"/>
        <w:autoSpaceDN w:val="0"/>
        <w:adjustRightInd w:val="0"/>
        <w:spacing w:before="240" w:line="360" w:lineRule="auto"/>
        <w:jc w:val="both"/>
        <w:rPr>
          <w:rFonts w:ascii="Arial" w:hAnsi="Arial" w:cs="Arial"/>
          <w:noProof/>
          <w:sz w:val="24"/>
          <w:szCs w:val="24"/>
        </w:rPr>
      </w:pPr>
      <w:r w:rsidRPr="00E66779">
        <w:rPr>
          <w:rFonts w:ascii="Arial" w:hAnsi="Arial" w:cs="Arial"/>
          <w:noProof/>
          <w:sz w:val="24"/>
          <w:szCs w:val="24"/>
        </w:rPr>
        <w:t>Es la diferencia de nivel entre losas que puede observarse en las juntas. Se generan debido a asentamientos ocasionados por terrenos inestables, bombeo o erosión del material bajo las losas, o alabeo de los bordes de la losa debido a cambios de temperatura y h</w:t>
      </w:r>
      <w:r w:rsidR="009461D7">
        <w:rPr>
          <w:rFonts w:ascii="Arial" w:hAnsi="Arial" w:cs="Arial"/>
          <w:noProof/>
          <w:sz w:val="24"/>
          <w:szCs w:val="24"/>
        </w:rPr>
        <w:t>um</w:t>
      </w:r>
      <w:r w:rsidRPr="00E66779">
        <w:rPr>
          <w:rFonts w:ascii="Arial" w:hAnsi="Arial" w:cs="Arial"/>
          <w:noProof/>
          <w:sz w:val="24"/>
          <w:szCs w:val="24"/>
        </w:rPr>
        <w:t>edad.</w:t>
      </w:r>
    </w:p>
    <w:p w14:paraId="75FBA348" w14:textId="648331DA" w:rsidR="007F5CD3" w:rsidRPr="00E66779" w:rsidRDefault="007F5CD3" w:rsidP="007F5CD3">
      <w:pPr>
        <w:autoSpaceDE w:val="0"/>
        <w:autoSpaceDN w:val="0"/>
        <w:adjustRightInd w:val="0"/>
        <w:spacing w:before="240" w:line="360" w:lineRule="auto"/>
        <w:jc w:val="both"/>
        <w:rPr>
          <w:rFonts w:ascii="Arial" w:hAnsi="Arial" w:cs="Arial"/>
          <w:b/>
          <w:noProof/>
          <w:sz w:val="24"/>
          <w:szCs w:val="24"/>
        </w:rPr>
      </w:pPr>
      <w:r w:rsidRPr="00E66779">
        <w:rPr>
          <w:rFonts w:ascii="Arial" w:hAnsi="Arial" w:cs="Arial"/>
          <w:b/>
          <w:noProof/>
          <w:sz w:val="24"/>
          <w:szCs w:val="24"/>
        </w:rPr>
        <w:t xml:space="preserve">Niveles de </w:t>
      </w:r>
      <w:r w:rsidR="008C5F05">
        <w:rPr>
          <w:rFonts w:ascii="Arial" w:hAnsi="Arial" w:cs="Arial"/>
          <w:b/>
          <w:noProof/>
          <w:sz w:val="24"/>
          <w:szCs w:val="24"/>
        </w:rPr>
        <w:t>s</w:t>
      </w:r>
      <w:r w:rsidRPr="00E66779">
        <w:rPr>
          <w:rFonts w:ascii="Arial" w:hAnsi="Arial" w:cs="Arial"/>
          <w:b/>
          <w:noProof/>
          <w:sz w:val="24"/>
          <w:szCs w:val="24"/>
        </w:rPr>
        <w:t>everidad:</w:t>
      </w:r>
    </w:p>
    <w:p w14:paraId="51B3E6D5" w14:textId="759522B7" w:rsidR="007F5CD3" w:rsidRPr="00E66779" w:rsidRDefault="007F5CD3" w:rsidP="007F5CD3">
      <w:pPr>
        <w:autoSpaceDE w:val="0"/>
        <w:autoSpaceDN w:val="0"/>
        <w:adjustRightInd w:val="0"/>
        <w:spacing w:before="240" w:line="360" w:lineRule="auto"/>
        <w:jc w:val="both"/>
        <w:rPr>
          <w:rFonts w:ascii="Arial" w:hAnsi="Arial" w:cs="Arial"/>
          <w:noProof/>
          <w:sz w:val="24"/>
          <w:szCs w:val="24"/>
        </w:rPr>
      </w:pPr>
      <w:r w:rsidRPr="00E66779">
        <w:rPr>
          <w:rFonts w:ascii="Arial" w:hAnsi="Arial" w:cs="Arial"/>
          <w:noProof/>
          <w:sz w:val="24"/>
          <w:szCs w:val="24"/>
        </w:rPr>
        <w:t xml:space="preserve">Los niveles de severidad de la falla por escalonamiento se definen por la diferencia de niveles a través de la grieta o junta, como se indica en la </w:t>
      </w:r>
      <w:r w:rsidRPr="00E66779">
        <w:rPr>
          <w:rFonts w:ascii="Arial" w:hAnsi="Arial" w:cs="Arial"/>
          <w:b/>
          <w:noProof/>
          <w:sz w:val="24"/>
          <w:szCs w:val="24"/>
        </w:rPr>
        <w:t>Tabla 2</w:t>
      </w:r>
      <w:r w:rsidRPr="00E66779">
        <w:rPr>
          <w:rFonts w:ascii="Arial" w:hAnsi="Arial" w:cs="Arial"/>
          <w:noProof/>
          <w:sz w:val="24"/>
          <w:szCs w:val="24"/>
        </w:rPr>
        <w:t xml:space="preserve">. Los ejemplos se observan en la </w:t>
      </w:r>
      <w:r w:rsidRPr="00E66779">
        <w:rPr>
          <w:rFonts w:ascii="Arial" w:hAnsi="Arial" w:cs="Arial"/>
          <w:b/>
          <w:noProof/>
          <w:sz w:val="24"/>
          <w:szCs w:val="24"/>
        </w:rPr>
        <w:t xml:space="preserve">Figura </w:t>
      </w:r>
      <w:r w:rsidR="00DE1B3C">
        <w:rPr>
          <w:rFonts w:ascii="Arial" w:hAnsi="Arial" w:cs="Arial"/>
          <w:b/>
          <w:noProof/>
          <w:sz w:val="24"/>
          <w:szCs w:val="24"/>
        </w:rPr>
        <w:t>9</w:t>
      </w:r>
      <w:r w:rsidRPr="00E66779">
        <w:rPr>
          <w:rFonts w:ascii="Arial" w:hAnsi="Arial" w:cs="Arial"/>
          <w:noProof/>
          <w:sz w:val="24"/>
          <w:szCs w:val="24"/>
        </w:rPr>
        <w:t>.</w:t>
      </w:r>
    </w:p>
    <w:p w14:paraId="7DAB65F2" w14:textId="62E31E9B" w:rsidR="007F5CD3" w:rsidRPr="00116961" w:rsidRDefault="007F5CD3" w:rsidP="009D6FEA">
      <w:pPr>
        <w:pStyle w:val="Descripcin"/>
        <w:keepNext/>
        <w:ind w:left="708"/>
        <w:rPr>
          <w:rFonts w:ascii="Arial" w:hAnsi="Arial" w:cs="Arial"/>
          <w:b/>
          <w:color w:val="auto"/>
          <w:sz w:val="24"/>
          <w:szCs w:val="20"/>
        </w:rPr>
      </w:pPr>
      <w:bookmarkStart w:id="52" w:name="_Toc7450372"/>
      <w:r w:rsidRPr="00AD0125">
        <w:rPr>
          <w:rFonts w:ascii="Arial" w:hAnsi="Arial" w:cs="Arial"/>
          <w:b/>
          <w:i w:val="0"/>
          <w:color w:val="auto"/>
          <w:sz w:val="24"/>
          <w:szCs w:val="20"/>
        </w:rPr>
        <w:t xml:space="preserve">Tabla </w:t>
      </w:r>
      <w:r w:rsidRPr="00AD0125">
        <w:rPr>
          <w:rFonts w:ascii="Arial" w:hAnsi="Arial" w:cs="Arial"/>
          <w:b/>
          <w:i w:val="0"/>
          <w:color w:val="auto"/>
          <w:sz w:val="24"/>
          <w:szCs w:val="20"/>
        </w:rPr>
        <w:fldChar w:fldCharType="begin"/>
      </w:r>
      <w:r w:rsidRPr="00AD0125">
        <w:rPr>
          <w:rFonts w:ascii="Arial" w:hAnsi="Arial" w:cs="Arial"/>
          <w:b/>
          <w:i w:val="0"/>
          <w:color w:val="auto"/>
          <w:sz w:val="24"/>
          <w:szCs w:val="20"/>
        </w:rPr>
        <w:instrText xml:space="preserve"> SEQ Tabla \* ARABIC </w:instrText>
      </w:r>
      <w:r w:rsidRPr="00AD0125">
        <w:rPr>
          <w:rFonts w:ascii="Arial" w:hAnsi="Arial" w:cs="Arial"/>
          <w:b/>
          <w:i w:val="0"/>
          <w:color w:val="auto"/>
          <w:sz w:val="24"/>
          <w:szCs w:val="20"/>
        </w:rPr>
        <w:fldChar w:fldCharType="separate"/>
      </w:r>
      <w:r w:rsidR="00B635DF">
        <w:rPr>
          <w:rFonts w:ascii="Arial" w:hAnsi="Arial" w:cs="Arial"/>
          <w:b/>
          <w:i w:val="0"/>
          <w:noProof/>
          <w:color w:val="auto"/>
          <w:sz w:val="24"/>
          <w:szCs w:val="20"/>
        </w:rPr>
        <w:t>2</w:t>
      </w:r>
      <w:r w:rsidRPr="00AD0125">
        <w:rPr>
          <w:rFonts w:ascii="Arial" w:hAnsi="Arial" w:cs="Arial"/>
          <w:b/>
          <w:i w:val="0"/>
          <w:color w:val="auto"/>
          <w:sz w:val="24"/>
          <w:szCs w:val="20"/>
        </w:rPr>
        <w:fldChar w:fldCharType="end"/>
      </w:r>
      <w:r w:rsidRPr="00AD0125">
        <w:rPr>
          <w:rFonts w:ascii="Arial" w:hAnsi="Arial" w:cs="Arial"/>
          <w:i w:val="0"/>
          <w:color w:val="auto"/>
          <w:sz w:val="24"/>
          <w:szCs w:val="20"/>
        </w:rPr>
        <w:t>.</w:t>
      </w:r>
      <w:r w:rsidRPr="00116961">
        <w:rPr>
          <w:rFonts w:ascii="Arial" w:hAnsi="Arial" w:cs="Arial"/>
          <w:i w:val="0"/>
          <w:color w:val="auto"/>
          <w:sz w:val="24"/>
          <w:szCs w:val="20"/>
        </w:rPr>
        <w:t xml:space="preserve"> Niveles de severidad para falla por</w:t>
      </w:r>
      <w:r w:rsidR="008735E3" w:rsidRPr="00116961">
        <w:rPr>
          <w:rFonts w:ascii="Arial" w:hAnsi="Arial" w:cs="Arial"/>
          <w:i w:val="0"/>
          <w:color w:val="auto"/>
          <w:sz w:val="24"/>
          <w:szCs w:val="20"/>
        </w:rPr>
        <w:t xml:space="preserve"> </w:t>
      </w:r>
      <w:r w:rsidR="00966496">
        <w:rPr>
          <w:rFonts w:ascii="Arial" w:hAnsi="Arial" w:cs="Arial"/>
          <w:i w:val="0"/>
          <w:color w:val="auto"/>
          <w:sz w:val="24"/>
          <w:szCs w:val="20"/>
        </w:rPr>
        <w:t>e</w:t>
      </w:r>
      <w:r w:rsidRPr="00116961">
        <w:rPr>
          <w:rFonts w:ascii="Arial" w:hAnsi="Arial" w:cs="Arial"/>
          <w:i w:val="0"/>
          <w:color w:val="auto"/>
          <w:sz w:val="24"/>
          <w:szCs w:val="20"/>
        </w:rPr>
        <w:t>scalonamiento</w:t>
      </w:r>
      <w:r w:rsidR="008735E3" w:rsidRPr="00116961">
        <w:rPr>
          <w:rFonts w:ascii="Arial" w:hAnsi="Arial" w:cs="Arial"/>
          <w:i w:val="0"/>
          <w:color w:val="auto"/>
          <w:sz w:val="24"/>
          <w:szCs w:val="20"/>
        </w:rPr>
        <w:t>.</w:t>
      </w:r>
      <w:bookmarkEnd w:id="52"/>
    </w:p>
    <w:tbl>
      <w:tblPr>
        <w:tblStyle w:val="Tablaconcuadrcula"/>
        <w:tblW w:w="0" w:type="auto"/>
        <w:jc w:val="center"/>
        <w:tblBorders>
          <w:top w:val="single" w:sz="8" w:space="0" w:color="000000" w:themeColor="text1"/>
          <w:left w:val="none" w:sz="0" w:space="0" w:color="auto"/>
          <w:bottom w:val="single" w:sz="8" w:space="0" w:color="000000" w:themeColor="text1"/>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2830"/>
        <w:gridCol w:w="3544"/>
      </w:tblGrid>
      <w:tr w:rsidR="00954545" w:rsidRPr="00E66779" w14:paraId="1337EE63" w14:textId="77777777" w:rsidTr="00317CBC">
        <w:trPr>
          <w:jc w:val="center"/>
        </w:trPr>
        <w:tc>
          <w:tcPr>
            <w:tcW w:w="2830" w:type="dxa"/>
            <w:tcBorders>
              <w:top w:val="single" w:sz="8" w:space="0" w:color="000000" w:themeColor="text1"/>
              <w:bottom w:val="single" w:sz="8" w:space="0" w:color="000000" w:themeColor="text1"/>
            </w:tcBorders>
          </w:tcPr>
          <w:p w14:paraId="3372FCAF" w14:textId="77777777" w:rsidR="007F5CD3" w:rsidRPr="00E66779" w:rsidRDefault="007F5CD3" w:rsidP="008735E3">
            <w:pPr>
              <w:spacing w:before="240" w:line="360" w:lineRule="auto"/>
              <w:jc w:val="center"/>
              <w:rPr>
                <w:rFonts w:ascii="Arial" w:hAnsi="Arial" w:cs="Arial"/>
                <w:sz w:val="24"/>
                <w:szCs w:val="24"/>
              </w:rPr>
            </w:pPr>
            <w:r w:rsidRPr="00E66779">
              <w:rPr>
                <w:rFonts w:ascii="Arial" w:hAnsi="Arial" w:cs="Arial"/>
                <w:sz w:val="24"/>
                <w:szCs w:val="24"/>
              </w:rPr>
              <w:t>NIVEL DE SEVERIDAD</w:t>
            </w:r>
          </w:p>
        </w:tc>
        <w:tc>
          <w:tcPr>
            <w:tcW w:w="3544" w:type="dxa"/>
            <w:tcBorders>
              <w:top w:val="single" w:sz="8" w:space="0" w:color="000000" w:themeColor="text1"/>
              <w:bottom w:val="single" w:sz="8" w:space="0" w:color="000000" w:themeColor="text1"/>
            </w:tcBorders>
          </w:tcPr>
          <w:p w14:paraId="5D54A482" w14:textId="77777777" w:rsidR="007F5CD3" w:rsidRPr="00E66779" w:rsidRDefault="007F5CD3" w:rsidP="008735E3">
            <w:pPr>
              <w:spacing w:before="240" w:line="360" w:lineRule="auto"/>
              <w:jc w:val="center"/>
              <w:rPr>
                <w:rFonts w:ascii="Arial" w:hAnsi="Arial" w:cs="Arial"/>
                <w:sz w:val="24"/>
                <w:szCs w:val="24"/>
              </w:rPr>
            </w:pPr>
            <w:r w:rsidRPr="00E66779">
              <w:rPr>
                <w:rFonts w:ascii="Arial" w:hAnsi="Arial" w:cs="Arial"/>
                <w:sz w:val="24"/>
                <w:szCs w:val="24"/>
              </w:rPr>
              <w:t>DIFERENCIA EN ELEVACIÓN</w:t>
            </w:r>
          </w:p>
        </w:tc>
      </w:tr>
      <w:tr w:rsidR="00954545" w:rsidRPr="00E66779" w14:paraId="33874F54" w14:textId="77777777" w:rsidTr="00317CBC">
        <w:trPr>
          <w:jc w:val="center"/>
        </w:trPr>
        <w:tc>
          <w:tcPr>
            <w:tcW w:w="2830" w:type="dxa"/>
            <w:tcBorders>
              <w:top w:val="single" w:sz="8" w:space="0" w:color="000000" w:themeColor="text1"/>
              <w:bottom w:val="nil"/>
            </w:tcBorders>
          </w:tcPr>
          <w:p w14:paraId="63C119AA" w14:textId="77777777" w:rsidR="007F5CD3" w:rsidRPr="00E66779" w:rsidRDefault="007F5CD3" w:rsidP="0065687E">
            <w:pPr>
              <w:spacing w:line="360" w:lineRule="auto"/>
              <w:jc w:val="center"/>
              <w:rPr>
                <w:rFonts w:ascii="Arial" w:hAnsi="Arial" w:cs="Arial"/>
                <w:sz w:val="24"/>
                <w:szCs w:val="24"/>
              </w:rPr>
            </w:pPr>
            <w:r w:rsidRPr="00E66779">
              <w:rPr>
                <w:rFonts w:ascii="Arial" w:hAnsi="Arial" w:cs="Arial"/>
                <w:sz w:val="24"/>
                <w:szCs w:val="24"/>
              </w:rPr>
              <w:t>Bajo (L)</w:t>
            </w:r>
          </w:p>
        </w:tc>
        <w:tc>
          <w:tcPr>
            <w:tcW w:w="3544" w:type="dxa"/>
            <w:tcBorders>
              <w:top w:val="single" w:sz="8" w:space="0" w:color="000000" w:themeColor="text1"/>
              <w:bottom w:val="nil"/>
            </w:tcBorders>
          </w:tcPr>
          <w:p w14:paraId="02027676" w14:textId="77777777" w:rsidR="007F5CD3" w:rsidRPr="00E66779" w:rsidRDefault="007F5CD3" w:rsidP="0065687E">
            <w:pPr>
              <w:spacing w:line="360" w:lineRule="auto"/>
              <w:jc w:val="center"/>
              <w:rPr>
                <w:rFonts w:ascii="Arial" w:hAnsi="Arial" w:cs="Arial"/>
                <w:sz w:val="24"/>
                <w:szCs w:val="24"/>
              </w:rPr>
            </w:pPr>
            <w:r w:rsidRPr="00E66779">
              <w:rPr>
                <w:rFonts w:ascii="Arial" w:hAnsi="Arial" w:cs="Arial"/>
                <w:sz w:val="24"/>
                <w:szCs w:val="24"/>
              </w:rPr>
              <w:t>3 a 10 mm</w:t>
            </w:r>
          </w:p>
        </w:tc>
      </w:tr>
      <w:tr w:rsidR="00954545" w:rsidRPr="00E66779" w14:paraId="41AF5E2B" w14:textId="77777777" w:rsidTr="003967A5">
        <w:trPr>
          <w:jc w:val="center"/>
        </w:trPr>
        <w:tc>
          <w:tcPr>
            <w:tcW w:w="2830" w:type="dxa"/>
            <w:tcBorders>
              <w:top w:val="nil"/>
              <w:bottom w:val="nil"/>
            </w:tcBorders>
          </w:tcPr>
          <w:p w14:paraId="68FB27C7" w14:textId="77777777" w:rsidR="007F5CD3" w:rsidRPr="00E66779" w:rsidRDefault="007F5CD3" w:rsidP="0065687E">
            <w:pPr>
              <w:spacing w:line="360" w:lineRule="auto"/>
              <w:jc w:val="center"/>
              <w:rPr>
                <w:rFonts w:ascii="Arial" w:hAnsi="Arial" w:cs="Arial"/>
                <w:sz w:val="24"/>
                <w:szCs w:val="24"/>
              </w:rPr>
            </w:pPr>
            <w:r w:rsidRPr="00E66779">
              <w:rPr>
                <w:rFonts w:ascii="Arial" w:hAnsi="Arial" w:cs="Arial"/>
                <w:sz w:val="24"/>
                <w:szCs w:val="24"/>
              </w:rPr>
              <w:t>Medio (M)</w:t>
            </w:r>
          </w:p>
        </w:tc>
        <w:tc>
          <w:tcPr>
            <w:tcW w:w="3544" w:type="dxa"/>
            <w:tcBorders>
              <w:top w:val="nil"/>
              <w:bottom w:val="nil"/>
            </w:tcBorders>
          </w:tcPr>
          <w:p w14:paraId="0631DB1B" w14:textId="77777777" w:rsidR="007F5CD3" w:rsidRPr="00E66779" w:rsidRDefault="007F5CD3" w:rsidP="0065687E">
            <w:pPr>
              <w:spacing w:line="360" w:lineRule="auto"/>
              <w:jc w:val="center"/>
              <w:rPr>
                <w:rFonts w:ascii="Arial" w:hAnsi="Arial" w:cs="Arial"/>
                <w:sz w:val="24"/>
                <w:szCs w:val="24"/>
              </w:rPr>
            </w:pPr>
            <w:r w:rsidRPr="00E66779">
              <w:rPr>
                <w:rFonts w:ascii="Arial" w:hAnsi="Arial" w:cs="Arial"/>
                <w:sz w:val="24"/>
                <w:szCs w:val="24"/>
              </w:rPr>
              <w:t>10 a 19 mm</w:t>
            </w:r>
          </w:p>
        </w:tc>
      </w:tr>
      <w:tr w:rsidR="00954545" w:rsidRPr="00E66779" w14:paraId="41203616" w14:textId="77777777" w:rsidTr="003967A5">
        <w:trPr>
          <w:jc w:val="center"/>
        </w:trPr>
        <w:tc>
          <w:tcPr>
            <w:tcW w:w="2830" w:type="dxa"/>
            <w:tcBorders>
              <w:top w:val="nil"/>
              <w:bottom w:val="single" w:sz="8" w:space="0" w:color="000000" w:themeColor="text1"/>
            </w:tcBorders>
          </w:tcPr>
          <w:p w14:paraId="7FBC7CC5" w14:textId="77777777" w:rsidR="007F5CD3" w:rsidRPr="00E66779" w:rsidRDefault="007F5CD3" w:rsidP="0065687E">
            <w:pPr>
              <w:spacing w:line="360" w:lineRule="auto"/>
              <w:jc w:val="center"/>
              <w:rPr>
                <w:rFonts w:ascii="Arial" w:hAnsi="Arial" w:cs="Arial"/>
                <w:sz w:val="24"/>
                <w:szCs w:val="24"/>
              </w:rPr>
            </w:pPr>
            <w:r w:rsidRPr="00E66779">
              <w:rPr>
                <w:rFonts w:ascii="Arial" w:hAnsi="Arial" w:cs="Arial"/>
                <w:sz w:val="24"/>
                <w:szCs w:val="24"/>
              </w:rPr>
              <w:t>Alto (H)</w:t>
            </w:r>
          </w:p>
        </w:tc>
        <w:tc>
          <w:tcPr>
            <w:tcW w:w="3544" w:type="dxa"/>
            <w:tcBorders>
              <w:top w:val="nil"/>
              <w:bottom w:val="single" w:sz="8" w:space="0" w:color="000000" w:themeColor="text1"/>
            </w:tcBorders>
          </w:tcPr>
          <w:p w14:paraId="7D0B9A02" w14:textId="77777777" w:rsidR="007F5CD3" w:rsidRPr="00E66779" w:rsidRDefault="007F5CD3" w:rsidP="0065687E">
            <w:pPr>
              <w:spacing w:line="360" w:lineRule="auto"/>
              <w:jc w:val="center"/>
              <w:rPr>
                <w:rFonts w:ascii="Arial" w:hAnsi="Arial" w:cs="Arial"/>
                <w:sz w:val="24"/>
                <w:szCs w:val="24"/>
              </w:rPr>
            </w:pPr>
            <w:r w:rsidRPr="00E66779">
              <w:rPr>
                <w:rFonts w:ascii="Arial" w:hAnsi="Arial" w:cs="Arial"/>
                <w:sz w:val="24"/>
                <w:szCs w:val="24"/>
              </w:rPr>
              <w:t>Mayor que 19 mm</w:t>
            </w:r>
          </w:p>
        </w:tc>
      </w:tr>
    </w:tbl>
    <w:p w14:paraId="0BC7D179" w14:textId="6C6AA1EF" w:rsidR="008735E3" w:rsidRDefault="008735E3" w:rsidP="004D6E57">
      <w:pPr>
        <w:spacing w:before="240" w:line="240" w:lineRule="auto"/>
        <w:ind w:left="708"/>
        <w:rPr>
          <w:rFonts w:ascii="Arial" w:hAnsi="Arial" w:cs="Arial"/>
          <w:i/>
          <w:iCs/>
          <w:sz w:val="20"/>
          <w:szCs w:val="24"/>
        </w:rPr>
      </w:pPr>
      <w:r w:rsidRPr="00E66779">
        <w:rPr>
          <w:rFonts w:ascii="Arial" w:hAnsi="Arial" w:cs="Arial"/>
          <w:i/>
          <w:iCs/>
          <w:sz w:val="20"/>
          <w:szCs w:val="24"/>
        </w:rPr>
        <w:t>Fuente: Manual de Daños en Vías con Superficie en Concreto de Cemento Portland - “PAVEMENT CONDITION INDEX (PCI)”,</w:t>
      </w:r>
    </w:p>
    <w:p w14:paraId="51D33646" w14:textId="7339AF06" w:rsidR="004D6E57" w:rsidRPr="00E66779" w:rsidRDefault="004D6E57" w:rsidP="004D6E57">
      <w:pPr>
        <w:autoSpaceDE w:val="0"/>
        <w:autoSpaceDN w:val="0"/>
        <w:adjustRightInd w:val="0"/>
        <w:spacing w:before="240" w:after="0" w:line="240" w:lineRule="auto"/>
        <w:jc w:val="both"/>
        <w:rPr>
          <w:rFonts w:ascii="Arial" w:hAnsi="Arial" w:cs="Arial"/>
          <w:i/>
          <w:iCs/>
          <w:sz w:val="20"/>
          <w:szCs w:val="24"/>
        </w:rPr>
      </w:pPr>
      <w:bookmarkStart w:id="53" w:name="_Toc7503692"/>
      <w:r w:rsidRPr="004D6E57">
        <w:rPr>
          <w:rFonts w:ascii="Arial" w:hAnsi="Arial" w:cs="Arial"/>
          <w:b/>
          <w:sz w:val="24"/>
          <w:szCs w:val="20"/>
        </w:rPr>
        <w:lastRenderedPageBreak/>
        <w:t xml:space="preserve">Figura </w:t>
      </w:r>
      <w:r w:rsidRPr="004D6E57">
        <w:rPr>
          <w:rFonts w:ascii="Arial" w:hAnsi="Arial" w:cs="Arial"/>
          <w:b/>
          <w:sz w:val="24"/>
          <w:szCs w:val="20"/>
        </w:rPr>
        <w:fldChar w:fldCharType="begin"/>
      </w:r>
      <w:r w:rsidRPr="004D6E57">
        <w:rPr>
          <w:rFonts w:ascii="Arial" w:hAnsi="Arial" w:cs="Arial"/>
          <w:b/>
          <w:sz w:val="24"/>
          <w:szCs w:val="20"/>
        </w:rPr>
        <w:instrText xml:space="preserve"> SEQ Figura. \* ARABIC </w:instrText>
      </w:r>
      <w:r w:rsidRPr="004D6E57">
        <w:rPr>
          <w:rFonts w:ascii="Arial" w:hAnsi="Arial" w:cs="Arial"/>
          <w:b/>
          <w:sz w:val="24"/>
          <w:szCs w:val="20"/>
        </w:rPr>
        <w:fldChar w:fldCharType="separate"/>
      </w:r>
      <w:r w:rsidR="00B635DF">
        <w:rPr>
          <w:rFonts w:ascii="Arial" w:hAnsi="Arial" w:cs="Arial"/>
          <w:b/>
          <w:noProof/>
          <w:sz w:val="24"/>
          <w:szCs w:val="20"/>
        </w:rPr>
        <w:t>9</w:t>
      </w:r>
      <w:r w:rsidRPr="004D6E57">
        <w:rPr>
          <w:rFonts w:ascii="Arial" w:hAnsi="Arial" w:cs="Arial"/>
          <w:b/>
          <w:sz w:val="24"/>
          <w:szCs w:val="20"/>
        </w:rPr>
        <w:fldChar w:fldCharType="end"/>
      </w:r>
      <w:r w:rsidRPr="004D6E57">
        <w:rPr>
          <w:rFonts w:ascii="Arial" w:hAnsi="Arial" w:cs="Arial"/>
          <w:b/>
          <w:sz w:val="24"/>
          <w:szCs w:val="20"/>
        </w:rPr>
        <w:t>.</w:t>
      </w:r>
      <w:r w:rsidRPr="004D6E57">
        <w:rPr>
          <w:rFonts w:ascii="Arial" w:hAnsi="Arial" w:cs="Arial"/>
          <w:b/>
          <w:i/>
          <w:sz w:val="24"/>
          <w:szCs w:val="20"/>
        </w:rPr>
        <w:t xml:space="preserve"> </w:t>
      </w:r>
      <w:r w:rsidRPr="004D6E57">
        <w:rPr>
          <w:rFonts w:ascii="Arial" w:hAnsi="Arial" w:cs="Arial"/>
          <w:sz w:val="24"/>
          <w:szCs w:val="20"/>
        </w:rPr>
        <w:t>De izquierda a derecha, falla por escalonamiento de baja, media y alta severidad.</w:t>
      </w:r>
      <w:bookmarkEnd w:id="53"/>
    </w:p>
    <w:p w14:paraId="3C3BD837" w14:textId="77777777" w:rsidR="008735E3" w:rsidRPr="00E66779" w:rsidRDefault="008735E3" w:rsidP="008735E3">
      <w:pPr>
        <w:keepNext/>
        <w:autoSpaceDE w:val="0"/>
        <w:autoSpaceDN w:val="0"/>
        <w:adjustRightInd w:val="0"/>
        <w:spacing w:after="0" w:line="240" w:lineRule="auto"/>
        <w:jc w:val="both"/>
      </w:pPr>
      <w:r w:rsidRPr="00E66779">
        <w:rPr>
          <w:rFonts w:ascii="Arial" w:hAnsi="Arial" w:cs="Arial"/>
          <w:noProof/>
          <w:sz w:val="24"/>
          <w:szCs w:val="24"/>
        </w:rPr>
        <w:drawing>
          <wp:inline distT="0" distB="0" distL="0" distR="0" wp14:anchorId="43F85802" wp14:editId="78B81737">
            <wp:extent cx="5398670" cy="1997766"/>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963" cy="2030439"/>
                    </a:xfrm>
                    <a:prstGeom prst="rect">
                      <a:avLst/>
                    </a:prstGeom>
                    <a:noFill/>
                    <a:ln>
                      <a:noFill/>
                    </a:ln>
                  </pic:spPr>
                </pic:pic>
              </a:graphicData>
            </a:graphic>
          </wp:inline>
        </w:drawing>
      </w:r>
    </w:p>
    <w:p w14:paraId="31AEFFC0" w14:textId="3B77628F" w:rsidR="007F5CD3" w:rsidRDefault="008735E3" w:rsidP="004D6E57">
      <w:pPr>
        <w:pStyle w:val="Descripcin"/>
        <w:spacing w:after="0"/>
        <w:jc w:val="both"/>
        <w:rPr>
          <w:rFonts w:ascii="Arial" w:hAnsi="Arial" w:cs="Arial"/>
          <w:color w:val="auto"/>
          <w:sz w:val="20"/>
          <w:szCs w:val="20"/>
        </w:rPr>
      </w:pPr>
      <w:r w:rsidRPr="00E66779">
        <w:rPr>
          <w:rFonts w:ascii="Arial" w:hAnsi="Arial" w:cs="Arial"/>
          <w:color w:val="auto"/>
          <w:sz w:val="20"/>
          <w:szCs w:val="20"/>
        </w:rPr>
        <w:t>Fuente: ASTM D6433-03</w:t>
      </w:r>
    </w:p>
    <w:p w14:paraId="6E0CCF5A" w14:textId="77777777" w:rsidR="00EE09D3" w:rsidRPr="00EE09D3" w:rsidRDefault="00EE09D3" w:rsidP="00EE09D3"/>
    <w:p w14:paraId="21963E2C" w14:textId="77777777" w:rsidR="00C6444C" w:rsidRPr="00E66779" w:rsidRDefault="00C6444C" w:rsidP="00C6444C">
      <w:pPr>
        <w:spacing w:before="240" w:line="360" w:lineRule="auto"/>
        <w:rPr>
          <w:rFonts w:ascii="Arial" w:hAnsi="Arial" w:cs="Arial"/>
          <w:b/>
          <w:sz w:val="24"/>
        </w:rPr>
      </w:pPr>
      <w:r w:rsidRPr="00E66779">
        <w:rPr>
          <w:rFonts w:ascii="Arial" w:hAnsi="Arial" w:cs="Arial"/>
          <w:b/>
          <w:sz w:val="24"/>
        </w:rPr>
        <w:t>Medida:</w:t>
      </w:r>
    </w:p>
    <w:p w14:paraId="1BDBD429" w14:textId="77777777" w:rsidR="008735E3" w:rsidRPr="00E66779" w:rsidRDefault="00C6444C" w:rsidP="00C6444C">
      <w:pPr>
        <w:spacing w:before="240" w:line="360" w:lineRule="auto"/>
        <w:jc w:val="both"/>
        <w:rPr>
          <w:rFonts w:ascii="Arial" w:hAnsi="Arial" w:cs="Arial"/>
          <w:sz w:val="24"/>
        </w:rPr>
      </w:pPr>
      <w:r w:rsidRPr="00E66779">
        <w:rPr>
          <w:rFonts w:ascii="Arial" w:hAnsi="Arial" w:cs="Arial"/>
          <w:sz w:val="24"/>
        </w:rPr>
        <w:t>El escalonamiento a través de una junta se cuenta como una losa, y se consideran sólo las losas afectadas. El escalonamiento a través de una grieta no se cuenta como daño, pero se consideran para definir la severidad de las grietas.</w:t>
      </w:r>
    </w:p>
    <w:p w14:paraId="5B66E8E2" w14:textId="51F572C6" w:rsidR="00C6444C" w:rsidRPr="00E66779" w:rsidRDefault="00910442"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Deterioro del </w:t>
      </w:r>
      <w:r w:rsidR="00EB1540">
        <w:rPr>
          <w:rFonts w:ascii="Arial" w:hAnsi="Arial" w:cs="Arial"/>
          <w:b/>
          <w:sz w:val="24"/>
        </w:rPr>
        <w:t>s</w:t>
      </w:r>
      <w:r w:rsidRPr="00E66779">
        <w:rPr>
          <w:rFonts w:ascii="Arial" w:hAnsi="Arial" w:cs="Arial"/>
          <w:b/>
          <w:sz w:val="24"/>
        </w:rPr>
        <w:t xml:space="preserve">ello de </w:t>
      </w:r>
      <w:r w:rsidR="00EB1540">
        <w:rPr>
          <w:rFonts w:ascii="Arial" w:hAnsi="Arial" w:cs="Arial"/>
          <w:b/>
          <w:sz w:val="24"/>
        </w:rPr>
        <w:t>j</w:t>
      </w:r>
      <w:r w:rsidRPr="00E66779">
        <w:rPr>
          <w:rFonts w:ascii="Arial" w:hAnsi="Arial" w:cs="Arial"/>
          <w:b/>
          <w:sz w:val="24"/>
        </w:rPr>
        <w:t>unta.</w:t>
      </w:r>
    </w:p>
    <w:p w14:paraId="16010497" w14:textId="43360B0F" w:rsidR="00910442" w:rsidRPr="00E66779" w:rsidRDefault="00910442" w:rsidP="00910442">
      <w:pPr>
        <w:spacing w:before="240" w:line="360" w:lineRule="auto"/>
        <w:jc w:val="both"/>
        <w:rPr>
          <w:rFonts w:ascii="Arial" w:hAnsi="Arial" w:cs="Arial"/>
          <w:sz w:val="24"/>
        </w:rPr>
      </w:pPr>
      <w:r w:rsidRPr="00E66779">
        <w:rPr>
          <w:rFonts w:ascii="Arial" w:hAnsi="Arial" w:cs="Arial"/>
          <w:sz w:val="24"/>
        </w:rPr>
        <w:t>Se produce por ac</w:t>
      </w:r>
      <w:r w:rsidR="00FA525F">
        <w:rPr>
          <w:rFonts w:ascii="Arial" w:hAnsi="Arial" w:cs="Arial"/>
          <w:sz w:val="24"/>
        </w:rPr>
        <w:t>um</w:t>
      </w:r>
      <w:r w:rsidRPr="00E66779">
        <w:rPr>
          <w:rFonts w:ascii="Arial" w:hAnsi="Arial" w:cs="Arial"/>
          <w:sz w:val="24"/>
        </w:rPr>
        <w:t>ulación de suelo, roca u otros materiales dañinos en las juntas.</w:t>
      </w:r>
      <w:r w:rsidR="00C43980" w:rsidRPr="00E66779">
        <w:rPr>
          <w:rFonts w:ascii="Arial" w:hAnsi="Arial" w:cs="Arial"/>
          <w:sz w:val="24"/>
        </w:rPr>
        <w:t xml:space="preserve"> </w:t>
      </w:r>
      <w:r w:rsidRPr="00E66779">
        <w:rPr>
          <w:rFonts w:ascii="Arial" w:hAnsi="Arial" w:cs="Arial"/>
          <w:sz w:val="24"/>
        </w:rPr>
        <w:t>Esto impide la adecuada expansión de las losas, causando fragmentación,</w:t>
      </w:r>
      <w:r w:rsidR="00C43980" w:rsidRPr="00E66779">
        <w:rPr>
          <w:rFonts w:ascii="Arial" w:hAnsi="Arial" w:cs="Arial"/>
          <w:sz w:val="24"/>
        </w:rPr>
        <w:t xml:space="preserve"> </w:t>
      </w:r>
      <w:r w:rsidRPr="00E66779">
        <w:rPr>
          <w:rFonts w:ascii="Arial" w:hAnsi="Arial" w:cs="Arial"/>
          <w:sz w:val="24"/>
        </w:rPr>
        <w:t xml:space="preserve">levantamiento o </w:t>
      </w:r>
      <w:proofErr w:type="spellStart"/>
      <w:r w:rsidRPr="00E66779">
        <w:rPr>
          <w:rFonts w:ascii="Arial" w:hAnsi="Arial" w:cs="Arial"/>
          <w:sz w:val="24"/>
        </w:rPr>
        <w:t>descascaramiento</w:t>
      </w:r>
      <w:proofErr w:type="spellEnd"/>
      <w:r w:rsidRPr="00E66779">
        <w:rPr>
          <w:rFonts w:ascii="Arial" w:hAnsi="Arial" w:cs="Arial"/>
          <w:sz w:val="24"/>
        </w:rPr>
        <w:t xml:space="preserve"> de los bordes, a la vez que permite una</w:t>
      </w:r>
      <w:r w:rsidR="00C43980" w:rsidRPr="00E66779">
        <w:rPr>
          <w:rFonts w:ascii="Arial" w:hAnsi="Arial" w:cs="Arial"/>
          <w:sz w:val="24"/>
        </w:rPr>
        <w:t xml:space="preserve"> </w:t>
      </w:r>
      <w:r w:rsidRPr="00E66779">
        <w:rPr>
          <w:rFonts w:ascii="Arial" w:hAnsi="Arial" w:cs="Arial"/>
          <w:sz w:val="24"/>
        </w:rPr>
        <w:t>considerable infiltración de agua.</w:t>
      </w:r>
    </w:p>
    <w:p w14:paraId="4019CA34" w14:textId="7558DC90" w:rsidR="00C43980" w:rsidRPr="00E66779" w:rsidRDefault="00910442" w:rsidP="00C43980">
      <w:pPr>
        <w:spacing w:before="240" w:line="360" w:lineRule="auto"/>
        <w:jc w:val="both"/>
        <w:rPr>
          <w:rFonts w:ascii="Arial" w:hAnsi="Arial" w:cs="Arial"/>
          <w:sz w:val="24"/>
        </w:rPr>
      </w:pPr>
      <w:r w:rsidRPr="00E66779">
        <w:rPr>
          <w:rFonts w:ascii="Arial" w:hAnsi="Arial" w:cs="Arial"/>
          <w:sz w:val="24"/>
        </w:rPr>
        <w:t>Este tipo de falla presenta por lo general alguna de las siguientes características:</w:t>
      </w:r>
      <w:r w:rsidR="00C43980" w:rsidRPr="00E66779">
        <w:rPr>
          <w:rFonts w:ascii="Arial" w:hAnsi="Arial" w:cs="Arial"/>
          <w:sz w:val="24"/>
        </w:rPr>
        <w:t xml:space="preserve"> </w:t>
      </w:r>
      <w:r w:rsidRPr="00E66779">
        <w:rPr>
          <w:rFonts w:ascii="Arial" w:hAnsi="Arial" w:cs="Arial"/>
          <w:sz w:val="24"/>
        </w:rPr>
        <w:t xml:space="preserve">desprendimiento del sellante de la junta, derrame del sellante, crecimiento </w:t>
      </w:r>
      <w:r w:rsidR="00FA525F" w:rsidRPr="00E66779">
        <w:rPr>
          <w:rFonts w:ascii="Arial" w:hAnsi="Arial" w:cs="Arial"/>
          <w:sz w:val="24"/>
        </w:rPr>
        <w:t>de vegetación</w:t>
      </w:r>
      <w:r w:rsidR="00C43980" w:rsidRPr="00E66779">
        <w:rPr>
          <w:rFonts w:ascii="Arial" w:hAnsi="Arial" w:cs="Arial"/>
          <w:sz w:val="24"/>
        </w:rPr>
        <w:t>, endurecimiento del material llenante o pérdida de adherencia a los bordes de la losa.</w:t>
      </w:r>
    </w:p>
    <w:p w14:paraId="386F1352" w14:textId="65AB70B4" w:rsidR="00C43980" w:rsidRPr="00E66779" w:rsidRDefault="00C43980" w:rsidP="00C43980">
      <w:pPr>
        <w:spacing w:before="240" w:line="360" w:lineRule="auto"/>
        <w:jc w:val="both"/>
        <w:rPr>
          <w:rFonts w:ascii="Arial" w:hAnsi="Arial" w:cs="Arial"/>
          <w:b/>
          <w:sz w:val="24"/>
        </w:rPr>
      </w:pPr>
      <w:r w:rsidRPr="00E66779">
        <w:rPr>
          <w:rFonts w:ascii="Arial" w:hAnsi="Arial" w:cs="Arial"/>
          <w:b/>
          <w:sz w:val="24"/>
        </w:rPr>
        <w:t xml:space="preserve">Niveles de </w:t>
      </w:r>
      <w:r w:rsidR="00EB1540">
        <w:rPr>
          <w:rFonts w:ascii="Arial" w:hAnsi="Arial" w:cs="Arial"/>
          <w:b/>
          <w:sz w:val="24"/>
        </w:rPr>
        <w:t>s</w:t>
      </w:r>
      <w:r w:rsidRPr="00E66779">
        <w:rPr>
          <w:rFonts w:ascii="Arial" w:hAnsi="Arial" w:cs="Arial"/>
          <w:b/>
          <w:sz w:val="24"/>
        </w:rPr>
        <w:t>everidad:</w:t>
      </w:r>
    </w:p>
    <w:p w14:paraId="1844EFE2" w14:textId="300F398C" w:rsidR="00C43980" w:rsidRPr="00E66779" w:rsidRDefault="00C43980" w:rsidP="00C43980">
      <w:pPr>
        <w:spacing w:before="240" w:line="360" w:lineRule="auto"/>
        <w:jc w:val="both"/>
        <w:rPr>
          <w:rFonts w:ascii="Arial" w:hAnsi="Arial" w:cs="Arial"/>
          <w:sz w:val="24"/>
        </w:rPr>
      </w:pPr>
      <w:r w:rsidRPr="00E66779">
        <w:rPr>
          <w:rFonts w:ascii="Arial" w:hAnsi="Arial" w:cs="Arial"/>
          <w:b/>
          <w:sz w:val="24"/>
        </w:rPr>
        <w:t>L –</w:t>
      </w:r>
      <w:r w:rsidRPr="00E66779">
        <w:rPr>
          <w:rFonts w:ascii="Arial" w:hAnsi="Arial" w:cs="Arial"/>
          <w:sz w:val="24"/>
        </w:rPr>
        <w:t xml:space="preserve"> Cuando el sellante de la junta en su mayoría se encuentra en buena condición, sólo con daños menores. El daño en el sello de la junta es de baja severidad si los sellantes de unas pocas juntas muestran poca adherencia, pero aún siguen en contacto con los bordes de las juntas. Esta condición se c</w:t>
      </w:r>
      <w:r w:rsidR="00701697">
        <w:rPr>
          <w:rFonts w:ascii="Arial" w:hAnsi="Arial" w:cs="Arial"/>
          <w:sz w:val="24"/>
        </w:rPr>
        <w:t>um</w:t>
      </w:r>
      <w:r w:rsidRPr="00E66779">
        <w:rPr>
          <w:rFonts w:ascii="Arial" w:hAnsi="Arial" w:cs="Arial"/>
          <w:sz w:val="24"/>
        </w:rPr>
        <w:t xml:space="preserve">ple </w:t>
      </w:r>
      <w:r w:rsidRPr="00E66779">
        <w:rPr>
          <w:rFonts w:ascii="Arial" w:hAnsi="Arial" w:cs="Arial"/>
          <w:sz w:val="24"/>
        </w:rPr>
        <w:lastRenderedPageBreak/>
        <w:t>si una hoja de cuchillo puede ser insertada entre el sellante y la cara de la junta sin resistencia alguna.</w:t>
      </w:r>
    </w:p>
    <w:p w14:paraId="27B36255" w14:textId="7A7C3069" w:rsidR="00C43980" w:rsidRPr="00E66779" w:rsidRDefault="00C43980" w:rsidP="00C43980">
      <w:pPr>
        <w:spacing w:before="240" w:line="360" w:lineRule="auto"/>
        <w:jc w:val="both"/>
        <w:rPr>
          <w:rFonts w:ascii="Arial" w:hAnsi="Arial" w:cs="Arial"/>
          <w:sz w:val="24"/>
        </w:rPr>
      </w:pPr>
      <w:r w:rsidRPr="00E66779">
        <w:rPr>
          <w:rFonts w:ascii="Arial" w:hAnsi="Arial" w:cs="Arial"/>
          <w:b/>
          <w:sz w:val="24"/>
        </w:rPr>
        <w:t>M –</w:t>
      </w:r>
      <w:r w:rsidRPr="00E66779">
        <w:rPr>
          <w:rFonts w:ascii="Arial" w:hAnsi="Arial" w:cs="Arial"/>
          <w:sz w:val="24"/>
        </w:rPr>
        <w:t xml:space="preserve"> Cuando el sellante de la junta se encuentra en regular condición en toda la sección, con uno o más de los daños mencionados arriba, presentes en forma moderada. El daño en el sello de la junta es de mediana severidad si unas pocas juntas </w:t>
      </w:r>
      <w:r w:rsidR="00FA525F" w:rsidRPr="00E66779">
        <w:rPr>
          <w:rFonts w:ascii="Arial" w:hAnsi="Arial" w:cs="Arial"/>
          <w:sz w:val="24"/>
        </w:rPr>
        <w:t>c</w:t>
      </w:r>
      <w:r w:rsidR="00FA525F">
        <w:rPr>
          <w:rFonts w:ascii="Arial" w:hAnsi="Arial" w:cs="Arial"/>
          <w:sz w:val="24"/>
        </w:rPr>
        <w:t>um</w:t>
      </w:r>
      <w:r w:rsidR="00FA525F" w:rsidRPr="00E66779">
        <w:rPr>
          <w:rFonts w:ascii="Arial" w:hAnsi="Arial" w:cs="Arial"/>
          <w:sz w:val="24"/>
        </w:rPr>
        <w:t>pl</w:t>
      </w:r>
      <w:r w:rsidR="00FA525F">
        <w:rPr>
          <w:rFonts w:ascii="Arial" w:hAnsi="Arial" w:cs="Arial"/>
          <w:sz w:val="24"/>
        </w:rPr>
        <w:t>e</w:t>
      </w:r>
      <w:r w:rsidR="00FA525F" w:rsidRPr="00E66779">
        <w:rPr>
          <w:rFonts w:ascii="Arial" w:hAnsi="Arial" w:cs="Arial"/>
          <w:sz w:val="24"/>
        </w:rPr>
        <w:t>n</w:t>
      </w:r>
      <w:r w:rsidRPr="00E66779">
        <w:rPr>
          <w:rFonts w:ascii="Arial" w:hAnsi="Arial" w:cs="Arial"/>
          <w:sz w:val="24"/>
        </w:rPr>
        <w:t xml:space="preserve"> con alguna de las siguientes condiciones: el sellante se encuentra en su lugar, pero la filtración de agua es posible a través de pequeñas aberturas visibles de ancho menor a 3 mm (1/8 in), si una hoja de cuchillo no puede ser insertada fácilmente entre el sellante y la cara de la junta, el daño no se considera como de severidad media; se aprecia material bombeado desde la base de la losa en la junta; el sellante de junta está oxidado pero flexible, y generalmente llena la abertura de la junta; o, se aprecia vegetación en la junta pero ésta no impide que las aberturas sean visibles.</w:t>
      </w:r>
    </w:p>
    <w:p w14:paraId="27D01752" w14:textId="495F9822" w:rsidR="00910442" w:rsidRDefault="00C43980" w:rsidP="00C43980">
      <w:pPr>
        <w:spacing w:before="240" w:line="360" w:lineRule="auto"/>
        <w:jc w:val="both"/>
        <w:rPr>
          <w:rFonts w:ascii="Arial" w:hAnsi="Arial" w:cs="Arial"/>
          <w:sz w:val="24"/>
        </w:rPr>
      </w:pPr>
      <w:r w:rsidRPr="00E66779">
        <w:rPr>
          <w:rFonts w:ascii="Arial" w:hAnsi="Arial" w:cs="Arial"/>
          <w:b/>
          <w:sz w:val="24"/>
        </w:rPr>
        <w:t>H –</w:t>
      </w:r>
      <w:r w:rsidRPr="00E66779">
        <w:rPr>
          <w:rFonts w:ascii="Arial" w:hAnsi="Arial" w:cs="Arial"/>
          <w:sz w:val="24"/>
        </w:rPr>
        <w:t xml:space="preserve"> Cuando el sellante de junta generalmente se encuentra en pobre condición en toda la sección, con uno o más de los daños mencionados arriba, presentes en forma</w:t>
      </w:r>
      <w:r w:rsidR="0065687E" w:rsidRPr="00E66779">
        <w:rPr>
          <w:rFonts w:ascii="Arial" w:hAnsi="Arial" w:cs="Arial"/>
          <w:sz w:val="24"/>
        </w:rPr>
        <w:t xml:space="preserve"> </w:t>
      </w:r>
      <w:r w:rsidRPr="00E66779">
        <w:rPr>
          <w:rFonts w:ascii="Arial" w:hAnsi="Arial" w:cs="Arial"/>
          <w:sz w:val="24"/>
        </w:rPr>
        <w:t>moderada. El daño en el sello de la junta presenta un nivel de severidad alto si 10%</w:t>
      </w:r>
      <w:r w:rsidR="0065687E" w:rsidRPr="00E66779">
        <w:rPr>
          <w:rFonts w:ascii="Arial" w:hAnsi="Arial" w:cs="Arial"/>
          <w:sz w:val="24"/>
        </w:rPr>
        <w:t xml:space="preserve"> </w:t>
      </w:r>
      <w:r w:rsidRPr="00E66779">
        <w:rPr>
          <w:rFonts w:ascii="Arial" w:hAnsi="Arial" w:cs="Arial"/>
          <w:sz w:val="24"/>
        </w:rPr>
        <w:t>o más del sellante de la junta c</w:t>
      </w:r>
      <w:r w:rsidR="00FA525F">
        <w:rPr>
          <w:rFonts w:ascii="Arial" w:hAnsi="Arial" w:cs="Arial"/>
          <w:sz w:val="24"/>
        </w:rPr>
        <w:t>um</w:t>
      </w:r>
      <w:r w:rsidRPr="00E66779">
        <w:rPr>
          <w:rFonts w:ascii="Arial" w:hAnsi="Arial" w:cs="Arial"/>
          <w:sz w:val="24"/>
        </w:rPr>
        <w:t>ple con las condiciones mencionadas en el punto</w:t>
      </w:r>
      <w:r w:rsidR="0065687E" w:rsidRPr="00E66779">
        <w:rPr>
          <w:rFonts w:ascii="Arial" w:hAnsi="Arial" w:cs="Arial"/>
          <w:sz w:val="24"/>
        </w:rPr>
        <w:t xml:space="preserve"> </w:t>
      </w:r>
      <w:r w:rsidRPr="00E66779">
        <w:rPr>
          <w:rFonts w:ascii="Arial" w:hAnsi="Arial" w:cs="Arial"/>
          <w:sz w:val="24"/>
        </w:rPr>
        <w:t>anterior, o si 10% o más del sellante se ha desprendido.</w:t>
      </w:r>
    </w:p>
    <w:p w14:paraId="5B037EE5" w14:textId="5E94F298" w:rsidR="004D6E57" w:rsidRPr="004D6E57" w:rsidRDefault="004D6E57" w:rsidP="004D6E57">
      <w:pPr>
        <w:autoSpaceDE w:val="0"/>
        <w:autoSpaceDN w:val="0"/>
        <w:adjustRightInd w:val="0"/>
        <w:spacing w:before="240" w:after="0" w:line="360" w:lineRule="auto"/>
        <w:jc w:val="both"/>
        <w:rPr>
          <w:rFonts w:ascii="Arial" w:hAnsi="Arial" w:cs="Arial"/>
          <w:sz w:val="24"/>
          <w:szCs w:val="20"/>
        </w:rPr>
      </w:pPr>
      <w:bookmarkStart w:id="54" w:name="_Toc7503693"/>
      <w:r w:rsidRPr="004D6E57">
        <w:rPr>
          <w:rFonts w:ascii="Arial" w:hAnsi="Arial" w:cs="Arial"/>
          <w:b/>
          <w:sz w:val="24"/>
          <w:szCs w:val="20"/>
        </w:rPr>
        <w:t xml:space="preserve">Figura </w:t>
      </w:r>
      <w:r w:rsidRPr="004D6E57">
        <w:rPr>
          <w:rFonts w:ascii="Arial" w:hAnsi="Arial" w:cs="Arial"/>
          <w:b/>
          <w:sz w:val="24"/>
          <w:szCs w:val="20"/>
        </w:rPr>
        <w:fldChar w:fldCharType="begin"/>
      </w:r>
      <w:r w:rsidRPr="004D6E57">
        <w:rPr>
          <w:rFonts w:ascii="Arial" w:hAnsi="Arial" w:cs="Arial"/>
          <w:b/>
          <w:sz w:val="24"/>
          <w:szCs w:val="20"/>
        </w:rPr>
        <w:instrText xml:space="preserve"> SEQ Figura. \* ARABIC </w:instrText>
      </w:r>
      <w:r w:rsidRPr="004D6E57">
        <w:rPr>
          <w:rFonts w:ascii="Arial" w:hAnsi="Arial" w:cs="Arial"/>
          <w:b/>
          <w:sz w:val="24"/>
          <w:szCs w:val="20"/>
        </w:rPr>
        <w:fldChar w:fldCharType="separate"/>
      </w:r>
      <w:r w:rsidR="00B635DF">
        <w:rPr>
          <w:rFonts w:ascii="Arial" w:hAnsi="Arial" w:cs="Arial"/>
          <w:b/>
          <w:noProof/>
          <w:sz w:val="24"/>
          <w:szCs w:val="20"/>
        </w:rPr>
        <w:t>10</w:t>
      </w:r>
      <w:r w:rsidRPr="004D6E57">
        <w:rPr>
          <w:rFonts w:ascii="Arial" w:hAnsi="Arial" w:cs="Arial"/>
          <w:b/>
          <w:sz w:val="24"/>
          <w:szCs w:val="20"/>
        </w:rPr>
        <w:fldChar w:fldCharType="end"/>
      </w:r>
      <w:r w:rsidRPr="004D6E57">
        <w:rPr>
          <w:rFonts w:ascii="Arial" w:hAnsi="Arial" w:cs="Arial"/>
          <w:b/>
          <w:sz w:val="24"/>
          <w:szCs w:val="20"/>
        </w:rPr>
        <w:t xml:space="preserve">. </w:t>
      </w:r>
      <w:r w:rsidRPr="004D6E57">
        <w:rPr>
          <w:rFonts w:ascii="Arial" w:hAnsi="Arial" w:cs="Arial"/>
          <w:sz w:val="24"/>
          <w:szCs w:val="20"/>
        </w:rPr>
        <w:t>De izquierda a derecha, deterioro de junta de baja, media y alta severidad.</w:t>
      </w:r>
      <w:bookmarkEnd w:id="54"/>
    </w:p>
    <w:p w14:paraId="751B605B" w14:textId="77777777" w:rsidR="0065687E" w:rsidRPr="00E66779" w:rsidRDefault="0065687E" w:rsidP="0065687E">
      <w:pPr>
        <w:keepNext/>
        <w:spacing w:after="0" w:line="240" w:lineRule="auto"/>
        <w:jc w:val="center"/>
      </w:pPr>
      <w:r w:rsidRPr="00E66779">
        <w:rPr>
          <w:rFonts w:ascii="Arial" w:hAnsi="Arial" w:cs="Arial"/>
          <w:noProof/>
          <w:sz w:val="24"/>
        </w:rPr>
        <w:drawing>
          <wp:inline distT="0" distB="0" distL="0" distR="0" wp14:anchorId="43907AAE" wp14:editId="1060E1D6">
            <wp:extent cx="5398617" cy="162007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5611" cy="1640182"/>
                    </a:xfrm>
                    <a:prstGeom prst="rect">
                      <a:avLst/>
                    </a:prstGeom>
                    <a:noFill/>
                    <a:ln>
                      <a:noFill/>
                    </a:ln>
                  </pic:spPr>
                </pic:pic>
              </a:graphicData>
            </a:graphic>
          </wp:inline>
        </w:drawing>
      </w:r>
    </w:p>
    <w:p w14:paraId="2CE7BA9B" w14:textId="77777777" w:rsidR="0065687E" w:rsidRPr="00E66779" w:rsidRDefault="0065687E" w:rsidP="004D6E57">
      <w:pPr>
        <w:pStyle w:val="Descripcin"/>
        <w:jc w:val="both"/>
        <w:rPr>
          <w:rFonts w:ascii="Arial" w:hAnsi="Arial" w:cs="Arial"/>
          <w:iCs w:val="0"/>
          <w:color w:val="auto"/>
          <w:sz w:val="20"/>
          <w:szCs w:val="22"/>
        </w:rPr>
      </w:pPr>
      <w:r w:rsidRPr="00E66779">
        <w:rPr>
          <w:rFonts w:ascii="Arial" w:hAnsi="Arial" w:cs="Arial"/>
          <w:iCs w:val="0"/>
          <w:color w:val="auto"/>
          <w:sz w:val="20"/>
          <w:szCs w:val="22"/>
        </w:rPr>
        <w:t>Fuente: ASTM D6433-03.</w:t>
      </w:r>
    </w:p>
    <w:p w14:paraId="50EEAA91" w14:textId="77777777" w:rsidR="0065687E" w:rsidRPr="00E66779" w:rsidRDefault="0065687E" w:rsidP="00EB1540">
      <w:pPr>
        <w:spacing w:before="240" w:line="360" w:lineRule="auto"/>
        <w:jc w:val="both"/>
        <w:rPr>
          <w:rFonts w:ascii="Arial" w:hAnsi="Arial" w:cs="Arial"/>
          <w:b/>
          <w:sz w:val="24"/>
          <w:szCs w:val="24"/>
        </w:rPr>
      </w:pPr>
      <w:r w:rsidRPr="00E66779">
        <w:rPr>
          <w:rFonts w:ascii="Arial" w:hAnsi="Arial" w:cs="Arial"/>
          <w:b/>
          <w:sz w:val="24"/>
          <w:szCs w:val="24"/>
        </w:rPr>
        <w:t>Medida:</w:t>
      </w:r>
    </w:p>
    <w:p w14:paraId="6F1269D8" w14:textId="77777777" w:rsidR="0065687E" w:rsidRPr="00E66779" w:rsidRDefault="0065687E" w:rsidP="0065687E">
      <w:pPr>
        <w:spacing w:before="240" w:line="360" w:lineRule="auto"/>
        <w:jc w:val="both"/>
        <w:rPr>
          <w:rFonts w:ascii="Arial" w:hAnsi="Arial" w:cs="Arial"/>
          <w:sz w:val="24"/>
          <w:szCs w:val="24"/>
        </w:rPr>
      </w:pPr>
      <w:r w:rsidRPr="00E66779">
        <w:rPr>
          <w:rFonts w:ascii="Arial" w:hAnsi="Arial" w:cs="Arial"/>
          <w:sz w:val="24"/>
          <w:szCs w:val="24"/>
        </w:rPr>
        <w:t>Los daños en el sello de las juntas no son contados losa por losa, sino que son calificados de acuerdo a su condición en conjunto dentro del área total examinada.</w:t>
      </w:r>
    </w:p>
    <w:p w14:paraId="30737643" w14:textId="5F3881DB" w:rsidR="0065687E" w:rsidRPr="00E66779" w:rsidRDefault="0065687E"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lastRenderedPageBreak/>
        <w:t xml:space="preserve">Desnivel </w:t>
      </w:r>
      <w:r w:rsidR="00EB1540">
        <w:rPr>
          <w:rFonts w:ascii="Arial" w:hAnsi="Arial" w:cs="Arial"/>
          <w:b/>
          <w:sz w:val="24"/>
        </w:rPr>
        <w:t>c</w:t>
      </w:r>
      <w:r w:rsidRPr="00E66779">
        <w:rPr>
          <w:rFonts w:ascii="Arial" w:hAnsi="Arial" w:cs="Arial"/>
          <w:b/>
          <w:sz w:val="24"/>
        </w:rPr>
        <w:t xml:space="preserve">arril - </w:t>
      </w:r>
      <w:r w:rsidR="00EB1540">
        <w:rPr>
          <w:rFonts w:ascii="Arial" w:hAnsi="Arial" w:cs="Arial"/>
          <w:b/>
          <w:sz w:val="24"/>
        </w:rPr>
        <w:t>b</w:t>
      </w:r>
      <w:r w:rsidRPr="00E66779">
        <w:rPr>
          <w:rFonts w:ascii="Arial" w:hAnsi="Arial" w:cs="Arial"/>
          <w:b/>
          <w:sz w:val="24"/>
        </w:rPr>
        <w:t>erma</w:t>
      </w:r>
    </w:p>
    <w:p w14:paraId="588CA64E" w14:textId="77777777" w:rsidR="0065687E" w:rsidRPr="00E66779" w:rsidRDefault="0065687E" w:rsidP="0065687E">
      <w:pPr>
        <w:spacing w:before="240" w:line="360" w:lineRule="auto"/>
        <w:jc w:val="both"/>
        <w:rPr>
          <w:rFonts w:ascii="Arial" w:hAnsi="Arial" w:cs="Arial"/>
          <w:sz w:val="24"/>
          <w:szCs w:val="24"/>
        </w:rPr>
      </w:pPr>
      <w:r w:rsidRPr="00E66779">
        <w:rPr>
          <w:rFonts w:ascii="Arial" w:hAnsi="Arial" w:cs="Arial"/>
          <w:sz w:val="24"/>
          <w:szCs w:val="24"/>
        </w:rPr>
        <w:t>Como el mismo nombre lo dice, es la diferencia de nivel entre la berma y el borde del pavimento, debido a asentamientos, erosión o infiltración de agua. Esta falla puede causar una importante infiltración de agua, y además constituye un peligro para la seguridad vial.</w:t>
      </w:r>
    </w:p>
    <w:p w14:paraId="26D4E07E" w14:textId="7CF733FB" w:rsidR="00575C7E" w:rsidRPr="00E66779" w:rsidRDefault="00575C7E" w:rsidP="00575C7E">
      <w:pPr>
        <w:spacing w:before="240" w:line="360" w:lineRule="auto"/>
        <w:jc w:val="both"/>
        <w:rPr>
          <w:rFonts w:ascii="Arial" w:hAnsi="Arial" w:cs="Arial"/>
          <w:b/>
          <w:sz w:val="24"/>
          <w:szCs w:val="24"/>
        </w:rPr>
      </w:pPr>
      <w:r w:rsidRPr="00E66779">
        <w:rPr>
          <w:rFonts w:ascii="Arial" w:hAnsi="Arial" w:cs="Arial"/>
          <w:b/>
          <w:sz w:val="24"/>
          <w:szCs w:val="24"/>
        </w:rPr>
        <w:t xml:space="preserve">Niveles de </w:t>
      </w:r>
      <w:r w:rsidR="00EB1540">
        <w:rPr>
          <w:rFonts w:ascii="Arial" w:hAnsi="Arial" w:cs="Arial"/>
          <w:b/>
          <w:sz w:val="24"/>
          <w:szCs w:val="24"/>
        </w:rPr>
        <w:t>s</w:t>
      </w:r>
      <w:r w:rsidRPr="00E66779">
        <w:rPr>
          <w:rFonts w:ascii="Arial" w:hAnsi="Arial" w:cs="Arial"/>
          <w:b/>
          <w:sz w:val="24"/>
          <w:szCs w:val="24"/>
        </w:rPr>
        <w:t>everidad:</w:t>
      </w:r>
    </w:p>
    <w:p w14:paraId="4FB519AA" w14:textId="77777777" w:rsidR="00575C7E" w:rsidRPr="00E66779" w:rsidRDefault="00575C7E" w:rsidP="00575C7E">
      <w:pPr>
        <w:spacing w:before="240" w:line="360" w:lineRule="auto"/>
        <w:jc w:val="both"/>
        <w:rPr>
          <w:rFonts w:ascii="Arial" w:hAnsi="Arial" w:cs="Arial"/>
          <w:sz w:val="24"/>
          <w:szCs w:val="24"/>
        </w:rPr>
      </w:pPr>
      <w:r w:rsidRPr="00E66779">
        <w:rPr>
          <w:rFonts w:ascii="Arial" w:hAnsi="Arial" w:cs="Arial"/>
          <w:b/>
          <w:sz w:val="24"/>
          <w:szCs w:val="24"/>
        </w:rPr>
        <w:t>L –</w:t>
      </w:r>
      <w:r w:rsidRPr="00E66779">
        <w:rPr>
          <w:rFonts w:ascii="Arial" w:hAnsi="Arial" w:cs="Arial"/>
          <w:sz w:val="24"/>
          <w:szCs w:val="24"/>
        </w:rPr>
        <w:t xml:space="preserve"> La diferencia en elevación entre el borde del pavimento y la berma es &gt; 25 y ≤ 50 mm (&gt; 1 y ≤ 2 in).</w:t>
      </w:r>
    </w:p>
    <w:p w14:paraId="71A66B11" w14:textId="77777777" w:rsidR="00575C7E" w:rsidRPr="00E66779" w:rsidRDefault="00575C7E" w:rsidP="00575C7E">
      <w:pPr>
        <w:spacing w:before="240" w:line="360" w:lineRule="auto"/>
        <w:jc w:val="both"/>
        <w:rPr>
          <w:rFonts w:ascii="Arial" w:hAnsi="Arial" w:cs="Arial"/>
          <w:sz w:val="24"/>
          <w:szCs w:val="24"/>
        </w:rPr>
      </w:pPr>
      <w:r w:rsidRPr="00E66779">
        <w:rPr>
          <w:rFonts w:ascii="Arial" w:hAnsi="Arial" w:cs="Arial"/>
          <w:b/>
          <w:sz w:val="24"/>
          <w:szCs w:val="24"/>
        </w:rPr>
        <w:t>M –</w:t>
      </w:r>
      <w:r w:rsidRPr="00E66779">
        <w:rPr>
          <w:rFonts w:ascii="Arial" w:hAnsi="Arial" w:cs="Arial"/>
          <w:sz w:val="24"/>
          <w:szCs w:val="24"/>
        </w:rPr>
        <w:t xml:space="preserve"> La diferencia en elevación es &gt; 50 y ≤ 100 mm (&gt; 2 y ≤ 4 in)</w:t>
      </w:r>
    </w:p>
    <w:p w14:paraId="186662FD" w14:textId="77777777" w:rsidR="00575C7E" w:rsidRPr="00E66779" w:rsidRDefault="00575C7E" w:rsidP="00575C7E">
      <w:pPr>
        <w:spacing w:before="240" w:line="360" w:lineRule="auto"/>
        <w:jc w:val="both"/>
        <w:rPr>
          <w:rFonts w:ascii="Arial" w:hAnsi="Arial" w:cs="Arial"/>
          <w:sz w:val="24"/>
          <w:szCs w:val="24"/>
        </w:rPr>
      </w:pPr>
      <w:r w:rsidRPr="00E66779">
        <w:rPr>
          <w:rFonts w:ascii="Arial" w:hAnsi="Arial" w:cs="Arial"/>
          <w:b/>
          <w:sz w:val="24"/>
          <w:szCs w:val="24"/>
        </w:rPr>
        <w:t>H –</w:t>
      </w:r>
      <w:r w:rsidRPr="00E66779">
        <w:rPr>
          <w:rFonts w:ascii="Arial" w:hAnsi="Arial" w:cs="Arial"/>
          <w:sz w:val="24"/>
          <w:szCs w:val="24"/>
        </w:rPr>
        <w:t xml:space="preserve"> La diferencia en elevación es &gt; 100 mm (&gt; 4 in).</w:t>
      </w:r>
    </w:p>
    <w:p w14:paraId="2AF04879" w14:textId="6FC4953F" w:rsidR="0065687E" w:rsidRDefault="00575C7E" w:rsidP="00575C7E">
      <w:pPr>
        <w:spacing w:before="240" w:line="360" w:lineRule="auto"/>
        <w:jc w:val="both"/>
        <w:rPr>
          <w:rFonts w:ascii="Arial" w:hAnsi="Arial" w:cs="Arial"/>
          <w:sz w:val="24"/>
          <w:szCs w:val="24"/>
        </w:rPr>
      </w:pPr>
      <w:r w:rsidRPr="00E66779">
        <w:rPr>
          <w:rFonts w:ascii="Arial" w:hAnsi="Arial" w:cs="Arial"/>
          <w:sz w:val="24"/>
          <w:szCs w:val="24"/>
        </w:rPr>
        <w:t xml:space="preserve">En la </w:t>
      </w:r>
      <w:r w:rsidRPr="00E66779">
        <w:rPr>
          <w:rFonts w:ascii="Arial" w:hAnsi="Arial" w:cs="Arial"/>
          <w:b/>
          <w:sz w:val="24"/>
          <w:szCs w:val="24"/>
        </w:rPr>
        <w:t xml:space="preserve">Figura </w:t>
      </w:r>
      <w:r w:rsidR="00DE1B3C">
        <w:rPr>
          <w:rFonts w:ascii="Arial" w:hAnsi="Arial" w:cs="Arial"/>
          <w:b/>
          <w:sz w:val="24"/>
          <w:szCs w:val="24"/>
        </w:rPr>
        <w:t>11</w:t>
      </w:r>
      <w:r w:rsidR="00EB1540">
        <w:rPr>
          <w:rFonts w:ascii="Arial" w:hAnsi="Arial" w:cs="Arial"/>
          <w:b/>
          <w:sz w:val="24"/>
          <w:szCs w:val="24"/>
        </w:rPr>
        <w:t>.</w:t>
      </w:r>
      <w:r w:rsidRPr="00E66779">
        <w:rPr>
          <w:rFonts w:ascii="Arial" w:hAnsi="Arial" w:cs="Arial"/>
          <w:sz w:val="24"/>
          <w:szCs w:val="24"/>
        </w:rPr>
        <w:t xml:space="preserve"> se muestran ejemplos de los niveles de severidad de este tipo de falla.</w:t>
      </w:r>
    </w:p>
    <w:p w14:paraId="46771EE5" w14:textId="125FB032" w:rsidR="004D6E57" w:rsidRPr="004D6E57" w:rsidRDefault="004D6E57" w:rsidP="004D6E57">
      <w:pPr>
        <w:autoSpaceDE w:val="0"/>
        <w:autoSpaceDN w:val="0"/>
        <w:adjustRightInd w:val="0"/>
        <w:spacing w:before="240" w:after="0" w:line="360" w:lineRule="auto"/>
        <w:jc w:val="both"/>
        <w:rPr>
          <w:rFonts w:ascii="Arial" w:hAnsi="Arial" w:cs="Arial"/>
          <w:b/>
          <w:i/>
          <w:sz w:val="24"/>
          <w:szCs w:val="24"/>
        </w:rPr>
      </w:pPr>
      <w:bookmarkStart w:id="55" w:name="_Toc7503694"/>
      <w:r w:rsidRPr="004D6E57">
        <w:rPr>
          <w:rFonts w:ascii="Arial" w:hAnsi="Arial" w:cs="Arial"/>
          <w:b/>
          <w:sz w:val="24"/>
          <w:szCs w:val="24"/>
        </w:rPr>
        <w:t xml:space="preserve">Figura </w:t>
      </w:r>
      <w:r w:rsidRPr="004D6E57">
        <w:rPr>
          <w:rFonts w:ascii="Arial" w:hAnsi="Arial" w:cs="Arial"/>
          <w:b/>
          <w:sz w:val="24"/>
          <w:szCs w:val="24"/>
        </w:rPr>
        <w:fldChar w:fldCharType="begin"/>
      </w:r>
      <w:r w:rsidRPr="004D6E57">
        <w:rPr>
          <w:rFonts w:ascii="Arial" w:hAnsi="Arial" w:cs="Arial"/>
          <w:b/>
          <w:sz w:val="24"/>
          <w:szCs w:val="24"/>
        </w:rPr>
        <w:instrText xml:space="preserve"> SEQ Figura. \* ARABIC </w:instrText>
      </w:r>
      <w:r w:rsidRPr="004D6E57">
        <w:rPr>
          <w:rFonts w:ascii="Arial" w:hAnsi="Arial" w:cs="Arial"/>
          <w:b/>
          <w:sz w:val="24"/>
          <w:szCs w:val="24"/>
        </w:rPr>
        <w:fldChar w:fldCharType="separate"/>
      </w:r>
      <w:r w:rsidR="00B635DF">
        <w:rPr>
          <w:rFonts w:ascii="Arial" w:hAnsi="Arial" w:cs="Arial"/>
          <w:b/>
          <w:noProof/>
          <w:sz w:val="24"/>
          <w:szCs w:val="24"/>
        </w:rPr>
        <w:t>11</w:t>
      </w:r>
      <w:r w:rsidRPr="004D6E57">
        <w:rPr>
          <w:rFonts w:ascii="Arial" w:hAnsi="Arial" w:cs="Arial"/>
          <w:b/>
          <w:sz w:val="24"/>
          <w:szCs w:val="24"/>
        </w:rPr>
        <w:fldChar w:fldCharType="end"/>
      </w:r>
      <w:r w:rsidRPr="004D6E57">
        <w:rPr>
          <w:rFonts w:ascii="Arial" w:hAnsi="Arial" w:cs="Arial"/>
          <w:b/>
          <w:sz w:val="24"/>
          <w:szCs w:val="24"/>
        </w:rPr>
        <w:t>.</w:t>
      </w:r>
      <w:r w:rsidRPr="004D6E57">
        <w:rPr>
          <w:rFonts w:ascii="Arial" w:hAnsi="Arial" w:cs="Arial"/>
          <w:sz w:val="24"/>
          <w:szCs w:val="24"/>
        </w:rPr>
        <w:t xml:space="preserve"> De izquierda a derecha, falla por desnivel carril-berma de baja, media y alta severidad.</w:t>
      </w:r>
      <w:bookmarkEnd w:id="55"/>
    </w:p>
    <w:p w14:paraId="5F190526" w14:textId="77777777" w:rsidR="00575C7E" w:rsidRPr="00E66779" w:rsidRDefault="00575C7E" w:rsidP="00575C7E">
      <w:pPr>
        <w:keepNext/>
        <w:spacing w:after="0" w:line="240" w:lineRule="auto"/>
        <w:jc w:val="center"/>
      </w:pPr>
      <w:r w:rsidRPr="00E66779">
        <w:rPr>
          <w:rFonts w:ascii="Arial" w:hAnsi="Arial" w:cs="Arial"/>
          <w:noProof/>
          <w:sz w:val="24"/>
          <w:szCs w:val="24"/>
        </w:rPr>
        <w:drawing>
          <wp:inline distT="0" distB="0" distL="0" distR="0" wp14:anchorId="7DC87189" wp14:editId="0DB88E9B">
            <wp:extent cx="5400040" cy="160845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1608455"/>
                    </a:xfrm>
                    <a:prstGeom prst="rect">
                      <a:avLst/>
                    </a:prstGeom>
                    <a:noFill/>
                    <a:ln>
                      <a:noFill/>
                    </a:ln>
                  </pic:spPr>
                </pic:pic>
              </a:graphicData>
            </a:graphic>
          </wp:inline>
        </w:drawing>
      </w:r>
    </w:p>
    <w:p w14:paraId="12B416C4" w14:textId="77777777" w:rsidR="00575C7E" w:rsidRPr="00E66779" w:rsidRDefault="00575C7E" w:rsidP="004D6E57">
      <w:pPr>
        <w:pStyle w:val="Descripcin"/>
        <w:spacing w:before="240" w:after="0"/>
        <w:jc w:val="both"/>
        <w:rPr>
          <w:rFonts w:ascii="Arial" w:hAnsi="Arial" w:cs="Arial"/>
          <w:iCs w:val="0"/>
          <w:color w:val="auto"/>
          <w:sz w:val="20"/>
          <w:szCs w:val="22"/>
        </w:rPr>
      </w:pPr>
      <w:r w:rsidRPr="00E66779">
        <w:rPr>
          <w:rFonts w:ascii="Arial" w:hAnsi="Arial" w:cs="Arial"/>
          <w:iCs w:val="0"/>
          <w:color w:val="auto"/>
          <w:sz w:val="20"/>
          <w:szCs w:val="22"/>
        </w:rPr>
        <w:t>Fuente: ASTM D6433-03.</w:t>
      </w:r>
    </w:p>
    <w:p w14:paraId="21DA2BA8" w14:textId="77777777" w:rsidR="00575C7E" w:rsidRPr="00E66779" w:rsidRDefault="00575C7E" w:rsidP="00575C7E">
      <w:pPr>
        <w:spacing w:before="240" w:line="360" w:lineRule="auto"/>
        <w:jc w:val="both"/>
        <w:rPr>
          <w:rFonts w:ascii="Arial" w:hAnsi="Arial" w:cs="Arial"/>
          <w:b/>
          <w:sz w:val="24"/>
        </w:rPr>
      </w:pPr>
      <w:r w:rsidRPr="00E66779">
        <w:rPr>
          <w:rFonts w:ascii="Arial" w:hAnsi="Arial" w:cs="Arial"/>
          <w:b/>
          <w:sz w:val="24"/>
        </w:rPr>
        <w:t>Medida:</w:t>
      </w:r>
    </w:p>
    <w:p w14:paraId="7845D70B" w14:textId="1C521EE8" w:rsidR="00317CBC" w:rsidRDefault="00575C7E" w:rsidP="00575C7E">
      <w:pPr>
        <w:spacing w:before="240" w:line="360" w:lineRule="auto"/>
        <w:jc w:val="both"/>
        <w:rPr>
          <w:rFonts w:ascii="Arial" w:hAnsi="Arial" w:cs="Arial"/>
          <w:sz w:val="24"/>
        </w:rPr>
      </w:pPr>
      <w:r w:rsidRPr="00E66779">
        <w:rPr>
          <w:rFonts w:ascii="Arial" w:hAnsi="Arial" w:cs="Arial"/>
          <w:sz w:val="24"/>
        </w:rPr>
        <w:t>El valor medio del desnivel carril-berma se obtiene promediando el máximo y el mínimo desnivel a lo largo de la losa. Cada losa que presenta esta falla es medida por separado y contabilizada individualmente con su nivel de severidad apropiado.</w:t>
      </w:r>
    </w:p>
    <w:p w14:paraId="0395D389" w14:textId="77777777" w:rsidR="00317CBC" w:rsidRPr="00E66779" w:rsidRDefault="00317CBC" w:rsidP="00575C7E">
      <w:pPr>
        <w:spacing w:before="240" w:line="360" w:lineRule="auto"/>
        <w:jc w:val="both"/>
        <w:rPr>
          <w:rFonts w:ascii="Arial" w:hAnsi="Arial" w:cs="Arial"/>
          <w:sz w:val="24"/>
        </w:rPr>
      </w:pPr>
    </w:p>
    <w:p w14:paraId="53330421" w14:textId="77777777" w:rsidR="00575C7E" w:rsidRPr="00E66779" w:rsidRDefault="00575C7E"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lastRenderedPageBreak/>
        <w:t>Grietas lineales: longitudinales, transversales y diagonales</w:t>
      </w:r>
    </w:p>
    <w:p w14:paraId="673247FE" w14:textId="1127C87A" w:rsidR="00575C7E" w:rsidRPr="00E66779" w:rsidRDefault="00575C7E" w:rsidP="00575C7E">
      <w:pPr>
        <w:spacing w:before="240" w:line="360" w:lineRule="auto"/>
        <w:jc w:val="both"/>
        <w:rPr>
          <w:rFonts w:ascii="Arial" w:hAnsi="Arial" w:cs="Arial"/>
          <w:sz w:val="24"/>
        </w:rPr>
      </w:pPr>
      <w:r w:rsidRPr="00E66779">
        <w:rPr>
          <w:rFonts w:ascii="Arial" w:hAnsi="Arial" w:cs="Arial"/>
          <w:sz w:val="24"/>
        </w:rPr>
        <w:t xml:space="preserve">Son aquellas que dividen la losa en como máximo tres pedazos. Generalmente se originan por la repetición de cargas de tránsito y alabeo causado por variaciones de temperatura o </w:t>
      </w:r>
      <w:r w:rsidR="00FA525F">
        <w:rPr>
          <w:rFonts w:ascii="Arial" w:hAnsi="Arial" w:cs="Arial"/>
          <w:sz w:val="24"/>
        </w:rPr>
        <w:t>humedad</w:t>
      </w:r>
      <w:r w:rsidRPr="00E66779">
        <w:rPr>
          <w:rFonts w:ascii="Arial" w:hAnsi="Arial" w:cs="Arial"/>
          <w:sz w:val="24"/>
        </w:rPr>
        <w:t>. Dentro de este tipo de fallas se encuentran las grietas de baja severidad y las grietas capilares. Las grietas muy finas, de corta longitud y que no se extienden a través de toda la losa, se clasifican como fisuras por contracción.</w:t>
      </w:r>
    </w:p>
    <w:p w14:paraId="2C8F4469" w14:textId="78588D98" w:rsidR="00575C7E" w:rsidRPr="00E66779" w:rsidRDefault="00575C7E" w:rsidP="00575C7E">
      <w:pPr>
        <w:spacing w:before="240" w:line="360" w:lineRule="auto"/>
        <w:jc w:val="both"/>
        <w:rPr>
          <w:rFonts w:ascii="Arial" w:hAnsi="Arial" w:cs="Arial"/>
          <w:b/>
          <w:sz w:val="24"/>
        </w:rPr>
      </w:pPr>
      <w:r w:rsidRPr="00E66779">
        <w:rPr>
          <w:rFonts w:ascii="Arial" w:hAnsi="Arial" w:cs="Arial"/>
          <w:b/>
          <w:sz w:val="24"/>
        </w:rPr>
        <w:t xml:space="preserve">Niveles de </w:t>
      </w:r>
      <w:r w:rsidR="00FA5484">
        <w:rPr>
          <w:rFonts w:ascii="Arial" w:hAnsi="Arial" w:cs="Arial"/>
          <w:b/>
          <w:sz w:val="24"/>
        </w:rPr>
        <w:t>s</w:t>
      </w:r>
      <w:r w:rsidRPr="00E66779">
        <w:rPr>
          <w:rFonts w:ascii="Arial" w:hAnsi="Arial" w:cs="Arial"/>
          <w:b/>
          <w:sz w:val="24"/>
        </w:rPr>
        <w:t>everidad:</w:t>
      </w:r>
    </w:p>
    <w:p w14:paraId="0F4040D8" w14:textId="77777777" w:rsidR="00575C7E" w:rsidRPr="00E66779" w:rsidRDefault="00575C7E" w:rsidP="00575C7E">
      <w:pPr>
        <w:spacing w:before="240" w:line="360" w:lineRule="auto"/>
        <w:jc w:val="both"/>
        <w:rPr>
          <w:rFonts w:ascii="Arial" w:hAnsi="Arial" w:cs="Arial"/>
          <w:sz w:val="24"/>
        </w:rPr>
      </w:pPr>
      <w:r w:rsidRPr="00E66779">
        <w:rPr>
          <w:rFonts w:ascii="Arial" w:hAnsi="Arial" w:cs="Arial"/>
          <w:b/>
          <w:sz w:val="24"/>
        </w:rPr>
        <w:t>L –</w:t>
      </w:r>
      <w:r w:rsidRPr="00E66779">
        <w:rPr>
          <w:rFonts w:ascii="Arial" w:hAnsi="Arial" w:cs="Arial"/>
          <w:sz w:val="24"/>
        </w:rPr>
        <w:t xml:space="preserve"> Las fisuras sin relleno o sello de ancho ≤ 13 mm o fisuras con relleno de cualquier ancho con material de relleno en condición satisfactoria. No existen desniveles.</w:t>
      </w:r>
    </w:p>
    <w:p w14:paraId="2F0469FF" w14:textId="12596B0F" w:rsidR="00575C7E" w:rsidRPr="00E66779" w:rsidRDefault="00575C7E" w:rsidP="00575C7E">
      <w:pPr>
        <w:spacing w:before="240" w:line="360" w:lineRule="auto"/>
        <w:jc w:val="both"/>
        <w:rPr>
          <w:rFonts w:ascii="Arial" w:hAnsi="Arial" w:cs="Arial"/>
          <w:sz w:val="24"/>
        </w:rPr>
      </w:pPr>
      <w:r w:rsidRPr="00E66779">
        <w:rPr>
          <w:rFonts w:ascii="Arial" w:hAnsi="Arial" w:cs="Arial"/>
          <w:b/>
          <w:sz w:val="24"/>
        </w:rPr>
        <w:t>M –</w:t>
      </w:r>
      <w:r w:rsidRPr="00E66779">
        <w:rPr>
          <w:rFonts w:ascii="Arial" w:hAnsi="Arial" w:cs="Arial"/>
          <w:sz w:val="24"/>
        </w:rPr>
        <w:t xml:space="preserve"> Cuando se c</w:t>
      </w:r>
      <w:r w:rsidR="00FA525F">
        <w:rPr>
          <w:rFonts w:ascii="Arial" w:hAnsi="Arial" w:cs="Arial"/>
          <w:sz w:val="24"/>
        </w:rPr>
        <w:t>umple</w:t>
      </w:r>
      <w:r w:rsidRPr="00E66779">
        <w:rPr>
          <w:rFonts w:ascii="Arial" w:hAnsi="Arial" w:cs="Arial"/>
          <w:sz w:val="24"/>
        </w:rPr>
        <w:t xml:space="preserve"> de las siguientes condiciones: fisuras sin relleno de ancho</w:t>
      </w:r>
      <w:r w:rsidR="000239B2" w:rsidRPr="00E66779">
        <w:rPr>
          <w:rFonts w:ascii="Arial" w:hAnsi="Arial" w:cs="Arial"/>
          <w:sz w:val="24"/>
        </w:rPr>
        <w:t xml:space="preserve"> </w:t>
      </w:r>
      <w:r w:rsidRPr="00E66779">
        <w:rPr>
          <w:rFonts w:ascii="Arial" w:hAnsi="Arial" w:cs="Arial"/>
          <w:sz w:val="24"/>
        </w:rPr>
        <w:t>&gt; 13 y ≤ 50 mm; fisuras sin relleno de cualquier ancho ≤ 50 mm con algún desnivel</w:t>
      </w:r>
      <w:r w:rsidR="000239B2" w:rsidRPr="00E66779">
        <w:rPr>
          <w:rFonts w:ascii="Arial" w:hAnsi="Arial" w:cs="Arial"/>
          <w:sz w:val="24"/>
        </w:rPr>
        <w:t xml:space="preserve"> </w:t>
      </w:r>
      <w:r w:rsidRPr="00E66779">
        <w:rPr>
          <w:rFonts w:ascii="Arial" w:hAnsi="Arial" w:cs="Arial"/>
          <w:sz w:val="24"/>
        </w:rPr>
        <w:t xml:space="preserve">&lt;10 mm, o fisuras con relleno de cualquier ancho con algún desnivel &lt; 10 </w:t>
      </w:r>
      <w:proofErr w:type="spellStart"/>
      <w:r w:rsidRPr="00E66779">
        <w:rPr>
          <w:rFonts w:ascii="Arial" w:hAnsi="Arial" w:cs="Arial"/>
          <w:sz w:val="24"/>
        </w:rPr>
        <w:t>mm.</w:t>
      </w:r>
      <w:proofErr w:type="spellEnd"/>
    </w:p>
    <w:p w14:paraId="57633912" w14:textId="72F790B0" w:rsidR="00575C7E" w:rsidRPr="00E66779" w:rsidRDefault="00575C7E" w:rsidP="00575C7E">
      <w:pPr>
        <w:spacing w:before="240" w:line="360" w:lineRule="auto"/>
        <w:jc w:val="both"/>
        <w:rPr>
          <w:rFonts w:ascii="Arial" w:hAnsi="Arial" w:cs="Arial"/>
          <w:sz w:val="24"/>
        </w:rPr>
      </w:pPr>
      <w:r w:rsidRPr="00E66779">
        <w:rPr>
          <w:rFonts w:ascii="Arial" w:hAnsi="Arial" w:cs="Arial"/>
          <w:b/>
          <w:sz w:val="24"/>
        </w:rPr>
        <w:t>H –</w:t>
      </w:r>
      <w:r w:rsidRPr="00E66779">
        <w:rPr>
          <w:rFonts w:ascii="Arial" w:hAnsi="Arial" w:cs="Arial"/>
          <w:sz w:val="24"/>
        </w:rPr>
        <w:t xml:space="preserve"> Cuando se</w:t>
      </w:r>
      <w:r w:rsidR="00FA525F">
        <w:rPr>
          <w:rFonts w:ascii="Arial" w:hAnsi="Arial" w:cs="Arial"/>
          <w:sz w:val="24"/>
        </w:rPr>
        <w:t xml:space="preserve"> cumple</w:t>
      </w:r>
      <w:r w:rsidRPr="00E66779">
        <w:rPr>
          <w:rFonts w:ascii="Arial" w:hAnsi="Arial" w:cs="Arial"/>
          <w:sz w:val="24"/>
        </w:rPr>
        <w:t xml:space="preserve"> una de las siguientes condiciones: fisuras sin relleno de ancho</w:t>
      </w:r>
      <w:r w:rsidR="000239B2" w:rsidRPr="00E66779">
        <w:rPr>
          <w:rFonts w:ascii="Arial" w:hAnsi="Arial" w:cs="Arial"/>
          <w:sz w:val="24"/>
        </w:rPr>
        <w:t xml:space="preserve"> </w:t>
      </w:r>
      <w:r w:rsidRPr="00E66779">
        <w:rPr>
          <w:rFonts w:ascii="Arial" w:hAnsi="Arial" w:cs="Arial"/>
          <w:sz w:val="24"/>
        </w:rPr>
        <w:t xml:space="preserve">&gt; 50 mm; o fisuras con o sin relleno de cualquier ancho con algún desnivel &gt; 10 </w:t>
      </w:r>
      <w:proofErr w:type="spellStart"/>
      <w:r w:rsidRPr="00E66779">
        <w:rPr>
          <w:rFonts w:ascii="Arial" w:hAnsi="Arial" w:cs="Arial"/>
          <w:sz w:val="24"/>
        </w:rPr>
        <w:t>mm.</w:t>
      </w:r>
      <w:proofErr w:type="spellEnd"/>
    </w:p>
    <w:p w14:paraId="149154CA" w14:textId="15786BEC" w:rsidR="00575C7E" w:rsidRDefault="00575C7E" w:rsidP="00575C7E">
      <w:pPr>
        <w:spacing w:before="240" w:line="360" w:lineRule="auto"/>
        <w:jc w:val="both"/>
        <w:rPr>
          <w:rFonts w:ascii="Arial" w:hAnsi="Arial" w:cs="Arial"/>
          <w:sz w:val="24"/>
        </w:rPr>
      </w:pPr>
      <w:r w:rsidRPr="00E66779">
        <w:rPr>
          <w:rFonts w:ascii="Arial" w:hAnsi="Arial" w:cs="Arial"/>
          <w:sz w:val="24"/>
        </w:rPr>
        <w:t xml:space="preserve">En </w:t>
      </w:r>
      <w:r w:rsidR="00C16480">
        <w:rPr>
          <w:rFonts w:ascii="Arial" w:hAnsi="Arial" w:cs="Arial"/>
          <w:sz w:val="24"/>
        </w:rPr>
        <w:t xml:space="preserve">la </w:t>
      </w:r>
      <w:r w:rsidRPr="00C16480">
        <w:rPr>
          <w:rFonts w:ascii="Arial" w:hAnsi="Arial" w:cs="Arial"/>
          <w:b/>
          <w:sz w:val="24"/>
        </w:rPr>
        <w:t>Figura 1</w:t>
      </w:r>
      <w:r w:rsidR="00C16480" w:rsidRPr="00C16480">
        <w:rPr>
          <w:rFonts w:ascii="Arial" w:hAnsi="Arial" w:cs="Arial"/>
          <w:b/>
          <w:sz w:val="24"/>
        </w:rPr>
        <w:t>2</w:t>
      </w:r>
      <w:r w:rsidR="00FA5484">
        <w:rPr>
          <w:rFonts w:ascii="Arial" w:hAnsi="Arial" w:cs="Arial"/>
          <w:b/>
          <w:sz w:val="24"/>
        </w:rPr>
        <w:t>.</w:t>
      </w:r>
      <w:r w:rsidRPr="00E66779">
        <w:rPr>
          <w:rFonts w:ascii="Arial" w:hAnsi="Arial" w:cs="Arial"/>
          <w:sz w:val="24"/>
        </w:rPr>
        <w:t xml:space="preserve"> </w:t>
      </w:r>
      <w:r w:rsidR="00FA5484" w:rsidRPr="00E66779">
        <w:rPr>
          <w:rFonts w:ascii="Arial" w:hAnsi="Arial" w:cs="Arial"/>
          <w:sz w:val="24"/>
        </w:rPr>
        <w:t>S</w:t>
      </w:r>
      <w:r w:rsidRPr="00E66779">
        <w:rPr>
          <w:rFonts w:ascii="Arial" w:hAnsi="Arial" w:cs="Arial"/>
          <w:sz w:val="24"/>
        </w:rPr>
        <w:t>e</w:t>
      </w:r>
      <w:r w:rsidR="00FA5484">
        <w:rPr>
          <w:rFonts w:ascii="Arial" w:hAnsi="Arial" w:cs="Arial"/>
          <w:sz w:val="24"/>
        </w:rPr>
        <w:t xml:space="preserve"> </w:t>
      </w:r>
      <w:r w:rsidRPr="00E66779">
        <w:rPr>
          <w:rFonts w:ascii="Arial" w:hAnsi="Arial" w:cs="Arial"/>
          <w:sz w:val="24"/>
        </w:rPr>
        <w:t>muestran ejemplos de los niveles de severidad de este tipo de falla.</w:t>
      </w:r>
    </w:p>
    <w:p w14:paraId="47D0F4B5" w14:textId="52B65352" w:rsidR="004D6E57" w:rsidRPr="00531A69" w:rsidRDefault="004D6E57" w:rsidP="00531A69">
      <w:pPr>
        <w:autoSpaceDE w:val="0"/>
        <w:autoSpaceDN w:val="0"/>
        <w:adjustRightInd w:val="0"/>
        <w:spacing w:before="240" w:after="0" w:line="240" w:lineRule="auto"/>
        <w:rPr>
          <w:rFonts w:ascii="Arial" w:hAnsi="Arial" w:cs="Arial"/>
          <w:sz w:val="24"/>
          <w:szCs w:val="20"/>
        </w:rPr>
      </w:pPr>
      <w:bookmarkStart w:id="56" w:name="_Toc7503695"/>
      <w:r w:rsidRPr="00531A69">
        <w:rPr>
          <w:rFonts w:ascii="Arial" w:hAnsi="Arial" w:cs="Arial"/>
          <w:b/>
          <w:sz w:val="24"/>
          <w:szCs w:val="20"/>
        </w:rPr>
        <w:t xml:space="preserve">Figura </w:t>
      </w:r>
      <w:r w:rsidRPr="00531A69">
        <w:rPr>
          <w:rFonts w:ascii="Arial" w:hAnsi="Arial" w:cs="Arial"/>
          <w:b/>
          <w:sz w:val="24"/>
          <w:szCs w:val="20"/>
        </w:rPr>
        <w:fldChar w:fldCharType="begin"/>
      </w:r>
      <w:r w:rsidRPr="00531A69">
        <w:rPr>
          <w:rFonts w:ascii="Arial" w:hAnsi="Arial" w:cs="Arial"/>
          <w:b/>
          <w:sz w:val="24"/>
          <w:szCs w:val="20"/>
        </w:rPr>
        <w:instrText xml:space="preserve"> SEQ Figura. \* ARABIC </w:instrText>
      </w:r>
      <w:r w:rsidRPr="00531A69">
        <w:rPr>
          <w:rFonts w:ascii="Arial" w:hAnsi="Arial" w:cs="Arial"/>
          <w:b/>
          <w:sz w:val="24"/>
          <w:szCs w:val="20"/>
        </w:rPr>
        <w:fldChar w:fldCharType="separate"/>
      </w:r>
      <w:r w:rsidR="00B635DF">
        <w:rPr>
          <w:rFonts w:ascii="Arial" w:hAnsi="Arial" w:cs="Arial"/>
          <w:b/>
          <w:noProof/>
          <w:sz w:val="24"/>
          <w:szCs w:val="20"/>
        </w:rPr>
        <w:t>12</w:t>
      </w:r>
      <w:r w:rsidRPr="00531A69">
        <w:rPr>
          <w:rFonts w:ascii="Arial" w:hAnsi="Arial" w:cs="Arial"/>
          <w:b/>
          <w:sz w:val="24"/>
          <w:szCs w:val="20"/>
        </w:rPr>
        <w:fldChar w:fldCharType="end"/>
      </w:r>
      <w:r w:rsidRPr="00531A69">
        <w:rPr>
          <w:rFonts w:ascii="Arial" w:hAnsi="Arial" w:cs="Arial"/>
          <w:b/>
          <w:sz w:val="24"/>
          <w:szCs w:val="20"/>
        </w:rPr>
        <w:t>.</w:t>
      </w:r>
      <w:r w:rsidRPr="00531A69">
        <w:rPr>
          <w:rFonts w:ascii="Arial" w:hAnsi="Arial" w:cs="Arial"/>
          <w:b/>
          <w:i/>
          <w:sz w:val="24"/>
          <w:szCs w:val="20"/>
        </w:rPr>
        <w:t xml:space="preserve"> </w:t>
      </w:r>
      <w:r w:rsidRPr="00531A69">
        <w:rPr>
          <w:rFonts w:ascii="Arial" w:hAnsi="Arial" w:cs="Arial"/>
          <w:sz w:val="24"/>
          <w:szCs w:val="20"/>
        </w:rPr>
        <w:t>De izquierda a derecha, grietas lineales de baja, media y alta severidad.</w:t>
      </w:r>
      <w:bookmarkEnd w:id="56"/>
    </w:p>
    <w:p w14:paraId="266E766B" w14:textId="77777777" w:rsidR="000239B2" w:rsidRPr="00E66779" w:rsidRDefault="000239B2" w:rsidP="000239B2">
      <w:pPr>
        <w:keepNext/>
        <w:spacing w:after="0" w:line="240" w:lineRule="auto"/>
        <w:jc w:val="center"/>
      </w:pPr>
      <w:r w:rsidRPr="00E66779">
        <w:rPr>
          <w:rFonts w:ascii="Arial" w:hAnsi="Arial" w:cs="Arial"/>
          <w:noProof/>
          <w:sz w:val="24"/>
        </w:rPr>
        <w:drawing>
          <wp:inline distT="0" distB="0" distL="0" distR="0" wp14:anchorId="7C439145" wp14:editId="29D607CB">
            <wp:extent cx="5399956" cy="19480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0062" cy="1958931"/>
                    </a:xfrm>
                    <a:prstGeom prst="rect">
                      <a:avLst/>
                    </a:prstGeom>
                    <a:noFill/>
                    <a:ln>
                      <a:noFill/>
                    </a:ln>
                  </pic:spPr>
                </pic:pic>
              </a:graphicData>
            </a:graphic>
          </wp:inline>
        </w:drawing>
      </w:r>
    </w:p>
    <w:p w14:paraId="7D3F6F02" w14:textId="77777777" w:rsidR="000239B2" w:rsidRPr="00E66779" w:rsidRDefault="000239B2" w:rsidP="00531A69">
      <w:pPr>
        <w:pStyle w:val="Descripcin"/>
        <w:rPr>
          <w:rFonts w:ascii="Arial" w:hAnsi="Arial" w:cs="Arial"/>
          <w:color w:val="auto"/>
          <w:sz w:val="24"/>
        </w:rPr>
      </w:pPr>
      <w:r w:rsidRPr="00E66779">
        <w:rPr>
          <w:rFonts w:ascii="Arial" w:hAnsi="Arial" w:cs="Arial"/>
          <w:iCs w:val="0"/>
          <w:color w:val="auto"/>
          <w:sz w:val="20"/>
          <w:szCs w:val="20"/>
        </w:rPr>
        <w:t>Fuente: ASTM D6433-03.</w:t>
      </w:r>
      <w:r w:rsidRPr="00E66779">
        <w:rPr>
          <w:rFonts w:ascii="Arial" w:hAnsi="Arial" w:cs="Arial"/>
          <w:color w:val="auto"/>
        </w:rPr>
        <w:t xml:space="preserve"> </w:t>
      </w:r>
    </w:p>
    <w:p w14:paraId="05929A8A" w14:textId="77777777" w:rsidR="005F5ADB" w:rsidRPr="00E66779" w:rsidRDefault="005F5ADB" w:rsidP="005F5ADB">
      <w:pPr>
        <w:spacing w:before="240" w:line="360" w:lineRule="auto"/>
        <w:jc w:val="both"/>
        <w:rPr>
          <w:rFonts w:ascii="Arial" w:hAnsi="Arial" w:cs="Arial"/>
          <w:b/>
          <w:sz w:val="24"/>
        </w:rPr>
      </w:pPr>
      <w:r w:rsidRPr="00E66779">
        <w:rPr>
          <w:rFonts w:ascii="Arial" w:hAnsi="Arial" w:cs="Arial"/>
          <w:b/>
          <w:sz w:val="24"/>
        </w:rPr>
        <w:lastRenderedPageBreak/>
        <w:t>Medida:</w:t>
      </w:r>
    </w:p>
    <w:p w14:paraId="643F4884" w14:textId="77777777" w:rsidR="005F5ADB" w:rsidRPr="00E66779" w:rsidRDefault="005F5ADB" w:rsidP="005F5ADB">
      <w:pPr>
        <w:spacing w:before="240" w:line="360" w:lineRule="auto"/>
        <w:jc w:val="both"/>
        <w:rPr>
          <w:rFonts w:ascii="Arial" w:hAnsi="Arial" w:cs="Arial"/>
          <w:sz w:val="24"/>
        </w:rPr>
      </w:pPr>
      <w:r w:rsidRPr="00E66779">
        <w:rPr>
          <w:rFonts w:ascii="Arial" w:hAnsi="Arial" w:cs="Arial"/>
          <w:sz w:val="24"/>
        </w:rPr>
        <w:t>Una vez que se haya determinado la severidad de la fisura, la falla es registrada como una losa. Si se registran dos fisuras con mediano nivel de severidad en una misma losa, entonces se considera como si la losa tuviera una sola fisura de alta severidad.</w:t>
      </w:r>
    </w:p>
    <w:p w14:paraId="6ACDEC7B" w14:textId="2E22681A" w:rsidR="005F5ADB" w:rsidRDefault="005F5ADB" w:rsidP="005F5ADB">
      <w:pPr>
        <w:spacing w:before="240" w:line="360" w:lineRule="auto"/>
        <w:jc w:val="both"/>
        <w:rPr>
          <w:rFonts w:ascii="Arial" w:hAnsi="Arial" w:cs="Arial"/>
          <w:sz w:val="24"/>
        </w:rPr>
      </w:pPr>
      <w:r w:rsidRPr="00E66779">
        <w:rPr>
          <w:rFonts w:ascii="Arial" w:hAnsi="Arial" w:cs="Arial"/>
          <w:sz w:val="24"/>
        </w:rPr>
        <w:t>Las losas divididas en cuatro o más partes, se cuentan como losas divididas. Para el caso de losas con refuerzo, las fisuras de ancho &lt;3 mm (1/8 in) son contabilizadas como fisuras de contracción. Las losas de longitud mayor a 9 m (29.5 ft) son divididas en losas imaginarias de longitudes aproximadamente iguales y con juntas imaginarias que supuestamente se encuentran en perfectas condiciones.</w:t>
      </w:r>
    </w:p>
    <w:p w14:paraId="78F62689" w14:textId="1A18F947" w:rsidR="005F5ADB" w:rsidRPr="00E66779" w:rsidRDefault="005F5ADB"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Parche </w:t>
      </w:r>
      <w:r w:rsidR="00FA5484">
        <w:rPr>
          <w:rFonts w:ascii="Arial" w:hAnsi="Arial" w:cs="Arial"/>
          <w:b/>
          <w:sz w:val="24"/>
        </w:rPr>
        <w:t>g</w:t>
      </w:r>
      <w:r w:rsidRPr="00E66779">
        <w:rPr>
          <w:rFonts w:ascii="Arial" w:hAnsi="Arial" w:cs="Arial"/>
          <w:b/>
          <w:sz w:val="24"/>
        </w:rPr>
        <w:t>rande</w:t>
      </w:r>
    </w:p>
    <w:p w14:paraId="16315FB7" w14:textId="77777777" w:rsidR="005F5ADB" w:rsidRPr="00E66779" w:rsidRDefault="005F5ADB" w:rsidP="005F5ADB">
      <w:pPr>
        <w:spacing w:before="240" w:line="360" w:lineRule="auto"/>
        <w:jc w:val="both"/>
        <w:rPr>
          <w:rFonts w:ascii="Arial" w:hAnsi="Arial" w:cs="Arial"/>
          <w:sz w:val="24"/>
        </w:rPr>
      </w:pPr>
      <w:r w:rsidRPr="00E66779">
        <w:rPr>
          <w:rFonts w:ascii="Arial" w:hAnsi="Arial" w:cs="Arial"/>
          <w:sz w:val="24"/>
        </w:rPr>
        <w:t>Son áreas mayores a 0.5 m2, donde se ha reemplazado el concreto original por uno nuevo, comúnmente para realizar instalaciones o mantenimiento de servicios públicos subterráneos.</w:t>
      </w:r>
    </w:p>
    <w:p w14:paraId="7F31B263" w14:textId="226A1103" w:rsidR="005F5ADB" w:rsidRPr="00E66779" w:rsidRDefault="005F5ADB" w:rsidP="005F5ADB">
      <w:pPr>
        <w:spacing w:before="240" w:line="360" w:lineRule="auto"/>
        <w:jc w:val="both"/>
        <w:rPr>
          <w:rFonts w:ascii="Arial" w:hAnsi="Arial" w:cs="Arial"/>
          <w:b/>
          <w:sz w:val="24"/>
        </w:rPr>
      </w:pPr>
      <w:r w:rsidRPr="00E66779">
        <w:rPr>
          <w:rFonts w:ascii="Arial" w:hAnsi="Arial" w:cs="Arial"/>
          <w:b/>
          <w:sz w:val="24"/>
        </w:rPr>
        <w:t xml:space="preserve">Niveles de </w:t>
      </w:r>
      <w:r w:rsidR="00FA5484">
        <w:rPr>
          <w:rFonts w:ascii="Arial" w:hAnsi="Arial" w:cs="Arial"/>
          <w:b/>
          <w:sz w:val="24"/>
        </w:rPr>
        <w:t>s</w:t>
      </w:r>
      <w:r w:rsidRPr="00E66779">
        <w:rPr>
          <w:rFonts w:ascii="Arial" w:hAnsi="Arial" w:cs="Arial"/>
          <w:b/>
          <w:sz w:val="24"/>
        </w:rPr>
        <w:t>everidad:</w:t>
      </w:r>
    </w:p>
    <w:p w14:paraId="30958809" w14:textId="77777777" w:rsidR="005F5ADB" w:rsidRPr="00E66779" w:rsidRDefault="005F5ADB" w:rsidP="005F5ADB">
      <w:pPr>
        <w:spacing w:before="240" w:line="360" w:lineRule="auto"/>
        <w:jc w:val="both"/>
        <w:rPr>
          <w:rFonts w:ascii="Arial" w:hAnsi="Arial" w:cs="Arial"/>
          <w:sz w:val="24"/>
        </w:rPr>
      </w:pPr>
      <w:r w:rsidRPr="00E66779">
        <w:rPr>
          <w:rFonts w:ascii="Arial" w:hAnsi="Arial" w:cs="Arial"/>
          <w:b/>
          <w:sz w:val="24"/>
        </w:rPr>
        <w:t>L –</w:t>
      </w:r>
      <w:r w:rsidRPr="00E66779">
        <w:rPr>
          <w:rFonts w:ascii="Arial" w:hAnsi="Arial" w:cs="Arial"/>
          <w:sz w:val="24"/>
        </w:rPr>
        <w:t xml:space="preserve"> Cuando el parche funciona bien, con poco o ningún deterioro.</w:t>
      </w:r>
    </w:p>
    <w:p w14:paraId="739095B6" w14:textId="77777777" w:rsidR="005F5ADB" w:rsidRPr="00E66779" w:rsidRDefault="005F5ADB" w:rsidP="005F5ADB">
      <w:pPr>
        <w:spacing w:before="240" w:line="360" w:lineRule="auto"/>
        <w:jc w:val="both"/>
        <w:rPr>
          <w:rFonts w:ascii="Arial" w:hAnsi="Arial" w:cs="Arial"/>
          <w:sz w:val="24"/>
        </w:rPr>
      </w:pPr>
      <w:r w:rsidRPr="00E66779">
        <w:rPr>
          <w:rFonts w:ascii="Arial" w:hAnsi="Arial" w:cs="Arial"/>
          <w:b/>
          <w:sz w:val="24"/>
        </w:rPr>
        <w:t>M–</w:t>
      </w:r>
      <w:r w:rsidRPr="00E66779">
        <w:rPr>
          <w:rFonts w:ascii="Arial" w:hAnsi="Arial" w:cs="Arial"/>
          <w:sz w:val="24"/>
        </w:rPr>
        <w:t xml:space="preserve"> Cuando el parche está moderadamente deteriorado, o se aprecia </w:t>
      </w:r>
      <w:proofErr w:type="spellStart"/>
      <w:r w:rsidRPr="00E66779">
        <w:rPr>
          <w:rFonts w:ascii="Arial" w:hAnsi="Arial" w:cs="Arial"/>
          <w:sz w:val="24"/>
        </w:rPr>
        <w:t>descascaramiento</w:t>
      </w:r>
      <w:proofErr w:type="spellEnd"/>
      <w:r w:rsidRPr="00E66779">
        <w:rPr>
          <w:rFonts w:ascii="Arial" w:hAnsi="Arial" w:cs="Arial"/>
          <w:sz w:val="24"/>
        </w:rPr>
        <w:t xml:space="preserve"> moderado alrededor de los bordes, o ambos. Es necesario realizar un esfuerzo considerable para retirar el parche.</w:t>
      </w:r>
    </w:p>
    <w:p w14:paraId="0CCC5C29" w14:textId="25E0F102" w:rsidR="005F5ADB" w:rsidRDefault="005F5ADB" w:rsidP="005F5ADB">
      <w:pPr>
        <w:spacing w:before="240" w:line="360" w:lineRule="auto"/>
        <w:jc w:val="both"/>
        <w:rPr>
          <w:rFonts w:ascii="Arial" w:hAnsi="Arial" w:cs="Arial"/>
          <w:sz w:val="24"/>
        </w:rPr>
      </w:pPr>
      <w:r w:rsidRPr="00E66779">
        <w:rPr>
          <w:rFonts w:ascii="Arial" w:hAnsi="Arial" w:cs="Arial"/>
          <w:b/>
          <w:sz w:val="24"/>
        </w:rPr>
        <w:t>H –</w:t>
      </w:r>
      <w:r w:rsidRPr="00E66779">
        <w:rPr>
          <w:rFonts w:ascii="Arial" w:hAnsi="Arial" w:cs="Arial"/>
          <w:sz w:val="24"/>
        </w:rPr>
        <w:t xml:space="preserve"> Cuando el parche está severamente deteriorado. El nivel de deterioro justifica su reemplazo.</w:t>
      </w:r>
    </w:p>
    <w:p w14:paraId="16F839E2" w14:textId="681D5023" w:rsidR="000239B2" w:rsidRDefault="002F15DC" w:rsidP="005F5ADB">
      <w:pPr>
        <w:spacing w:before="240" w:line="360" w:lineRule="auto"/>
        <w:jc w:val="both"/>
        <w:rPr>
          <w:rFonts w:ascii="Arial" w:hAnsi="Arial" w:cs="Arial"/>
          <w:sz w:val="24"/>
        </w:rPr>
      </w:pPr>
      <w:r w:rsidRPr="00E66779">
        <w:rPr>
          <w:rFonts w:ascii="Arial" w:hAnsi="Arial" w:cs="Arial"/>
          <w:sz w:val="24"/>
        </w:rPr>
        <w:t>E</w:t>
      </w:r>
      <w:r w:rsidR="005F5ADB" w:rsidRPr="00E66779">
        <w:rPr>
          <w:rFonts w:ascii="Arial" w:hAnsi="Arial" w:cs="Arial"/>
          <w:sz w:val="24"/>
        </w:rPr>
        <w:t>n</w:t>
      </w:r>
      <w:r>
        <w:rPr>
          <w:rFonts w:ascii="Arial" w:hAnsi="Arial" w:cs="Arial"/>
          <w:sz w:val="24"/>
        </w:rPr>
        <w:t xml:space="preserve"> </w:t>
      </w:r>
      <w:r w:rsidR="005F5ADB" w:rsidRPr="00E66779">
        <w:rPr>
          <w:rFonts w:ascii="Arial" w:hAnsi="Arial" w:cs="Arial"/>
          <w:sz w:val="24"/>
        </w:rPr>
        <w:t xml:space="preserve">la </w:t>
      </w:r>
      <w:r w:rsidR="005F5ADB" w:rsidRPr="00E66779">
        <w:rPr>
          <w:rFonts w:ascii="Arial" w:hAnsi="Arial" w:cs="Arial"/>
          <w:b/>
          <w:sz w:val="24"/>
        </w:rPr>
        <w:t>Figura 1</w:t>
      </w:r>
      <w:r w:rsidR="00DE1B3C">
        <w:rPr>
          <w:rFonts w:ascii="Arial" w:hAnsi="Arial" w:cs="Arial"/>
          <w:b/>
          <w:sz w:val="24"/>
        </w:rPr>
        <w:t>3</w:t>
      </w:r>
      <w:r w:rsidR="00FA5484">
        <w:rPr>
          <w:rFonts w:ascii="Arial" w:hAnsi="Arial" w:cs="Arial"/>
          <w:b/>
          <w:sz w:val="24"/>
        </w:rPr>
        <w:t>.</w:t>
      </w:r>
      <w:r>
        <w:rPr>
          <w:rFonts w:ascii="Arial" w:hAnsi="Arial" w:cs="Arial"/>
          <w:b/>
          <w:sz w:val="24"/>
        </w:rPr>
        <w:t xml:space="preserve"> </w:t>
      </w:r>
      <w:r>
        <w:rPr>
          <w:rFonts w:ascii="Arial" w:hAnsi="Arial" w:cs="Arial"/>
          <w:sz w:val="24"/>
        </w:rPr>
        <w:t>Se muestran los ejemplos.</w:t>
      </w:r>
    </w:p>
    <w:p w14:paraId="47983D29" w14:textId="366F1DB2" w:rsidR="00531A69" w:rsidRDefault="00531A69" w:rsidP="005F5ADB">
      <w:pPr>
        <w:spacing w:before="240" w:line="360" w:lineRule="auto"/>
        <w:jc w:val="both"/>
        <w:rPr>
          <w:rFonts w:ascii="Arial" w:hAnsi="Arial" w:cs="Arial"/>
          <w:sz w:val="24"/>
        </w:rPr>
      </w:pPr>
    </w:p>
    <w:p w14:paraId="5FD2FA4C" w14:textId="475FA7BD" w:rsidR="00531A69" w:rsidRDefault="00531A69" w:rsidP="005F5ADB">
      <w:pPr>
        <w:spacing w:before="240" w:line="360" w:lineRule="auto"/>
        <w:jc w:val="both"/>
        <w:rPr>
          <w:rFonts w:ascii="Arial" w:hAnsi="Arial" w:cs="Arial"/>
          <w:sz w:val="24"/>
        </w:rPr>
      </w:pPr>
    </w:p>
    <w:p w14:paraId="3BB2C897" w14:textId="77777777" w:rsidR="00531A69" w:rsidRDefault="00531A69" w:rsidP="005F5ADB">
      <w:pPr>
        <w:spacing w:before="240" w:line="360" w:lineRule="auto"/>
        <w:jc w:val="both"/>
        <w:rPr>
          <w:rFonts w:ascii="Arial" w:hAnsi="Arial" w:cs="Arial"/>
          <w:sz w:val="24"/>
        </w:rPr>
      </w:pPr>
    </w:p>
    <w:p w14:paraId="721519DD" w14:textId="6B676AB8" w:rsidR="00531A69" w:rsidRPr="00531A69" w:rsidRDefault="00531A69" w:rsidP="00531A69">
      <w:pPr>
        <w:autoSpaceDE w:val="0"/>
        <w:autoSpaceDN w:val="0"/>
        <w:adjustRightInd w:val="0"/>
        <w:spacing w:after="0" w:line="240" w:lineRule="auto"/>
        <w:rPr>
          <w:rFonts w:ascii="Arial" w:hAnsi="Arial" w:cs="Arial"/>
          <w:b/>
          <w:i/>
          <w:sz w:val="24"/>
          <w:szCs w:val="20"/>
        </w:rPr>
      </w:pPr>
      <w:bookmarkStart w:id="57" w:name="_Toc7503696"/>
      <w:r w:rsidRPr="00531A69">
        <w:rPr>
          <w:rFonts w:ascii="Arial" w:hAnsi="Arial" w:cs="Arial"/>
          <w:b/>
          <w:sz w:val="24"/>
          <w:szCs w:val="20"/>
        </w:rPr>
        <w:lastRenderedPageBreak/>
        <w:t xml:space="preserve">Figura </w:t>
      </w:r>
      <w:r w:rsidRPr="00531A69">
        <w:rPr>
          <w:rFonts w:ascii="Arial" w:hAnsi="Arial" w:cs="Arial"/>
          <w:b/>
          <w:sz w:val="24"/>
          <w:szCs w:val="20"/>
        </w:rPr>
        <w:fldChar w:fldCharType="begin"/>
      </w:r>
      <w:r w:rsidRPr="00531A69">
        <w:rPr>
          <w:rFonts w:ascii="Arial" w:hAnsi="Arial" w:cs="Arial"/>
          <w:b/>
          <w:sz w:val="24"/>
          <w:szCs w:val="20"/>
        </w:rPr>
        <w:instrText xml:space="preserve"> SEQ Figura. \* ARABIC </w:instrText>
      </w:r>
      <w:r w:rsidRPr="00531A69">
        <w:rPr>
          <w:rFonts w:ascii="Arial" w:hAnsi="Arial" w:cs="Arial"/>
          <w:b/>
          <w:sz w:val="24"/>
          <w:szCs w:val="20"/>
        </w:rPr>
        <w:fldChar w:fldCharType="separate"/>
      </w:r>
      <w:r w:rsidR="00B635DF">
        <w:rPr>
          <w:rFonts w:ascii="Arial" w:hAnsi="Arial" w:cs="Arial"/>
          <w:b/>
          <w:noProof/>
          <w:sz w:val="24"/>
          <w:szCs w:val="20"/>
        </w:rPr>
        <w:t>13</w:t>
      </w:r>
      <w:r w:rsidRPr="00531A69">
        <w:rPr>
          <w:rFonts w:ascii="Arial" w:hAnsi="Arial" w:cs="Arial"/>
          <w:b/>
          <w:sz w:val="24"/>
          <w:szCs w:val="20"/>
        </w:rPr>
        <w:fldChar w:fldCharType="end"/>
      </w:r>
      <w:r w:rsidRPr="00531A69">
        <w:rPr>
          <w:rFonts w:ascii="Arial" w:hAnsi="Arial" w:cs="Arial"/>
          <w:b/>
          <w:sz w:val="24"/>
          <w:szCs w:val="20"/>
        </w:rPr>
        <w:t xml:space="preserve">. </w:t>
      </w:r>
      <w:r w:rsidRPr="00531A69">
        <w:rPr>
          <w:rFonts w:ascii="Arial" w:hAnsi="Arial" w:cs="Arial"/>
          <w:sz w:val="24"/>
          <w:szCs w:val="20"/>
        </w:rPr>
        <w:t>De izquierda a derecha, parcheo grande de baja, media y alta severidad.</w:t>
      </w:r>
      <w:bookmarkEnd w:id="57"/>
    </w:p>
    <w:p w14:paraId="4BD1544A" w14:textId="77777777" w:rsidR="005F5ADB" w:rsidRPr="00E66779" w:rsidRDefault="005F5ADB" w:rsidP="005F5ADB">
      <w:pPr>
        <w:keepNext/>
        <w:spacing w:after="0" w:line="360" w:lineRule="auto"/>
        <w:jc w:val="center"/>
      </w:pPr>
      <w:r w:rsidRPr="00E66779">
        <w:rPr>
          <w:rFonts w:ascii="Arial" w:hAnsi="Arial" w:cs="Arial"/>
          <w:noProof/>
          <w:sz w:val="24"/>
        </w:rPr>
        <w:drawing>
          <wp:inline distT="0" distB="0" distL="0" distR="0" wp14:anchorId="089BDF2A" wp14:editId="52963934">
            <wp:extent cx="5398495" cy="2037522"/>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193" cy="2056279"/>
                    </a:xfrm>
                    <a:prstGeom prst="rect">
                      <a:avLst/>
                    </a:prstGeom>
                    <a:noFill/>
                    <a:ln>
                      <a:noFill/>
                    </a:ln>
                  </pic:spPr>
                </pic:pic>
              </a:graphicData>
            </a:graphic>
          </wp:inline>
        </w:drawing>
      </w:r>
    </w:p>
    <w:p w14:paraId="3F01ED12" w14:textId="77777777" w:rsidR="000239B2" w:rsidRPr="00E66779" w:rsidRDefault="005F5ADB" w:rsidP="00531A69">
      <w:pPr>
        <w:pStyle w:val="Descripcin"/>
        <w:rPr>
          <w:rFonts w:ascii="Arial" w:hAnsi="Arial" w:cs="Arial"/>
          <w:color w:val="auto"/>
          <w:sz w:val="24"/>
        </w:rPr>
      </w:pPr>
      <w:r w:rsidRPr="00E66779">
        <w:rPr>
          <w:rFonts w:ascii="Arial" w:hAnsi="Arial" w:cs="Arial"/>
          <w:iCs w:val="0"/>
          <w:color w:val="auto"/>
          <w:sz w:val="20"/>
          <w:szCs w:val="20"/>
        </w:rPr>
        <w:t>Fuente: ASTM D6433-03.</w:t>
      </w:r>
    </w:p>
    <w:p w14:paraId="47F09199" w14:textId="77777777"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Medida:</w:t>
      </w:r>
    </w:p>
    <w:p w14:paraId="730E6E0D" w14:textId="2EC0250A" w:rsidR="00BB3809" w:rsidRDefault="00BB3809" w:rsidP="00BB3809">
      <w:pPr>
        <w:spacing w:before="240" w:line="360" w:lineRule="auto"/>
        <w:jc w:val="both"/>
        <w:rPr>
          <w:rFonts w:ascii="Arial" w:hAnsi="Arial" w:cs="Arial"/>
          <w:sz w:val="24"/>
        </w:rPr>
      </w:pPr>
      <w:r w:rsidRPr="00E66779">
        <w:rPr>
          <w:rFonts w:ascii="Arial" w:hAnsi="Arial" w:cs="Arial"/>
          <w:sz w:val="24"/>
        </w:rPr>
        <w:t>Si alguna losa tiene uno o más parches con el mismo nivel de severidad, esta se cuenta como una losa que contiene dicha falla. Si alguna losa tiene más de un nivel de severidad, esta se cuenta como una losa considerando su más alto nivel de severidad.</w:t>
      </w:r>
    </w:p>
    <w:p w14:paraId="3354890A" w14:textId="77777777" w:rsidR="00BB3809" w:rsidRPr="00E66779" w:rsidRDefault="00BB3809"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Parcheo pequeño</w:t>
      </w:r>
    </w:p>
    <w:p w14:paraId="4D1A2058" w14:textId="77777777" w:rsidR="00BB3809" w:rsidRPr="00E66779" w:rsidRDefault="00BB3809" w:rsidP="00BB3809">
      <w:pPr>
        <w:spacing w:before="240" w:line="360" w:lineRule="auto"/>
        <w:jc w:val="both"/>
        <w:rPr>
          <w:rFonts w:ascii="Arial" w:hAnsi="Arial" w:cs="Arial"/>
          <w:sz w:val="24"/>
        </w:rPr>
      </w:pPr>
      <w:r w:rsidRPr="00E66779">
        <w:rPr>
          <w:rFonts w:ascii="Arial" w:hAnsi="Arial" w:cs="Arial"/>
          <w:sz w:val="24"/>
        </w:rPr>
        <w:t>Son áreas menores a 0.5 m2, donde se ha reemplazado el concreto original por uno nuevo.</w:t>
      </w:r>
    </w:p>
    <w:p w14:paraId="7E57B664" w14:textId="3852A9D2"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 xml:space="preserve">Niveles de </w:t>
      </w:r>
      <w:r w:rsidR="00FA5484">
        <w:rPr>
          <w:rFonts w:ascii="Arial" w:hAnsi="Arial" w:cs="Arial"/>
          <w:b/>
          <w:sz w:val="24"/>
        </w:rPr>
        <w:t>s</w:t>
      </w:r>
      <w:r w:rsidRPr="00E66779">
        <w:rPr>
          <w:rFonts w:ascii="Arial" w:hAnsi="Arial" w:cs="Arial"/>
          <w:b/>
          <w:sz w:val="24"/>
        </w:rPr>
        <w:t>everidad:</w:t>
      </w:r>
    </w:p>
    <w:p w14:paraId="05FD2626" w14:textId="77777777" w:rsidR="00BB3809" w:rsidRPr="00E66779" w:rsidRDefault="00BB3809" w:rsidP="00BB3809">
      <w:pPr>
        <w:spacing w:before="240" w:line="360" w:lineRule="auto"/>
        <w:jc w:val="both"/>
        <w:rPr>
          <w:rFonts w:ascii="Arial" w:hAnsi="Arial" w:cs="Arial"/>
          <w:sz w:val="24"/>
        </w:rPr>
      </w:pPr>
      <w:r w:rsidRPr="00E66779">
        <w:rPr>
          <w:rFonts w:ascii="Arial" w:hAnsi="Arial" w:cs="Arial"/>
          <w:b/>
          <w:sz w:val="24"/>
        </w:rPr>
        <w:t>L –</w:t>
      </w:r>
      <w:r w:rsidRPr="00E66779">
        <w:rPr>
          <w:rFonts w:ascii="Arial" w:hAnsi="Arial" w:cs="Arial"/>
          <w:sz w:val="24"/>
        </w:rPr>
        <w:t xml:space="preserve"> Cuando el parche funciona bien, con poco o ningún deterioro.</w:t>
      </w:r>
    </w:p>
    <w:p w14:paraId="5BAD312E" w14:textId="77777777" w:rsidR="00BB3809" w:rsidRPr="00E66779" w:rsidRDefault="00BB3809" w:rsidP="00BB3809">
      <w:pPr>
        <w:spacing w:before="240" w:line="360" w:lineRule="auto"/>
        <w:jc w:val="both"/>
        <w:rPr>
          <w:rFonts w:ascii="Arial" w:hAnsi="Arial" w:cs="Arial"/>
          <w:sz w:val="24"/>
        </w:rPr>
      </w:pPr>
      <w:r w:rsidRPr="00E66779">
        <w:rPr>
          <w:rFonts w:ascii="Arial" w:hAnsi="Arial" w:cs="Arial"/>
          <w:b/>
          <w:sz w:val="24"/>
        </w:rPr>
        <w:t>M –</w:t>
      </w:r>
      <w:r w:rsidRPr="00E66779">
        <w:rPr>
          <w:rFonts w:ascii="Arial" w:hAnsi="Arial" w:cs="Arial"/>
          <w:sz w:val="24"/>
        </w:rPr>
        <w:t xml:space="preserve"> Cuando el parche está moderadamente deteriorado. Es necesario realizar un esfuerzo considerable para retirar el parche.</w:t>
      </w:r>
    </w:p>
    <w:p w14:paraId="4D99644A" w14:textId="6A03BE2D" w:rsidR="00317CBC" w:rsidRPr="00E66779" w:rsidRDefault="00BB3809" w:rsidP="00BB3809">
      <w:pPr>
        <w:spacing w:before="240" w:line="360" w:lineRule="auto"/>
        <w:jc w:val="both"/>
        <w:rPr>
          <w:rFonts w:ascii="Arial" w:hAnsi="Arial" w:cs="Arial"/>
          <w:sz w:val="24"/>
        </w:rPr>
      </w:pPr>
      <w:r w:rsidRPr="00E66779">
        <w:rPr>
          <w:rFonts w:ascii="Arial" w:hAnsi="Arial" w:cs="Arial"/>
          <w:b/>
          <w:sz w:val="24"/>
        </w:rPr>
        <w:t>H –</w:t>
      </w:r>
      <w:r w:rsidRPr="00E66779">
        <w:rPr>
          <w:rFonts w:ascii="Arial" w:hAnsi="Arial" w:cs="Arial"/>
          <w:sz w:val="24"/>
        </w:rPr>
        <w:t xml:space="preserve"> Cuando el parche está severamente deteriorado. El nivel de deterioro justifica su reemplazo.</w:t>
      </w:r>
    </w:p>
    <w:p w14:paraId="4AB26377" w14:textId="2CA3A54E" w:rsidR="00BB3809" w:rsidRDefault="00BB3809" w:rsidP="00BB3809">
      <w:pPr>
        <w:spacing w:before="240" w:line="360" w:lineRule="auto"/>
        <w:jc w:val="both"/>
        <w:rPr>
          <w:rFonts w:ascii="Arial" w:hAnsi="Arial" w:cs="Arial"/>
          <w:sz w:val="24"/>
        </w:rPr>
      </w:pPr>
      <w:r w:rsidRPr="00E66779">
        <w:rPr>
          <w:rFonts w:ascii="Arial" w:hAnsi="Arial" w:cs="Arial"/>
          <w:sz w:val="24"/>
        </w:rPr>
        <w:t xml:space="preserve">En la </w:t>
      </w:r>
      <w:r w:rsidRPr="00E66779">
        <w:rPr>
          <w:rFonts w:ascii="Arial" w:hAnsi="Arial" w:cs="Arial"/>
          <w:b/>
          <w:sz w:val="24"/>
        </w:rPr>
        <w:t>Figura 1</w:t>
      </w:r>
      <w:r w:rsidR="00DE1B3C">
        <w:rPr>
          <w:rFonts w:ascii="Arial" w:hAnsi="Arial" w:cs="Arial"/>
          <w:b/>
          <w:sz w:val="24"/>
        </w:rPr>
        <w:t>4</w:t>
      </w:r>
      <w:r w:rsidR="00FA5484">
        <w:rPr>
          <w:rFonts w:ascii="Arial" w:hAnsi="Arial" w:cs="Arial"/>
          <w:b/>
          <w:sz w:val="24"/>
        </w:rPr>
        <w:t>.</w:t>
      </w:r>
      <w:r w:rsidRPr="00E66779">
        <w:rPr>
          <w:rFonts w:ascii="Arial" w:hAnsi="Arial" w:cs="Arial"/>
          <w:sz w:val="24"/>
        </w:rPr>
        <w:t xml:space="preserve"> </w:t>
      </w:r>
      <w:r w:rsidR="00FA5484" w:rsidRPr="00E66779">
        <w:rPr>
          <w:rFonts w:ascii="Arial" w:hAnsi="Arial" w:cs="Arial"/>
          <w:sz w:val="24"/>
        </w:rPr>
        <w:t>S</w:t>
      </w:r>
      <w:r w:rsidRPr="00E66779">
        <w:rPr>
          <w:rFonts w:ascii="Arial" w:hAnsi="Arial" w:cs="Arial"/>
          <w:sz w:val="24"/>
        </w:rPr>
        <w:t>e</w:t>
      </w:r>
      <w:r w:rsidR="00FA5484">
        <w:rPr>
          <w:rFonts w:ascii="Arial" w:hAnsi="Arial" w:cs="Arial"/>
          <w:sz w:val="24"/>
        </w:rPr>
        <w:t xml:space="preserve"> </w:t>
      </w:r>
      <w:r w:rsidRPr="00E66779">
        <w:rPr>
          <w:rFonts w:ascii="Arial" w:hAnsi="Arial" w:cs="Arial"/>
          <w:sz w:val="24"/>
        </w:rPr>
        <w:t>muestran ejemplos de los niveles de severidad de este tipo de falla.</w:t>
      </w:r>
    </w:p>
    <w:p w14:paraId="1D097CD3" w14:textId="77777777" w:rsidR="004F39CA" w:rsidRDefault="004F39CA" w:rsidP="00BB3809">
      <w:pPr>
        <w:spacing w:before="240" w:line="360" w:lineRule="auto"/>
        <w:jc w:val="both"/>
        <w:rPr>
          <w:rFonts w:ascii="Arial" w:hAnsi="Arial" w:cs="Arial"/>
          <w:sz w:val="24"/>
        </w:rPr>
      </w:pPr>
    </w:p>
    <w:p w14:paraId="31B47C84" w14:textId="47852917" w:rsidR="00531A69" w:rsidRPr="00531A69" w:rsidRDefault="00531A69" w:rsidP="00531A69">
      <w:pPr>
        <w:pStyle w:val="Descripcin"/>
        <w:spacing w:after="0"/>
        <w:rPr>
          <w:rFonts w:ascii="Arial" w:hAnsi="Arial" w:cs="Arial"/>
          <w:i w:val="0"/>
          <w:color w:val="auto"/>
          <w:sz w:val="24"/>
          <w:szCs w:val="20"/>
        </w:rPr>
      </w:pPr>
      <w:bookmarkStart w:id="58" w:name="_Toc7503697"/>
      <w:r w:rsidRPr="00531A69">
        <w:rPr>
          <w:rFonts w:ascii="Arial" w:hAnsi="Arial" w:cs="Arial"/>
          <w:b/>
          <w:i w:val="0"/>
          <w:color w:val="auto"/>
          <w:sz w:val="24"/>
        </w:rPr>
        <w:lastRenderedPageBreak/>
        <w:t xml:space="preserve">Figura </w:t>
      </w:r>
      <w:r w:rsidRPr="00531A69">
        <w:rPr>
          <w:rFonts w:ascii="Arial" w:hAnsi="Arial" w:cs="Arial"/>
          <w:b/>
          <w:i w:val="0"/>
          <w:color w:val="auto"/>
          <w:sz w:val="24"/>
        </w:rPr>
        <w:fldChar w:fldCharType="begin"/>
      </w:r>
      <w:r w:rsidRPr="00531A69">
        <w:rPr>
          <w:rFonts w:ascii="Arial" w:hAnsi="Arial" w:cs="Arial"/>
          <w:b/>
          <w:i w:val="0"/>
          <w:color w:val="auto"/>
          <w:sz w:val="24"/>
        </w:rPr>
        <w:instrText xml:space="preserve"> SEQ Figura. \* ARABIC </w:instrText>
      </w:r>
      <w:r w:rsidRPr="00531A69">
        <w:rPr>
          <w:rFonts w:ascii="Arial" w:hAnsi="Arial" w:cs="Arial"/>
          <w:b/>
          <w:i w:val="0"/>
          <w:color w:val="auto"/>
          <w:sz w:val="24"/>
        </w:rPr>
        <w:fldChar w:fldCharType="separate"/>
      </w:r>
      <w:r w:rsidR="00B635DF">
        <w:rPr>
          <w:rFonts w:ascii="Arial" w:hAnsi="Arial" w:cs="Arial"/>
          <w:b/>
          <w:i w:val="0"/>
          <w:noProof/>
          <w:color w:val="auto"/>
          <w:sz w:val="24"/>
        </w:rPr>
        <w:t>14</w:t>
      </w:r>
      <w:r w:rsidRPr="00531A69">
        <w:rPr>
          <w:rFonts w:ascii="Arial" w:hAnsi="Arial" w:cs="Arial"/>
          <w:b/>
          <w:i w:val="0"/>
          <w:color w:val="auto"/>
          <w:sz w:val="24"/>
        </w:rPr>
        <w:fldChar w:fldCharType="end"/>
      </w:r>
      <w:r w:rsidRPr="00531A69">
        <w:rPr>
          <w:rFonts w:ascii="Arial" w:hAnsi="Arial" w:cs="Arial"/>
          <w:b/>
          <w:i w:val="0"/>
          <w:color w:val="auto"/>
          <w:sz w:val="24"/>
        </w:rPr>
        <w:t xml:space="preserve">. </w:t>
      </w:r>
      <w:r w:rsidRPr="00531A69">
        <w:rPr>
          <w:rFonts w:ascii="Arial" w:hAnsi="Arial" w:cs="Arial"/>
          <w:i w:val="0"/>
          <w:color w:val="auto"/>
          <w:sz w:val="24"/>
          <w:szCs w:val="20"/>
        </w:rPr>
        <w:t>De izquierda a derecha, parcheo pequeño de baja, media y alta severidad.</w:t>
      </w:r>
      <w:bookmarkEnd w:id="58"/>
    </w:p>
    <w:p w14:paraId="389EB654" w14:textId="77777777" w:rsidR="00BB3809" w:rsidRPr="00E66779" w:rsidRDefault="00BB3809" w:rsidP="00BB3809">
      <w:pPr>
        <w:keepNext/>
        <w:spacing w:after="0" w:line="240" w:lineRule="auto"/>
        <w:jc w:val="both"/>
      </w:pPr>
      <w:r w:rsidRPr="00E66779">
        <w:rPr>
          <w:rFonts w:ascii="Arial" w:hAnsi="Arial" w:cs="Arial"/>
          <w:noProof/>
          <w:sz w:val="24"/>
        </w:rPr>
        <w:drawing>
          <wp:inline distT="0" distB="0" distL="0" distR="0" wp14:anchorId="78BD06FE" wp14:editId="73942B20">
            <wp:extent cx="5398680" cy="234563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7520" cy="2362510"/>
                    </a:xfrm>
                    <a:prstGeom prst="rect">
                      <a:avLst/>
                    </a:prstGeom>
                    <a:noFill/>
                    <a:ln>
                      <a:noFill/>
                    </a:ln>
                  </pic:spPr>
                </pic:pic>
              </a:graphicData>
            </a:graphic>
          </wp:inline>
        </w:drawing>
      </w:r>
    </w:p>
    <w:p w14:paraId="261DFD48" w14:textId="272A6A67" w:rsidR="00BB3809" w:rsidRPr="00E66779" w:rsidRDefault="00BB3809" w:rsidP="00531A69">
      <w:pPr>
        <w:pStyle w:val="Descripcin"/>
        <w:spacing w:after="0"/>
        <w:rPr>
          <w:rFonts w:ascii="Arial" w:hAnsi="Arial" w:cs="Arial"/>
          <w:color w:val="auto"/>
          <w:sz w:val="28"/>
        </w:rPr>
      </w:pPr>
      <w:r w:rsidRPr="00E66779">
        <w:rPr>
          <w:rFonts w:ascii="Arial" w:hAnsi="Arial" w:cs="Arial"/>
          <w:iCs w:val="0"/>
          <w:color w:val="auto"/>
          <w:sz w:val="20"/>
          <w:szCs w:val="20"/>
        </w:rPr>
        <w:t>Fuente: ASTM D6433-03.</w:t>
      </w:r>
    </w:p>
    <w:p w14:paraId="678A85F3" w14:textId="77777777"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Medida:</w:t>
      </w:r>
    </w:p>
    <w:p w14:paraId="4841B077" w14:textId="16476EE0" w:rsidR="00BB3809" w:rsidRDefault="00BB3809" w:rsidP="00BB3809">
      <w:pPr>
        <w:spacing w:before="240" w:line="360" w:lineRule="auto"/>
        <w:jc w:val="both"/>
        <w:rPr>
          <w:rFonts w:ascii="Arial" w:hAnsi="Arial" w:cs="Arial"/>
          <w:sz w:val="24"/>
        </w:rPr>
      </w:pPr>
      <w:r w:rsidRPr="00E66779">
        <w:rPr>
          <w:rFonts w:ascii="Arial" w:hAnsi="Arial" w:cs="Arial"/>
          <w:sz w:val="24"/>
        </w:rPr>
        <w:t>Si alguna losa tiene uno o más parches con el mismo nivel de severidad, ésta se cuenta como una losa que contiene dicha falla. Si alguna losa tiene más de un nivel de severidad, esta se cuenta como una losa considerando su más alto nivel de severidad.</w:t>
      </w:r>
    </w:p>
    <w:p w14:paraId="1B1BA25E" w14:textId="4B2E6D3D" w:rsidR="00BB3809" w:rsidRPr="00E66779" w:rsidRDefault="00BB3809"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Pulimento de </w:t>
      </w:r>
      <w:r w:rsidR="00FA5484">
        <w:rPr>
          <w:rFonts w:ascii="Arial" w:hAnsi="Arial" w:cs="Arial"/>
          <w:b/>
          <w:sz w:val="24"/>
        </w:rPr>
        <w:t>a</w:t>
      </w:r>
      <w:r w:rsidRPr="00E66779">
        <w:rPr>
          <w:rFonts w:ascii="Arial" w:hAnsi="Arial" w:cs="Arial"/>
          <w:b/>
          <w:sz w:val="24"/>
        </w:rPr>
        <w:t>gregados</w:t>
      </w:r>
    </w:p>
    <w:p w14:paraId="0E30C186" w14:textId="09F8AC91" w:rsidR="00BB3809" w:rsidRDefault="00BB3809" w:rsidP="00BB3809">
      <w:pPr>
        <w:spacing w:before="240" w:line="360" w:lineRule="auto"/>
        <w:jc w:val="both"/>
        <w:rPr>
          <w:rFonts w:ascii="Arial" w:hAnsi="Arial" w:cs="Arial"/>
          <w:sz w:val="24"/>
        </w:rPr>
      </w:pPr>
      <w:r w:rsidRPr="00E66779">
        <w:rPr>
          <w:rFonts w:ascii="Arial" w:hAnsi="Arial" w:cs="Arial"/>
          <w:sz w:val="24"/>
        </w:rPr>
        <w:t>Se manifiesta cuando los agregados de la superficie del pavimento se tornan suaves al tacto, reduciéndose la fricción entre los vehículos y el pavimento. Por lo general, esta falla se determina solo después de un estudio exhaustivo, donde se revele que sobre la superficie del pavimento se extiende solo una pequeña porción de agregados. La causa son las constantes repeticiones de cargas de tránsito.</w:t>
      </w:r>
    </w:p>
    <w:p w14:paraId="7F7CEF31" w14:textId="58261B9A"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 xml:space="preserve">Niveles de </w:t>
      </w:r>
      <w:r w:rsidR="00FA5484">
        <w:rPr>
          <w:rFonts w:ascii="Arial" w:hAnsi="Arial" w:cs="Arial"/>
          <w:b/>
          <w:sz w:val="24"/>
        </w:rPr>
        <w:t>s</w:t>
      </w:r>
      <w:r w:rsidRPr="00E66779">
        <w:rPr>
          <w:rFonts w:ascii="Arial" w:hAnsi="Arial" w:cs="Arial"/>
          <w:b/>
          <w:sz w:val="24"/>
        </w:rPr>
        <w:t>everidad:</w:t>
      </w:r>
    </w:p>
    <w:p w14:paraId="76F12FDF" w14:textId="77777777" w:rsidR="000239B2" w:rsidRPr="00E66779" w:rsidRDefault="00BB3809" w:rsidP="00BB3809">
      <w:pPr>
        <w:spacing w:before="240" w:line="360" w:lineRule="auto"/>
        <w:jc w:val="both"/>
        <w:rPr>
          <w:rFonts w:ascii="Arial" w:hAnsi="Arial" w:cs="Arial"/>
          <w:sz w:val="24"/>
        </w:rPr>
      </w:pPr>
      <w:r w:rsidRPr="00E66779">
        <w:rPr>
          <w:rFonts w:ascii="Arial" w:hAnsi="Arial" w:cs="Arial"/>
          <w:sz w:val="24"/>
        </w:rPr>
        <w:t>No hay niveles de severidad definidos; sin embargo, el nivel de pulido debe ser claramente notable antes de que sea incluido en la inspección como una falla.</w:t>
      </w:r>
    </w:p>
    <w:p w14:paraId="1DC66EA2" w14:textId="1E127D73" w:rsidR="00BB3809" w:rsidRDefault="00BB3809" w:rsidP="00BB3809">
      <w:pPr>
        <w:spacing w:before="240" w:line="360" w:lineRule="auto"/>
        <w:jc w:val="both"/>
        <w:rPr>
          <w:rFonts w:ascii="Arial" w:hAnsi="Arial" w:cs="Arial"/>
          <w:sz w:val="24"/>
        </w:rPr>
      </w:pPr>
      <w:r w:rsidRPr="00E66779">
        <w:rPr>
          <w:rFonts w:ascii="Arial" w:hAnsi="Arial" w:cs="Arial"/>
          <w:sz w:val="24"/>
        </w:rPr>
        <w:t xml:space="preserve">En la </w:t>
      </w:r>
      <w:r w:rsidRPr="002F15DC">
        <w:rPr>
          <w:rFonts w:ascii="Arial" w:hAnsi="Arial" w:cs="Arial"/>
          <w:b/>
          <w:sz w:val="24"/>
        </w:rPr>
        <w:t>Figura 1</w:t>
      </w:r>
      <w:r w:rsidR="00DE1B3C">
        <w:rPr>
          <w:rFonts w:ascii="Arial" w:hAnsi="Arial" w:cs="Arial"/>
          <w:b/>
          <w:sz w:val="24"/>
        </w:rPr>
        <w:t>5</w:t>
      </w:r>
      <w:r w:rsidR="002F15DC">
        <w:rPr>
          <w:rFonts w:ascii="Arial" w:hAnsi="Arial" w:cs="Arial"/>
          <w:b/>
          <w:sz w:val="24"/>
        </w:rPr>
        <w:t>.</w:t>
      </w:r>
      <w:r w:rsidRPr="00E66779">
        <w:rPr>
          <w:rFonts w:ascii="Arial" w:hAnsi="Arial" w:cs="Arial"/>
          <w:sz w:val="24"/>
        </w:rPr>
        <w:t xml:space="preserve"> </w:t>
      </w:r>
      <w:r w:rsidR="002F15DC" w:rsidRPr="00E66779">
        <w:rPr>
          <w:rFonts w:ascii="Arial" w:hAnsi="Arial" w:cs="Arial"/>
          <w:sz w:val="24"/>
        </w:rPr>
        <w:t>S</w:t>
      </w:r>
      <w:r w:rsidRPr="00E66779">
        <w:rPr>
          <w:rFonts w:ascii="Arial" w:hAnsi="Arial" w:cs="Arial"/>
          <w:sz w:val="24"/>
        </w:rPr>
        <w:t>e</w:t>
      </w:r>
      <w:r w:rsidR="002F15DC">
        <w:rPr>
          <w:rFonts w:ascii="Arial" w:hAnsi="Arial" w:cs="Arial"/>
          <w:sz w:val="24"/>
        </w:rPr>
        <w:t xml:space="preserve"> </w:t>
      </w:r>
      <w:r w:rsidRPr="00E66779">
        <w:rPr>
          <w:rFonts w:ascii="Arial" w:hAnsi="Arial" w:cs="Arial"/>
          <w:sz w:val="24"/>
        </w:rPr>
        <w:t>muestra un ejemplo de falla por pulimento de agregados.</w:t>
      </w:r>
    </w:p>
    <w:p w14:paraId="79C11F7E" w14:textId="77777777" w:rsidR="00340A92" w:rsidRDefault="00340A92" w:rsidP="00531A69">
      <w:pPr>
        <w:pStyle w:val="Descripcin"/>
        <w:spacing w:after="0" w:line="360" w:lineRule="auto"/>
        <w:ind w:left="708"/>
        <w:rPr>
          <w:rFonts w:ascii="Arial" w:hAnsi="Arial" w:cs="Arial"/>
          <w:b/>
          <w:i w:val="0"/>
          <w:color w:val="auto"/>
          <w:sz w:val="24"/>
        </w:rPr>
      </w:pPr>
      <w:bookmarkStart w:id="59" w:name="_Toc7503698"/>
    </w:p>
    <w:p w14:paraId="7F217798" w14:textId="77777777" w:rsidR="00340A92" w:rsidRDefault="00340A92" w:rsidP="00531A69">
      <w:pPr>
        <w:pStyle w:val="Descripcin"/>
        <w:spacing w:after="0" w:line="360" w:lineRule="auto"/>
        <w:ind w:left="708"/>
        <w:rPr>
          <w:rFonts w:ascii="Arial" w:hAnsi="Arial" w:cs="Arial"/>
          <w:b/>
          <w:i w:val="0"/>
          <w:color w:val="auto"/>
          <w:sz w:val="24"/>
        </w:rPr>
      </w:pPr>
    </w:p>
    <w:p w14:paraId="74D38EC6" w14:textId="5B8B5316" w:rsidR="00531A69" w:rsidRPr="00E66779" w:rsidRDefault="00531A69" w:rsidP="00531A69">
      <w:pPr>
        <w:pStyle w:val="Descripcin"/>
        <w:spacing w:after="0" w:line="360" w:lineRule="auto"/>
        <w:ind w:left="708"/>
        <w:rPr>
          <w:color w:val="auto"/>
        </w:rPr>
      </w:pPr>
      <w:r w:rsidRPr="00531A69">
        <w:rPr>
          <w:rFonts w:ascii="Arial" w:hAnsi="Arial" w:cs="Arial"/>
          <w:b/>
          <w:i w:val="0"/>
          <w:color w:val="auto"/>
          <w:sz w:val="24"/>
        </w:rPr>
        <w:lastRenderedPageBreak/>
        <w:t xml:space="preserve">Figura </w:t>
      </w:r>
      <w:r w:rsidRPr="00531A69">
        <w:rPr>
          <w:rFonts w:ascii="Arial" w:hAnsi="Arial" w:cs="Arial"/>
          <w:b/>
          <w:i w:val="0"/>
          <w:color w:val="auto"/>
          <w:sz w:val="24"/>
        </w:rPr>
        <w:fldChar w:fldCharType="begin"/>
      </w:r>
      <w:r w:rsidRPr="00531A69">
        <w:rPr>
          <w:rFonts w:ascii="Arial" w:hAnsi="Arial" w:cs="Arial"/>
          <w:b/>
          <w:i w:val="0"/>
          <w:color w:val="auto"/>
          <w:sz w:val="24"/>
        </w:rPr>
        <w:instrText xml:space="preserve"> SEQ Figura. \* ARABIC </w:instrText>
      </w:r>
      <w:r w:rsidRPr="00531A69">
        <w:rPr>
          <w:rFonts w:ascii="Arial" w:hAnsi="Arial" w:cs="Arial"/>
          <w:b/>
          <w:i w:val="0"/>
          <w:color w:val="auto"/>
          <w:sz w:val="24"/>
        </w:rPr>
        <w:fldChar w:fldCharType="separate"/>
      </w:r>
      <w:r w:rsidR="00B635DF">
        <w:rPr>
          <w:rFonts w:ascii="Arial" w:hAnsi="Arial" w:cs="Arial"/>
          <w:b/>
          <w:i w:val="0"/>
          <w:noProof/>
          <w:color w:val="auto"/>
          <w:sz w:val="24"/>
        </w:rPr>
        <w:t>15</w:t>
      </w:r>
      <w:r w:rsidRPr="00531A69">
        <w:rPr>
          <w:rFonts w:ascii="Arial" w:hAnsi="Arial" w:cs="Arial"/>
          <w:b/>
          <w:i w:val="0"/>
          <w:color w:val="auto"/>
          <w:sz w:val="24"/>
        </w:rPr>
        <w:fldChar w:fldCharType="end"/>
      </w:r>
      <w:r w:rsidRPr="00531A69">
        <w:rPr>
          <w:rFonts w:ascii="Arial" w:hAnsi="Arial" w:cs="Arial"/>
          <w:b/>
          <w:i w:val="0"/>
          <w:color w:val="auto"/>
          <w:sz w:val="24"/>
        </w:rPr>
        <w:t xml:space="preserve">. </w:t>
      </w:r>
      <w:r w:rsidRPr="00531A69">
        <w:rPr>
          <w:rFonts w:ascii="Arial" w:hAnsi="Arial" w:cs="Arial"/>
          <w:i w:val="0"/>
          <w:color w:val="auto"/>
          <w:sz w:val="24"/>
          <w:szCs w:val="20"/>
        </w:rPr>
        <w:t>Pulimento de agregados</w:t>
      </w:r>
      <w:r w:rsidRPr="00FA5484">
        <w:rPr>
          <w:rFonts w:ascii="Arial" w:hAnsi="Arial" w:cs="Arial"/>
          <w:i w:val="0"/>
          <w:color w:val="auto"/>
          <w:sz w:val="20"/>
          <w:szCs w:val="20"/>
        </w:rPr>
        <w:t>.</w:t>
      </w:r>
      <w:bookmarkEnd w:id="59"/>
      <w:r w:rsidRPr="00E66779">
        <w:rPr>
          <w:color w:val="auto"/>
        </w:rPr>
        <w:t xml:space="preserve"> </w:t>
      </w:r>
    </w:p>
    <w:p w14:paraId="608EF0A0" w14:textId="77777777" w:rsidR="00BB3809" w:rsidRPr="00E66779" w:rsidRDefault="00BB3809" w:rsidP="00BB3809">
      <w:pPr>
        <w:keepNext/>
        <w:spacing w:after="0" w:line="240" w:lineRule="auto"/>
        <w:jc w:val="center"/>
      </w:pPr>
      <w:r w:rsidRPr="00E66779">
        <w:rPr>
          <w:rFonts w:ascii="Arial" w:hAnsi="Arial" w:cs="Arial"/>
          <w:noProof/>
          <w:sz w:val="24"/>
        </w:rPr>
        <w:drawing>
          <wp:inline distT="0" distB="0" distL="0" distR="0" wp14:anchorId="64C4016A" wp14:editId="02876B98">
            <wp:extent cx="3796748" cy="282571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7903" cy="2856342"/>
                    </a:xfrm>
                    <a:prstGeom prst="rect">
                      <a:avLst/>
                    </a:prstGeom>
                    <a:noFill/>
                    <a:ln>
                      <a:noFill/>
                    </a:ln>
                  </pic:spPr>
                </pic:pic>
              </a:graphicData>
            </a:graphic>
          </wp:inline>
        </w:drawing>
      </w:r>
    </w:p>
    <w:p w14:paraId="5942EA63" w14:textId="77777777" w:rsidR="00BB3809" w:rsidRPr="00E66779" w:rsidRDefault="00BB3809" w:rsidP="00531A69">
      <w:pPr>
        <w:pStyle w:val="Descripcin"/>
        <w:spacing w:after="0"/>
        <w:ind w:left="1416"/>
        <w:rPr>
          <w:rFonts w:ascii="Arial" w:hAnsi="Arial" w:cs="Arial"/>
          <w:color w:val="auto"/>
          <w:sz w:val="20"/>
        </w:rPr>
      </w:pPr>
      <w:r w:rsidRPr="00E66779">
        <w:rPr>
          <w:rFonts w:ascii="Arial" w:hAnsi="Arial" w:cs="Arial"/>
          <w:color w:val="auto"/>
          <w:sz w:val="20"/>
        </w:rPr>
        <w:t>Fuente: ASTM D6433-03.</w:t>
      </w:r>
    </w:p>
    <w:p w14:paraId="26BBACC1" w14:textId="77777777"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Medida:</w:t>
      </w:r>
    </w:p>
    <w:p w14:paraId="08DF2E7A" w14:textId="77777777" w:rsidR="00BB3809" w:rsidRPr="00E66779" w:rsidRDefault="00BB3809" w:rsidP="00BB3809">
      <w:pPr>
        <w:spacing w:before="240" w:line="360" w:lineRule="auto"/>
        <w:jc w:val="both"/>
        <w:rPr>
          <w:rFonts w:ascii="Arial" w:hAnsi="Arial" w:cs="Arial"/>
          <w:sz w:val="24"/>
        </w:rPr>
      </w:pPr>
      <w:r w:rsidRPr="00E66779">
        <w:rPr>
          <w:rFonts w:ascii="Arial" w:hAnsi="Arial" w:cs="Arial"/>
          <w:sz w:val="24"/>
        </w:rPr>
        <w:t>El agregado pulido en una losa, se cuenta como una losa.</w:t>
      </w:r>
    </w:p>
    <w:p w14:paraId="7506A0EF" w14:textId="77777777" w:rsidR="00BB3809" w:rsidRPr="00E66779" w:rsidRDefault="00BB3809" w:rsidP="00E92151">
      <w:pPr>
        <w:pStyle w:val="Prrafodelista"/>
        <w:numPr>
          <w:ilvl w:val="0"/>
          <w:numId w:val="9"/>
        </w:numPr>
        <w:spacing w:before="240" w:line="360" w:lineRule="auto"/>
        <w:ind w:left="284" w:hanging="284"/>
        <w:jc w:val="both"/>
        <w:rPr>
          <w:rFonts w:ascii="Arial" w:hAnsi="Arial" w:cs="Arial"/>
          <w:b/>
          <w:sz w:val="24"/>
        </w:rPr>
      </w:pPr>
      <w:proofErr w:type="spellStart"/>
      <w:r w:rsidRPr="00E66779">
        <w:rPr>
          <w:rFonts w:ascii="Arial" w:hAnsi="Arial" w:cs="Arial"/>
          <w:b/>
          <w:sz w:val="24"/>
        </w:rPr>
        <w:t>Popouts</w:t>
      </w:r>
      <w:proofErr w:type="spellEnd"/>
    </w:p>
    <w:p w14:paraId="1A58EDE2" w14:textId="77777777" w:rsidR="00BB3809" w:rsidRPr="00E66779" w:rsidRDefault="00BB3809" w:rsidP="00BB3809">
      <w:pPr>
        <w:spacing w:before="240" w:line="360" w:lineRule="auto"/>
        <w:jc w:val="both"/>
        <w:rPr>
          <w:rFonts w:ascii="Arial" w:hAnsi="Arial" w:cs="Arial"/>
          <w:sz w:val="24"/>
        </w:rPr>
      </w:pPr>
      <w:r w:rsidRPr="00E66779">
        <w:rPr>
          <w:rFonts w:ascii="Arial" w:hAnsi="Arial" w:cs="Arial"/>
          <w:sz w:val="24"/>
        </w:rPr>
        <w:t xml:space="preserve">Son diminutos desprendimientos de pavimento en la superficie del mismo. Su tamaño varía entre 25 mm y 102 mm y su espesor entre 13 mm y 51 </w:t>
      </w:r>
      <w:proofErr w:type="spellStart"/>
      <w:r w:rsidRPr="00E66779">
        <w:rPr>
          <w:rFonts w:ascii="Arial" w:hAnsi="Arial" w:cs="Arial"/>
          <w:sz w:val="24"/>
        </w:rPr>
        <w:t>mm.</w:t>
      </w:r>
      <w:proofErr w:type="spellEnd"/>
      <w:r w:rsidRPr="00E66779">
        <w:rPr>
          <w:rFonts w:ascii="Arial" w:hAnsi="Arial" w:cs="Arial"/>
          <w:sz w:val="24"/>
        </w:rPr>
        <w:t xml:space="preserve"> Se generan debido</w:t>
      </w:r>
      <w:r w:rsidR="00883FFD" w:rsidRPr="00E66779">
        <w:rPr>
          <w:rFonts w:ascii="Arial" w:hAnsi="Arial" w:cs="Arial"/>
          <w:sz w:val="24"/>
        </w:rPr>
        <w:t xml:space="preserve"> </w:t>
      </w:r>
      <w:r w:rsidRPr="00E66779">
        <w:rPr>
          <w:rFonts w:ascii="Arial" w:hAnsi="Arial" w:cs="Arial"/>
          <w:sz w:val="24"/>
        </w:rPr>
        <w:t>a la acción sucesiva de congelamiento y descongelamiento, y a la presencia de</w:t>
      </w:r>
      <w:r w:rsidR="00883FFD" w:rsidRPr="00E66779">
        <w:rPr>
          <w:rFonts w:ascii="Arial" w:hAnsi="Arial" w:cs="Arial"/>
          <w:sz w:val="24"/>
        </w:rPr>
        <w:t xml:space="preserve"> </w:t>
      </w:r>
      <w:r w:rsidRPr="00E66779">
        <w:rPr>
          <w:rFonts w:ascii="Arial" w:hAnsi="Arial" w:cs="Arial"/>
          <w:sz w:val="24"/>
        </w:rPr>
        <w:t>agregados expansivos o elementos extraños en el concreto, que han ido</w:t>
      </w:r>
      <w:r w:rsidR="00883FFD" w:rsidRPr="00E66779">
        <w:rPr>
          <w:rFonts w:ascii="Arial" w:hAnsi="Arial" w:cs="Arial"/>
          <w:sz w:val="24"/>
        </w:rPr>
        <w:t xml:space="preserve"> </w:t>
      </w:r>
      <w:r w:rsidRPr="00E66779">
        <w:rPr>
          <w:rFonts w:ascii="Arial" w:hAnsi="Arial" w:cs="Arial"/>
          <w:sz w:val="24"/>
        </w:rPr>
        <w:t>desgastándose con el paso de los vehículos.</w:t>
      </w:r>
    </w:p>
    <w:p w14:paraId="60AAB0B8" w14:textId="4AC4A18B"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 xml:space="preserve">Niveles de </w:t>
      </w:r>
      <w:r w:rsidR="00FA5484">
        <w:rPr>
          <w:rFonts w:ascii="Arial" w:hAnsi="Arial" w:cs="Arial"/>
          <w:b/>
          <w:sz w:val="24"/>
        </w:rPr>
        <w:t>s</w:t>
      </w:r>
      <w:r w:rsidRPr="00E66779">
        <w:rPr>
          <w:rFonts w:ascii="Arial" w:hAnsi="Arial" w:cs="Arial"/>
          <w:b/>
          <w:sz w:val="24"/>
        </w:rPr>
        <w:t>everidad:</w:t>
      </w:r>
    </w:p>
    <w:p w14:paraId="3BAE161E" w14:textId="41F608A4" w:rsidR="00317CBC" w:rsidRDefault="00BB3809" w:rsidP="00BB3809">
      <w:pPr>
        <w:spacing w:before="240" w:line="360" w:lineRule="auto"/>
        <w:jc w:val="both"/>
        <w:rPr>
          <w:rFonts w:ascii="Arial" w:hAnsi="Arial" w:cs="Arial"/>
          <w:sz w:val="24"/>
        </w:rPr>
      </w:pPr>
      <w:r w:rsidRPr="00E66779">
        <w:rPr>
          <w:rFonts w:ascii="Arial" w:hAnsi="Arial" w:cs="Arial"/>
          <w:sz w:val="24"/>
        </w:rPr>
        <w:t xml:space="preserve">No hay grados de severidad definidos para los </w:t>
      </w:r>
      <w:proofErr w:type="spellStart"/>
      <w:r w:rsidR="00FA525F">
        <w:rPr>
          <w:rFonts w:ascii="Arial" w:hAnsi="Arial" w:cs="Arial"/>
          <w:sz w:val="24"/>
        </w:rPr>
        <w:t>p</w:t>
      </w:r>
      <w:r w:rsidRPr="00E66779">
        <w:rPr>
          <w:rFonts w:ascii="Arial" w:hAnsi="Arial" w:cs="Arial"/>
          <w:sz w:val="24"/>
        </w:rPr>
        <w:t>opouts</w:t>
      </w:r>
      <w:proofErr w:type="spellEnd"/>
      <w:r w:rsidRPr="00E66779">
        <w:rPr>
          <w:rFonts w:ascii="Arial" w:hAnsi="Arial" w:cs="Arial"/>
          <w:sz w:val="24"/>
        </w:rPr>
        <w:t>; sin embargo, deben ser</w:t>
      </w:r>
      <w:r w:rsidR="00883FFD" w:rsidRPr="00E66779">
        <w:rPr>
          <w:rFonts w:ascii="Arial" w:hAnsi="Arial" w:cs="Arial"/>
          <w:sz w:val="24"/>
        </w:rPr>
        <w:t xml:space="preserve"> </w:t>
      </w:r>
      <w:r w:rsidRPr="00E66779">
        <w:rPr>
          <w:rFonts w:ascii="Arial" w:hAnsi="Arial" w:cs="Arial"/>
          <w:sz w:val="24"/>
        </w:rPr>
        <w:t>extensivos antes de que sean considerados como falla. La densidad promedio de los</w:t>
      </w:r>
      <w:r w:rsidR="00883FFD" w:rsidRPr="00E66779">
        <w:rPr>
          <w:rFonts w:ascii="Arial" w:hAnsi="Arial" w:cs="Arial"/>
          <w:sz w:val="24"/>
        </w:rPr>
        <w:t xml:space="preserve"> </w:t>
      </w:r>
      <w:proofErr w:type="spellStart"/>
      <w:r w:rsidR="00FA525F">
        <w:rPr>
          <w:rFonts w:ascii="Arial" w:hAnsi="Arial" w:cs="Arial"/>
          <w:sz w:val="24"/>
        </w:rPr>
        <w:t>p</w:t>
      </w:r>
      <w:r w:rsidRPr="00E66779">
        <w:rPr>
          <w:rFonts w:ascii="Arial" w:hAnsi="Arial" w:cs="Arial"/>
          <w:sz w:val="24"/>
        </w:rPr>
        <w:t>opouts</w:t>
      </w:r>
      <w:proofErr w:type="spellEnd"/>
      <w:r w:rsidRPr="00E66779">
        <w:rPr>
          <w:rFonts w:ascii="Arial" w:hAnsi="Arial" w:cs="Arial"/>
          <w:sz w:val="24"/>
        </w:rPr>
        <w:t xml:space="preserve"> debe ser aproximadamente mayor a 3 </w:t>
      </w:r>
      <w:proofErr w:type="spellStart"/>
      <w:r w:rsidRPr="00E66779">
        <w:rPr>
          <w:rFonts w:ascii="Arial" w:hAnsi="Arial" w:cs="Arial"/>
          <w:sz w:val="24"/>
        </w:rPr>
        <w:t>popouts</w:t>
      </w:r>
      <w:proofErr w:type="spellEnd"/>
      <w:r w:rsidRPr="00E66779">
        <w:rPr>
          <w:rFonts w:ascii="Arial" w:hAnsi="Arial" w:cs="Arial"/>
          <w:sz w:val="24"/>
        </w:rPr>
        <w:t>/m2 sobre el área de una losa</w:t>
      </w:r>
      <w:r w:rsidR="00883FFD" w:rsidRPr="00E66779">
        <w:rPr>
          <w:rFonts w:ascii="Arial" w:hAnsi="Arial" w:cs="Arial"/>
          <w:sz w:val="24"/>
        </w:rPr>
        <w:t xml:space="preserve"> </w:t>
      </w:r>
      <w:r w:rsidRPr="00E66779">
        <w:rPr>
          <w:rFonts w:ascii="Arial" w:hAnsi="Arial" w:cs="Arial"/>
          <w:sz w:val="24"/>
        </w:rPr>
        <w:t>completa.</w:t>
      </w:r>
    </w:p>
    <w:p w14:paraId="36BDAA1D" w14:textId="322547E8" w:rsidR="00BB3809" w:rsidRDefault="00BB3809" w:rsidP="00BB3809">
      <w:pPr>
        <w:spacing w:before="240" w:line="360" w:lineRule="auto"/>
        <w:jc w:val="both"/>
        <w:rPr>
          <w:rFonts w:ascii="Arial" w:hAnsi="Arial" w:cs="Arial"/>
          <w:sz w:val="24"/>
        </w:rPr>
      </w:pPr>
      <w:r w:rsidRPr="00E66779">
        <w:rPr>
          <w:rFonts w:ascii="Arial" w:hAnsi="Arial" w:cs="Arial"/>
          <w:sz w:val="24"/>
        </w:rPr>
        <w:t xml:space="preserve">En la </w:t>
      </w:r>
      <w:r w:rsidRPr="00E66779">
        <w:rPr>
          <w:rFonts w:ascii="Arial" w:hAnsi="Arial" w:cs="Arial"/>
          <w:b/>
          <w:sz w:val="24"/>
        </w:rPr>
        <w:t xml:space="preserve">Figura </w:t>
      </w:r>
      <w:r w:rsidR="009D3627" w:rsidRPr="00E66779">
        <w:rPr>
          <w:rFonts w:ascii="Arial" w:hAnsi="Arial" w:cs="Arial"/>
          <w:b/>
          <w:sz w:val="24"/>
        </w:rPr>
        <w:t>1</w:t>
      </w:r>
      <w:r w:rsidR="00DE1B3C">
        <w:rPr>
          <w:rFonts w:ascii="Arial" w:hAnsi="Arial" w:cs="Arial"/>
          <w:b/>
          <w:sz w:val="24"/>
        </w:rPr>
        <w:t>6</w:t>
      </w:r>
      <w:r w:rsidRPr="00E66779">
        <w:rPr>
          <w:rFonts w:ascii="Arial" w:hAnsi="Arial" w:cs="Arial"/>
          <w:sz w:val="24"/>
        </w:rPr>
        <w:t xml:space="preserve"> se muestra un ejemplo de este tipo de falla.</w:t>
      </w:r>
    </w:p>
    <w:p w14:paraId="6CE930AD" w14:textId="77777777" w:rsidR="00340A92" w:rsidRDefault="00340A92" w:rsidP="00531A69">
      <w:pPr>
        <w:pStyle w:val="Descripcin"/>
        <w:spacing w:after="0" w:line="360" w:lineRule="auto"/>
        <w:ind w:left="1416"/>
        <w:rPr>
          <w:rFonts w:ascii="Arial" w:hAnsi="Arial" w:cs="Arial"/>
          <w:b/>
          <w:i w:val="0"/>
          <w:color w:val="auto"/>
          <w:sz w:val="24"/>
        </w:rPr>
      </w:pPr>
      <w:bookmarkStart w:id="60" w:name="_Toc7503699"/>
    </w:p>
    <w:p w14:paraId="3AB3CFCC" w14:textId="77777777" w:rsidR="00340A92" w:rsidRDefault="00340A92" w:rsidP="00531A69">
      <w:pPr>
        <w:pStyle w:val="Descripcin"/>
        <w:spacing w:after="0" w:line="360" w:lineRule="auto"/>
        <w:ind w:left="1416"/>
        <w:rPr>
          <w:rFonts w:ascii="Arial" w:hAnsi="Arial" w:cs="Arial"/>
          <w:b/>
          <w:i w:val="0"/>
          <w:color w:val="auto"/>
          <w:sz w:val="24"/>
        </w:rPr>
      </w:pPr>
    </w:p>
    <w:p w14:paraId="3471FB19" w14:textId="77777777" w:rsidR="00340A92" w:rsidRDefault="00340A92" w:rsidP="00531A69">
      <w:pPr>
        <w:pStyle w:val="Descripcin"/>
        <w:spacing w:after="0" w:line="360" w:lineRule="auto"/>
        <w:ind w:left="1416"/>
        <w:rPr>
          <w:rFonts w:ascii="Arial" w:hAnsi="Arial" w:cs="Arial"/>
          <w:b/>
          <w:i w:val="0"/>
          <w:color w:val="auto"/>
          <w:sz w:val="24"/>
        </w:rPr>
      </w:pPr>
    </w:p>
    <w:p w14:paraId="51B145B1" w14:textId="03937CC9" w:rsidR="00531A69" w:rsidRPr="00531A69" w:rsidRDefault="00531A69" w:rsidP="00531A69">
      <w:pPr>
        <w:pStyle w:val="Descripcin"/>
        <w:spacing w:after="0" w:line="360" w:lineRule="auto"/>
        <w:ind w:left="1416"/>
        <w:rPr>
          <w:i w:val="0"/>
          <w:color w:val="auto"/>
          <w:sz w:val="22"/>
        </w:rPr>
      </w:pPr>
      <w:r w:rsidRPr="00531A69">
        <w:rPr>
          <w:rFonts w:ascii="Arial" w:hAnsi="Arial" w:cs="Arial"/>
          <w:b/>
          <w:i w:val="0"/>
          <w:color w:val="auto"/>
          <w:sz w:val="24"/>
        </w:rPr>
        <w:lastRenderedPageBreak/>
        <w:t xml:space="preserve">Figura </w:t>
      </w:r>
      <w:r w:rsidRPr="00531A69">
        <w:rPr>
          <w:rFonts w:ascii="Arial" w:hAnsi="Arial" w:cs="Arial"/>
          <w:b/>
          <w:i w:val="0"/>
          <w:color w:val="auto"/>
          <w:sz w:val="24"/>
        </w:rPr>
        <w:fldChar w:fldCharType="begin"/>
      </w:r>
      <w:r w:rsidRPr="00531A69">
        <w:rPr>
          <w:rFonts w:ascii="Arial" w:hAnsi="Arial" w:cs="Arial"/>
          <w:b/>
          <w:i w:val="0"/>
          <w:color w:val="auto"/>
          <w:sz w:val="24"/>
        </w:rPr>
        <w:instrText xml:space="preserve"> SEQ Figura. \* ARABIC </w:instrText>
      </w:r>
      <w:r w:rsidRPr="00531A69">
        <w:rPr>
          <w:rFonts w:ascii="Arial" w:hAnsi="Arial" w:cs="Arial"/>
          <w:b/>
          <w:i w:val="0"/>
          <w:color w:val="auto"/>
          <w:sz w:val="24"/>
        </w:rPr>
        <w:fldChar w:fldCharType="separate"/>
      </w:r>
      <w:r w:rsidR="00B635DF">
        <w:rPr>
          <w:rFonts w:ascii="Arial" w:hAnsi="Arial" w:cs="Arial"/>
          <w:b/>
          <w:i w:val="0"/>
          <w:noProof/>
          <w:color w:val="auto"/>
          <w:sz w:val="24"/>
        </w:rPr>
        <w:t>16</w:t>
      </w:r>
      <w:r w:rsidRPr="00531A69">
        <w:rPr>
          <w:rFonts w:ascii="Arial" w:hAnsi="Arial" w:cs="Arial"/>
          <w:b/>
          <w:i w:val="0"/>
          <w:color w:val="auto"/>
          <w:sz w:val="24"/>
        </w:rPr>
        <w:fldChar w:fldCharType="end"/>
      </w:r>
      <w:r w:rsidRPr="00531A69">
        <w:rPr>
          <w:rFonts w:ascii="Arial" w:hAnsi="Arial" w:cs="Arial"/>
          <w:b/>
          <w:color w:val="auto"/>
          <w:sz w:val="24"/>
        </w:rPr>
        <w:t>.</w:t>
      </w:r>
      <w:r w:rsidRPr="00531A69">
        <w:rPr>
          <w:rFonts w:ascii="Arial" w:hAnsi="Arial" w:cs="Arial"/>
          <w:i w:val="0"/>
          <w:color w:val="auto"/>
          <w:sz w:val="24"/>
        </w:rPr>
        <w:t xml:space="preserve"> </w:t>
      </w:r>
      <w:proofErr w:type="spellStart"/>
      <w:r w:rsidRPr="00531A69">
        <w:rPr>
          <w:rFonts w:ascii="Arial" w:hAnsi="Arial" w:cs="Arial"/>
          <w:i w:val="0"/>
          <w:color w:val="auto"/>
          <w:sz w:val="24"/>
        </w:rPr>
        <w:t>Popouts</w:t>
      </w:r>
      <w:proofErr w:type="spellEnd"/>
      <w:r w:rsidRPr="00531A69">
        <w:rPr>
          <w:rFonts w:ascii="Arial" w:hAnsi="Arial" w:cs="Arial"/>
          <w:i w:val="0"/>
          <w:color w:val="auto"/>
          <w:sz w:val="24"/>
        </w:rPr>
        <w:t>.</w:t>
      </w:r>
      <w:bookmarkEnd w:id="60"/>
      <w:r w:rsidRPr="00531A69">
        <w:rPr>
          <w:i w:val="0"/>
          <w:color w:val="auto"/>
          <w:sz w:val="22"/>
        </w:rPr>
        <w:t xml:space="preserve"> </w:t>
      </w:r>
    </w:p>
    <w:p w14:paraId="2533E11F" w14:textId="77777777" w:rsidR="00883FFD" w:rsidRPr="00E66779" w:rsidRDefault="00883FFD" w:rsidP="00883FFD">
      <w:pPr>
        <w:keepNext/>
        <w:spacing w:after="0" w:line="240" w:lineRule="auto"/>
        <w:jc w:val="center"/>
      </w:pPr>
      <w:r w:rsidRPr="00E66779">
        <w:rPr>
          <w:rFonts w:ascii="Arial" w:hAnsi="Arial" w:cs="Arial"/>
          <w:noProof/>
          <w:sz w:val="24"/>
        </w:rPr>
        <w:drawing>
          <wp:inline distT="0" distB="0" distL="0" distR="0" wp14:anchorId="4B0E51C1" wp14:editId="7F63253D">
            <wp:extent cx="3268241" cy="2457450"/>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80943" cy="2467001"/>
                    </a:xfrm>
                    <a:prstGeom prst="rect">
                      <a:avLst/>
                    </a:prstGeom>
                    <a:noFill/>
                    <a:ln>
                      <a:noFill/>
                    </a:ln>
                  </pic:spPr>
                </pic:pic>
              </a:graphicData>
            </a:graphic>
          </wp:inline>
        </w:drawing>
      </w:r>
    </w:p>
    <w:p w14:paraId="65F9FE59" w14:textId="77777777" w:rsidR="00883FFD" w:rsidRPr="00E66779" w:rsidRDefault="00883FFD" w:rsidP="00531A69">
      <w:pPr>
        <w:pStyle w:val="Descripcin"/>
        <w:spacing w:after="0"/>
        <w:ind w:left="1416"/>
        <w:rPr>
          <w:rFonts w:ascii="Arial" w:hAnsi="Arial" w:cs="Arial"/>
          <w:color w:val="auto"/>
          <w:sz w:val="20"/>
        </w:rPr>
      </w:pPr>
      <w:r w:rsidRPr="00E66779">
        <w:rPr>
          <w:rFonts w:ascii="Arial" w:hAnsi="Arial" w:cs="Arial"/>
          <w:color w:val="auto"/>
          <w:sz w:val="20"/>
        </w:rPr>
        <w:t>Fuente: ASTM D6433-03.</w:t>
      </w:r>
    </w:p>
    <w:p w14:paraId="7B993B3D" w14:textId="77777777" w:rsidR="00BB3809" w:rsidRPr="00E66779" w:rsidRDefault="00BB3809" w:rsidP="00BB3809">
      <w:pPr>
        <w:spacing w:before="240" w:line="360" w:lineRule="auto"/>
        <w:jc w:val="both"/>
        <w:rPr>
          <w:rFonts w:ascii="Arial" w:hAnsi="Arial" w:cs="Arial"/>
          <w:b/>
          <w:sz w:val="24"/>
        </w:rPr>
      </w:pPr>
      <w:r w:rsidRPr="00E66779">
        <w:rPr>
          <w:rFonts w:ascii="Arial" w:hAnsi="Arial" w:cs="Arial"/>
          <w:b/>
          <w:sz w:val="24"/>
        </w:rPr>
        <w:t>Medida:</w:t>
      </w:r>
    </w:p>
    <w:p w14:paraId="408286ED" w14:textId="77777777" w:rsidR="00883FFD" w:rsidRPr="00E66779" w:rsidRDefault="00BB3809" w:rsidP="00883FFD">
      <w:pPr>
        <w:spacing w:before="240" w:line="360" w:lineRule="auto"/>
        <w:jc w:val="both"/>
        <w:rPr>
          <w:rFonts w:ascii="Arial" w:hAnsi="Arial" w:cs="Arial"/>
          <w:sz w:val="24"/>
        </w:rPr>
      </w:pPr>
      <w:r w:rsidRPr="00E66779">
        <w:rPr>
          <w:rFonts w:ascii="Arial" w:hAnsi="Arial" w:cs="Arial"/>
          <w:sz w:val="24"/>
        </w:rPr>
        <w:t>Se debe estimar la densidad de la falla. Si hay alguna duda de que la densidad</w:t>
      </w:r>
      <w:r w:rsidR="00883FFD" w:rsidRPr="00E66779">
        <w:rPr>
          <w:rFonts w:ascii="Arial" w:hAnsi="Arial" w:cs="Arial"/>
          <w:sz w:val="24"/>
        </w:rPr>
        <w:t xml:space="preserve"> </w:t>
      </w:r>
      <w:r w:rsidRPr="00E66779">
        <w:rPr>
          <w:rFonts w:ascii="Arial" w:hAnsi="Arial" w:cs="Arial"/>
          <w:sz w:val="24"/>
        </w:rPr>
        <w:t xml:space="preserve">promedio es mayor a 3 </w:t>
      </w:r>
      <w:proofErr w:type="spellStart"/>
      <w:r w:rsidRPr="00E66779">
        <w:rPr>
          <w:rFonts w:ascii="Arial" w:hAnsi="Arial" w:cs="Arial"/>
          <w:sz w:val="24"/>
        </w:rPr>
        <w:t>popouts</w:t>
      </w:r>
      <w:proofErr w:type="spellEnd"/>
      <w:r w:rsidRPr="00E66779">
        <w:rPr>
          <w:rFonts w:ascii="Arial" w:hAnsi="Arial" w:cs="Arial"/>
          <w:sz w:val="24"/>
        </w:rPr>
        <w:t>/ m2, entonces se debe realizar un chequeo en tres</w:t>
      </w:r>
      <w:r w:rsidR="00883FFD" w:rsidRPr="00E66779">
        <w:rPr>
          <w:rFonts w:ascii="Arial" w:hAnsi="Arial" w:cs="Arial"/>
          <w:sz w:val="24"/>
        </w:rPr>
        <w:t xml:space="preserve"> áreas de 1 m2 escogidas en forma aleatoria. La losa debe ser contabilizada cuando el promedio es mayor a dicha densidad.</w:t>
      </w:r>
    </w:p>
    <w:p w14:paraId="6A7EFDFF" w14:textId="77777777" w:rsidR="00883FFD" w:rsidRPr="00E66779" w:rsidRDefault="00883FFD"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 Bombeo</w:t>
      </w:r>
    </w:p>
    <w:p w14:paraId="24E31FEA" w14:textId="77777777" w:rsidR="00883FFD" w:rsidRPr="00E66779" w:rsidRDefault="00883FFD" w:rsidP="00883FFD">
      <w:pPr>
        <w:spacing w:before="240" w:line="360" w:lineRule="auto"/>
        <w:jc w:val="both"/>
        <w:rPr>
          <w:rFonts w:ascii="Arial" w:hAnsi="Arial" w:cs="Arial"/>
          <w:sz w:val="24"/>
        </w:rPr>
      </w:pPr>
      <w:r w:rsidRPr="00E66779">
        <w:rPr>
          <w:rFonts w:ascii="Arial" w:hAnsi="Arial" w:cs="Arial"/>
          <w:sz w:val="24"/>
        </w:rPr>
        <w:t>Es la expulsión del material de fundación por las juntas o grietas. Se genera por la combinación de tres factores: presencia de una junta o grieta, presencia de agua en las capas inferiores del pavimento y la acción del tránsito. Debido a la deflexión de las losas por el paso de vehículos, el agua en el interior se mueve, erosionando y removiendo las partículas del suelo, y generando su expulsión a través de las grietas.</w:t>
      </w:r>
    </w:p>
    <w:p w14:paraId="384C2CA6" w14:textId="77777777" w:rsidR="00883FFD" w:rsidRPr="00E66779" w:rsidRDefault="00883FFD" w:rsidP="00883FFD">
      <w:pPr>
        <w:spacing w:before="240" w:line="360" w:lineRule="auto"/>
        <w:jc w:val="both"/>
        <w:rPr>
          <w:rFonts w:ascii="Arial" w:hAnsi="Arial" w:cs="Arial"/>
          <w:sz w:val="24"/>
        </w:rPr>
      </w:pPr>
      <w:r w:rsidRPr="00E66779">
        <w:rPr>
          <w:rFonts w:ascii="Arial" w:hAnsi="Arial" w:cs="Arial"/>
          <w:sz w:val="24"/>
        </w:rPr>
        <w:t>Esto a su vez ocasiona pérdida de soporte, que a la larga producirá más grietas. El bombeo cerca de las juntas es causado por la presencia de un sellante pobre.</w:t>
      </w:r>
    </w:p>
    <w:p w14:paraId="30D67849" w14:textId="13BAACE0" w:rsidR="00E563EB" w:rsidRDefault="00883FFD" w:rsidP="00883FFD">
      <w:pPr>
        <w:spacing w:before="240" w:line="360" w:lineRule="auto"/>
        <w:jc w:val="both"/>
        <w:rPr>
          <w:rFonts w:ascii="Arial" w:hAnsi="Arial" w:cs="Arial"/>
          <w:sz w:val="24"/>
        </w:rPr>
      </w:pPr>
      <w:r w:rsidRPr="00E66779">
        <w:rPr>
          <w:rFonts w:ascii="Arial" w:hAnsi="Arial" w:cs="Arial"/>
          <w:sz w:val="24"/>
        </w:rPr>
        <w:t>El bombeo se puede diagnosticar por la presencia de manchas o de material del paquete estructural del pavimento en la superficie.</w:t>
      </w:r>
    </w:p>
    <w:p w14:paraId="024EE123" w14:textId="77777777" w:rsidR="00340A92" w:rsidRDefault="00340A92" w:rsidP="00883FFD">
      <w:pPr>
        <w:spacing w:before="240" w:line="360" w:lineRule="auto"/>
        <w:jc w:val="both"/>
        <w:rPr>
          <w:rFonts w:ascii="Arial" w:hAnsi="Arial" w:cs="Arial"/>
          <w:b/>
          <w:sz w:val="24"/>
        </w:rPr>
      </w:pPr>
    </w:p>
    <w:p w14:paraId="0825DEBC" w14:textId="77777777" w:rsidR="00340A92" w:rsidRDefault="00340A92" w:rsidP="00883FFD">
      <w:pPr>
        <w:spacing w:before="240" w:line="360" w:lineRule="auto"/>
        <w:jc w:val="both"/>
        <w:rPr>
          <w:rFonts w:ascii="Arial" w:hAnsi="Arial" w:cs="Arial"/>
          <w:b/>
          <w:sz w:val="24"/>
        </w:rPr>
      </w:pPr>
    </w:p>
    <w:p w14:paraId="54FE2300" w14:textId="271FC06D" w:rsidR="00883FFD" w:rsidRPr="00E66779" w:rsidRDefault="00883FFD" w:rsidP="00883FFD">
      <w:pPr>
        <w:spacing w:before="240" w:line="360" w:lineRule="auto"/>
        <w:jc w:val="both"/>
        <w:rPr>
          <w:rFonts w:ascii="Arial" w:hAnsi="Arial" w:cs="Arial"/>
          <w:b/>
          <w:sz w:val="24"/>
        </w:rPr>
      </w:pPr>
      <w:r w:rsidRPr="00E66779">
        <w:rPr>
          <w:rFonts w:ascii="Arial" w:hAnsi="Arial" w:cs="Arial"/>
          <w:b/>
          <w:sz w:val="24"/>
        </w:rPr>
        <w:lastRenderedPageBreak/>
        <w:t xml:space="preserve">Niveles de </w:t>
      </w:r>
      <w:r w:rsidR="00FA5484">
        <w:rPr>
          <w:rFonts w:ascii="Arial" w:hAnsi="Arial" w:cs="Arial"/>
          <w:b/>
          <w:sz w:val="24"/>
        </w:rPr>
        <w:t>s</w:t>
      </w:r>
      <w:r w:rsidRPr="00E66779">
        <w:rPr>
          <w:rFonts w:ascii="Arial" w:hAnsi="Arial" w:cs="Arial"/>
          <w:b/>
          <w:sz w:val="24"/>
        </w:rPr>
        <w:t>everidad:</w:t>
      </w:r>
    </w:p>
    <w:p w14:paraId="3491A598" w14:textId="12C0655B" w:rsidR="00883FFD" w:rsidRDefault="00883FFD" w:rsidP="00883FFD">
      <w:pPr>
        <w:spacing w:before="240" w:line="360" w:lineRule="auto"/>
        <w:jc w:val="both"/>
        <w:rPr>
          <w:rFonts w:ascii="Arial" w:hAnsi="Arial" w:cs="Arial"/>
          <w:sz w:val="24"/>
        </w:rPr>
      </w:pPr>
      <w:r w:rsidRPr="00E66779">
        <w:rPr>
          <w:rFonts w:ascii="Arial" w:hAnsi="Arial" w:cs="Arial"/>
          <w:sz w:val="24"/>
        </w:rPr>
        <w:t>No hay grados de severidad definidos. Es suficiente indicar que existe bombeo. Los</w:t>
      </w:r>
      <w:r w:rsidR="009D3627" w:rsidRPr="00E66779">
        <w:rPr>
          <w:rFonts w:ascii="Arial" w:hAnsi="Arial" w:cs="Arial"/>
          <w:sz w:val="24"/>
        </w:rPr>
        <w:t xml:space="preserve"> </w:t>
      </w:r>
      <w:r w:rsidRPr="00E66779">
        <w:rPr>
          <w:rFonts w:ascii="Arial" w:hAnsi="Arial" w:cs="Arial"/>
          <w:sz w:val="24"/>
        </w:rPr>
        <w:t xml:space="preserve">ejemplos se muestran en la </w:t>
      </w:r>
      <w:r w:rsidRPr="00E66779">
        <w:rPr>
          <w:rFonts w:ascii="Arial" w:hAnsi="Arial" w:cs="Arial"/>
          <w:b/>
          <w:sz w:val="24"/>
        </w:rPr>
        <w:t xml:space="preserve">Figura </w:t>
      </w:r>
      <w:r w:rsidR="009D3627" w:rsidRPr="00E66779">
        <w:rPr>
          <w:rFonts w:ascii="Arial" w:hAnsi="Arial" w:cs="Arial"/>
          <w:b/>
          <w:sz w:val="24"/>
        </w:rPr>
        <w:t>1</w:t>
      </w:r>
      <w:r w:rsidR="00DE1B3C">
        <w:rPr>
          <w:rFonts w:ascii="Arial" w:hAnsi="Arial" w:cs="Arial"/>
          <w:b/>
          <w:sz w:val="24"/>
        </w:rPr>
        <w:t>7</w:t>
      </w:r>
      <w:r w:rsidRPr="00E66779">
        <w:rPr>
          <w:rFonts w:ascii="Arial" w:hAnsi="Arial" w:cs="Arial"/>
          <w:sz w:val="24"/>
        </w:rPr>
        <w:t>.</w:t>
      </w:r>
    </w:p>
    <w:p w14:paraId="528A95F4" w14:textId="7F33DF68" w:rsidR="009D3627" w:rsidRPr="00E66779" w:rsidRDefault="002527D7" w:rsidP="002527D7">
      <w:pPr>
        <w:pStyle w:val="Descripcin"/>
        <w:spacing w:before="240" w:after="0"/>
      </w:pPr>
      <w:bookmarkStart w:id="61" w:name="_Toc7503700"/>
      <w:r w:rsidRPr="002527D7">
        <w:rPr>
          <w:rFonts w:ascii="Arial" w:hAnsi="Arial" w:cs="Arial"/>
          <w:b/>
          <w:i w:val="0"/>
          <w:color w:val="auto"/>
          <w:sz w:val="24"/>
        </w:rPr>
        <w:t xml:space="preserve">Figura </w:t>
      </w:r>
      <w:r w:rsidRPr="002527D7">
        <w:rPr>
          <w:rFonts w:ascii="Arial" w:hAnsi="Arial" w:cs="Arial"/>
          <w:b/>
          <w:i w:val="0"/>
          <w:color w:val="auto"/>
          <w:sz w:val="24"/>
        </w:rPr>
        <w:fldChar w:fldCharType="begin"/>
      </w:r>
      <w:r w:rsidRPr="002527D7">
        <w:rPr>
          <w:rFonts w:ascii="Arial" w:hAnsi="Arial" w:cs="Arial"/>
          <w:b/>
          <w:i w:val="0"/>
          <w:color w:val="auto"/>
          <w:sz w:val="24"/>
        </w:rPr>
        <w:instrText xml:space="preserve"> SEQ Figura. \* ARABIC </w:instrText>
      </w:r>
      <w:r w:rsidRPr="002527D7">
        <w:rPr>
          <w:rFonts w:ascii="Arial" w:hAnsi="Arial" w:cs="Arial"/>
          <w:b/>
          <w:i w:val="0"/>
          <w:color w:val="auto"/>
          <w:sz w:val="24"/>
        </w:rPr>
        <w:fldChar w:fldCharType="separate"/>
      </w:r>
      <w:r w:rsidR="00B635DF">
        <w:rPr>
          <w:rFonts w:ascii="Arial" w:hAnsi="Arial" w:cs="Arial"/>
          <w:b/>
          <w:i w:val="0"/>
          <w:noProof/>
          <w:color w:val="auto"/>
          <w:sz w:val="24"/>
        </w:rPr>
        <w:t>17</w:t>
      </w:r>
      <w:r w:rsidRPr="002527D7">
        <w:rPr>
          <w:rFonts w:ascii="Arial" w:hAnsi="Arial" w:cs="Arial"/>
          <w:b/>
          <w:i w:val="0"/>
          <w:color w:val="auto"/>
          <w:sz w:val="24"/>
        </w:rPr>
        <w:fldChar w:fldCharType="end"/>
      </w:r>
      <w:r w:rsidRPr="002527D7">
        <w:rPr>
          <w:rFonts w:ascii="Arial" w:hAnsi="Arial" w:cs="Arial"/>
          <w:b/>
          <w:i w:val="0"/>
          <w:color w:val="auto"/>
          <w:sz w:val="24"/>
        </w:rPr>
        <w:t xml:space="preserve">. </w:t>
      </w:r>
      <w:r w:rsidRPr="002527D7">
        <w:rPr>
          <w:rFonts w:ascii="Arial" w:hAnsi="Arial" w:cs="Arial"/>
          <w:i w:val="0"/>
          <w:color w:val="auto"/>
          <w:sz w:val="24"/>
        </w:rPr>
        <w:t>Manifestaciones de falla por bombeo.</w:t>
      </w:r>
      <w:r>
        <w:rPr>
          <w:rFonts w:ascii="Arial" w:hAnsi="Arial" w:cs="Arial"/>
          <w:sz w:val="24"/>
        </w:rPr>
        <w:tab/>
      </w:r>
      <w:r w:rsidR="009D3627" w:rsidRPr="00E66779">
        <w:rPr>
          <w:rFonts w:ascii="Arial" w:hAnsi="Arial" w:cs="Arial"/>
          <w:noProof/>
          <w:sz w:val="24"/>
        </w:rPr>
        <w:drawing>
          <wp:inline distT="0" distB="0" distL="0" distR="0" wp14:anchorId="199883FB" wp14:editId="6E860451">
            <wp:extent cx="5156252" cy="2156792"/>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3539" cy="2189120"/>
                    </a:xfrm>
                    <a:prstGeom prst="rect">
                      <a:avLst/>
                    </a:prstGeom>
                    <a:noFill/>
                    <a:ln>
                      <a:noFill/>
                    </a:ln>
                  </pic:spPr>
                </pic:pic>
              </a:graphicData>
            </a:graphic>
          </wp:inline>
        </w:drawing>
      </w:r>
      <w:bookmarkEnd w:id="61"/>
    </w:p>
    <w:p w14:paraId="1CF4CFF8" w14:textId="408B2C8F" w:rsidR="00883FFD" w:rsidRPr="00E66779" w:rsidRDefault="009D3627" w:rsidP="002527D7">
      <w:pPr>
        <w:pStyle w:val="Descripcin"/>
        <w:spacing w:after="0"/>
        <w:rPr>
          <w:rFonts w:ascii="Arial" w:hAnsi="Arial" w:cs="Arial"/>
          <w:color w:val="auto"/>
          <w:sz w:val="24"/>
        </w:rPr>
      </w:pPr>
      <w:r w:rsidRPr="00E66779">
        <w:rPr>
          <w:rFonts w:ascii="Arial" w:hAnsi="Arial" w:cs="Arial"/>
          <w:color w:val="auto"/>
          <w:sz w:val="20"/>
        </w:rPr>
        <w:t>Fuente: ASTM D6433-03.</w:t>
      </w:r>
    </w:p>
    <w:p w14:paraId="76DB186F" w14:textId="77777777" w:rsidR="00883FFD" w:rsidRPr="00E66779" w:rsidRDefault="00883FFD" w:rsidP="00883FFD">
      <w:pPr>
        <w:spacing w:before="240" w:line="360" w:lineRule="auto"/>
        <w:jc w:val="both"/>
        <w:rPr>
          <w:rFonts w:ascii="Arial" w:hAnsi="Arial" w:cs="Arial"/>
          <w:b/>
          <w:sz w:val="24"/>
        </w:rPr>
      </w:pPr>
      <w:r w:rsidRPr="00E66779">
        <w:rPr>
          <w:rFonts w:ascii="Arial" w:hAnsi="Arial" w:cs="Arial"/>
          <w:b/>
          <w:sz w:val="24"/>
        </w:rPr>
        <w:t>Medida:</w:t>
      </w:r>
    </w:p>
    <w:p w14:paraId="4E455522" w14:textId="77777777" w:rsidR="00883FFD" w:rsidRPr="00E66779" w:rsidRDefault="00883FFD" w:rsidP="00883FFD">
      <w:pPr>
        <w:spacing w:before="240" w:line="360" w:lineRule="auto"/>
        <w:jc w:val="both"/>
        <w:rPr>
          <w:rFonts w:ascii="Arial" w:hAnsi="Arial" w:cs="Arial"/>
          <w:sz w:val="24"/>
        </w:rPr>
      </w:pPr>
      <w:r w:rsidRPr="00E66779">
        <w:rPr>
          <w:rFonts w:ascii="Arial" w:hAnsi="Arial" w:cs="Arial"/>
          <w:sz w:val="24"/>
        </w:rPr>
        <w:t>Una junta con bombeo entre dos losas, es contabilizada como dos losas; sin embargo,</w:t>
      </w:r>
      <w:r w:rsidR="009D3627" w:rsidRPr="00E66779">
        <w:rPr>
          <w:rFonts w:ascii="Arial" w:hAnsi="Arial" w:cs="Arial"/>
          <w:sz w:val="24"/>
        </w:rPr>
        <w:t xml:space="preserve"> </w:t>
      </w:r>
      <w:r w:rsidRPr="00E66779">
        <w:rPr>
          <w:rFonts w:ascii="Arial" w:hAnsi="Arial" w:cs="Arial"/>
          <w:sz w:val="24"/>
        </w:rPr>
        <w:t>si las otras juntas alrededor de la losa también presentan bombeo, una losa es</w:t>
      </w:r>
      <w:r w:rsidR="009D3627" w:rsidRPr="00E66779">
        <w:rPr>
          <w:rFonts w:ascii="Arial" w:hAnsi="Arial" w:cs="Arial"/>
          <w:sz w:val="24"/>
        </w:rPr>
        <w:t xml:space="preserve"> </w:t>
      </w:r>
      <w:r w:rsidRPr="00E66779">
        <w:rPr>
          <w:rFonts w:ascii="Arial" w:hAnsi="Arial" w:cs="Arial"/>
          <w:sz w:val="24"/>
        </w:rPr>
        <w:t>adicionada por cada junta con bombeo.</w:t>
      </w:r>
    </w:p>
    <w:p w14:paraId="54DFC81A" w14:textId="77777777" w:rsidR="00883FFD" w:rsidRPr="00E66779" w:rsidRDefault="00883FFD"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Punzonamiento</w:t>
      </w:r>
    </w:p>
    <w:p w14:paraId="280C639D" w14:textId="77777777" w:rsidR="00BB3809" w:rsidRPr="00E66779" w:rsidRDefault="00883FFD" w:rsidP="00883FFD">
      <w:pPr>
        <w:spacing w:before="240" w:line="360" w:lineRule="auto"/>
        <w:jc w:val="both"/>
        <w:rPr>
          <w:rFonts w:ascii="Arial" w:hAnsi="Arial" w:cs="Arial"/>
          <w:sz w:val="24"/>
        </w:rPr>
      </w:pPr>
      <w:r w:rsidRPr="00E66779">
        <w:rPr>
          <w:rFonts w:ascii="Arial" w:hAnsi="Arial" w:cs="Arial"/>
          <w:sz w:val="24"/>
        </w:rPr>
        <w:t>Es una falla en un área localizada de la losa. Se evidencia porque esta área se</w:t>
      </w:r>
      <w:r w:rsidR="009D3627" w:rsidRPr="00E66779">
        <w:rPr>
          <w:rFonts w:ascii="Arial" w:hAnsi="Arial" w:cs="Arial"/>
          <w:sz w:val="24"/>
        </w:rPr>
        <w:t xml:space="preserve"> </w:t>
      </w:r>
      <w:r w:rsidRPr="00E66779">
        <w:rPr>
          <w:rFonts w:ascii="Arial" w:hAnsi="Arial" w:cs="Arial"/>
          <w:sz w:val="24"/>
        </w:rPr>
        <w:t>encuentra rota en pedazos, y se ubica entre una junta y una grieta o entre dos grietas</w:t>
      </w:r>
      <w:r w:rsidR="00004293" w:rsidRPr="00E66779">
        <w:rPr>
          <w:rFonts w:ascii="Arial" w:hAnsi="Arial" w:cs="Arial"/>
          <w:sz w:val="24"/>
        </w:rPr>
        <w:t xml:space="preserve"> </w:t>
      </w:r>
      <w:r w:rsidRPr="00E66779">
        <w:rPr>
          <w:rFonts w:ascii="Arial" w:hAnsi="Arial" w:cs="Arial"/>
          <w:sz w:val="24"/>
        </w:rPr>
        <w:t>muy cercanas. La distancia entre la junta y la fisura, o dos fisuras espaciadas</w:t>
      </w:r>
      <w:r w:rsidR="00004293" w:rsidRPr="00E66779">
        <w:rPr>
          <w:rFonts w:ascii="Arial" w:hAnsi="Arial" w:cs="Arial"/>
          <w:sz w:val="24"/>
        </w:rPr>
        <w:t xml:space="preserve"> </w:t>
      </w:r>
      <w:r w:rsidRPr="00E66779">
        <w:rPr>
          <w:rFonts w:ascii="Arial" w:hAnsi="Arial" w:cs="Arial"/>
          <w:sz w:val="24"/>
        </w:rPr>
        <w:t>cercanamente es menor a 1.5 m (5 ft) de ancho. Su causa es la repetición de cargas</w:t>
      </w:r>
      <w:r w:rsidR="00004293" w:rsidRPr="00E66779">
        <w:rPr>
          <w:rFonts w:ascii="Arial" w:hAnsi="Arial" w:cs="Arial"/>
          <w:sz w:val="24"/>
        </w:rPr>
        <w:t xml:space="preserve"> </w:t>
      </w:r>
      <w:r w:rsidRPr="00E66779">
        <w:rPr>
          <w:rFonts w:ascii="Arial" w:hAnsi="Arial" w:cs="Arial"/>
          <w:sz w:val="24"/>
        </w:rPr>
        <w:t>pesadas, descuidos en la colocación del concreto, el inadecuado espesor de la losa, y</w:t>
      </w:r>
      <w:r w:rsidR="00004293" w:rsidRPr="00E66779">
        <w:rPr>
          <w:rFonts w:ascii="Arial" w:hAnsi="Arial" w:cs="Arial"/>
          <w:sz w:val="24"/>
        </w:rPr>
        <w:t xml:space="preserve"> </w:t>
      </w:r>
      <w:r w:rsidRPr="00E66779">
        <w:rPr>
          <w:rFonts w:ascii="Arial" w:hAnsi="Arial" w:cs="Arial"/>
          <w:sz w:val="24"/>
        </w:rPr>
        <w:t>pérdida de soporte en el pavimento.</w:t>
      </w:r>
    </w:p>
    <w:p w14:paraId="50CF458C" w14:textId="2E234695" w:rsidR="009D6FEA" w:rsidRPr="00E66779" w:rsidRDefault="009D6FEA" w:rsidP="009D6FEA">
      <w:pPr>
        <w:spacing w:before="240" w:line="360" w:lineRule="auto"/>
        <w:jc w:val="both"/>
        <w:rPr>
          <w:rFonts w:ascii="Arial" w:hAnsi="Arial" w:cs="Arial"/>
          <w:b/>
          <w:sz w:val="24"/>
        </w:rPr>
      </w:pPr>
      <w:r w:rsidRPr="00E66779">
        <w:rPr>
          <w:rFonts w:ascii="Arial" w:hAnsi="Arial" w:cs="Arial"/>
          <w:b/>
          <w:sz w:val="24"/>
        </w:rPr>
        <w:t xml:space="preserve">Niveles de </w:t>
      </w:r>
      <w:r w:rsidR="00EE09D3">
        <w:rPr>
          <w:rFonts w:ascii="Arial" w:hAnsi="Arial" w:cs="Arial"/>
          <w:b/>
          <w:sz w:val="24"/>
        </w:rPr>
        <w:t>s</w:t>
      </w:r>
      <w:r w:rsidRPr="00E66779">
        <w:rPr>
          <w:rFonts w:ascii="Arial" w:hAnsi="Arial" w:cs="Arial"/>
          <w:b/>
          <w:sz w:val="24"/>
        </w:rPr>
        <w:t>everidad:</w:t>
      </w:r>
    </w:p>
    <w:p w14:paraId="3AABEE17" w14:textId="54FEEFAD" w:rsidR="009D6FEA" w:rsidRPr="00E66779" w:rsidRDefault="009D6FEA" w:rsidP="009D6FEA">
      <w:pPr>
        <w:spacing w:before="240" w:line="360" w:lineRule="auto"/>
        <w:jc w:val="both"/>
        <w:rPr>
          <w:rFonts w:ascii="Arial" w:hAnsi="Arial" w:cs="Arial"/>
          <w:sz w:val="24"/>
        </w:rPr>
      </w:pPr>
      <w:r w:rsidRPr="00E66779">
        <w:rPr>
          <w:rFonts w:ascii="Arial" w:hAnsi="Arial" w:cs="Arial"/>
          <w:sz w:val="24"/>
        </w:rPr>
        <w:t xml:space="preserve">En la </w:t>
      </w:r>
      <w:r w:rsidRPr="00E66779">
        <w:rPr>
          <w:rFonts w:ascii="Arial" w:hAnsi="Arial" w:cs="Arial"/>
          <w:b/>
          <w:sz w:val="24"/>
        </w:rPr>
        <w:t>Tabla 3</w:t>
      </w:r>
      <w:r w:rsidR="00DE1B3C">
        <w:rPr>
          <w:rFonts w:ascii="Arial" w:hAnsi="Arial" w:cs="Arial"/>
          <w:b/>
          <w:sz w:val="24"/>
        </w:rPr>
        <w:t>.</w:t>
      </w:r>
      <w:r w:rsidRPr="00E66779">
        <w:rPr>
          <w:rFonts w:ascii="Arial" w:hAnsi="Arial" w:cs="Arial"/>
          <w:sz w:val="24"/>
        </w:rPr>
        <w:t xml:space="preserve"> se indican los niveles de severidad para punzonamiento, y en la </w:t>
      </w:r>
      <w:r w:rsidRPr="00E66779">
        <w:rPr>
          <w:rFonts w:ascii="Arial" w:hAnsi="Arial" w:cs="Arial"/>
          <w:b/>
          <w:sz w:val="24"/>
        </w:rPr>
        <w:t>Figura 1</w:t>
      </w:r>
      <w:r w:rsidR="00DE1B3C">
        <w:rPr>
          <w:rFonts w:ascii="Arial" w:hAnsi="Arial" w:cs="Arial"/>
          <w:b/>
          <w:sz w:val="24"/>
        </w:rPr>
        <w:t>8</w:t>
      </w:r>
      <w:r w:rsidRPr="00E66779">
        <w:rPr>
          <w:rFonts w:ascii="Arial" w:hAnsi="Arial" w:cs="Arial"/>
          <w:sz w:val="24"/>
        </w:rPr>
        <w:t xml:space="preserve"> se muestran algunos ejemplos.</w:t>
      </w:r>
    </w:p>
    <w:p w14:paraId="70D9C736" w14:textId="478BAF82" w:rsidR="009D6FEA" w:rsidRPr="00A069E8" w:rsidRDefault="009D6FEA" w:rsidP="002527D7">
      <w:pPr>
        <w:pStyle w:val="Descripcin"/>
        <w:keepNext/>
        <w:rPr>
          <w:rFonts w:ascii="Arial" w:hAnsi="Arial" w:cs="Arial"/>
          <w:b/>
          <w:color w:val="auto"/>
          <w:sz w:val="24"/>
          <w:szCs w:val="20"/>
        </w:rPr>
      </w:pPr>
      <w:bookmarkStart w:id="62" w:name="_Toc7450373"/>
      <w:r w:rsidRPr="00AD0125">
        <w:rPr>
          <w:rFonts w:ascii="Arial" w:hAnsi="Arial" w:cs="Arial"/>
          <w:b/>
          <w:i w:val="0"/>
          <w:color w:val="auto"/>
          <w:sz w:val="24"/>
          <w:szCs w:val="20"/>
        </w:rPr>
        <w:lastRenderedPageBreak/>
        <w:t xml:space="preserve">Tabla </w:t>
      </w:r>
      <w:r w:rsidRPr="00AD0125">
        <w:rPr>
          <w:rFonts w:ascii="Arial" w:hAnsi="Arial" w:cs="Arial"/>
          <w:b/>
          <w:i w:val="0"/>
          <w:color w:val="auto"/>
          <w:sz w:val="24"/>
          <w:szCs w:val="20"/>
        </w:rPr>
        <w:fldChar w:fldCharType="begin"/>
      </w:r>
      <w:r w:rsidRPr="00AD0125">
        <w:rPr>
          <w:rFonts w:ascii="Arial" w:hAnsi="Arial" w:cs="Arial"/>
          <w:b/>
          <w:i w:val="0"/>
          <w:color w:val="auto"/>
          <w:sz w:val="24"/>
          <w:szCs w:val="20"/>
        </w:rPr>
        <w:instrText xml:space="preserve"> SEQ Tabla \* ARABIC </w:instrText>
      </w:r>
      <w:r w:rsidRPr="00AD0125">
        <w:rPr>
          <w:rFonts w:ascii="Arial" w:hAnsi="Arial" w:cs="Arial"/>
          <w:b/>
          <w:i w:val="0"/>
          <w:color w:val="auto"/>
          <w:sz w:val="24"/>
          <w:szCs w:val="20"/>
        </w:rPr>
        <w:fldChar w:fldCharType="separate"/>
      </w:r>
      <w:r w:rsidR="00B635DF">
        <w:rPr>
          <w:rFonts w:ascii="Arial" w:hAnsi="Arial" w:cs="Arial"/>
          <w:b/>
          <w:i w:val="0"/>
          <w:noProof/>
          <w:color w:val="auto"/>
          <w:sz w:val="24"/>
          <w:szCs w:val="20"/>
        </w:rPr>
        <w:t>3</w:t>
      </w:r>
      <w:r w:rsidRPr="00AD0125">
        <w:rPr>
          <w:rFonts w:ascii="Arial" w:hAnsi="Arial" w:cs="Arial"/>
          <w:b/>
          <w:i w:val="0"/>
          <w:color w:val="auto"/>
          <w:sz w:val="24"/>
          <w:szCs w:val="20"/>
        </w:rPr>
        <w:fldChar w:fldCharType="end"/>
      </w:r>
      <w:r w:rsidRPr="00A069E8">
        <w:rPr>
          <w:rFonts w:ascii="Arial" w:hAnsi="Arial" w:cs="Arial"/>
          <w:b/>
          <w:color w:val="auto"/>
          <w:sz w:val="24"/>
          <w:szCs w:val="20"/>
        </w:rPr>
        <w:t xml:space="preserve">. </w:t>
      </w:r>
      <w:r w:rsidRPr="00A069E8">
        <w:rPr>
          <w:rFonts w:ascii="Arial" w:hAnsi="Arial" w:cs="Arial"/>
          <w:i w:val="0"/>
          <w:color w:val="auto"/>
          <w:sz w:val="24"/>
          <w:szCs w:val="20"/>
        </w:rPr>
        <w:t xml:space="preserve">Niveles de severidad para </w:t>
      </w:r>
      <w:r w:rsidR="00C310A2">
        <w:rPr>
          <w:rFonts w:ascii="Arial" w:hAnsi="Arial" w:cs="Arial"/>
          <w:i w:val="0"/>
          <w:color w:val="auto"/>
          <w:sz w:val="24"/>
          <w:szCs w:val="20"/>
        </w:rPr>
        <w:t xml:space="preserve">fallas por </w:t>
      </w:r>
      <w:r w:rsidR="00966496">
        <w:rPr>
          <w:rFonts w:ascii="Arial" w:hAnsi="Arial" w:cs="Arial"/>
          <w:i w:val="0"/>
          <w:color w:val="auto"/>
          <w:sz w:val="24"/>
          <w:szCs w:val="20"/>
        </w:rPr>
        <w:t>p</w:t>
      </w:r>
      <w:r w:rsidRPr="00A069E8">
        <w:rPr>
          <w:rFonts w:ascii="Arial" w:hAnsi="Arial" w:cs="Arial"/>
          <w:i w:val="0"/>
          <w:color w:val="auto"/>
          <w:sz w:val="24"/>
          <w:szCs w:val="20"/>
        </w:rPr>
        <w:t>unzonamiento</w:t>
      </w:r>
      <w:bookmarkEnd w:id="62"/>
    </w:p>
    <w:tbl>
      <w:tblPr>
        <w:tblStyle w:val="Tablaconcuadrcula"/>
        <w:tblW w:w="8556" w:type="dxa"/>
        <w:jc w:val="center"/>
        <w:tblBorders>
          <w:top w:val="single" w:sz="12" w:space="0" w:color="000000" w:themeColor="text1"/>
          <w:left w:val="none" w:sz="0" w:space="0" w:color="auto"/>
          <w:bottom w:val="single" w:sz="12" w:space="0" w:color="000000" w:themeColor="text1"/>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4673"/>
        <w:gridCol w:w="1276"/>
        <w:gridCol w:w="1276"/>
        <w:gridCol w:w="1331"/>
      </w:tblGrid>
      <w:tr w:rsidR="00954545" w:rsidRPr="00E66779" w14:paraId="6E56F41B" w14:textId="77777777" w:rsidTr="003967A5">
        <w:trPr>
          <w:jc w:val="center"/>
        </w:trPr>
        <w:tc>
          <w:tcPr>
            <w:tcW w:w="4673" w:type="dxa"/>
            <w:vMerge w:val="restart"/>
            <w:tcBorders>
              <w:top w:val="single" w:sz="8" w:space="0" w:color="000000" w:themeColor="text1"/>
              <w:bottom w:val="single" w:sz="8" w:space="0" w:color="000000" w:themeColor="text1"/>
            </w:tcBorders>
            <w:vAlign w:val="center"/>
          </w:tcPr>
          <w:p w14:paraId="6DBC612B"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Severidad de la mayoría de las grietas</w:t>
            </w:r>
          </w:p>
        </w:tc>
        <w:tc>
          <w:tcPr>
            <w:tcW w:w="3883" w:type="dxa"/>
            <w:gridSpan w:val="3"/>
            <w:tcBorders>
              <w:top w:val="single" w:sz="8" w:space="0" w:color="000000" w:themeColor="text1"/>
              <w:bottom w:val="nil"/>
            </w:tcBorders>
            <w:vAlign w:val="center"/>
          </w:tcPr>
          <w:p w14:paraId="6EE8A6E1"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Número de pedazos</w:t>
            </w:r>
          </w:p>
        </w:tc>
      </w:tr>
      <w:tr w:rsidR="00954545" w:rsidRPr="00E66779" w14:paraId="61F264F4" w14:textId="77777777" w:rsidTr="003967A5">
        <w:trPr>
          <w:jc w:val="center"/>
        </w:trPr>
        <w:tc>
          <w:tcPr>
            <w:tcW w:w="4673" w:type="dxa"/>
            <w:vMerge/>
            <w:tcBorders>
              <w:top w:val="single" w:sz="8" w:space="0" w:color="000000" w:themeColor="text1"/>
              <w:bottom w:val="single" w:sz="8" w:space="0" w:color="000000" w:themeColor="text1"/>
            </w:tcBorders>
            <w:vAlign w:val="center"/>
          </w:tcPr>
          <w:p w14:paraId="18DF9F14" w14:textId="77777777" w:rsidR="009D6FEA" w:rsidRPr="00E66779" w:rsidRDefault="009D6FEA" w:rsidP="00B47D0B">
            <w:pPr>
              <w:spacing w:line="360" w:lineRule="auto"/>
              <w:jc w:val="center"/>
              <w:rPr>
                <w:rFonts w:ascii="Arial" w:hAnsi="Arial" w:cs="Arial"/>
                <w:sz w:val="24"/>
                <w:szCs w:val="24"/>
              </w:rPr>
            </w:pPr>
          </w:p>
        </w:tc>
        <w:tc>
          <w:tcPr>
            <w:tcW w:w="1276" w:type="dxa"/>
            <w:tcBorders>
              <w:top w:val="nil"/>
              <w:bottom w:val="single" w:sz="8" w:space="0" w:color="000000" w:themeColor="text1"/>
            </w:tcBorders>
            <w:vAlign w:val="center"/>
          </w:tcPr>
          <w:p w14:paraId="55E69210"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2 a 3</w:t>
            </w:r>
          </w:p>
        </w:tc>
        <w:tc>
          <w:tcPr>
            <w:tcW w:w="1276" w:type="dxa"/>
            <w:tcBorders>
              <w:top w:val="nil"/>
              <w:bottom w:val="single" w:sz="8" w:space="0" w:color="000000" w:themeColor="text1"/>
            </w:tcBorders>
            <w:vAlign w:val="center"/>
          </w:tcPr>
          <w:p w14:paraId="097E5AD0"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4 a 5</w:t>
            </w:r>
          </w:p>
        </w:tc>
        <w:tc>
          <w:tcPr>
            <w:tcW w:w="1331" w:type="dxa"/>
            <w:tcBorders>
              <w:top w:val="nil"/>
              <w:bottom w:val="single" w:sz="8" w:space="0" w:color="000000" w:themeColor="text1"/>
            </w:tcBorders>
            <w:vAlign w:val="center"/>
          </w:tcPr>
          <w:p w14:paraId="4F6E9FB9"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Más de 5</w:t>
            </w:r>
          </w:p>
        </w:tc>
      </w:tr>
      <w:tr w:rsidR="00954545" w:rsidRPr="00E66779" w14:paraId="518C707F" w14:textId="77777777" w:rsidTr="003967A5">
        <w:trPr>
          <w:jc w:val="center"/>
        </w:trPr>
        <w:tc>
          <w:tcPr>
            <w:tcW w:w="4673" w:type="dxa"/>
            <w:tcBorders>
              <w:top w:val="single" w:sz="8" w:space="0" w:color="000000" w:themeColor="text1"/>
              <w:bottom w:val="nil"/>
            </w:tcBorders>
            <w:vAlign w:val="center"/>
          </w:tcPr>
          <w:p w14:paraId="2B17E24C"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Bajo (L)</w:t>
            </w:r>
          </w:p>
        </w:tc>
        <w:tc>
          <w:tcPr>
            <w:tcW w:w="1276" w:type="dxa"/>
            <w:tcBorders>
              <w:top w:val="single" w:sz="8" w:space="0" w:color="000000" w:themeColor="text1"/>
              <w:bottom w:val="nil"/>
            </w:tcBorders>
            <w:vAlign w:val="center"/>
          </w:tcPr>
          <w:p w14:paraId="4E51488A"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L</w:t>
            </w:r>
          </w:p>
        </w:tc>
        <w:tc>
          <w:tcPr>
            <w:tcW w:w="1276" w:type="dxa"/>
            <w:tcBorders>
              <w:top w:val="single" w:sz="8" w:space="0" w:color="000000" w:themeColor="text1"/>
              <w:bottom w:val="nil"/>
            </w:tcBorders>
            <w:vAlign w:val="center"/>
          </w:tcPr>
          <w:p w14:paraId="1F58A230"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L</w:t>
            </w:r>
          </w:p>
        </w:tc>
        <w:tc>
          <w:tcPr>
            <w:tcW w:w="1331" w:type="dxa"/>
            <w:tcBorders>
              <w:top w:val="single" w:sz="8" w:space="0" w:color="000000" w:themeColor="text1"/>
              <w:bottom w:val="nil"/>
            </w:tcBorders>
            <w:vAlign w:val="center"/>
          </w:tcPr>
          <w:p w14:paraId="2652CCED"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M</w:t>
            </w:r>
          </w:p>
        </w:tc>
      </w:tr>
      <w:tr w:rsidR="00954545" w:rsidRPr="00E66779" w14:paraId="34C5E9B9" w14:textId="77777777" w:rsidTr="003967A5">
        <w:trPr>
          <w:jc w:val="center"/>
        </w:trPr>
        <w:tc>
          <w:tcPr>
            <w:tcW w:w="4673" w:type="dxa"/>
            <w:tcBorders>
              <w:top w:val="nil"/>
              <w:bottom w:val="nil"/>
            </w:tcBorders>
            <w:vAlign w:val="center"/>
          </w:tcPr>
          <w:p w14:paraId="13C48E28"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Medio (M)</w:t>
            </w:r>
          </w:p>
        </w:tc>
        <w:tc>
          <w:tcPr>
            <w:tcW w:w="1276" w:type="dxa"/>
            <w:tcBorders>
              <w:top w:val="nil"/>
              <w:bottom w:val="nil"/>
            </w:tcBorders>
            <w:vAlign w:val="center"/>
          </w:tcPr>
          <w:p w14:paraId="768E5C16"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L</w:t>
            </w:r>
          </w:p>
        </w:tc>
        <w:tc>
          <w:tcPr>
            <w:tcW w:w="1276" w:type="dxa"/>
            <w:tcBorders>
              <w:top w:val="nil"/>
              <w:bottom w:val="nil"/>
            </w:tcBorders>
            <w:vAlign w:val="center"/>
          </w:tcPr>
          <w:p w14:paraId="4E6FA3BD"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M</w:t>
            </w:r>
          </w:p>
        </w:tc>
        <w:tc>
          <w:tcPr>
            <w:tcW w:w="1331" w:type="dxa"/>
            <w:tcBorders>
              <w:top w:val="nil"/>
              <w:bottom w:val="nil"/>
            </w:tcBorders>
            <w:vAlign w:val="center"/>
          </w:tcPr>
          <w:p w14:paraId="2BE96B4B"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H</w:t>
            </w:r>
          </w:p>
        </w:tc>
      </w:tr>
      <w:tr w:rsidR="00954545" w:rsidRPr="00E66779" w14:paraId="4863CFCF" w14:textId="77777777" w:rsidTr="003967A5">
        <w:trPr>
          <w:jc w:val="center"/>
        </w:trPr>
        <w:tc>
          <w:tcPr>
            <w:tcW w:w="4673" w:type="dxa"/>
            <w:tcBorders>
              <w:top w:val="nil"/>
              <w:bottom w:val="single" w:sz="8" w:space="0" w:color="000000" w:themeColor="text1"/>
            </w:tcBorders>
            <w:vAlign w:val="center"/>
          </w:tcPr>
          <w:p w14:paraId="27A43101"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Alto (H)</w:t>
            </w:r>
          </w:p>
        </w:tc>
        <w:tc>
          <w:tcPr>
            <w:tcW w:w="1276" w:type="dxa"/>
            <w:tcBorders>
              <w:top w:val="nil"/>
              <w:bottom w:val="single" w:sz="8" w:space="0" w:color="000000" w:themeColor="text1"/>
            </w:tcBorders>
            <w:vAlign w:val="center"/>
          </w:tcPr>
          <w:p w14:paraId="60F8C230"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M</w:t>
            </w:r>
          </w:p>
        </w:tc>
        <w:tc>
          <w:tcPr>
            <w:tcW w:w="1276" w:type="dxa"/>
            <w:tcBorders>
              <w:top w:val="nil"/>
              <w:bottom w:val="single" w:sz="8" w:space="0" w:color="000000" w:themeColor="text1"/>
            </w:tcBorders>
            <w:vAlign w:val="center"/>
          </w:tcPr>
          <w:p w14:paraId="423E8893"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H</w:t>
            </w:r>
          </w:p>
        </w:tc>
        <w:tc>
          <w:tcPr>
            <w:tcW w:w="1331" w:type="dxa"/>
            <w:tcBorders>
              <w:top w:val="nil"/>
              <w:bottom w:val="single" w:sz="8" w:space="0" w:color="000000" w:themeColor="text1"/>
            </w:tcBorders>
            <w:vAlign w:val="center"/>
          </w:tcPr>
          <w:p w14:paraId="740A40C6" w14:textId="77777777" w:rsidR="009D6FEA" w:rsidRPr="00E66779" w:rsidRDefault="009D6FEA" w:rsidP="00B47D0B">
            <w:pPr>
              <w:spacing w:line="360" w:lineRule="auto"/>
              <w:jc w:val="center"/>
              <w:rPr>
                <w:rFonts w:ascii="Arial" w:hAnsi="Arial" w:cs="Arial"/>
                <w:sz w:val="24"/>
                <w:szCs w:val="24"/>
              </w:rPr>
            </w:pPr>
            <w:r w:rsidRPr="00E66779">
              <w:rPr>
                <w:rFonts w:ascii="Arial" w:hAnsi="Arial" w:cs="Arial"/>
                <w:sz w:val="24"/>
                <w:szCs w:val="24"/>
              </w:rPr>
              <w:t>H</w:t>
            </w:r>
          </w:p>
        </w:tc>
      </w:tr>
    </w:tbl>
    <w:p w14:paraId="382816FC" w14:textId="1450BE61" w:rsidR="009D6FEA" w:rsidRDefault="009D6FEA" w:rsidP="002527D7">
      <w:pPr>
        <w:spacing w:before="240" w:line="240" w:lineRule="auto"/>
        <w:rPr>
          <w:rFonts w:ascii="Arial" w:hAnsi="Arial" w:cs="Arial"/>
          <w:i/>
          <w:sz w:val="20"/>
          <w:szCs w:val="24"/>
        </w:rPr>
      </w:pPr>
      <w:r w:rsidRPr="00E66779">
        <w:rPr>
          <w:rFonts w:ascii="Arial" w:hAnsi="Arial" w:cs="Arial"/>
          <w:i/>
          <w:sz w:val="20"/>
          <w:szCs w:val="24"/>
        </w:rPr>
        <w:t>Fuente: Manual de Daños en Vías con Superficie en Concreto de Cemento Portland - “PAVEMENT CONDITION INDEX (PCI)”, 2002.</w:t>
      </w:r>
    </w:p>
    <w:p w14:paraId="26CF36EE" w14:textId="5364805E" w:rsidR="002527D7" w:rsidRPr="002527D7" w:rsidRDefault="002527D7" w:rsidP="00A349CA">
      <w:pPr>
        <w:pStyle w:val="Descripcin"/>
        <w:spacing w:before="240" w:after="0" w:line="360" w:lineRule="auto"/>
        <w:rPr>
          <w:rFonts w:ascii="Arial" w:hAnsi="Arial" w:cs="Arial"/>
          <w:color w:val="auto"/>
          <w:sz w:val="24"/>
          <w:szCs w:val="24"/>
        </w:rPr>
      </w:pPr>
      <w:bookmarkStart w:id="63" w:name="_Toc7503701"/>
      <w:r w:rsidRPr="002527D7">
        <w:rPr>
          <w:rFonts w:ascii="Arial" w:hAnsi="Arial" w:cs="Arial"/>
          <w:b/>
          <w:color w:val="auto"/>
          <w:sz w:val="24"/>
          <w:szCs w:val="24"/>
        </w:rPr>
        <w:t xml:space="preserve">Figura </w:t>
      </w:r>
      <w:r w:rsidRPr="002527D7">
        <w:rPr>
          <w:rFonts w:ascii="Arial" w:hAnsi="Arial" w:cs="Arial"/>
          <w:b/>
          <w:color w:val="auto"/>
          <w:sz w:val="24"/>
          <w:szCs w:val="24"/>
        </w:rPr>
        <w:fldChar w:fldCharType="begin"/>
      </w:r>
      <w:r w:rsidRPr="002527D7">
        <w:rPr>
          <w:rFonts w:ascii="Arial" w:hAnsi="Arial" w:cs="Arial"/>
          <w:b/>
          <w:color w:val="auto"/>
          <w:sz w:val="24"/>
          <w:szCs w:val="24"/>
        </w:rPr>
        <w:instrText xml:space="preserve"> SEQ Figura. \* ARABIC </w:instrText>
      </w:r>
      <w:r w:rsidRPr="002527D7">
        <w:rPr>
          <w:rFonts w:ascii="Arial" w:hAnsi="Arial" w:cs="Arial"/>
          <w:b/>
          <w:color w:val="auto"/>
          <w:sz w:val="24"/>
          <w:szCs w:val="24"/>
        </w:rPr>
        <w:fldChar w:fldCharType="separate"/>
      </w:r>
      <w:r w:rsidR="00B635DF">
        <w:rPr>
          <w:rFonts w:ascii="Arial" w:hAnsi="Arial" w:cs="Arial"/>
          <w:b/>
          <w:noProof/>
          <w:color w:val="auto"/>
          <w:sz w:val="24"/>
          <w:szCs w:val="24"/>
        </w:rPr>
        <w:t>18</w:t>
      </w:r>
      <w:r w:rsidRPr="002527D7">
        <w:rPr>
          <w:rFonts w:ascii="Arial" w:hAnsi="Arial" w:cs="Arial"/>
          <w:b/>
          <w:color w:val="auto"/>
          <w:sz w:val="24"/>
          <w:szCs w:val="24"/>
        </w:rPr>
        <w:fldChar w:fldCharType="end"/>
      </w:r>
      <w:r w:rsidRPr="002527D7">
        <w:rPr>
          <w:rFonts w:ascii="Arial" w:hAnsi="Arial" w:cs="Arial"/>
          <w:b/>
          <w:color w:val="auto"/>
          <w:sz w:val="24"/>
          <w:szCs w:val="24"/>
        </w:rPr>
        <w:t xml:space="preserve">. </w:t>
      </w:r>
      <w:r w:rsidRPr="002527D7">
        <w:rPr>
          <w:rFonts w:ascii="Arial" w:hAnsi="Arial" w:cs="Arial"/>
          <w:i w:val="0"/>
          <w:color w:val="auto"/>
          <w:sz w:val="24"/>
          <w:szCs w:val="24"/>
        </w:rPr>
        <w:t>De izquierda a derecha, falla por punzonamiento, de baja, media y alta severidad</w:t>
      </w:r>
      <w:r w:rsidRPr="002527D7">
        <w:rPr>
          <w:rFonts w:ascii="Arial" w:hAnsi="Arial" w:cs="Arial"/>
          <w:color w:val="auto"/>
          <w:sz w:val="24"/>
          <w:szCs w:val="24"/>
        </w:rPr>
        <w:t>.</w:t>
      </w:r>
      <w:bookmarkEnd w:id="63"/>
    </w:p>
    <w:p w14:paraId="18396583" w14:textId="77777777" w:rsidR="009D6FEA" w:rsidRPr="00E66779" w:rsidRDefault="009D6FEA" w:rsidP="009D6FEA">
      <w:pPr>
        <w:keepNext/>
        <w:spacing w:after="0" w:line="240" w:lineRule="auto"/>
        <w:jc w:val="both"/>
      </w:pPr>
      <w:r w:rsidRPr="00E66779">
        <w:rPr>
          <w:rFonts w:ascii="Arial" w:hAnsi="Arial" w:cs="Arial"/>
          <w:noProof/>
          <w:sz w:val="24"/>
        </w:rPr>
        <w:drawing>
          <wp:inline distT="0" distB="0" distL="0" distR="0" wp14:anchorId="667D6521" wp14:editId="7EF7327D">
            <wp:extent cx="5399747" cy="219654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5233" cy="2219119"/>
                    </a:xfrm>
                    <a:prstGeom prst="rect">
                      <a:avLst/>
                    </a:prstGeom>
                    <a:noFill/>
                    <a:ln>
                      <a:noFill/>
                    </a:ln>
                  </pic:spPr>
                </pic:pic>
              </a:graphicData>
            </a:graphic>
          </wp:inline>
        </w:drawing>
      </w:r>
    </w:p>
    <w:p w14:paraId="04077517" w14:textId="77777777" w:rsidR="009D6FEA" w:rsidRPr="00E66779" w:rsidRDefault="009D6FEA" w:rsidP="002527D7">
      <w:pPr>
        <w:spacing w:after="0" w:line="240" w:lineRule="auto"/>
        <w:rPr>
          <w:rFonts w:ascii="Arial" w:hAnsi="Arial" w:cs="Arial"/>
          <w:i/>
          <w:iCs/>
          <w:sz w:val="20"/>
          <w:szCs w:val="20"/>
        </w:rPr>
      </w:pPr>
      <w:r w:rsidRPr="00E66779">
        <w:rPr>
          <w:rFonts w:ascii="Arial" w:hAnsi="Arial" w:cs="Arial"/>
          <w:i/>
          <w:iCs/>
          <w:sz w:val="20"/>
          <w:szCs w:val="20"/>
        </w:rPr>
        <w:t>Fuente: ASTM D6433-03.</w:t>
      </w:r>
    </w:p>
    <w:p w14:paraId="2D23AA21" w14:textId="77777777" w:rsidR="00043D19" w:rsidRPr="00E66779" w:rsidRDefault="00043D19" w:rsidP="00043D19">
      <w:pPr>
        <w:spacing w:before="240" w:line="240" w:lineRule="auto"/>
        <w:jc w:val="both"/>
        <w:rPr>
          <w:rFonts w:ascii="Arial" w:hAnsi="Arial" w:cs="Arial"/>
          <w:b/>
          <w:sz w:val="24"/>
        </w:rPr>
      </w:pPr>
      <w:r w:rsidRPr="00E66779">
        <w:rPr>
          <w:rFonts w:ascii="Arial" w:hAnsi="Arial" w:cs="Arial"/>
          <w:b/>
          <w:sz w:val="24"/>
        </w:rPr>
        <w:t>Medida:</w:t>
      </w:r>
    </w:p>
    <w:p w14:paraId="4C42855C" w14:textId="77777777" w:rsidR="00043D19" w:rsidRPr="00E66779" w:rsidRDefault="00043D19" w:rsidP="00043D19">
      <w:pPr>
        <w:spacing w:before="240" w:line="240" w:lineRule="auto"/>
        <w:jc w:val="both"/>
        <w:rPr>
          <w:rFonts w:ascii="Arial" w:hAnsi="Arial" w:cs="Arial"/>
          <w:sz w:val="24"/>
        </w:rPr>
      </w:pPr>
      <w:r w:rsidRPr="00E66779">
        <w:rPr>
          <w:rFonts w:ascii="Arial" w:hAnsi="Arial" w:cs="Arial"/>
          <w:sz w:val="24"/>
        </w:rPr>
        <w:t>Si una losa contiene más de un punzonamiento, o un punzonamiento y una fisura, ésta se cuenta como fragmentada.</w:t>
      </w:r>
    </w:p>
    <w:p w14:paraId="2F02FE4D" w14:textId="77777777" w:rsidR="00043D19" w:rsidRPr="00E66779" w:rsidRDefault="00043D19"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Cruce de vía férrea</w:t>
      </w:r>
    </w:p>
    <w:p w14:paraId="20E2AEAF" w14:textId="77777777" w:rsidR="00043D19" w:rsidRPr="00E66779" w:rsidRDefault="00043D19" w:rsidP="00043D19">
      <w:pPr>
        <w:spacing w:before="240" w:line="240" w:lineRule="auto"/>
        <w:jc w:val="both"/>
        <w:rPr>
          <w:rFonts w:ascii="Arial" w:hAnsi="Arial" w:cs="Arial"/>
          <w:sz w:val="24"/>
        </w:rPr>
      </w:pPr>
      <w:r w:rsidRPr="00E66779">
        <w:rPr>
          <w:rFonts w:ascii="Arial" w:hAnsi="Arial" w:cs="Arial"/>
          <w:sz w:val="24"/>
        </w:rPr>
        <w:t>Se caracterizan por presentar depresiones o abultamientos alrededor de los rieles.</w:t>
      </w:r>
    </w:p>
    <w:p w14:paraId="335439D4" w14:textId="77777777" w:rsidR="00043D19" w:rsidRPr="00E66779" w:rsidRDefault="00043D19" w:rsidP="00043D19">
      <w:pPr>
        <w:spacing w:before="240" w:line="240" w:lineRule="auto"/>
        <w:jc w:val="both"/>
        <w:rPr>
          <w:rFonts w:ascii="Arial" w:hAnsi="Arial" w:cs="Arial"/>
          <w:sz w:val="24"/>
        </w:rPr>
      </w:pPr>
      <w:r w:rsidRPr="00E66779">
        <w:rPr>
          <w:rFonts w:ascii="Arial" w:hAnsi="Arial" w:cs="Arial"/>
          <w:sz w:val="24"/>
        </w:rPr>
        <w:t>No se encontró este tipo de falla en el pavimento en estudio.</w:t>
      </w:r>
    </w:p>
    <w:p w14:paraId="413B5414" w14:textId="77777777" w:rsidR="00043D19" w:rsidRPr="00E66779" w:rsidRDefault="00043D19"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 xml:space="preserve">Mapa de grietas / </w:t>
      </w:r>
      <w:proofErr w:type="spellStart"/>
      <w:r w:rsidRPr="00E66779">
        <w:rPr>
          <w:rFonts w:ascii="Arial" w:hAnsi="Arial" w:cs="Arial"/>
          <w:b/>
          <w:sz w:val="24"/>
        </w:rPr>
        <w:t>desconchamiento</w:t>
      </w:r>
      <w:proofErr w:type="spellEnd"/>
      <w:r w:rsidRPr="00E66779">
        <w:rPr>
          <w:rFonts w:ascii="Arial" w:hAnsi="Arial" w:cs="Arial"/>
          <w:b/>
          <w:sz w:val="24"/>
        </w:rPr>
        <w:t xml:space="preserve"> /</w:t>
      </w:r>
      <w:proofErr w:type="spellStart"/>
      <w:r w:rsidRPr="00E66779">
        <w:rPr>
          <w:rFonts w:ascii="Arial" w:hAnsi="Arial" w:cs="Arial"/>
          <w:b/>
          <w:sz w:val="24"/>
        </w:rPr>
        <w:t>descascaramiento</w:t>
      </w:r>
      <w:proofErr w:type="spellEnd"/>
      <w:r w:rsidRPr="00E66779">
        <w:rPr>
          <w:rFonts w:ascii="Arial" w:hAnsi="Arial" w:cs="Arial"/>
          <w:b/>
          <w:sz w:val="24"/>
        </w:rPr>
        <w:t>/ craquelado</w:t>
      </w:r>
    </w:p>
    <w:p w14:paraId="214A5DFE" w14:textId="37838D90" w:rsidR="003967A5" w:rsidRPr="00E66779" w:rsidRDefault="00043D19" w:rsidP="00AE097F">
      <w:pPr>
        <w:spacing w:before="240" w:line="360" w:lineRule="auto"/>
        <w:jc w:val="both"/>
        <w:rPr>
          <w:rFonts w:ascii="Arial" w:hAnsi="Arial" w:cs="Arial"/>
          <w:sz w:val="24"/>
        </w:rPr>
      </w:pPr>
      <w:r w:rsidRPr="00E66779">
        <w:rPr>
          <w:rFonts w:ascii="Arial" w:hAnsi="Arial" w:cs="Arial"/>
          <w:sz w:val="24"/>
        </w:rPr>
        <w:t>Es un conjunto de grietas finas que se presentan solo en la superficie de la capa de rodadura. Éstas por lo general se interceptan a 120°. Se genera por deficiencias constructivas y agregados de mala calidad.</w:t>
      </w:r>
    </w:p>
    <w:p w14:paraId="7C8A507E" w14:textId="2C387F97" w:rsidR="00043D19" w:rsidRPr="00E66779" w:rsidRDefault="00043D19" w:rsidP="00043D19">
      <w:pPr>
        <w:spacing w:before="240" w:line="240" w:lineRule="auto"/>
        <w:jc w:val="both"/>
        <w:rPr>
          <w:rFonts w:ascii="Arial" w:hAnsi="Arial" w:cs="Arial"/>
          <w:b/>
          <w:sz w:val="24"/>
        </w:rPr>
      </w:pPr>
      <w:r w:rsidRPr="00E66779">
        <w:rPr>
          <w:rFonts w:ascii="Arial" w:hAnsi="Arial" w:cs="Arial"/>
          <w:b/>
          <w:sz w:val="24"/>
        </w:rPr>
        <w:lastRenderedPageBreak/>
        <w:t xml:space="preserve">Niveles de </w:t>
      </w:r>
      <w:r w:rsidR="00EE09D3">
        <w:rPr>
          <w:rFonts w:ascii="Arial" w:hAnsi="Arial" w:cs="Arial"/>
          <w:b/>
          <w:sz w:val="24"/>
        </w:rPr>
        <w:t>s</w:t>
      </w:r>
      <w:r w:rsidRPr="00E66779">
        <w:rPr>
          <w:rFonts w:ascii="Arial" w:hAnsi="Arial" w:cs="Arial"/>
          <w:b/>
          <w:sz w:val="24"/>
        </w:rPr>
        <w:t>everidad:</w:t>
      </w:r>
    </w:p>
    <w:p w14:paraId="613EE77C" w14:textId="77777777" w:rsidR="00043D19" w:rsidRPr="00E66779" w:rsidRDefault="00043D19" w:rsidP="00AE097F">
      <w:pPr>
        <w:spacing w:before="240" w:line="360" w:lineRule="auto"/>
        <w:jc w:val="both"/>
        <w:rPr>
          <w:rFonts w:ascii="Arial" w:hAnsi="Arial" w:cs="Arial"/>
          <w:sz w:val="24"/>
        </w:rPr>
      </w:pPr>
      <w:r w:rsidRPr="00E66779">
        <w:rPr>
          <w:rFonts w:ascii="Arial" w:hAnsi="Arial" w:cs="Arial"/>
          <w:b/>
          <w:sz w:val="24"/>
        </w:rPr>
        <w:t>L –</w:t>
      </w:r>
      <w:r w:rsidRPr="00E66779">
        <w:rPr>
          <w:rFonts w:ascii="Arial" w:hAnsi="Arial" w:cs="Arial"/>
          <w:sz w:val="24"/>
        </w:rPr>
        <w:t xml:space="preserve"> Cuando el mapa de fisuras o craquelado existe sobre la mayoría del área de la losa; la superficie se encuentra en buenas condiciones, con presencia de </w:t>
      </w:r>
      <w:proofErr w:type="spellStart"/>
      <w:r w:rsidRPr="00E66779">
        <w:rPr>
          <w:rFonts w:ascii="Arial" w:hAnsi="Arial" w:cs="Arial"/>
          <w:sz w:val="24"/>
        </w:rPr>
        <w:t>descascaramientos</w:t>
      </w:r>
      <w:proofErr w:type="spellEnd"/>
      <w:r w:rsidRPr="00E66779">
        <w:rPr>
          <w:rFonts w:ascii="Arial" w:hAnsi="Arial" w:cs="Arial"/>
          <w:sz w:val="24"/>
        </w:rPr>
        <w:t xml:space="preserve"> menores.</w:t>
      </w:r>
    </w:p>
    <w:p w14:paraId="454367AC" w14:textId="77777777" w:rsidR="009D6FEA" w:rsidRPr="00E66779" w:rsidRDefault="00043D19" w:rsidP="00AE097F">
      <w:pPr>
        <w:spacing w:before="240" w:line="360" w:lineRule="auto"/>
        <w:jc w:val="both"/>
        <w:rPr>
          <w:rFonts w:ascii="Arial" w:hAnsi="Arial" w:cs="Arial"/>
          <w:sz w:val="24"/>
        </w:rPr>
      </w:pPr>
      <w:r w:rsidRPr="00E66779">
        <w:rPr>
          <w:rFonts w:ascii="Arial" w:hAnsi="Arial" w:cs="Arial"/>
          <w:b/>
          <w:sz w:val="24"/>
        </w:rPr>
        <w:t>M –</w:t>
      </w:r>
      <w:r w:rsidRPr="00E66779">
        <w:rPr>
          <w:rFonts w:ascii="Arial" w:hAnsi="Arial" w:cs="Arial"/>
          <w:sz w:val="24"/>
        </w:rPr>
        <w:t xml:space="preserve"> Cuando la superficie de la losa está descascarada en un área menor al 15% del total.</w:t>
      </w:r>
    </w:p>
    <w:p w14:paraId="45ED1357" w14:textId="77777777" w:rsidR="00043D19" w:rsidRPr="00E66779" w:rsidRDefault="00043D19" w:rsidP="00AE097F">
      <w:pPr>
        <w:spacing w:before="240" w:line="360" w:lineRule="auto"/>
        <w:jc w:val="both"/>
        <w:rPr>
          <w:rFonts w:ascii="Arial" w:hAnsi="Arial" w:cs="Arial"/>
          <w:sz w:val="24"/>
        </w:rPr>
      </w:pPr>
      <w:r w:rsidRPr="00E66779">
        <w:rPr>
          <w:rFonts w:ascii="Arial" w:hAnsi="Arial" w:cs="Arial"/>
          <w:b/>
          <w:sz w:val="24"/>
        </w:rPr>
        <w:t>H –</w:t>
      </w:r>
      <w:r w:rsidRPr="00E66779">
        <w:rPr>
          <w:rFonts w:ascii="Arial" w:hAnsi="Arial" w:cs="Arial"/>
          <w:sz w:val="24"/>
        </w:rPr>
        <w:t xml:space="preserve"> Cuando la superficie de la losa está descascarada en un área mayor al 15% del total.</w:t>
      </w:r>
    </w:p>
    <w:p w14:paraId="330BD2FD" w14:textId="43FDB462" w:rsidR="00043D19" w:rsidRDefault="00E30588" w:rsidP="002527D7">
      <w:pPr>
        <w:tabs>
          <w:tab w:val="left" w:pos="5932"/>
        </w:tabs>
        <w:spacing w:before="240" w:line="360" w:lineRule="auto"/>
        <w:jc w:val="both"/>
        <w:rPr>
          <w:rFonts w:ascii="Arial" w:hAnsi="Arial" w:cs="Arial"/>
          <w:sz w:val="24"/>
        </w:rPr>
      </w:pPr>
      <w:r w:rsidRPr="00E66779">
        <w:rPr>
          <w:rFonts w:ascii="Arial" w:hAnsi="Arial" w:cs="Arial"/>
          <w:sz w:val="24"/>
        </w:rPr>
        <w:t>E</w:t>
      </w:r>
      <w:r w:rsidR="00043D19" w:rsidRPr="00E66779">
        <w:rPr>
          <w:rFonts w:ascii="Arial" w:hAnsi="Arial" w:cs="Arial"/>
          <w:sz w:val="24"/>
        </w:rPr>
        <w:t>n</w:t>
      </w:r>
      <w:r>
        <w:rPr>
          <w:rFonts w:ascii="Arial" w:hAnsi="Arial" w:cs="Arial"/>
          <w:sz w:val="24"/>
        </w:rPr>
        <w:t xml:space="preserve"> </w:t>
      </w:r>
      <w:r w:rsidR="00043D19" w:rsidRPr="00E66779">
        <w:rPr>
          <w:rFonts w:ascii="Arial" w:hAnsi="Arial" w:cs="Arial"/>
          <w:sz w:val="24"/>
        </w:rPr>
        <w:t xml:space="preserve">la </w:t>
      </w:r>
      <w:r w:rsidR="00043D19" w:rsidRPr="00E66779">
        <w:rPr>
          <w:rFonts w:ascii="Arial" w:hAnsi="Arial" w:cs="Arial"/>
          <w:b/>
          <w:sz w:val="24"/>
        </w:rPr>
        <w:t xml:space="preserve">Figura </w:t>
      </w:r>
      <w:r w:rsidR="002E525D" w:rsidRPr="00E66779">
        <w:rPr>
          <w:rFonts w:ascii="Arial" w:hAnsi="Arial" w:cs="Arial"/>
          <w:b/>
          <w:sz w:val="24"/>
        </w:rPr>
        <w:t>1</w:t>
      </w:r>
      <w:r w:rsidR="00DE1B3C">
        <w:rPr>
          <w:rFonts w:ascii="Arial" w:hAnsi="Arial" w:cs="Arial"/>
          <w:b/>
          <w:sz w:val="24"/>
        </w:rPr>
        <w:t>9</w:t>
      </w:r>
      <w:r w:rsidR="00EE09D3">
        <w:rPr>
          <w:rFonts w:ascii="Arial" w:hAnsi="Arial" w:cs="Arial"/>
          <w:b/>
          <w:sz w:val="24"/>
        </w:rPr>
        <w:t>.</w:t>
      </w:r>
      <w:r>
        <w:rPr>
          <w:rFonts w:ascii="Arial" w:hAnsi="Arial" w:cs="Arial"/>
          <w:b/>
          <w:sz w:val="24"/>
        </w:rPr>
        <w:t xml:space="preserve"> </w:t>
      </w:r>
      <w:r>
        <w:rPr>
          <w:rFonts w:ascii="Arial" w:hAnsi="Arial" w:cs="Arial"/>
          <w:sz w:val="24"/>
        </w:rPr>
        <w:t>Se muestran los ejemplos.</w:t>
      </w:r>
      <w:r w:rsidR="002527D7">
        <w:rPr>
          <w:rFonts w:ascii="Arial" w:hAnsi="Arial" w:cs="Arial"/>
          <w:sz w:val="24"/>
        </w:rPr>
        <w:tab/>
      </w:r>
    </w:p>
    <w:p w14:paraId="583F84B2" w14:textId="69193C19" w:rsidR="002527D7" w:rsidRPr="002527D7" w:rsidRDefault="002527D7" w:rsidP="002527D7">
      <w:pPr>
        <w:pStyle w:val="Descripcin"/>
        <w:spacing w:after="0"/>
        <w:rPr>
          <w:rFonts w:ascii="Arial" w:hAnsi="Arial" w:cs="Arial"/>
          <w:i w:val="0"/>
          <w:color w:val="auto"/>
          <w:sz w:val="24"/>
        </w:rPr>
      </w:pPr>
      <w:bookmarkStart w:id="64" w:name="_Toc7503702"/>
      <w:r w:rsidRPr="002527D7">
        <w:rPr>
          <w:rFonts w:ascii="Arial" w:hAnsi="Arial" w:cs="Arial"/>
          <w:b/>
          <w:i w:val="0"/>
          <w:color w:val="auto"/>
          <w:sz w:val="24"/>
        </w:rPr>
        <w:t xml:space="preserve">Figura </w:t>
      </w:r>
      <w:r w:rsidRPr="002527D7">
        <w:rPr>
          <w:rFonts w:ascii="Arial" w:hAnsi="Arial" w:cs="Arial"/>
          <w:b/>
          <w:i w:val="0"/>
          <w:color w:val="auto"/>
          <w:sz w:val="24"/>
        </w:rPr>
        <w:fldChar w:fldCharType="begin"/>
      </w:r>
      <w:r w:rsidRPr="002527D7">
        <w:rPr>
          <w:rFonts w:ascii="Arial" w:hAnsi="Arial" w:cs="Arial"/>
          <w:b/>
          <w:i w:val="0"/>
          <w:color w:val="auto"/>
          <w:sz w:val="24"/>
        </w:rPr>
        <w:instrText xml:space="preserve"> SEQ Figura. \* ARABIC </w:instrText>
      </w:r>
      <w:r w:rsidRPr="002527D7">
        <w:rPr>
          <w:rFonts w:ascii="Arial" w:hAnsi="Arial" w:cs="Arial"/>
          <w:b/>
          <w:i w:val="0"/>
          <w:color w:val="auto"/>
          <w:sz w:val="24"/>
        </w:rPr>
        <w:fldChar w:fldCharType="separate"/>
      </w:r>
      <w:r w:rsidR="00B635DF">
        <w:rPr>
          <w:rFonts w:ascii="Arial" w:hAnsi="Arial" w:cs="Arial"/>
          <w:b/>
          <w:i w:val="0"/>
          <w:noProof/>
          <w:color w:val="auto"/>
          <w:sz w:val="24"/>
        </w:rPr>
        <w:t>19</w:t>
      </w:r>
      <w:r w:rsidRPr="002527D7">
        <w:rPr>
          <w:rFonts w:ascii="Arial" w:hAnsi="Arial" w:cs="Arial"/>
          <w:b/>
          <w:i w:val="0"/>
          <w:color w:val="auto"/>
          <w:sz w:val="24"/>
        </w:rPr>
        <w:fldChar w:fldCharType="end"/>
      </w:r>
      <w:r w:rsidRPr="002527D7">
        <w:rPr>
          <w:rFonts w:ascii="Arial" w:hAnsi="Arial" w:cs="Arial"/>
          <w:b/>
          <w:color w:val="auto"/>
          <w:sz w:val="24"/>
        </w:rPr>
        <w:t xml:space="preserve">. De </w:t>
      </w:r>
      <w:r w:rsidRPr="002527D7">
        <w:rPr>
          <w:rFonts w:ascii="Arial" w:hAnsi="Arial" w:cs="Arial"/>
          <w:i w:val="0"/>
          <w:color w:val="auto"/>
          <w:sz w:val="24"/>
        </w:rPr>
        <w:t>izquierda a derecha, mapa de grietas de baja, media y alta severidad.</w:t>
      </w:r>
      <w:bookmarkEnd w:id="64"/>
    </w:p>
    <w:p w14:paraId="67A9FA57" w14:textId="77777777" w:rsidR="00043D19" w:rsidRPr="00E66779" w:rsidRDefault="00043D19" w:rsidP="00043D19">
      <w:pPr>
        <w:keepNext/>
        <w:spacing w:after="0" w:line="240" w:lineRule="auto"/>
        <w:jc w:val="both"/>
      </w:pPr>
      <w:r w:rsidRPr="00E66779">
        <w:rPr>
          <w:rFonts w:ascii="Arial" w:hAnsi="Arial" w:cs="Arial"/>
          <w:noProof/>
          <w:sz w:val="24"/>
        </w:rPr>
        <w:drawing>
          <wp:inline distT="0" distB="0" distL="0" distR="0" wp14:anchorId="7DA7CD37" wp14:editId="60DBAC19">
            <wp:extent cx="5400040" cy="2246243"/>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9270" cy="2254242"/>
                    </a:xfrm>
                    <a:prstGeom prst="rect">
                      <a:avLst/>
                    </a:prstGeom>
                    <a:noFill/>
                    <a:ln>
                      <a:noFill/>
                    </a:ln>
                  </pic:spPr>
                </pic:pic>
              </a:graphicData>
            </a:graphic>
          </wp:inline>
        </w:drawing>
      </w:r>
    </w:p>
    <w:p w14:paraId="3782F6F1" w14:textId="77777777" w:rsidR="00043D19" w:rsidRPr="00E66779" w:rsidRDefault="00043D19" w:rsidP="002527D7">
      <w:pPr>
        <w:spacing w:after="0" w:line="240" w:lineRule="auto"/>
        <w:rPr>
          <w:rFonts w:ascii="Arial" w:hAnsi="Arial" w:cs="Arial"/>
          <w:i/>
          <w:iCs/>
          <w:sz w:val="20"/>
          <w:szCs w:val="20"/>
        </w:rPr>
      </w:pPr>
      <w:r w:rsidRPr="00E66779">
        <w:rPr>
          <w:rFonts w:ascii="Arial" w:hAnsi="Arial" w:cs="Arial"/>
          <w:i/>
          <w:iCs/>
          <w:sz w:val="20"/>
          <w:szCs w:val="20"/>
        </w:rPr>
        <w:t>Fuente: ASTM D6433-03.</w:t>
      </w:r>
    </w:p>
    <w:p w14:paraId="36485BFC" w14:textId="77777777" w:rsidR="002E525D" w:rsidRPr="00E66779" w:rsidRDefault="002E525D" w:rsidP="002E525D">
      <w:pPr>
        <w:spacing w:before="240" w:line="360" w:lineRule="auto"/>
        <w:jc w:val="both"/>
        <w:rPr>
          <w:rFonts w:ascii="Arial" w:hAnsi="Arial" w:cs="Arial"/>
          <w:b/>
          <w:sz w:val="24"/>
        </w:rPr>
      </w:pPr>
      <w:r w:rsidRPr="00E66779">
        <w:rPr>
          <w:rFonts w:ascii="Arial" w:hAnsi="Arial" w:cs="Arial"/>
          <w:b/>
          <w:sz w:val="24"/>
        </w:rPr>
        <w:t>Medida:</w:t>
      </w:r>
    </w:p>
    <w:p w14:paraId="10FDA39F" w14:textId="22F029C8" w:rsidR="002E525D" w:rsidRDefault="002E525D" w:rsidP="002E525D">
      <w:pPr>
        <w:spacing w:before="240" w:line="360" w:lineRule="auto"/>
        <w:jc w:val="both"/>
        <w:rPr>
          <w:rFonts w:ascii="Arial" w:hAnsi="Arial" w:cs="Arial"/>
          <w:sz w:val="24"/>
        </w:rPr>
      </w:pPr>
      <w:r w:rsidRPr="00E66779">
        <w:rPr>
          <w:rFonts w:ascii="Arial" w:hAnsi="Arial" w:cs="Arial"/>
          <w:sz w:val="24"/>
        </w:rPr>
        <w:t xml:space="preserve">Una losa descascarada es contabilizada como una sola losa. Un craquelado de baja severidad sólo debe ser contabilizado si se aprecia que existe un potencial e inminente </w:t>
      </w:r>
      <w:proofErr w:type="spellStart"/>
      <w:r w:rsidRPr="00E66779">
        <w:rPr>
          <w:rFonts w:ascii="Arial" w:hAnsi="Arial" w:cs="Arial"/>
          <w:sz w:val="24"/>
        </w:rPr>
        <w:t>descascaramiento</w:t>
      </w:r>
      <w:proofErr w:type="spellEnd"/>
      <w:r w:rsidRPr="00E66779">
        <w:rPr>
          <w:rFonts w:ascii="Arial" w:hAnsi="Arial" w:cs="Arial"/>
          <w:sz w:val="24"/>
        </w:rPr>
        <w:t>, o si unas cuantas pequeñas piezas se han desprendido.</w:t>
      </w:r>
    </w:p>
    <w:p w14:paraId="6D7AD2C4" w14:textId="77777777" w:rsidR="002E525D" w:rsidRPr="00E66779" w:rsidRDefault="002E525D" w:rsidP="00E92151">
      <w:pPr>
        <w:pStyle w:val="Prrafodelista"/>
        <w:numPr>
          <w:ilvl w:val="0"/>
          <w:numId w:val="9"/>
        </w:numPr>
        <w:spacing w:before="240" w:line="360" w:lineRule="auto"/>
        <w:ind w:left="284" w:hanging="284"/>
        <w:jc w:val="both"/>
        <w:rPr>
          <w:rFonts w:ascii="Arial" w:hAnsi="Arial" w:cs="Arial"/>
          <w:b/>
          <w:sz w:val="24"/>
        </w:rPr>
      </w:pPr>
      <w:r w:rsidRPr="00E66779">
        <w:rPr>
          <w:rFonts w:ascii="Arial" w:hAnsi="Arial" w:cs="Arial"/>
          <w:b/>
          <w:sz w:val="24"/>
        </w:rPr>
        <w:t>Fisuras de contracción</w:t>
      </w:r>
    </w:p>
    <w:p w14:paraId="1BF49866" w14:textId="77777777" w:rsidR="002E525D" w:rsidRPr="00E66779" w:rsidRDefault="002E525D" w:rsidP="002E525D">
      <w:pPr>
        <w:spacing w:before="240" w:line="360" w:lineRule="auto"/>
        <w:jc w:val="both"/>
        <w:rPr>
          <w:rFonts w:ascii="Arial" w:hAnsi="Arial" w:cs="Arial"/>
          <w:sz w:val="24"/>
        </w:rPr>
      </w:pPr>
      <w:r w:rsidRPr="00E66779">
        <w:rPr>
          <w:rFonts w:ascii="Arial" w:hAnsi="Arial" w:cs="Arial"/>
          <w:sz w:val="24"/>
        </w:rPr>
        <w:t>Son grietas capilares que se forman durante el fraguado y curado del concreto, de poca longitud, y por lo general no atraviesan todo el espesor de la losa. Se originan durante la colocación y fraguado del concreto, y generalmente no se extienden a través de todo el espesor de la losa.</w:t>
      </w:r>
    </w:p>
    <w:p w14:paraId="0E27725A" w14:textId="625563F1" w:rsidR="002E525D" w:rsidRPr="00E66779" w:rsidRDefault="002E525D" w:rsidP="002E525D">
      <w:pPr>
        <w:spacing w:before="240" w:line="360" w:lineRule="auto"/>
        <w:jc w:val="both"/>
        <w:rPr>
          <w:rFonts w:ascii="Arial" w:hAnsi="Arial" w:cs="Arial"/>
          <w:b/>
          <w:sz w:val="24"/>
        </w:rPr>
      </w:pPr>
      <w:r w:rsidRPr="00E66779">
        <w:rPr>
          <w:rFonts w:ascii="Arial" w:hAnsi="Arial" w:cs="Arial"/>
          <w:b/>
          <w:sz w:val="24"/>
        </w:rPr>
        <w:lastRenderedPageBreak/>
        <w:t xml:space="preserve">Niveles de </w:t>
      </w:r>
      <w:r w:rsidR="00EE09D3">
        <w:rPr>
          <w:rFonts w:ascii="Arial" w:hAnsi="Arial" w:cs="Arial"/>
          <w:b/>
          <w:sz w:val="24"/>
        </w:rPr>
        <w:t>s</w:t>
      </w:r>
      <w:r w:rsidRPr="00E66779">
        <w:rPr>
          <w:rFonts w:ascii="Arial" w:hAnsi="Arial" w:cs="Arial"/>
          <w:b/>
          <w:sz w:val="24"/>
        </w:rPr>
        <w:t>everidad:</w:t>
      </w:r>
    </w:p>
    <w:p w14:paraId="1A5AAC9B" w14:textId="77777777" w:rsidR="009004E0" w:rsidRPr="00E66779" w:rsidRDefault="002E525D" w:rsidP="002E525D">
      <w:pPr>
        <w:spacing w:before="240" w:line="360" w:lineRule="auto"/>
        <w:jc w:val="both"/>
        <w:rPr>
          <w:rFonts w:ascii="Arial" w:hAnsi="Arial" w:cs="Arial"/>
          <w:sz w:val="24"/>
        </w:rPr>
      </w:pPr>
      <w:r w:rsidRPr="00E66779">
        <w:rPr>
          <w:rFonts w:ascii="Arial" w:hAnsi="Arial" w:cs="Arial"/>
          <w:sz w:val="24"/>
        </w:rPr>
        <w:t>No existen niveles de severidad definidos. Es suficiente indicar que existen fisuras de contracción.</w:t>
      </w:r>
    </w:p>
    <w:p w14:paraId="239C7BD8" w14:textId="20E6FF75" w:rsidR="002E525D" w:rsidRDefault="002E525D" w:rsidP="002E525D">
      <w:pPr>
        <w:spacing w:before="240" w:line="360" w:lineRule="auto"/>
        <w:jc w:val="both"/>
        <w:rPr>
          <w:rFonts w:ascii="Arial" w:hAnsi="Arial" w:cs="Arial"/>
          <w:sz w:val="24"/>
        </w:rPr>
      </w:pPr>
      <w:r w:rsidRPr="00E66779">
        <w:rPr>
          <w:rFonts w:ascii="Arial" w:hAnsi="Arial" w:cs="Arial"/>
          <w:sz w:val="24"/>
        </w:rPr>
        <w:t xml:space="preserve">En la </w:t>
      </w:r>
      <w:r w:rsidRPr="00E66779">
        <w:rPr>
          <w:rFonts w:ascii="Arial" w:hAnsi="Arial" w:cs="Arial"/>
          <w:b/>
          <w:sz w:val="24"/>
        </w:rPr>
        <w:t xml:space="preserve">Figura </w:t>
      </w:r>
      <w:r w:rsidR="00DE1B3C">
        <w:rPr>
          <w:rFonts w:ascii="Arial" w:hAnsi="Arial" w:cs="Arial"/>
          <w:b/>
          <w:sz w:val="24"/>
        </w:rPr>
        <w:t>20</w:t>
      </w:r>
      <w:r w:rsidR="00EE09D3">
        <w:rPr>
          <w:rFonts w:ascii="Arial" w:hAnsi="Arial" w:cs="Arial"/>
          <w:b/>
          <w:sz w:val="24"/>
        </w:rPr>
        <w:t>.</w:t>
      </w:r>
      <w:r w:rsidRPr="00E66779">
        <w:rPr>
          <w:rFonts w:ascii="Arial" w:hAnsi="Arial" w:cs="Arial"/>
          <w:sz w:val="24"/>
        </w:rPr>
        <w:t xml:space="preserve"> se muestra un ejemplo de este tipo de falla.</w:t>
      </w:r>
    </w:p>
    <w:p w14:paraId="3A53FE9E" w14:textId="574D5D46" w:rsidR="002527D7" w:rsidRPr="002527D7" w:rsidRDefault="002527D7" w:rsidP="002527D7">
      <w:pPr>
        <w:pStyle w:val="Descripcin"/>
        <w:spacing w:after="0" w:line="360" w:lineRule="auto"/>
        <w:ind w:left="1416"/>
        <w:rPr>
          <w:rFonts w:ascii="Arial" w:hAnsi="Arial" w:cs="Arial"/>
          <w:b/>
          <w:color w:val="auto"/>
          <w:sz w:val="24"/>
        </w:rPr>
      </w:pPr>
      <w:bookmarkStart w:id="65" w:name="_Toc7503703"/>
      <w:r w:rsidRPr="002527D7">
        <w:rPr>
          <w:rFonts w:ascii="Arial" w:hAnsi="Arial" w:cs="Arial"/>
          <w:b/>
          <w:i w:val="0"/>
          <w:color w:val="auto"/>
          <w:sz w:val="24"/>
        </w:rPr>
        <w:t xml:space="preserve">Figura </w:t>
      </w:r>
      <w:r w:rsidRPr="002527D7">
        <w:rPr>
          <w:rFonts w:ascii="Arial" w:hAnsi="Arial" w:cs="Arial"/>
          <w:b/>
          <w:i w:val="0"/>
          <w:color w:val="auto"/>
          <w:sz w:val="24"/>
        </w:rPr>
        <w:fldChar w:fldCharType="begin"/>
      </w:r>
      <w:r w:rsidRPr="002527D7">
        <w:rPr>
          <w:rFonts w:ascii="Arial" w:hAnsi="Arial" w:cs="Arial"/>
          <w:b/>
          <w:i w:val="0"/>
          <w:color w:val="auto"/>
          <w:sz w:val="24"/>
        </w:rPr>
        <w:instrText xml:space="preserve"> SEQ Figura. \* ARABIC </w:instrText>
      </w:r>
      <w:r w:rsidRPr="002527D7">
        <w:rPr>
          <w:rFonts w:ascii="Arial" w:hAnsi="Arial" w:cs="Arial"/>
          <w:b/>
          <w:i w:val="0"/>
          <w:color w:val="auto"/>
          <w:sz w:val="24"/>
        </w:rPr>
        <w:fldChar w:fldCharType="separate"/>
      </w:r>
      <w:r w:rsidR="00B635DF">
        <w:rPr>
          <w:rFonts w:ascii="Arial" w:hAnsi="Arial" w:cs="Arial"/>
          <w:b/>
          <w:i w:val="0"/>
          <w:noProof/>
          <w:color w:val="auto"/>
          <w:sz w:val="24"/>
        </w:rPr>
        <w:t>20</w:t>
      </w:r>
      <w:r w:rsidRPr="002527D7">
        <w:rPr>
          <w:rFonts w:ascii="Arial" w:hAnsi="Arial" w:cs="Arial"/>
          <w:b/>
          <w:i w:val="0"/>
          <w:color w:val="auto"/>
          <w:sz w:val="24"/>
        </w:rPr>
        <w:fldChar w:fldCharType="end"/>
      </w:r>
      <w:r w:rsidRPr="002527D7">
        <w:rPr>
          <w:rFonts w:ascii="Arial" w:hAnsi="Arial" w:cs="Arial"/>
          <w:b/>
          <w:i w:val="0"/>
          <w:color w:val="auto"/>
          <w:sz w:val="24"/>
        </w:rPr>
        <w:t>.</w:t>
      </w:r>
      <w:r w:rsidRPr="002527D7">
        <w:rPr>
          <w:rFonts w:ascii="Arial" w:hAnsi="Arial" w:cs="Arial"/>
          <w:b/>
          <w:color w:val="auto"/>
          <w:sz w:val="24"/>
        </w:rPr>
        <w:t xml:space="preserve">  </w:t>
      </w:r>
      <w:r w:rsidRPr="002527D7">
        <w:rPr>
          <w:rFonts w:ascii="Arial" w:hAnsi="Arial" w:cs="Arial"/>
          <w:i w:val="0"/>
          <w:color w:val="auto"/>
          <w:sz w:val="24"/>
        </w:rPr>
        <w:t>Fisuras de contracción.</w:t>
      </w:r>
      <w:bookmarkEnd w:id="65"/>
      <w:r w:rsidRPr="002527D7">
        <w:rPr>
          <w:rFonts w:ascii="Arial" w:hAnsi="Arial" w:cs="Arial"/>
          <w:b/>
          <w:color w:val="auto"/>
          <w:sz w:val="24"/>
        </w:rPr>
        <w:t xml:space="preserve"> </w:t>
      </w:r>
    </w:p>
    <w:p w14:paraId="4547D686" w14:textId="77777777" w:rsidR="002E525D" w:rsidRPr="00E66779" w:rsidRDefault="002E525D" w:rsidP="002E525D">
      <w:pPr>
        <w:keepNext/>
        <w:spacing w:after="0" w:line="240" w:lineRule="auto"/>
        <w:jc w:val="center"/>
        <w:rPr>
          <w:rFonts w:ascii="Arial" w:hAnsi="Arial" w:cs="Arial"/>
          <w:sz w:val="24"/>
        </w:rPr>
      </w:pPr>
      <w:r w:rsidRPr="00E66779">
        <w:rPr>
          <w:rFonts w:ascii="Arial" w:hAnsi="Arial" w:cs="Arial"/>
          <w:noProof/>
          <w:sz w:val="28"/>
        </w:rPr>
        <w:drawing>
          <wp:inline distT="0" distB="0" distL="0" distR="0" wp14:anchorId="17FE4D7A" wp14:editId="029E1F76">
            <wp:extent cx="3161927" cy="1967948"/>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8015" cy="1971737"/>
                    </a:xfrm>
                    <a:prstGeom prst="rect">
                      <a:avLst/>
                    </a:prstGeom>
                    <a:noFill/>
                    <a:ln>
                      <a:noFill/>
                    </a:ln>
                  </pic:spPr>
                </pic:pic>
              </a:graphicData>
            </a:graphic>
          </wp:inline>
        </w:drawing>
      </w:r>
    </w:p>
    <w:p w14:paraId="7262D564" w14:textId="77777777" w:rsidR="002E525D" w:rsidRPr="00E66779" w:rsidRDefault="002E525D" w:rsidP="002527D7">
      <w:pPr>
        <w:pStyle w:val="Descripcin"/>
        <w:spacing w:after="0"/>
        <w:ind w:left="1416"/>
        <w:rPr>
          <w:rFonts w:ascii="Arial" w:hAnsi="Arial" w:cs="Arial"/>
          <w:color w:val="auto"/>
          <w:sz w:val="28"/>
        </w:rPr>
      </w:pPr>
      <w:r w:rsidRPr="00E66779">
        <w:rPr>
          <w:rFonts w:ascii="Arial" w:hAnsi="Arial" w:cs="Arial"/>
          <w:color w:val="auto"/>
          <w:sz w:val="20"/>
        </w:rPr>
        <w:t>Fuente: ASTM D6433-03.</w:t>
      </w:r>
    </w:p>
    <w:p w14:paraId="54A14ACC" w14:textId="77777777" w:rsidR="002E525D" w:rsidRPr="00E66779" w:rsidRDefault="002E525D" w:rsidP="002E525D">
      <w:pPr>
        <w:spacing w:before="240" w:line="360" w:lineRule="auto"/>
        <w:jc w:val="both"/>
        <w:rPr>
          <w:rFonts w:ascii="Arial" w:hAnsi="Arial" w:cs="Arial"/>
          <w:b/>
          <w:sz w:val="24"/>
        </w:rPr>
      </w:pPr>
      <w:r w:rsidRPr="00E66779">
        <w:rPr>
          <w:rFonts w:ascii="Arial" w:hAnsi="Arial" w:cs="Arial"/>
          <w:b/>
          <w:sz w:val="24"/>
        </w:rPr>
        <w:t>Medida:</w:t>
      </w:r>
    </w:p>
    <w:p w14:paraId="4ABF5C7C" w14:textId="77777777" w:rsidR="00043D19" w:rsidRPr="00E66779" w:rsidRDefault="002E525D" w:rsidP="002E525D">
      <w:pPr>
        <w:spacing w:before="240" w:line="360" w:lineRule="auto"/>
        <w:jc w:val="both"/>
        <w:rPr>
          <w:rFonts w:ascii="Arial" w:hAnsi="Arial" w:cs="Arial"/>
          <w:sz w:val="24"/>
        </w:rPr>
      </w:pPr>
      <w:r w:rsidRPr="00E66779">
        <w:rPr>
          <w:rFonts w:ascii="Arial" w:hAnsi="Arial" w:cs="Arial"/>
          <w:sz w:val="24"/>
        </w:rPr>
        <w:t>Si se encuentran algunas fisuras de contracción en una losa en particular, entonces, esta es contabilizada como una losa con fisura de contracción.</w:t>
      </w:r>
    </w:p>
    <w:p w14:paraId="2A4BDBDD" w14:textId="77777777" w:rsidR="002E525D" w:rsidRPr="00E66779" w:rsidRDefault="002E525D" w:rsidP="00E92151">
      <w:pPr>
        <w:pStyle w:val="Prrafodelista"/>
        <w:numPr>
          <w:ilvl w:val="0"/>
          <w:numId w:val="9"/>
        </w:numPr>
        <w:spacing w:before="240" w:line="360" w:lineRule="auto"/>
        <w:ind w:left="284" w:hanging="284"/>
        <w:jc w:val="both"/>
        <w:rPr>
          <w:rFonts w:ascii="Arial" w:hAnsi="Arial" w:cs="Arial"/>
          <w:b/>
          <w:sz w:val="24"/>
        </w:rPr>
      </w:pPr>
      <w:proofErr w:type="spellStart"/>
      <w:r w:rsidRPr="00E66779">
        <w:rPr>
          <w:rFonts w:ascii="Arial" w:hAnsi="Arial" w:cs="Arial"/>
          <w:b/>
          <w:sz w:val="24"/>
        </w:rPr>
        <w:t>Descascaramiento</w:t>
      </w:r>
      <w:proofErr w:type="spellEnd"/>
      <w:r w:rsidRPr="00E66779">
        <w:rPr>
          <w:rFonts w:ascii="Arial" w:hAnsi="Arial" w:cs="Arial"/>
          <w:b/>
          <w:sz w:val="24"/>
        </w:rPr>
        <w:t xml:space="preserve"> de esquina</w:t>
      </w:r>
    </w:p>
    <w:p w14:paraId="3B3E6675" w14:textId="77777777" w:rsidR="002E525D" w:rsidRPr="00E66779" w:rsidRDefault="002E525D" w:rsidP="002E525D">
      <w:pPr>
        <w:spacing w:before="240" w:line="360" w:lineRule="auto"/>
        <w:jc w:val="both"/>
        <w:rPr>
          <w:rFonts w:ascii="Arial" w:hAnsi="Arial" w:cs="Arial"/>
          <w:sz w:val="24"/>
        </w:rPr>
      </w:pPr>
      <w:r w:rsidRPr="00E66779">
        <w:rPr>
          <w:rFonts w:ascii="Arial" w:hAnsi="Arial" w:cs="Arial"/>
          <w:sz w:val="24"/>
        </w:rPr>
        <w:t xml:space="preserve">Es la rotura de la losa a 0.6 m de la esquina aproximadamente. Un </w:t>
      </w:r>
      <w:proofErr w:type="spellStart"/>
      <w:r w:rsidRPr="00E66779">
        <w:rPr>
          <w:rFonts w:ascii="Arial" w:hAnsi="Arial" w:cs="Arial"/>
          <w:sz w:val="24"/>
        </w:rPr>
        <w:t>descascaramiento</w:t>
      </w:r>
      <w:proofErr w:type="spellEnd"/>
      <w:r w:rsidR="00ED226D" w:rsidRPr="00E66779">
        <w:rPr>
          <w:rFonts w:ascii="Arial" w:hAnsi="Arial" w:cs="Arial"/>
          <w:sz w:val="24"/>
        </w:rPr>
        <w:t xml:space="preserve"> </w:t>
      </w:r>
      <w:r w:rsidRPr="00E66779">
        <w:rPr>
          <w:rFonts w:ascii="Arial" w:hAnsi="Arial" w:cs="Arial"/>
          <w:sz w:val="24"/>
        </w:rPr>
        <w:t xml:space="preserve">de esquina difiere de la grieta de esquina en que el </w:t>
      </w:r>
      <w:proofErr w:type="spellStart"/>
      <w:r w:rsidRPr="00E66779">
        <w:rPr>
          <w:rFonts w:ascii="Arial" w:hAnsi="Arial" w:cs="Arial"/>
          <w:sz w:val="24"/>
        </w:rPr>
        <w:t>descascaramiento</w:t>
      </w:r>
      <w:proofErr w:type="spellEnd"/>
      <w:r w:rsidRPr="00E66779">
        <w:rPr>
          <w:rFonts w:ascii="Arial" w:hAnsi="Arial" w:cs="Arial"/>
          <w:sz w:val="24"/>
        </w:rPr>
        <w:t xml:space="preserve"> usualmente</w:t>
      </w:r>
      <w:r w:rsidR="00ED226D" w:rsidRPr="00E66779">
        <w:rPr>
          <w:rFonts w:ascii="Arial" w:hAnsi="Arial" w:cs="Arial"/>
          <w:sz w:val="24"/>
        </w:rPr>
        <w:t xml:space="preserve"> </w:t>
      </w:r>
      <w:r w:rsidRPr="00E66779">
        <w:rPr>
          <w:rFonts w:ascii="Arial" w:hAnsi="Arial" w:cs="Arial"/>
          <w:sz w:val="24"/>
        </w:rPr>
        <w:t>desciende hasta interceptar la junta, mientras que la grieta se extiende verticalmente</w:t>
      </w:r>
      <w:r w:rsidR="00ED226D" w:rsidRPr="00E66779">
        <w:rPr>
          <w:rFonts w:ascii="Arial" w:hAnsi="Arial" w:cs="Arial"/>
          <w:sz w:val="24"/>
        </w:rPr>
        <w:t xml:space="preserve"> </w:t>
      </w:r>
      <w:r w:rsidRPr="00E66779">
        <w:rPr>
          <w:rFonts w:ascii="Arial" w:hAnsi="Arial" w:cs="Arial"/>
          <w:sz w:val="24"/>
        </w:rPr>
        <w:t xml:space="preserve">a través de la esquina de losa. Un </w:t>
      </w:r>
      <w:proofErr w:type="spellStart"/>
      <w:r w:rsidRPr="00E66779">
        <w:rPr>
          <w:rFonts w:ascii="Arial" w:hAnsi="Arial" w:cs="Arial"/>
          <w:sz w:val="24"/>
        </w:rPr>
        <w:t>descascaramiento</w:t>
      </w:r>
      <w:proofErr w:type="spellEnd"/>
      <w:r w:rsidRPr="00E66779">
        <w:rPr>
          <w:rFonts w:ascii="Arial" w:hAnsi="Arial" w:cs="Arial"/>
          <w:sz w:val="24"/>
        </w:rPr>
        <w:t xml:space="preserve"> menor que 127 mm medidos en</w:t>
      </w:r>
      <w:r w:rsidR="00ED226D" w:rsidRPr="00E66779">
        <w:rPr>
          <w:rFonts w:ascii="Arial" w:hAnsi="Arial" w:cs="Arial"/>
          <w:sz w:val="24"/>
        </w:rPr>
        <w:t xml:space="preserve"> </w:t>
      </w:r>
      <w:r w:rsidRPr="00E66779">
        <w:rPr>
          <w:rFonts w:ascii="Arial" w:hAnsi="Arial" w:cs="Arial"/>
          <w:sz w:val="24"/>
        </w:rPr>
        <w:t>ambos lados desde la grieta hasta la esquina no deberá registrarse.</w:t>
      </w:r>
    </w:p>
    <w:p w14:paraId="63ED60AE" w14:textId="7F9FD6A9" w:rsidR="002E525D" w:rsidRPr="00E66779" w:rsidRDefault="002E525D" w:rsidP="002E525D">
      <w:pPr>
        <w:spacing w:before="240" w:line="360" w:lineRule="auto"/>
        <w:jc w:val="both"/>
        <w:rPr>
          <w:rFonts w:ascii="Arial" w:hAnsi="Arial" w:cs="Arial"/>
          <w:b/>
          <w:sz w:val="24"/>
        </w:rPr>
      </w:pPr>
      <w:r w:rsidRPr="00E66779">
        <w:rPr>
          <w:rFonts w:ascii="Arial" w:hAnsi="Arial" w:cs="Arial"/>
          <w:b/>
          <w:sz w:val="24"/>
        </w:rPr>
        <w:t xml:space="preserve">Niveles de </w:t>
      </w:r>
      <w:r w:rsidR="00EE09D3">
        <w:rPr>
          <w:rFonts w:ascii="Arial" w:hAnsi="Arial" w:cs="Arial"/>
          <w:b/>
          <w:sz w:val="24"/>
        </w:rPr>
        <w:t>s</w:t>
      </w:r>
      <w:r w:rsidRPr="00E66779">
        <w:rPr>
          <w:rFonts w:ascii="Arial" w:hAnsi="Arial" w:cs="Arial"/>
          <w:b/>
          <w:sz w:val="24"/>
        </w:rPr>
        <w:t>everidad:</w:t>
      </w:r>
    </w:p>
    <w:p w14:paraId="24A2ECAC" w14:textId="6819C32B" w:rsidR="002E525D" w:rsidRPr="00E66779" w:rsidRDefault="002E525D" w:rsidP="002E525D">
      <w:pPr>
        <w:spacing w:before="240" w:line="360" w:lineRule="auto"/>
        <w:jc w:val="both"/>
        <w:rPr>
          <w:rFonts w:ascii="Arial" w:hAnsi="Arial" w:cs="Arial"/>
          <w:sz w:val="24"/>
        </w:rPr>
      </w:pPr>
      <w:r w:rsidRPr="00E66779">
        <w:rPr>
          <w:rFonts w:ascii="Arial" w:hAnsi="Arial" w:cs="Arial"/>
          <w:sz w:val="24"/>
        </w:rPr>
        <w:t xml:space="preserve">La </w:t>
      </w:r>
      <w:r w:rsidRPr="00E66779">
        <w:rPr>
          <w:rFonts w:ascii="Arial" w:hAnsi="Arial" w:cs="Arial"/>
          <w:b/>
          <w:sz w:val="24"/>
        </w:rPr>
        <w:t xml:space="preserve">Tabla 4 </w:t>
      </w:r>
      <w:r w:rsidRPr="00E66779">
        <w:rPr>
          <w:rFonts w:ascii="Arial" w:hAnsi="Arial" w:cs="Arial"/>
          <w:sz w:val="24"/>
        </w:rPr>
        <w:t xml:space="preserve">indica los niveles de severidad para </w:t>
      </w:r>
      <w:proofErr w:type="spellStart"/>
      <w:r w:rsidRPr="00E66779">
        <w:rPr>
          <w:rFonts w:ascii="Arial" w:hAnsi="Arial" w:cs="Arial"/>
          <w:sz w:val="24"/>
        </w:rPr>
        <w:t>descascaramientos</w:t>
      </w:r>
      <w:proofErr w:type="spellEnd"/>
      <w:r w:rsidRPr="00E66779">
        <w:rPr>
          <w:rFonts w:ascii="Arial" w:hAnsi="Arial" w:cs="Arial"/>
          <w:sz w:val="24"/>
        </w:rPr>
        <w:t xml:space="preserve"> de esquina. Los</w:t>
      </w:r>
      <w:r w:rsidR="00ED226D" w:rsidRPr="00E66779">
        <w:rPr>
          <w:rFonts w:ascii="Arial" w:hAnsi="Arial" w:cs="Arial"/>
          <w:sz w:val="24"/>
        </w:rPr>
        <w:t xml:space="preserve"> </w:t>
      </w:r>
      <w:r w:rsidRPr="00E66779">
        <w:rPr>
          <w:rFonts w:ascii="Arial" w:hAnsi="Arial" w:cs="Arial"/>
          <w:sz w:val="24"/>
        </w:rPr>
        <w:t xml:space="preserve">ejemplos se muestran en la </w:t>
      </w:r>
      <w:r w:rsidRPr="00E66779">
        <w:rPr>
          <w:rFonts w:ascii="Arial" w:hAnsi="Arial" w:cs="Arial"/>
          <w:b/>
          <w:sz w:val="24"/>
        </w:rPr>
        <w:t xml:space="preserve">Figura </w:t>
      </w:r>
      <w:r w:rsidR="00DE1B3C">
        <w:rPr>
          <w:rFonts w:ascii="Arial" w:hAnsi="Arial" w:cs="Arial"/>
          <w:b/>
          <w:sz w:val="24"/>
        </w:rPr>
        <w:t>21</w:t>
      </w:r>
      <w:r w:rsidRPr="00E66779">
        <w:rPr>
          <w:rFonts w:ascii="Arial" w:hAnsi="Arial" w:cs="Arial"/>
          <w:sz w:val="24"/>
        </w:rPr>
        <w:t>.</w:t>
      </w:r>
    </w:p>
    <w:p w14:paraId="195E46D2" w14:textId="77777777" w:rsidR="00ED226D" w:rsidRPr="00E66779" w:rsidRDefault="00ED226D" w:rsidP="002E525D">
      <w:pPr>
        <w:spacing w:before="240" w:line="360" w:lineRule="auto"/>
        <w:jc w:val="both"/>
        <w:rPr>
          <w:rFonts w:ascii="Arial" w:hAnsi="Arial" w:cs="Arial"/>
          <w:sz w:val="24"/>
        </w:rPr>
      </w:pPr>
      <w:r w:rsidRPr="00E66779">
        <w:rPr>
          <w:rFonts w:ascii="Arial" w:hAnsi="Arial" w:cs="Arial"/>
          <w:sz w:val="24"/>
        </w:rPr>
        <w:t xml:space="preserve">Los </w:t>
      </w:r>
      <w:proofErr w:type="spellStart"/>
      <w:r w:rsidRPr="00E66779">
        <w:rPr>
          <w:rFonts w:ascii="Arial" w:hAnsi="Arial" w:cs="Arial"/>
          <w:sz w:val="24"/>
        </w:rPr>
        <w:t>descascaramientos</w:t>
      </w:r>
      <w:proofErr w:type="spellEnd"/>
      <w:r w:rsidRPr="00E66779">
        <w:rPr>
          <w:rFonts w:ascii="Arial" w:hAnsi="Arial" w:cs="Arial"/>
          <w:sz w:val="24"/>
        </w:rPr>
        <w:t xml:space="preserve"> con áreas menores a 650 cm2 (10 in2) desde la fisura hasta la esquina por ambos lados, no deben ser contados.</w:t>
      </w:r>
    </w:p>
    <w:p w14:paraId="4B109A6C" w14:textId="41D9E8D2" w:rsidR="00B47D0B" w:rsidRPr="00EE09D3" w:rsidRDefault="00B47D0B" w:rsidP="009004E0">
      <w:pPr>
        <w:pStyle w:val="Descripcin"/>
        <w:keepNext/>
        <w:jc w:val="center"/>
        <w:rPr>
          <w:rFonts w:ascii="Arial" w:hAnsi="Arial" w:cs="Arial"/>
          <w:i w:val="0"/>
          <w:color w:val="auto"/>
          <w:sz w:val="24"/>
          <w:szCs w:val="20"/>
        </w:rPr>
      </w:pPr>
      <w:bookmarkStart w:id="66" w:name="_Toc7450374"/>
      <w:r w:rsidRPr="00E66779">
        <w:rPr>
          <w:rFonts w:ascii="Arial" w:hAnsi="Arial" w:cs="Arial"/>
          <w:b/>
          <w:color w:val="auto"/>
          <w:sz w:val="24"/>
          <w:szCs w:val="20"/>
        </w:rPr>
        <w:lastRenderedPageBreak/>
        <w:t xml:space="preserve">Tabla </w:t>
      </w:r>
      <w:r w:rsidRPr="00E66779">
        <w:rPr>
          <w:rFonts w:ascii="Arial" w:hAnsi="Arial" w:cs="Arial"/>
          <w:b/>
          <w:color w:val="auto"/>
          <w:sz w:val="24"/>
          <w:szCs w:val="20"/>
        </w:rPr>
        <w:fldChar w:fldCharType="begin"/>
      </w:r>
      <w:r w:rsidRPr="00E66779">
        <w:rPr>
          <w:rFonts w:ascii="Arial" w:hAnsi="Arial" w:cs="Arial"/>
          <w:b/>
          <w:color w:val="auto"/>
          <w:sz w:val="24"/>
          <w:szCs w:val="20"/>
        </w:rPr>
        <w:instrText xml:space="preserve"> SEQ Tabla \* ARABIC </w:instrText>
      </w:r>
      <w:r w:rsidRPr="00E66779">
        <w:rPr>
          <w:rFonts w:ascii="Arial" w:hAnsi="Arial" w:cs="Arial"/>
          <w:b/>
          <w:color w:val="auto"/>
          <w:sz w:val="24"/>
          <w:szCs w:val="20"/>
        </w:rPr>
        <w:fldChar w:fldCharType="separate"/>
      </w:r>
      <w:r w:rsidR="00B635DF">
        <w:rPr>
          <w:rFonts w:ascii="Arial" w:hAnsi="Arial" w:cs="Arial"/>
          <w:b/>
          <w:noProof/>
          <w:color w:val="auto"/>
          <w:sz w:val="24"/>
          <w:szCs w:val="20"/>
        </w:rPr>
        <w:t>4</w:t>
      </w:r>
      <w:r w:rsidRPr="00E66779">
        <w:rPr>
          <w:rFonts w:ascii="Arial" w:hAnsi="Arial" w:cs="Arial"/>
          <w:b/>
          <w:color w:val="auto"/>
          <w:sz w:val="24"/>
          <w:szCs w:val="20"/>
        </w:rPr>
        <w:fldChar w:fldCharType="end"/>
      </w:r>
      <w:r w:rsidRPr="00EE09D3">
        <w:rPr>
          <w:rFonts w:ascii="Arial" w:hAnsi="Arial" w:cs="Arial"/>
          <w:i w:val="0"/>
          <w:color w:val="auto"/>
          <w:sz w:val="24"/>
          <w:szCs w:val="20"/>
        </w:rPr>
        <w:t xml:space="preserve">. Niveles de severidad para los </w:t>
      </w:r>
      <w:proofErr w:type="spellStart"/>
      <w:r w:rsidR="00966496">
        <w:rPr>
          <w:rFonts w:ascii="Arial" w:hAnsi="Arial" w:cs="Arial"/>
          <w:i w:val="0"/>
          <w:color w:val="auto"/>
          <w:sz w:val="24"/>
          <w:szCs w:val="20"/>
        </w:rPr>
        <w:t>d</w:t>
      </w:r>
      <w:r w:rsidRPr="00EE09D3">
        <w:rPr>
          <w:rFonts w:ascii="Arial" w:hAnsi="Arial" w:cs="Arial"/>
          <w:i w:val="0"/>
          <w:color w:val="auto"/>
          <w:sz w:val="24"/>
          <w:szCs w:val="20"/>
        </w:rPr>
        <w:t>escascaramientos</w:t>
      </w:r>
      <w:proofErr w:type="spellEnd"/>
      <w:r w:rsidRPr="00EE09D3">
        <w:rPr>
          <w:rFonts w:ascii="Arial" w:hAnsi="Arial" w:cs="Arial"/>
          <w:i w:val="0"/>
          <w:color w:val="auto"/>
          <w:sz w:val="24"/>
          <w:szCs w:val="20"/>
        </w:rPr>
        <w:t xml:space="preserve"> de esquina.</w:t>
      </w:r>
      <w:bookmarkEnd w:id="66"/>
    </w:p>
    <w:tbl>
      <w:tblPr>
        <w:tblStyle w:val="Tablaconcuadrcula"/>
        <w:tblW w:w="0" w:type="auto"/>
        <w:jc w:val="center"/>
        <w:tblBorders>
          <w:top w:val="single" w:sz="12" w:space="0" w:color="000000" w:themeColor="text1"/>
          <w:left w:val="none" w:sz="0" w:space="0" w:color="auto"/>
          <w:bottom w:val="single" w:sz="12" w:space="0" w:color="000000" w:themeColor="text1"/>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2831"/>
        <w:gridCol w:w="2693"/>
        <w:gridCol w:w="2693"/>
      </w:tblGrid>
      <w:tr w:rsidR="00954545" w:rsidRPr="00E66779" w14:paraId="4E495FB2" w14:textId="77777777" w:rsidTr="003967A5">
        <w:trPr>
          <w:jc w:val="center"/>
        </w:trPr>
        <w:tc>
          <w:tcPr>
            <w:tcW w:w="2831" w:type="dxa"/>
            <w:vMerge w:val="restart"/>
            <w:tcBorders>
              <w:top w:val="single" w:sz="8" w:space="0" w:color="000000" w:themeColor="text1"/>
              <w:bottom w:val="single" w:sz="4" w:space="0" w:color="7F7F7F" w:themeColor="text1" w:themeTint="80"/>
            </w:tcBorders>
            <w:vAlign w:val="center"/>
          </w:tcPr>
          <w:p w14:paraId="5700F707"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 xml:space="preserve">Profundidad del </w:t>
            </w:r>
            <w:proofErr w:type="spellStart"/>
            <w:r w:rsidRPr="00E66779">
              <w:rPr>
                <w:rFonts w:ascii="Arial" w:hAnsi="Arial" w:cs="Arial"/>
                <w:sz w:val="24"/>
                <w:szCs w:val="24"/>
              </w:rPr>
              <w:t>descascaramiento</w:t>
            </w:r>
            <w:proofErr w:type="spellEnd"/>
          </w:p>
        </w:tc>
        <w:tc>
          <w:tcPr>
            <w:tcW w:w="5386" w:type="dxa"/>
            <w:gridSpan w:val="2"/>
            <w:tcBorders>
              <w:top w:val="single" w:sz="8" w:space="0" w:color="000000" w:themeColor="text1"/>
              <w:bottom w:val="nil"/>
            </w:tcBorders>
            <w:vAlign w:val="center"/>
          </w:tcPr>
          <w:p w14:paraId="5B11A08E"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 xml:space="preserve">Dimensiones de los lados del </w:t>
            </w:r>
            <w:proofErr w:type="spellStart"/>
            <w:r w:rsidRPr="00E66779">
              <w:rPr>
                <w:rFonts w:ascii="Arial" w:hAnsi="Arial" w:cs="Arial"/>
                <w:sz w:val="24"/>
                <w:szCs w:val="24"/>
              </w:rPr>
              <w:t>descascaramiento</w:t>
            </w:r>
            <w:proofErr w:type="spellEnd"/>
          </w:p>
        </w:tc>
      </w:tr>
      <w:tr w:rsidR="00954545" w:rsidRPr="00E66779" w14:paraId="156C54A2" w14:textId="77777777" w:rsidTr="003967A5">
        <w:trPr>
          <w:jc w:val="center"/>
        </w:trPr>
        <w:tc>
          <w:tcPr>
            <w:tcW w:w="2831" w:type="dxa"/>
            <w:vMerge/>
            <w:tcBorders>
              <w:top w:val="single" w:sz="4" w:space="0" w:color="7F7F7F" w:themeColor="text1" w:themeTint="80"/>
              <w:bottom w:val="single" w:sz="8" w:space="0" w:color="000000" w:themeColor="text1"/>
            </w:tcBorders>
            <w:vAlign w:val="center"/>
          </w:tcPr>
          <w:p w14:paraId="6FE91005" w14:textId="77777777" w:rsidR="00ED226D" w:rsidRPr="00E66779" w:rsidRDefault="00ED226D" w:rsidP="00B47D0B">
            <w:pPr>
              <w:spacing w:line="360" w:lineRule="auto"/>
              <w:jc w:val="center"/>
              <w:rPr>
                <w:rFonts w:ascii="Arial" w:hAnsi="Arial" w:cs="Arial"/>
                <w:sz w:val="24"/>
                <w:szCs w:val="24"/>
              </w:rPr>
            </w:pPr>
          </w:p>
        </w:tc>
        <w:tc>
          <w:tcPr>
            <w:tcW w:w="2693" w:type="dxa"/>
            <w:tcBorders>
              <w:top w:val="nil"/>
              <w:bottom w:val="single" w:sz="8" w:space="0" w:color="000000" w:themeColor="text1"/>
            </w:tcBorders>
            <w:vAlign w:val="center"/>
          </w:tcPr>
          <w:p w14:paraId="5B188048"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127.0 x 127.0 mm a 305.0 x 305.0 mm</w:t>
            </w:r>
          </w:p>
        </w:tc>
        <w:tc>
          <w:tcPr>
            <w:tcW w:w="2693" w:type="dxa"/>
            <w:tcBorders>
              <w:top w:val="nil"/>
              <w:bottom w:val="single" w:sz="8" w:space="0" w:color="000000" w:themeColor="text1"/>
            </w:tcBorders>
            <w:vAlign w:val="center"/>
          </w:tcPr>
          <w:p w14:paraId="55FE3CB8"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Mayor que 305.0 x 305.0 mm</w:t>
            </w:r>
          </w:p>
        </w:tc>
      </w:tr>
      <w:tr w:rsidR="00954545" w:rsidRPr="00E66779" w14:paraId="263C8B06" w14:textId="77777777" w:rsidTr="003967A5">
        <w:trPr>
          <w:jc w:val="center"/>
        </w:trPr>
        <w:tc>
          <w:tcPr>
            <w:tcW w:w="2831" w:type="dxa"/>
            <w:tcBorders>
              <w:top w:val="single" w:sz="8" w:space="0" w:color="000000" w:themeColor="text1"/>
              <w:bottom w:val="nil"/>
            </w:tcBorders>
            <w:vAlign w:val="center"/>
          </w:tcPr>
          <w:p w14:paraId="77F79301"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Menor de 25.0 mm</w:t>
            </w:r>
          </w:p>
        </w:tc>
        <w:tc>
          <w:tcPr>
            <w:tcW w:w="2693" w:type="dxa"/>
            <w:tcBorders>
              <w:top w:val="single" w:sz="8" w:space="0" w:color="000000" w:themeColor="text1"/>
              <w:bottom w:val="nil"/>
            </w:tcBorders>
            <w:vAlign w:val="center"/>
          </w:tcPr>
          <w:p w14:paraId="6FCF8A7E"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L</w:t>
            </w:r>
          </w:p>
        </w:tc>
        <w:tc>
          <w:tcPr>
            <w:tcW w:w="2693" w:type="dxa"/>
            <w:tcBorders>
              <w:top w:val="single" w:sz="8" w:space="0" w:color="000000" w:themeColor="text1"/>
              <w:bottom w:val="nil"/>
            </w:tcBorders>
            <w:vAlign w:val="center"/>
          </w:tcPr>
          <w:p w14:paraId="0800EACE"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L</w:t>
            </w:r>
          </w:p>
        </w:tc>
      </w:tr>
      <w:tr w:rsidR="00954545" w:rsidRPr="00E66779" w14:paraId="33902220" w14:textId="77777777" w:rsidTr="003967A5">
        <w:trPr>
          <w:jc w:val="center"/>
        </w:trPr>
        <w:tc>
          <w:tcPr>
            <w:tcW w:w="2831" w:type="dxa"/>
            <w:tcBorders>
              <w:top w:val="nil"/>
              <w:bottom w:val="nil"/>
            </w:tcBorders>
            <w:vAlign w:val="center"/>
          </w:tcPr>
          <w:p w14:paraId="7BAE22C4"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&gt; 25.0 mm a 51.0 mm</w:t>
            </w:r>
          </w:p>
        </w:tc>
        <w:tc>
          <w:tcPr>
            <w:tcW w:w="2693" w:type="dxa"/>
            <w:tcBorders>
              <w:top w:val="nil"/>
              <w:bottom w:val="nil"/>
            </w:tcBorders>
            <w:vAlign w:val="center"/>
          </w:tcPr>
          <w:p w14:paraId="6278C53E"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L</w:t>
            </w:r>
          </w:p>
        </w:tc>
        <w:tc>
          <w:tcPr>
            <w:tcW w:w="2693" w:type="dxa"/>
            <w:tcBorders>
              <w:top w:val="nil"/>
              <w:bottom w:val="nil"/>
            </w:tcBorders>
            <w:vAlign w:val="center"/>
          </w:tcPr>
          <w:p w14:paraId="4E33C818"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M</w:t>
            </w:r>
          </w:p>
        </w:tc>
      </w:tr>
      <w:tr w:rsidR="00954545" w:rsidRPr="00E66779" w14:paraId="527E7EB6" w14:textId="77777777" w:rsidTr="003967A5">
        <w:trPr>
          <w:jc w:val="center"/>
        </w:trPr>
        <w:tc>
          <w:tcPr>
            <w:tcW w:w="2831" w:type="dxa"/>
            <w:tcBorders>
              <w:top w:val="nil"/>
              <w:bottom w:val="single" w:sz="8" w:space="0" w:color="000000" w:themeColor="text1"/>
            </w:tcBorders>
            <w:vAlign w:val="center"/>
          </w:tcPr>
          <w:p w14:paraId="3B7A048F"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Mayor de 51.0 mm</w:t>
            </w:r>
          </w:p>
        </w:tc>
        <w:tc>
          <w:tcPr>
            <w:tcW w:w="2693" w:type="dxa"/>
            <w:tcBorders>
              <w:top w:val="nil"/>
              <w:bottom w:val="single" w:sz="8" w:space="0" w:color="000000" w:themeColor="text1"/>
            </w:tcBorders>
            <w:vAlign w:val="center"/>
          </w:tcPr>
          <w:p w14:paraId="530DC11B"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M</w:t>
            </w:r>
          </w:p>
        </w:tc>
        <w:tc>
          <w:tcPr>
            <w:tcW w:w="2693" w:type="dxa"/>
            <w:tcBorders>
              <w:top w:val="nil"/>
              <w:bottom w:val="single" w:sz="8" w:space="0" w:color="000000" w:themeColor="text1"/>
            </w:tcBorders>
            <w:vAlign w:val="center"/>
          </w:tcPr>
          <w:p w14:paraId="51B61CDF" w14:textId="77777777" w:rsidR="00ED226D" w:rsidRPr="00E66779" w:rsidRDefault="00ED226D" w:rsidP="00B47D0B">
            <w:pPr>
              <w:spacing w:line="360" w:lineRule="auto"/>
              <w:jc w:val="center"/>
              <w:rPr>
                <w:rFonts w:ascii="Arial" w:hAnsi="Arial" w:cs="Arial"/>
                <w:sz w:val="24"/>
                <w:szCs w:val="24"/>
              </w:rPr>
            </w:pPr>
            <w:r w:rsidRPr="00E66779">
              <w:rPr>
                <w:rFonts w:ascii="Arial" w:hAnsi="Arial" w:cs="Arial"/>
                <w:sz w:val="24"/>
                <w:szCs w:val="24"/>
              </w:rPr>
              <w:t>H</w:t>
            </w:r>
          </w:p>
        </w:tc>
      </w:tr>
    </w:tbl>
    <w:p w14:paraId="59CFF4F1" w14:textId="2C6526AA" w:rsidR="00ED226D" w:rsidRDefault="00ED226D" w:rsidP="002527D7">
      <w:pPr>
        <w:spacing w:before="240" w:after="0" w:line="240" w:lineRule="auto"/>
        <w:rPr>
          <w:rFonts w:ascii="Arial" w:hAnsi="Arial" w:cs="Arial"/>
          <w:i/>
          <w:sz w:val="20"/>
          <w:szCs w:val="24"/>
        </w:rPr>
      </w:pPr>
      <w:r w:rsidRPr="00E66779">
        <w:rPr>
          <w:rFonts w:ascii="Arial" w:hAnsi="Arial" w:cs="Arial"/>
          <w:i/>
          <w:sz w:val="20"/>
          <w:szCs w:val="24"/>
        </w:rPr>
        <w:t>Fuente: Manual de Daños en Vías con Superficie en Concreto de Cemento Portland - “PAVEMENT CONDITION INDEX (PCI)”, 2002.</w:t>
      </w:r>
    </w:p>
    <w:p w14:paraId="3F88FF94" w14:textId="77777777" w:rsidR="002527D7" w:rsidRPr="00E66779" w:rsidRDefault="002527D7" w:rsidP="002527D7">
      <w:pPr>
        <w:spacing w:before="240" w:after="0" w:line="240" w:lineRule="auto"/>
        <w:rPr>
          <w:rFonts w:ascii="Arial" w:hAnsi="Arial" w:cs="Arial"/>
          <w:i/>
          <w:sz w:val="20"/>
          <w:szCs w:val="24"/>
        </w:rPr>
      </w:pPr>
    </w:p>
    <w:p w14:paraId="19F49FD0" w14:textId="2F01B76B" w:rsidR="00B47D0B" w:rsidRPr="002527D7" w:rsidRDefault="002527D7" w:rsidP="002527D7">
      <w:pPr>
        <w:pStyle w:val="Descripcin"/>
        <w:spacing w:after="0"/>
        <w:rPr>
          <w:rFonts w:ascii="Arial" w:hAnsi="Arial" w:cs="Arial"/>
          <w:i w:val="0"/>
          <w:sz w:val="24"/>
          <w:szCs w:val="24"/>
        </w:rPr>
      </w:pPr>
      <w:bookmarkStart w:id="67" w:name="_Toc7503704"/>
      <w:r w:rsidRPr="002527D7">
        <w:rPr>
          <w:rFonts w:ascii="Arial" w:hAnsi="Arial" w:cs="Arial"/>
          <w:b/>
          <w:i w:val="0"/>
          <w:color w:val="auto"/>
          <w:sz w:val="24"/>
        </w:rPr>
        <w:t xml:space="preserve">Figura </w:t>
      </w:r>
      <w:r w:rsidRPr="002527D7">
        <w:rPr>
          <w:rFonts w:ascii="Arial" w:hAnsi="Arial" w:cs="Arial"/>
          <w:b/>
          <w:i w:val="0"/>
          <w:color w:val="auto"/>
          <w:sz w:val="24"/>
        </w:rPr>
        <w:fldChar w:fldCharType="begin"/>
      </w:r>
      <w:r w:rsidRPr="002527D7">
        <w:rPr>
          <w:rFonts w:ascii="Arial" w:hAnsi="Arial" w:cs="Arial"/>
          <w:b/>
          <w:i w:val="0"/>
          <w:color w:val="auto"/>
          <w:sz w:val="24"/>
        </w:rPr>
        <w:instrText xml:space="preserve"> SEQ Figura. \* ARABIC </w:instrText>
      </w:r>
      <w:r w:rsidRPr="002527D7">
        <w:rPr>
          <w:rFonts w:ascii="Arial" w:hAnsi="Arial" w:cs="Arial"/>
          <w:b/>
          <w:i w:val="0"/>
          <w:color w:val="auto"/>
          <w:sz w:val="24"/>
        </w:rPr>
        <w:fldChar w:fldCharType="separate"/>
      </w:r>
      <w:r w:rsidR="00B635DF">
        <w:rPr>
          <w:rFonts w:ascii="Arial" w:hAnsi="Arial" w:cs="Arial"/>
          <w:b/>
          <w:i w:val="0"/>
          <w:noProof/>
          <w:color w:val="auto"/>
          <w:sz w:val="24"/>
        </w:rPr>
        <w:t>21</w:t>
      </w:r>
      <w:r w:rsidRPr="002527D7">
        <w:rPr>
          <w:rFonts w:ascii="Arial" w:hAnsi="Arial" w:cs="Arial"/>
          <w:b/>
          <w:i w:val="0"/>
          <w:color w:val="auto"/>
          <w:sz w:val="24"/>
        </w:rPr>
        <w:fldChar w:fldCharType="end"/>
      </w:r>
      <w:r w:rsidRPr="002527D7">
        <w:rPr>
          <w:rFonts w:ascii="Arial" w:hAnsi="Arial" w:cs="Arial"/>
          <w:b/>
          <w:color w:val="auto"/>
          <w:sz w:val="24"/>
        </w:rPr>
        <w:t xml:space="preserve">. </w:t>
      </w:r>
      <w:r w:rsidRPr="002527D7">
        <w:rPr>
          <w:rFonts w:ascii="Arial" w:hAnsi="Arial" w:cs="Arial"/>
          <w:i w:val="0"/>
          <w:color w:val="auto"/>
          <w:sz w:val="24"/>
        </w:rPr>
        <w:t xml:space="preserve">De izquierda a derecha, </w:t>
      </w:r>
      <w:proofErr w:type="spellStart"/>
      <w:r w:rsidRPr="002527D7">
        <w:rPr>
          <w:rFonts w:ascii="Arial" w:hAnsi="Arial" w:cs="Arial"/>
          <w:i w:val="0"/>
          <w:color w:val="auto"/>
          <w:sz w:val="24"/>
        </w:rPr>
        <w:t>descascaramiento</w:t>
      </w:r>
      <w:proofErr w:type="spellEnd"/>
      <w:r w:rsidRPr="002527D7">
        <w:rPr>
          <w:rFonts w:ascii="Arial" w:hAnsi="Arial" w:cs="Arial"/>
          <w:i w:val="0"/>
          <w:color w:val="auto"/>
          <w:sz w:val="24"/>
        </w:rPr>
        <w:t xml:space="preserve"> de esquina de baja, media y alta severidad.</w:t>
      </w:r>
      <w:bookmarkEnd w:id="67"/>
    </w:p>
    <w:p w14:paraId="58A3B55E" w14:textId="77777777" w:rsidR="00ED226D" w:rsidRPr="00E66779" w:rsidRDefault="00ED226D" w:rsidP="00ED226D">
      <w:pPr>
        <w:keepNext/>
        <w:spacing w:after="0" w:line="240" w:lineRule="auto"/>
        <w:jc w:val="both"/>
      </w:pPr>
      <w:r w:rsidRPr="00E66779">
        <w:rPr>
          <w:rFonts w:ascii="Arial" w:hAnsi="Arial" w:cs="Arial"/>
          <w:noProof/>
          <w:sz w:val="24"/>
        </w:rPr>
        <w:drawing>
          <wp:inline distT="0" distB="0" distL="0" distR="0" wp14:anchorId="1A8201A2" wp14:editId="3488848F">
            <wp:extent cx="5396888" cy="198782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50611" cy="2007614"/>
                    </a:xfrm>
                    <a:prstGeom prst="rect">
                      <a:avLst/>
                    </a:prstGeom>
                    <a:noFill/>
                    <a:ln>
                      <a:noFill/>
                    </a:ln>
                  </pic:spPr>
                </pic:pic>
              </a:graphicData>
            </a:graphic>
          </wp:inline>
        </w:drawing>
      </w:r>
    </w:p>
    <w:p w14:paraId="775CE083" w14:textId="77777777" w:rsidR="00ED226D" w:rsidRPr="00E66779" w:rsidRDefault="00ED226D" w:rsidP="002527D7">
      <w:pPr>
        <w:spacing w:after="0" w:line="240" w:lineRule="auto"/>
        <w:rPr>
          <w:rFonts w:ascii="Arial" w:hAnsi="Arial" w:cs="Arial"/>
          <w:i/>
          <w:iCs/>
          <w:sz w:val="20"/>
          <w:szCs w:val="20"/>
        </w:rPr>
      </w:pPr>
      <w:r w:rsidRPr="00E66779">
        <w:rPr>
          <w:rFonts w:ascii="Arial" w:hAnsi="Arial" w:cs="Arial"/>
          <w:i/>
          <w:iCs/>
          <w:sz w:val="20"/>
          <w:szCs w:val="20"/>
        </w:rPr>
        <w:t>Fuente: ASTM D6433-03.</w:t>
      </w:r>
    </w:p>
    <w:p w14:paraId="411E0A1C" w14:textId="77777777" w:rsidR="00ED226D" w:rsidRPr="00E66779" w:rsidRDefault="00ED226D" w:rsidP="00ED226D">
      <w:pPr>
        <w:spacing w:before="240" w:line="360" w:lineRule="auto"/>
        <w:jc w:val="both"/>
        <w:rPr>
          <w:rFonts w:ascii="Arial" w:hAnsi="Arial" w:cs="Arial"/>
          <w:b/>
          <w:sz w:val="24"/>
        </w:rPr>
      </w:pPr>
      <w:r w:rsidRPr="00E66779">
        <w:rPr>
          <w:rFonts w:ascii="Arial" w:hAnsi="Arial" w:cs="Arial"/>
          <w:b/>
          <w:sz w:val="24"/>
        </w:rPr>
        <w:t>Medida:</w:t>
      </w:r>
    </w:p>
    <w:p w14:paraId="3876AC37" w14:textId="778080A3" w:rsidR="00ED226D" w:rsidRDefault="00ED226D" w:rsidP="00ED226D">
      <w:pPr>
        <w:spacing w:before="240" w:line="360" w:lineRule="auto"/>
        <w:jc w:val="both"/>
        <w:rPr>
          <w:rFonts w:ascii="Arial" w:hAnsi="Arial" w:cs="Arial"/>
          <w:sz w:val="24"/>
        </w:rPr>
      </w:pPr>
      <w:r w:rsidRPr="00E66779">
        <w:rPr>
          <w:rFonts w:ascii="Arial" w:hAnsi="Arial" w:cs="Arial"/>
          <w:sz w:val="24"/>
        </w:rPr>
        <w:t xml:space="preserve">Si uno o más </w:t>
      </w:r>
      <w:proofErr w:type="spellStart"/>
      <w:r w:rsidRPr="00E66779">
        <w:rPr>
          <w:rFonts w:ascii="Arial" w:hAnsi="Arial" w:cs="Arial"/>
          <w:sz w:val="24"/>
        </w:rPr>
        <w:t>descascaramientos</w:t>
      </w:r>
      <w:proofErr w:type="spellEnd"/>
      <w:r w:rsidRPr="00E66779">
        <w:rPr>
          <w:rFonts w:ascii="Arial" w:hAnsi="Arial" w:cs="Arial"/>
          <w:sz w:val="24"/>
        </w:rPr>
        <w:t xml:space="preserve"> de esquina con el mismo nivel de severidad ocurren en una misma losa, la losa es contabilizada como una sola losa con </w:t>
      </w:r>
      <w:proofErr w:type="spellStart"/>
      <w:r w:rsidRPr="00E66779">
        <w:rPr>
          <w:rFonts w:ascii="Arial" w:hAnsi="Arial" w:cs="Arial"/>
          <w:sz w:val="24"/>
        </w:rPr>
        <w:t>descascaramiento</w:t>
      </w:r>
      <w:proofErr w:type="spellEnd"/>
      <w:r w:rsidRPr="00E66779">
        <w:rPr>
          <w:rFonts w:ascii="Arial" w:hAnsi="Arial" w:cs="Arial"/>
          <w:sz w:val="24"/>
        </w:rPr>
        <w:t xml:space="preserve"> de esquina. Si ocurre más de un nivel de severidad en la losa, entonces se cuenta como una losa con el más alto nivel de severidad presente.</w:t>
      </w:r>
    </w:p>
    <w:p w14:paraId="3BB97DDE" w14:textId="77777777" w:rsidR="00ED226D" w:rsidRPr="00E66779" w:rsidRDefault="00ED226D" w:rsidP="00E92151">
      <w:pPr>
        <w:pStyle w:val="Prrafodelista"/>
        <w:numPr>
          <w:ilvl w:val="0"/>
          <w:numId w:val="9"/>
        </w:numPr>
        <w:spacing w:before="240" w:line="360" w:lineRule="auto"/>
        <w:ind w:left="284" w:hanging="284"/>
        <w:jc w:val="both"/>
        <w:rPr>
          <w:rFonts w:ascii="Arial" w:hAnsi="Arial" w:cs="Arial"/>
          <w:b/>
          <w:sz w:val="24"/>
        </w:rPr>
      </w:pPr>
      <w:proofErr w:type="spellStart"/>
      <w:r w:rsidRPr="00E66779">
        <w:rPr>
          <w:rFonts w:ascii="Arial" w:hAnsi="Arial" w:cs="Arial"/>
          <w:b/>
          <w:sz w:val="24"/>
        </w:rPr>
        <w:t>Descascaramiento</w:t>
      </w:r>
      <w:proofErr w:type="spellEnd"/>
      <w:r w:rsidRPr="00E66779">
        <w:rPr>
          <w:rFonts w:ascii="Arial" w:hAnsi="Arial" w:cs="Arial"/>
          <w:b/>
          <w:sz w:val="24"/>
        </w:rPr>
        <w:t xml:space="preserve"> de junta</w:t>
      </w:r>
    </w:p>
    <w:p w14:paraId="561E76DA" w14:textId="77777777" w:rsidR="009004E0" w:rsidRPr="00E66779" w:rsidRDefault="00ED226D" w:rsidP="00ED226D">
      <w:pPr>
        <w:spacing w:before="240" w:line="360" w:lineRule="auto"/>
        <w:jc w:val="both"/>
        <w:rPr>
          <w:rFonts w:ascii="Arial" w:hAnsi="Arial" w:cs="Arial"/>
          <w:sz w:val="24"/>
        </w:rPr>
      </w:pPr>
      <w:r w:rsidRPr="00E66779">
        <w:rPr>
          <w:rFonts w:ascii="Arial" w:hAnsi="Arial" w:cs="Arial"/>
          <w:sz w:val="24"/>
        </w:rPr>
        <w:t>Es la rotura de los bordes de la losa a los aproximadamente 0.60 m de la junta. Generalmente no se extiende verticalmente a través de la losa si no que intercepta la junta en ángulo. Sus causas son los esfuerzos excesivos en la junta debido a las cargas de tránsito o a la infiltración de material incompresible, y la presencia de concreto débil en la junta.</w:t>
      </w:r>
    </w:p>
    <w:p w14:paraId="0A78FC08" w14:textId="0A19F7AB" w:rsidR="00ED226D" w:rsidRPr="00E66779" w:rsidRDefault="00ED226D" w:rsidP="00ED226D">
      <w:pPr>
        <w:spacing w:before="240" w:line="360" w:lineRule="auto"/>
        <w:jc w:val="both"/>
        <w:rPr>
          <w:rFonts w:ascii="Arial" w:hAnsi="Arial" w:cs="Arial"/>
          <w:b/>
          <w:sz w:val="24"/>
        </w:rPr>
      </w:pPr>
      <w:r w:rsidRPr="00E66779">
        <w:rPr>
          <w:rFonts w:ascii="Arial" w:hAnsi="Arial" w:cs="Arial"/>
          <w:b/>
          <w:sz w:val="24"/>
        </w:rPr>
        <w:lastRenderedPageBreak/>
        <w:t xml:space="preserve">Niveles de </w:t>
      </w:r>
      <w:r w:rsidR="00EE09D3">
        <w:rPr>
          <w:rFonts w:ascii="Arial" w:hAnsi="Arial" w:cs="Arial"/>
          <w:b/>
          <w:sz w:val="24"/>
        </w:rPr>
        <w:t>s</w:t>
      </w:r>
      <w:r w:rsidRPr="00E66779">
        <w:rPr>
          <w:rFonts w:ascii="Arial" w:hAnsi="Arial" w:cs="Arial"/>
          <w:b/>
          <w:sz w:val="24"/>
        </w:rPr>
        <w:t>everidad:</w:t>
      </w:r>
    </w:p>
    <w:p w14:paraId="5E6972D4" w14:textId="77777777" w:rsidR="00ED226D" w:rsidRPr="00E66779" w:rsidRDefault="00ED226D" w:rsidP="00ED226D">
      <w:pPr>
        <w:spacing w:before="240" w:line="360" w:lineRule="auto"/>
        <w:jc w:val="both"/>
        <w:rPr>
          <w:rFonts w:ascii="Arial" w:hAnsi="Arial" w:cs="Arial"/>
          <w:sz w:val="24"/>
        </w:rPr>
      </w:pPr>
      <w:r w:rsidRPr="00E66779">
        <w:rPr>
          <w:rFonts w:ascii="Arial" w:hAnsi="Arial" w:cs="Arial"/>
          <w:sz w:val="24"/>
        </w:rPr>
        <w:t xml:space="preserve">Los niveles de severidad para </w:t>
      </w:r>
      <w:proofErr w:type="spellStart"/>
      <w:r w:rsidRPr="00E66779">
        <w:rPr>
          <w:rFonts w:ascii="Arial" w:hAnsi="Arial" w:cs="Arial"/>
          <w:sz w:val="24"/>
        </w:rPr>
        <w:t>descascaramiento</w:t>
      </w:r>
      <w:proofErr w:type="spellEnd"/>
      <w:r w:rsidRPr="00E66779">
        <w:rPr>
          <w:rFonts w:ascii="Arial" w:hAnsi="Arial" w:cs="Arial"/>
          <w:sz w:val="24"/>
        </w:rPr>
        <w:t xml:space="preserve"> de junta se muestran en la </w:t>
      </w:r>
      <w:r w:rsidRPr="00E66779">
        <w:rPr>
          <w:rFonts w:ascii="Arial" w:hAnsi="Arial" w:cs="Arial"/>
          <w:b/>
          <w:sz w:val="24"/>
        </w:rPr>
        <w:t>Tabla 5.</w:t>
      </w:r>
      <w:r w:rsidR="00B47D0B" w:rsidRPr="00E66779">
        <w:rPr>
          <w:rFonts w:ascii="Arial" w:hAnsi="Arial" w:cs="Arial"/>
          <w:b/>
          <w:sz w:val="24"/>
        </w:rPr>
        <w:t xml:space="preserve"> </w:t>
      </w:r>
      <w:r w:rsidRPr="00E66779">
        <w:rPr>
          <w:rFonts w:ascii="Arial" w:hAnsi="Arial" w:cs="Arial"/>
          <w:sz w:val="24"/>
        </w:rPr>
        <w:t>Una junta erosionada donde el concreto ha sido removido a lo largo de toda la junta</w:t>
      </w:r>
      <w:r w:rsidR="00B47D0B" w:rsidRPr="00E66779">
        <w:rPr>
          <w:rFonts w:ascii="Arial" w:hAnsi="Arial" w:cs="Arial"/>
          <w:sz w:val="24"/>
        </w:rPr>
        <w:t xml:space="preserve"> </w:t>
      </w:r>
      <w:r w:rsidRPr="00E66779">
        <w:rPr>
          <w:rFonts w:ascii="Arial" w:hAnsi="Arial" w:cs="Arial"/>
          <w:sz w:val="24"/>
        </w:rPr>
        <w:t>es calificada como de baja severidad.</w:t>
      </w:r>
    </w:p>
    <w:p w14:paraId="0E672A80" w14:textId="3B89E5B0" w:rsidR="00ED226D" w:rsidRPr="00E66779" w:rsidRDefault="00ED226D" w:rsidP="00ED226D">
      <w:pPr>
        <w:spacing w:before="240" w:line="360" w:lineRule="auto"/>
        <w:jc w:val="both"/>
        <w:rPr>
          <w:rFonts w:ascii="Arial" w:hAnsi="Arial" w:cs="Arial"/>
          <w:sz w:val="24"/>
        </w:rPr>
      </w:pPr>
      <w:r w:rsidRPr="00E66779">
        <w:rPr>
          <w:rFonts w:ascii="Arial" w:hAnsi="Arial" w:cs="Arial"/>
          <w:sz w:val="24"/>
        </w:rPr>
        <w:t xml:space="preserve">Los ejemplos se muestran en la </w:t>
      </w:r>
      <w:r w:rsidRPr="00E66779">
        <w:rPr>
          <w:rFonts w:ascii="Arial" w:hAnsi="Arial" w:cs="Arial"/>
          <w:b/>
          <w:sz w:val="24"/>
        </w:rPr>
        <w:t>Figura 2</w:t>
      </w:r>
      <w:r w:rsidR="00DE1B3C">
        <w:rPr>
          <w:rFonts w:ascii="Arial" w:hAnsi="Arial" w:cs="Arial"/>
          <w:b/>
          <w:sz w:val="24"/>
        </w:rPr>
        <w:t>2</w:t>
      </w:r>
      <w:r w:rsidRPr="00E66779">
        <w:rPr>
          <w:rFonts w:ascii="Arial" w:hAnsi="Arial" w:cs="Arial"/>
          <w:b/>
          <w:sz w:val="24"/>
        </w:rPr>
        <w:t>.</w:t>
      </w:r>
    </w:p>
    <w:p w14:paraId="26D6312A" w14:textId="4F135511" w:rsidR="00B47D0B" w:rsidRPr="00E66779" w:rsidRDefault="00B47D0B" w:rsidP="002527D7">
      <w:pPr>
        <w:pStyle w:val="Descripcin"/>
        <w:keepNext/>
        <w:rPr>
          <w:rFonts w:ascii="Arial" w:hAnsi="Arial" w:cs="Arial"/>
          <w:b/>
          <w:color w:val="auto"/>
          <w:sz w:val="24"/>
          <w:szCs w:val="20"/>
        </w:rPr>
      </w:pPr>
      <w:bookmarkStart w:id="68" w:name="_Toc7450375"/>
      <w:r w:rsidRPr="00C81808">
        <w:rPr>
          <w:rFonts w:ascii="Arial" w:hAnsi="Arial" w:cs="Arial"/>
          <w:b/>
          <w:i w:val="0"/>
          <w:color w:val="auto"/>
          <w:sz w:val="24"/>
          <w:szCs w:val="20"/>
        </w:rPr>
        <w:t xml:space="preserve">Tabla </w:t>
      </w:r>
      <w:r w:rsidRPr="00C81808">
        <w:rPr>
          <w:rFonts w:ascii="Arial" w:hAnsi="Arial" w:cs="Arial"/>
          <w:b/>
          <w:i w:val="0"/>
          <w:color w:val="auto"/>
          <w:sz w:val="24"/>
          <w:szCs w:val="20"/>
        </w:rPr>
        <w:fldChar w:fldCharType="begin"/>
      </w:r>
      <w:r w:rsidRPr="00C81808">
        <w:rPr>
          <w:rFonts w:ascii="Arial" w:hAnsi="Arial" w:cs="Arial"/>
          <w:b/>
          <w:i w:val="0"/>
          <w:color w:val="auto"/>
          <w:sz w:val="24"/>
          <w:szCs w:val="20"/>
        </w:rPr>
        <w:instrText xml:space="preserve"> SEQ Tabla \* ARABIC </w:instrText>
      </w:r>
      <w:r w:rsidRPr="00C81808">
        <w:rPr>
          <w:rFonts w:ascii="Arial" w:hAnsi="Arial" w:cs="Arial"/>
          <w:b/>
          <w:i w:val="0"/>
          <w:color w:val="auto"/>
          <w:sz w:val="24"/>
          <w:szCs w:val="20"/>
        </w:rPr>
        <w:fldChar w:fldCharType="separate"/>
      </w:r>
      <w:r w:rsidR="00B635DF">
        <w:rPr>
          <w:rFonts w:ascii="Arial" w:hAnsi="Arial" w:cs="Arial"/>
          <w:b/>
          <w:i w:val="0"/>
          <w:noProof/>
          <w:color w:val="auto"/>
          <w:sz w:val="24"/>
          <w:szCs w:val="20"/>
        </w:rPr>
        <w:t>5</w:t>
      </w:r>
      <w:r w:rsidRPr="00C81808">
        <w:rPr>
          <w:rFonts w:ascii="Arial" w:hAnsi="Arial" w:cs="Arial"/>
          <w:b/>
          <w:i w:val="0"/>
          <w:color w:val="auto"/>
          <w:sz w:val="24"/>
          <w:szCs w:val="20"/>
        </w:rPr>
        <w:fldChar w:fldCharType="end"/>
      </w:r>
      <w:r w:rsidRPr="00E66779">
        <w:rPr>
          <w:rFonts w:ascii="Arial" w:hAnsi="Arial" w:cs="Arial"/>
          <w:b/>
          <w:color w:val="auto"/>
          <w:sz w:val="24"/>
          <w:szCs w:val="20"/>
        </w:rPr>
        <w:t xml:space="preserve">. </w:t>
      </w:r>
      <w:r w:rsidRPr="00D02E56">
        <w:rPr>
          <w:rFonts w:ascii="Arial" w:hAnsi="Arial" w:cs="Arial"/>
          <w:i w:val="0"/>
          <w:color w:val="auto"/>
          <w:sz w:val="24"/>
          <w:szCs w:val="20"/>
        </w:rPr>
        <w:t xml:space="preserve">Niveles de severidad del </w:t>
      </w:r>
      <w:proofErr w:type="spellStart"/>
      <w:r w:rsidR="00966496">
        <w:rPr>
          <w:rFonts w:ascii="Arial" w:hAnsi="Arial" w:cs="Arial"/>
          <w:i w:val="0"/>
          <w:color w:val="auto"/>
          <w:sz w:val="24"/>
          <w:szCs w:val="20"/>
        </w:rPr>
        <w:t>d</w:t>
      </w:r>
      <w:r w:rsidRPr="00D02E56">
        <w:rPr>
          <w:rFonts w:ascii="Arial" w:hAnsi="Arial" w:cs="Arial"/>
          <w:i w:val="0"/>
          <w:color w:val="auto"/>
          <w:sz w:val="24"/>
          <w:szCs w:val="20"/>
        </w:rPr>
        <w:t>escascaramiento</w:t>
      </w:r>
      <w:proofErr w:type="spellEnd"/>
      <w:r w:rsidRPr="00D02E56">
        <w:rPr>
          <w:rFonts w:ascii="Arial" w:hAnsi="Arial" w:cs="Arial"/>
          <w:i w:val="0"/>
          <w:color w:val="auto"/>
          <w:sz w:val="24"/>
          <w:szCs w:val="20"/>
        </w:rPr>
        <w:t xml:space="preserve"> de </w:t>
      </w:r>
      <w:r w:rsidR="00966496">
        <w:rPr>
          <w:rFonts w:ascii="Arial" w:hAnsi="Arial" w:cs="Arial"/>
          <w:i w:val="0"/>
          <w:color w:val="auto"/>
          <w:sz w:val="24"/>
          <w:szCs w:val="20"/>
        </w:rPr>
        <w:t>j</w:t>
      </w:r>
      <w:r w:rsidRPr="00D02E56">
        <w:rPr>
          <w:rFonts w:ascii="Arial" w:hAnsi="Arial" w:cs="Arial"/>
          <w:i w:val="0"/>
          <w:color w:val="auto"/>
          <w:sz w:val="24"/>
          <w:szCs w:val="20"/>
        </w:rPr>
        <w:t>unta</w:t>
      </w:r>
      <w:r w:rsidR="00D02E56">
        <w:rPr>
          <w:rFonts w:ascii="Arial" w:hAnsi="Arial" w:cs="Arial"/>
          <w:i w:val="0"/>
          <w:color w:val="auto"/>
          <w:sz w:val="24"/>
          <w:szCs w:val="20"/>
        </w:rPr>
        <w:t>.</w:t>
      </w:r>
      <w:bookmarkEnd w:id="68"/>
    </w:p>
    <w:tbl>
      <w:tblPr>
        <w:tblStyle w:val="Tablaconcuadrcula"/>
        <w:tblW w:w="8359" w:type="dxa"/>
        <w:jc w:val="center"/>
        <w:tblBorders>
          <w:top w:val="single" w:sz="8" w:space="0" w:color="000000" w:themeColor="text1"/>
          <w:left w:val="none" w:sz="0" w:space="0" w:color="auto"/>
          <w:bottom w:val="single" w:sz="8" w:space="0" w:color="000000" w:themeColor="text1"/>
          <w:right w:val="none" w:sz="0" w:space="0" w:color="auto"/>
          <w:insideH w:val="single" w:sz="4" w:space="0" w:color="7F7F7F" w:themeColor="text1" w:themeTint="80"/>
          <w:insideV w:val="none" w:sz="0" w:space="0" w:color="auto"/>
        </w:tblBorders>
        <w:tblLayout w:type="fixed"/>
        <w:tblLook w:val="04A0" w:firstRow="1" w:lastRow="0" w:firstColumn="1" w:lastColumn="0" w:noHBand="0" w:noVBand="1"/>
      </w:tblPr>
      <w:tblGrid>
        <w:gridCol w:w="4248"/>
        <w:gridCol w:w="1559"/>
        <w:gridCol w:w="1255"/>
        <w:gridCol w:w="1297"/>
      </w:tblGrid>
      <w:tr w:rsidR="00954545" w:rsidRPr="00E66779" w14:paraId="78756BD1" w14:textId="77777777" w:rsidTr="003967A5">
        <w:trPr>
          <w:jc w:val="center"/>
        </w:trPr>
        <w:tc>
          <w:tcPr>
            <w:tcW w:w="4248" w:type="dxa"/>
            <w:vMerge w:val="restart"/>
            <w:tcBorders>
              <w:top w:val="single" w:sz="8" w:space="0" w:color="000000" w:themeColor="text1"/>
              <w:bottom w:val="nil"/>
            </w:tcBorders>
            <w:vAlign w:val="center"/>
          </w:tcPr>
          <w:p w14:paraId="0228E8BC" w14:textId="0EED8451"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 xml:space="preserve">Fragmento del </w:t>
            </w:r>
            <w:proofErr w:type="spellStart"/>
            <w:r w:rsidR="00966496">
              <w:rPr>
                <w:rFonts w:ascii="Arial" w:hAnsi="Arial" w:cs="Arial"/>
                <w:sz w:val="24"/>
                <w:szCs w:val="24"/>
              </w:rPr>
              <w:t>d</w:t>
            </w:r>
            <w:r w:rsidRPr="00E66779">
              <w:rPr>
                <w:rFonts w:ascii="Arial" w:hAnsi="Arial" w:cs="Arial"/>
                <w:sz w:val="24"/>
                <w:szCs w:val="24"/>
              </w:rPr>
              <w:t>escascaramiento</w:t>
            </w:r>
            <w:proofErr w:type="spellEnd"/>
          </w:p>
        </w:tc>
        <w:tc>
          <w:tcPr>
            <w:tcW w:w="1559" w:type="dxa"/>
            <w:vMerge w:val="restart"/>
            <w:tcBorders>
              <w:top w:val="single" w:sz="8" w:space="0" w:color="000000" w:themeColor="text1"/>
              <w:bottom w:val="nil"/>
            </w:tcBorders>
            <w:vAlign w:val="center"/>
          </w:tcPr>
          <w:p w14:paraId="76752AEB"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 xml:space="preserve">Ancho del </w:t>
            </w:r>
            <w:proofErr w:type="spellStart"/>
            <w:r w:rsidRPr="00E66779">
              <w:rPr>
                <w:rFonts w:ascii="Arial" w:hAnsi="Arial" w:cs="Arial"/>
                <w:sz w:val="24"/>
                <w:szCs w:val="24"/>
              </w:rPr>
              <w:t>descascaramiento</w:t>
            </w:r>
            <w:proofErr w:type="spellEnd"/>
          </w:p>
        </w:tc>
        <w:tc>
          <w:tcPr>
            <w:tcW w:w="2552" w:type="dxa"/>
            <w:gridSpan w:val="2"/>
            <w:tcBorders>
              <w:top w:val="single" w:sz="8" w:space="0" w:color="000000" w:themeColor="text1"/>
              <w:bottom w:val="nil"/>
            </w:tcBorders>
            <w:vAlign w:val="center"/>
          </w:tcPr>
          <w:p w14:paraId="07FC632D"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 xml:space="preserve">Longitud del </w:t>
            </w:r>
            <w:proofErr w:type="spellStart"/>
            <w:r w:rsidRPr="00E66779">
              <w:rPr>
                <w:rFonts w:ascii="Arial" w:hAnsi="Arial" w:cs="Arial"/>
                <w:sz w:val="24"/>
                <w:szCs w:val="24"/>
              </w:rPr>
              <w:t>descascaramiento</w:t>
            </w:r>
            <w:proofErr w:type="spellEnd"/>
          </w:p>
        </w:tc>
      </w:tr>
      <w:tr w:rsidR="00954545" w:rsidRPr="00E66779" w14:paraId="44060902" w14:textId="77777777" w:rsidTr="003967A5">
        <w:trPr>
          <w:jc w:val="center"/>
        </w:trPr>
        <w:tc>
          <w:tcPr>
            <w:tcW w:w="4248" w:type="dxa"/>
            <w:vMerge/>
            <w:tcBorders>
              <w:top w:val="nil"/>
              <w:bottom w:val="single" w:sz="8" w:space="0" w:color="000000" w:themeColor="text1"/>
            </w:tcBorders>
            <w:vAlign w:val="center"/>
          </w:tcPr>
          <w:p w14:paraId="4BB63327" w14:textId="77777777" w:rsidR="00B47D0B" w:rsidRPr="00E66779" w:rsidRDefault="00B47D0B" w:rsidP="008E3912">
            <w:pPr>
              <w:spacing w:line="360" w:lineRule="auto"/>
              <w:jc w:val="both"/>
              <w:rPr>
                <w:rFonts w:ascii="Arial" w:hAnsi="Arial" w:cs="Arial"/>
                <w:sz w:val="24"/>
                <w:szCs w:val="24"/>
              </w:rPr>
            </w:pPr>
          </w:p>
        </w:tc>
        <w:tc>
          <w:tcPr>
            <w:tcW w:w="1559" w:type="dxa"/>
            <w:vMerge/>
            <w:tcBorders>
              <w:top w:val="nil"/>
              <w:bottom w:val="single" w:sz="8" w:space="0" w:color="000000" w:themeColor="text1"/>
            </w:tcBorders>
            <w:vAlign w:val="center"/>
          </w:tcPr>
          <w:p w14:paraId="27D52D52" w14:textId="77777777" w:rsidR="00B47D0B" w:rsidRPr="00E66779" w:rsidRDefault="00B47D0B" w:rsidP="008E3912">
            <w:pPr>
              <w:spacing w:line="360" w:lineRule="auto"/>
              <w:jc w:val="both"/>
              <w:rPr>
                <w:rFonts w:ascii="Arial" w:hAnsi="Arial" w:cs="Arial"/>
                <w:sz w:val="24"/>
                <w:szCs w:val="24"/>
              </w:rPr>
            </w:pPr>
          </w:p>
        </w:tc>
        <w:tc>
          <w:tcPr>
            <w:tcW w:w="1255" w:type="dxa"/>
            <w:tcBorders>
              <w:top w:val="nil"/>
              <w:bottom w:val="single" w:sz="8" w:space="0" w:color="000000" w:themeColor="text1"/>
            </w:tcBorders>
            <w:vAlign w:val="center"/>
          </w:tcPr>
          <w:p w14:paraId="38386793" w14:textId="77777777" w:rsidR="00B47D0B" w:rsidRPr="00E66779" w:rsidRDefault="00B47D0B" w:rsidP="008E3912">
            <w:pPr>
              <w:spacing w:line="360" w:lineRule="auto"/>
              <w:jc w:val="both"/>
              <w:rPr>
                <w:rFonts w:ascii="Arial" w:hAnsi="Arial" w:cs="Arial"/>
                <w:sz w:val="24"/>
                <w:szCs w:val="24"/>
              </w:rPr>
            </w:pPr>
            <w:r w:rsidRPr="00E66779">
              <w:rPr>
                <w:rFonts w:ascii="Arial" w:hAnsi="Arial" w:cs="Arial"/>
                <w:sz w:val="24"/>
                <w:szCs w:val="24"/>
              </w:rPr>
              <w:t>&lt; 0.6 mm</w:t>
            </w:r>
          </w:p>
        </w:tc>
        <w:tc>
          <w:tcPr>
            <w:tcW w:w="1297" w:type="dxa"/>
            <w:tcBorders>
              <w:top w:val="nil"/>
              <w:bottom w:val="single" w:sz="8" w:space="0" w:color="000000" w:themeColor="text1"/>
            </w:tcBorders>
            <w:vAlign w:val="center"/>
          </w:tcPr>
          <w:p w14:paraId="66EA4280" w14:textId="77777777" w:rsidR="00B47D0B" w:rsidRPr="00E66779" w:rsidRDefault="00B47D0B" w:rsidP="008E3912">
            <w:pPr>
              <w:spacing w:line="360" w:lineRule="auto"/>
              <w:jc w:val="both"/>
              <w:rPr>
                <w:rFonts w:ascii="Arial" w:hAnsi="Arial" w:cs="Arial"/>
                <w:sz w:val="24"/>
                <w:szCs w:val="24"/>
              </w:rPr>
            </w:pPr>
            <w:r w:rsidRPr="00E66779">
              <w:rPr>
                <w:rFonts w:ascii="Arial" w:hAnsi="Arial" w:cs="Arial"/>
                <w:sz w:val="24"/>
                <w:szCs w:val="24"/>
              </w:rPr>
              <w:t>&gt;0.6 mm</w:t>
            </w:r>
          </w:p>
        </w:tc>
      </w:tr>
      <w:tr w:rsidR="00954545" w:rsidRPr="00E66779" w14:paraId="1A562618" w14:textId="77777777" w:rsidTr="003967A5">
        <w:trPr>
          <w:trHeight w:val="474"/>
          <w:jc w:val="center"/>
        </w:trPr>
        <w:tc>
          <w:tcPr>
            <w:tcW w:w="4248" w:type="dxa"/>
            <w:vMerge w:val="restart"/>
            <w:tcBorders>
              <w:top w:val="single" w:sz="8" w:space="0" w:color="000000" w:themeColor="text1"/>
              <w:bottom w:val="nil"/>
            </w:tcBorders>
            <w:vAlign w:val="center"/>
          </w:tcPr>
          <w:p w14:paraId="369469C5" w14:textId="77777777" w:rsidR="00B47D0B" w:rsidRPr="00E66779" w:rsidRDefault="00B47D0B" w:rsidP="008E3912">
            <w:pPr>
              <w:spacing w:line="360" w:lineRule="auto"/>
              <w:jc w:val="both"/>
              <w:rPr>
                <w:rFonts w:ascii="Arial" w:hAnsi="Arial" w:cs="Arial"/>
                <w:sz w:val="24"/>
                <w:szCs w:val="24"/>
              </w:rPr>
            </w:pPr>
            <w:r w:rsidRPr="00E66779">
              <w:rPr>
                <w:rFonts w:ascii="Arial" w:hAnsi="Arial" w:cs="Arial"/>
                <w:sz w:val="24"/>
                <w:szCs w:val="24"/>
              </w:rPr>
              <w:t>Duros. No puede removerse fácilmente (pueden faltar algunos pocos fragmentos).</w:t>
            </w:r>
          </w:p>
        </w:tc>
        <w:tc>
          <w:tcPr>
            <w:tcW w:w="1559" w:type="dxa"/>
            <w:tcBorders>
              <w:top w:val="single" w:sz="8" w:space="0" w:color="000000" w:themeColor="text1"/>
              <w:bottom w:val="nil"/>
            </w:tcBorders>
            <w:vAlign w:val="center"/>
          </w:tcPr>
          <w:p w14:paraId="76AA6E73"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&lt;102 mm</w:t>
            </w:r>
          </w:p>
        </w:tc>
        <w:tc>
          <w:tcPr>
            <w:tcW w:w="1255" w:type="dxa"/>
            <w:tcBorders>
              <w:top w:val="single" w:sz="8" w:space="0" w:color="000000" w:themeColor="text1"/>
              <w:bottom w:val="nil"/>
            </w:tcBorders>
            <w:vAlign w:val="center"/>
          </w:tcPr>
          <w:p w14:paraId="035C2159"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c>
          <w:tcPr>
            <w:tcW w:w="1297" w:type="dxa"/>
            <w:tcBorders>
              <w:top w:val="single" w:sz="8" w:space="0" w:color="000000" w:themeColor="text1"/>
              <w:bottom w:val="nil"/>
            </w:tcBorders>
            <w:vAlign w:val="center"/>
          </w:tcPr>
          <w:p w14:paraId="007818A5"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r>
      <w:tr w:rsidR="00954545" w:rsidRPr="00E66779" w14:paraId="1951B32A" w14:textId="77777777" w:rsidTr="003967A5">
        <w:trPr>
          <w:trHeight w:val="282"/>
          <w:jc w:val="center"/>
        </w:trPr>
        <w:tc>
          <w:tcPr>
            <w:tcW w:w="4248" w:type="dxa"/>
            <w:vMerge/>
            <w:tcBorders>
              <w:top w:val="nil"/>
              <w:bottom w:val="nil"/>
            </w:tcBorders>
            <w:vAlign w:val="center"/>
          </w:tcPr>
          <w:p w14:paraId="76002A61" w14:textId="77777777" w:rsidR="00B47D0B" w:rsidRPr="00E66779" w:rsidRDefault="00B47D0B" w:rsidP="008E3912">
            <w:pPr>
              <w:spacing w:line="360" w:lineRule="auto"/>
              <w:jc w:val="both"/>
              <w:rPr>
                <w:rFonts w:ascii="Arial" w:hAnsi="Arial" w:cs="Arial"/>
                <w:sz w:val="24"/>
                <w:szCs w:val="24"/>
              </w:rPr>
            </w:pPr>
          </w:p>
        </w:tc>
        <w:tc>
          <w:tcPr>
            <w:tcW w:w="1559" w:type="dxa"/>
            <w:tcBorders>
              <w:top w:val="nil"/>
              <w:bottom w:val="nil"/>
            </w:tcBorders>
            <w:vAlign w:val="center"/>
          </w:tcPr>
          <w:p w14:paraId="7F66B166"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&gt;102 mm</w:t>
            </w:r>
          </w:p>
        </w:tc>
        <w:tc>
          <w:tcPr>
            <w:tcW w:w="1255" w:type="dxa"/>
            <w:tcBorders>
              <w:top w:val="nil"/>
              <w:bottom w:val="nil"/>
            </w:tcBorders>
            <w:vAlign w:val="center"/>
          </w:tcPr>
          <w:p w14:paraId="21B09CB4"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c>
          <w:tcPr>
            <w:tcW w:w="1297" w:type="dxa"/>
            <w:tcBorders>
              <w:top w:val="nil"/>
              <w:bottom w:val="nil"/>
            </w:tcBorders>
            <w:vAlign w:val="center"/>
          </w:tcPr>
          <w:p w14:paraId="0F78689B"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r>
      <w:tr w:rsidR="00954545" w:rsidRPr="00E66779" w14:paraId="5DB08A4A" w14:textId="77777777" w:rsidTr="003967A5">
        <w:trPr>
          <w:trHeight w:val="258"/>
          <w:jc w:val="center"/>
        </w:trPr>
        <w:tc>
          <w:tcPr>
            <w:tcW w:w="4248" w:type="dxa"/>
            <w:vMerge w:val="restart"/>
            <w:tcBorders>
              <w:top w:val="nil"/>
              <w:bottom w:val="nil"/>
            </w:tcBorders>
            <w:vAlign w:val="center"/>
          </w:tcPr>
          <w:p w14:paraId="6E531637" w14:textId="77777777" w:rsidR="00B47D0B" w:rsidRPr="00E66779" w:rsidRDefault="00B47D0B" w:rsidP="008E3912">
            <w:pPr>
              <w:spacing w:line="360" w:lineRule="auto"/>
              <w:rPr>
                <w:rFonts w:ascii="Arial" w:hAnsi="Arial" w:cs="Arial"/>
                <w:sz w:val="24"/>
                <w:szCs w:val="24"/>
              </w:rPr>
            </w:pPr>
            <w:r w:rsidRPr="00E66779">
              <w:rPr>
                <w:rFonts w:ascii="Arial" w:hAnsi="Arial" w:cs="Arial"/>
                <w:sz w:val="24"/>
                <w:szCs w:val="24"/>
              </w:rPr>
              <w:t xml:space="preserve">Sueltos. Pueden removerse y algunos fragmentos pueden faltar. Si la mayoría o todos los fragmentos faltan, el </w:t>
            </w:r>
            <w:proofErr w:type="spellStart"/>
            <w:r w:rsidRPr="00E66779">
              <w:rPr>
                <w:rFonts w:ascii="Arial" w:hAnsi="Arial" w:cs="Arial"/>
                <w:sz w:val="24"/>
                <w:szCs w:val="24"/>
              </w:rPr>
              <w:t>descascaramiento</w:t>
            </w:r>
            <w:proofErr w:type="spellEnd"/>
            <w:r w:rsidRPr="00E66779">
              <w:rPr>
                <w:rFonts w:ascii="Arial" w:hAnsi="Arial" w:cs="Arial"/>
                <w:sz w:val="24"/>
                <w:szCs w:val="24"/>
              </w:rPr>
              <w:t xml:space="preserve"> es superficial, menos de 25 mm</w:t>
            </w:r>
          </w:p>
        </w:tc>
        <w:tc>
          <w:tcPr>
            <w:tcW w:w="1559" w:type="dxa"/>
            <w:tcBorders>
              <w:top w:val="nil"/>
              <w:bottom w:val="nil"/>
            </w:tcBorders>
            <w:vAlign w:val="center"/>
          </w:tcPr>
          <w:p w14:paraId="04883285"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&lt;102 mm</w:t>
            </w:r>
          </w:p>
        </w:tc>
        <w:tc>
          <w:tcPr>
            <w:tcW w:w="1255" w:type="dxa"/>
            <w:tcBorders>
              <w:top w:val="nil"/>
              <w:bottom w:val="nil"/>
            </w:tcBorders>
            <w:vAlign w:val="center"/>
          </w:tcPr>
          <w:p w14:paraId="7806D993"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c>
          <w:tcPr>
            <w:tcW w:w="1297" w:type="dxa"/>
            <w:tcBorders>
              <w:top w:val="nil"/>
              <w:bottom w:val="nil"/>
            </w:tcBorders>
            <w:vAlign w:val="center"/>
          </w:tcPr>
          <w:p w14:paraId="39D5E49F"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M</w:t>
            </w:r>
          </w:p>
        </w:tc>
      </w:tr>
      <w:tr w:rsidR="00954545" w:rsidRPr="00E66779" w14:paraId="37F359B9" w14:textId="77777777" w:rsidTr="003967A5">
        <w:trPr>
          <w:trHeight w:val="687"/>
          <w:jc w:val="center"/>
        </w:trPr>
        <w:tc>
          <w:tcPr>
            <w:tcW w:w="4248" w:type="dxa"/>
            <w:vMerge/>
            <w:tcBorders>
              <w:top w:val="nil"/>
              <w:bottom w:val="nil"/>
            </w:tcBorders>
            <w:vAlign w:val="center"/>
          </w:tcPr>
          <w:p w14:paraId="58B6339D" w14:textId="77777777" w:rsidR="00B47D0B" w:rsidRPr="00E66779" w:rsidRDefault="00B47D0B" w:rsidP="008E3912">
            <w:pPr>
              <w:spacing w:line="360" w:lineRule="auto"/>
              <w:jc w:val="both"/>
              <w:rPr>
                <w:rFonts w:ascii="Arial" w:hAnsi="Arial" w:cs="Arial"/>
                <w:sz w:val="24"/>
                <w:szCs w:val="24"/>
              </w:rPr>
            </w:pPr>
          </w:p>
        </w:tc>
        <w:tc>
          <w:tcPr>
            <w:tcW w:w="1559" w:type="dxa"/>
            <w:tcBorders>
              <w:top w:val="nil"/>
              <w:bottom w:val="nil"/>
            </w:tcBorders>
            <w:vAlign w:val="center"/>
          </w:tcPr>
          <w:p w14:paraId="60E6FC1A"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&gt;102 mm</w:t>
            </w:r>
          </w:p>
        </w:tc>
        <w:tc>
          <w:tcPr>
            <w:tcW w:w="1255" w:type="dxa"/>
            <w:tcBorders>
              <w:top w:val="nil"/>
              <w:bottom w:val="nil"/>
            </w:tcBorders>
            <w:vAlign w:val="center"/>
          </w:tcPr>
          <w:p w14:paraId="18626B22"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c>
          <w:tcPr>
            <w:tcW w:w="1297" w:type="dxa"/>
            <w:tcBorders>
              <w:top w:val="nil"/>
              <w:bottom w:val="nil"/>
            </w:tcBorders>
            <w:vAlign w:val="center"/>
          </w:tcPr>
          <w:p w14:paraId="12B4AA3B"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M</w:t>
            </w:r>
          </w:p>
        </w:tc>
      </w:tr>
      <w:tr w:rsidR="00954545" w:rsidRPr="00E66779" w14:paraId="21C4D596" w14:textId="77777777" w:rsidTr="003967A5">
        <w:trPr>
          <w:jc w:val="center"/>
        </w:trPr>
        <w:tc>
          <w:tcPr>
            <w:tcW w:w="4248" w:type="dxa"/>
            <w:vMerge w:val="restart"/>
            <w:tcBorders>
              <w:top w:val="nil"/>
              <w:bottom w:val="nil"/>
            </w:tcBorders>
            <w:vAlign w:val="center"/>
          </w:tcPr>
          <w:p w14:paraId="0DC5E234" w14:textId="77777777" w:rsidR="00B47D0B" w:rsidRPr="00E66779" w:rsidRDefault="00B47D0B" w:rsidP="008E3912">
            <w:pPr>
              <w:spacing w:line="360" w:lineRule="auto"/>
              <w:jc w:val="both"/>
              <w:rPr>
                <w:rFonts w:ascii="Arial" w:hAnsi="Arial" w:cs="Arial"/>
                <w:sz w:val="24"/>
                <w:szCs w:val="24"/>
              </w:rPr>
            </w:pPr>
            <w:r w:rsidRPr="00E66779">
              <w:rPr>
                <w:rFonts w:ascii="Arial" w:hAnsi="Arial" w:cs="Arial"/>
                <w:sz w:val="24"/>
                <w:szCs w:val="24"/>
              </w:rPr>
              <w:t>Desaparecidos. La mayoría o todos los fragmentos han sido removidos.</w:t>
            </w:r>
          </w:p>
        </w:tc>
        <w:tc>
          <w:tcPr>
            <w:tcW w:w="1559" w:type="dxa"/>
            <w:tcBorders>
              <w:top w:val="nil"/>
              <w:bottom w:val="nil"/>
            </w:tcBorders>
            <w:vAlign w:val="center"/>
          </w:tcPr>
          <w:p w14:paraId="7B83B01E"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&lt;102 mm</w:t>
            </w:r>
          </w:p>
        </w:tc>
        <w:tc>
          <w:tcPr>
            <w:tcW w:w="1255" w:type="dxa"/>
            <w:tcBorders>
              <w:top w:val="nil"/>
              <w:bottom w:val="nil"/>
            </w:tcBorders>
            <w:vAlign w:val="center"/>
          </w:tcPr>
          <w:p w14:paraId="060856D4"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L</w:t>
            </w:r>
          </w:p>
        </w:tc>
        <w:tc>
          <w:tcPr>
            <w:tcW w:w="1297" w:type="dxa"/>
            <w:tcBorders>
              <w:top w:val="nil"/>
              <w:bottom w:val="nil"/>
            </w:tcBorders>
            <w:vAlign w:val="center"/>
          </w:tcPr>
          <w:p w14:paraId="08F7B419"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M</w:t>
            </w:r>
          </w:p>
        </w:tc>
      </w:tr>
      <w:tr w:rsidR="00954545" w:rsidRPr="00E66779" w14:paraId="252B157B" w14:textId="77777777" w:rsidTr="003967A5">
        <w:trPr>
          <w:jc w:val="center"/>
        </w:trPr>
        <w:tc>
          <w:tcPr>
            <w:tcW w:w="4248" w:type="dxa"/>
            <w:vMerge/>
            <w:tcBorders>
              <w:top w:val="nil"/>
              <w:bottom w:val="single" w:sz="8" w:space="0" w:color="000000" w:themeColor="text1"/>
            </w:tcBorders>
            <w:vAlign w:val="center"/>
          </w:tcPr>
          <w:p w14:paraId="17429F4E" w14:textId="77777777" w:rsidR="00B47D0B" w:rsidRPr="00E66779" w:rsidRDefault="00B47D0B" w:rsidP="008E3912">
            <w:pPr>
              <w:spacing w:line="360" w:lineRule="auto"/>
              <w:jc w:val="both"/>
              <w:rPr>
                <w:rFonts w:ascii="Arial" w:hAnsi="Arial" w:cs="Arial"/>
                <w:sz w:val="24"/>
                <w:szCs w:val="24"/>
              </w:rPr>
            </w:pPr>
          </w:p>
        </w:tc>
        <w:tc>
          <w:tcPr>
            <w:tcW w:w="1559" w:type="dxa"/>
            <w:tcBorders>
              <w:top w:val="nil"/>
              <w:bottom w:val="single" w:sz="8" w:space="0" w:color="000000" w:themeColor="text1"/>
            </w:tcBorders>
            <w:vAlign w:val="center"/>
          </w:tcPr>
          <w:p w14:paraId="71E63592"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&gt;102 mm</w:t>
            </w:r>
          </w:p>
        </w:tc>
        <w:tc>
          <w:tcPr>
            <w:tcW w:w="1255" w:type="dxa"/>
            <w:tcBorders>
              <w:top w:val="nil"/>
              <w:bottom w:val="single" w:sz="8" w:space="0" w:color="000000" w:themeColor="text1"/>
            </w:tcBorders>
            <w:vAlign w:val="center"/>
          </w:tcPr>
          <w:p w14:paraId="27A211C2"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M</w:t>
            </w:r>
          </w:p>
        </w:tc>
        <w:tc>
          <w:tcPr>
            <w:tcW w:w="1297" w:type="dxa"/>
            <w:tcBorders>
              <w:top w:val="nil"/>
              <w:bottom w:val="single" w:sz="8" w:space="0" w:color="000000" w:themeColor="text1"/>
            </w:tcBorders>
            <w:vAlign w:val="center"/>
          </w:tcPr>
          <w:p w14:paraId="0F9012BA" w14:textId="77777777" w:rsidR="00B47D0B" w:rsidRPr="00E66779" w:rsidRDefault="00B47D0B" w:rsidP="008E3912">
            <w:pPr>
              <w:spacing w:line="360" w:lineRule="auto"/>
              <w:jc w:val="center"/>
              <w:rPr>
                <w:rFonts w:ascii="Arial" w:hAnsi="Arial" w:cs="Arial"/>
                <w:sz w:val="24"/>
                <w:szCs w:val="24"/>
              </w:rPr>
            </w:pPr>
            <w:r w:rsidRPr="00E66779">
              <w:rPr>
                <w:rFonts w:ascii="Arial" w:hAnsi="Arial" w:cs="Arial"/>
                <w:sz w:val="24"/>
                <w:szCs w:val="24"/>
              </w:rPr>
              <w:t>H</w:t>
            </w:r>
          </w:p>
        </w:tc>
      </w:tr>
    </w:tbl>
    <w:p w14:paraId="7CA7846E" w14:textId="0FC03B07" w:rsidR="002527D7" w:rsidRDefault="00B47D0B" w:rsidP="00D26A61">
      <w:pPr>
        <w:spacing w:before="240" w:line="360" w:lineRule="auto"/>
        <w:rPr>
          <w:rFonts w:ascii="Arial" w:hAnsi="Arial" w:cs="Arial"/>
          <w:i/>
          <w:sz w:val="20"/>
          <w:szCs w:val="24"/>
        </w:rPr>
      </w:pPr>
      <w:r w:rsidRPr="00E66779">
        <w:rPr>
          <w:rFonts w:ascii="Arial" w:hAnsi="Arial" w:cs="Arial"/>
          <w:i/>
          <w:sz w:val="20"/>
          <w:szCs w:val="24"/>
        </w:rPr>
        <w:t>Fuente: Manual de Daños en Vías con Superficie en Concreto de Cemento Portland - “PAVEMENT CONDITION INDEX (PCI)”, 2002</w:t>
      </w:r>
    </w:p>
    <w:p w14:paraId="727E885B" w14:textId="087AD889" w:rsidR="00B47D0B" w:rsidRPr="002527D7" w:rsidRDefault="00602602" w:rsidP="00F00837">
      <w:pPr>
        <w:keepNext/>
        <w:spacing w:after="0" w:line="240" w:lineRule="auto"/>
        <w:jc w:val="both"/>
        <w:rPr>
          <w:rFonts w:ascii="Arial" w:hAnsi="Arial" w:cs="Arial"/>
          <w:i/>
          <w:sz w:val="24"/>
        </w:rPr>
      </w:pPr>
      <w:bookmarkStart w:id="69" w:name="_Toc7503705"/>
      <w:r w:rsidRPr="002527D7">
        <w:rPr>
          <w:rFonts w:ascii="Arial" w:hAnsi="Arial" w:cs="Arial"/>
          <w:b/>
          <w:sz w:val="24"/>
        </w:rPr>
        <w:t xml:space="preserve">Figura </w:t>
      </w:r>
      <w:r w:rsidRPr="002527D7">
        <w:rPr>
          <w:rFonts w:ascii="Arial" w:hAnsi="Arial" w:cs="Arial"/>
          <w:b/>
          <w:i/>
          <w:sz w:val="24"/>
        </w:rPr>
        <w:fldChar w:fldCharType="begin"/>
      </w:r>
      <w:r w:rsidRPr="002527D7">
        <w:rPr>
          <w:rFonts w:ascii="Arial" w:hAnsi="Arial" w:cs="Arial"/>
          <w:b/>
          <w:sz w:val="24"/>
        </w:rPr>
        <w:instrText xml:space="preserve"> SEQ Figura. \* ARABIC </w:instrText>
      </w:r>
      <w:r w:rsidRPr="002527D7">
        <w:rPr>
          <w:rFonts w:ascii="Arial" w:hAnsi="Arial" w:cs="Arial"/>
          <w:b/>
          <w:i/>
          <w:sz w:val="24"/>
        </w:rPr>
        <w:fldChar w:fldCharType="separate"/>
      </w:r>
      <w:r w:rsidR="00B635DF">
        <w:rPr>
          <w:rFonts w:ascii="Arial" w:hAnsi="Arial" w:cs="Arial"/>
          <w:b/>
          <w:noProof/>
          <w:sz w:val="24"/>
        </w:rPr>
        <w:t>22</w:t>
      </w:r>
      <w:r w:rsidRPr="002527D7">
        <w:rPr>
          <w:rFonts w:ascii="Arial" w:hAnsi="Arial" w:cs="Arial"/>
          <w:b/>
          <w:i/>
          <w:sz w:val="24"/>
        </w:rPr>
        <w:fldChar w:fldCharType="end"/>
      </w:r>
      <w:r w:rsidR="00D02E56" w:rsidRPr="002527D7">
        <w:rPr>
          <w:rFonts w:ascii="Arial" w:hAnsi="Arial" w:cs="Arial"/>
          <w:b/>
          <w:sz w:val="24"/>
        </w:rPr>
        <w:t>.</w:t>
      </w:r>
      <w:r w:rsidRPr="002527D7">
        <w:rPr>
          <w:rFonts w:ascii="Arial" w:hAnsi="Arial" w:cs="Arial"/>
          <w:b/>
          <w:sz w:val="24"/>
        </w:rPr>
        <w:t xml:space="preserve"> </w:t>
      </w:r>
      <w:r w:rsidRPr="002527D7">
        <w:rPr>
          <w:rFonts w:ascii="Arial" w:hAnsi="Arial" w:cs="Arial"/>
          <w:sz w:val="24"/>
        </w:rPr>
        <w:t xml:space="preserve">De izquierda a derecha, </w:t>
      </w:r>
      <w:proofErr w:type="spellStart"/>
      <w:r w:rsidRPr="002527D7">
        <w:rPr>
          <w:rFonts w:ascii="Arial" w:hAnsi="Arial" w:cs="Arial"/>
          <w:sz w:val="24"/>
        </w:rPr>
        <w:t>descascaramiento</w:t>
      </w:r>
      <w:proofErr w:type="spellEnd"/>
      <w:r w:rsidRPr="002527D7">
        <w:rPr>
          <w:rFonts w:ascii="Arial" w:hAnsi="Arial" w:cs="Arial"/>
          <w:sz w:val="24"/>
        </w:rPr>
        <w:t xml:space="preserve"> de </w:t>
      </w:r>
      <w:r w:rsidR="00FD0BB6" w:rsidRPr="002527D7">
        <w:rPr>
          <w:rFonts w:ascii="Arial" w:hAnsi="Arial" w:cs="Arial"/>
          <w:sz w:val="24"/>
        </w:rPr>
        <w:t>junta</w:t>
      </w:r>
      <w:r w:rsidRPr="002527D7">
        <w:rPr>
          <w:rFonts w:ascii="Arial" w:hAnsi="Arial" w:cs="Arial"/>
          <w:sz w:val="24"/>
        </w:rPr>
        <w:t xml:space="preserve"> de baja, media y alta severidad.</w:t>
      </w:r>
      <w:bookmarkEnd w:id="69"/>
    </w:p>
    <w:p w14:paraId="7B41ECB0" w14:textId="11CF7B4D" w:rsidR="00602602" w:rsidRPr="002527D7" w:rsidRDefault="008B11DC" w:rsidP="00602602">
      <w:pPr>
        <w:spacing w:after="0" w:line="240" w:lineRule="auto"/>
        <w:jc w:val="center"/>
        <w:rPr>
          <w:rFonts w:ascii="Arial" w:hAnsi="Arial" w:cs="Arial"/>
          <w:i/>
          <w:iCs/>
          <w:sz w:val="24"/>
          <w:szCs w:val="20"/>
        </w:rPr>
      </w:pPr>
      <w:r w:rsidRPr="002527D7">
        <w:rPr>
          <w:noProof/>
          <w:sz w:val="28"/>
        </w:rPr>
        <w:drawing>
          <wp:anchor distT="0" distB="0" distL="114300" distR="114300" simplePos="0" relativeHeight="251759616" behindDoc="1" locked="0" layoutInCell="1" allowOverlap="1" wp14:anchorId="380AAC51" wp14:editId="0BD7E8F6">
            <wp:simplePos x="0" y="0"/>
            <wp:positionH relativeFrom="margin">
              <wp:posOffset>3571240</wp:posOffset>
            </wp:positionH>
            <wp:positionV relativeFrom="paragraph">
              <wp:posOffset>180340</wp:posOffset>
            </wp:positionV>
            <wp:extent cx="1743075" cy="1659255"/>
            <wp:effectExtent l="0" t="0" r="9525" b="0"/>
            <wp:wrapTight wrapText="bothSides">
              <wp:wrapPolygon edited="0">
                <wp:start x="0" y="0"/>
                <wp:lineTo x="0" y="21327"/>
                <wp:lineTo x="21482" y="21327"/>
                <wp:lineTo x="21482"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5983" t="41101" r="30150" b="19368"/>
                    <a:stretch/>
                  </pic:blipFill>
                  <pic:spPr bwMode="auto">
                    <a:xfrm>
                      <a:off x="0" y="0"/>
                      <a:ext cx="1743075" cy="1659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27D7">
        <w:rPr>
          <w:noProof/>
          <w:sz w:val="28"/>
        </w:rPr>
        <w:drawing>
          <wp:anchor distT="0" distB="0" distL="114300" distR="114300" simplePos="0" relativeHeight="251760640" behindDoc="1" locked="0" layoutInCell="1" allowOverlap="1" wp14:anchorId="2285F155" wp14:editId="150568E7">
            <wp:simplePos x="0" y="0"/>
            <wp:positionH relativeFrom="margin">
              <wp:posOffset>1841500</wp:posOffset>
            </wp:positionH>
            <wp:positionV relativeFrom="paragraph">
              <wp:posOffset>140970</wp:posOffset>
            </wp:positionV>
            <wp:extent cx="1762125" cy="1699260"/>
            <wp:effectExtent l="0" t="0" r="9525" b="0"/>
            <wp:wrapTight wrapText="bothSides">
              <wp:wrapPolygon edited="0">
                <wp:start x="0" y="0"/>
                <wp:lineTo x="0" y="21309"/>
                <wp:lineTo x="21483" y="21309"/>
                <wp:lineTo x="21483"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6689" t="34826" r="30680" b="25957"/>
                    <a:stretch/>
                  </pic:blipFill>
                  <pic:spPr bwMode="auto">
                    <a:xfrm>
                      <a:off x="0" y="0"/>
                      <a:ext cx="1762125" cy="1699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527D7">
        <w:rPr>
          <w:noProof/>
          <w:sz w:val="28"/>
        </w:rPr>
        <w:drawing>
          <wp:anchor distT="0" distB="0" distL="114300" distR="114300" simplePos="0" relativeHeight="251761664" behindDoc="1" locked="0" layoutInCell="1" allowOverlap="1" wp14:anchorId="6477FE0B" wp14:editId="05C1B5BD">
            <wp:simplePos x="0" y="0"/>
            <wp:positionH relativeFrom="margin">
              <wp:align>left</wp:align>
            </wp:positionH>
            <wp:positionV relativeFrom="paragraph">
              <wp:posOffset>130037</wp:posOffset>
            </wp:positionV>
            <wp:extent cx="1866900" cy="1739265"/>
            <wp:effectExtent l="0" t="0" r="0" b="0"/>
            <wp:wrapTight wrapText="bothSides">
              <wp:wrapPolygon edited="0">
                <wp:start x="0" y="0"/>
                <wp:lineTo x="0" y="21292"/>
                <wp:lineTo x="21380" y="21292"/>
                <wp:lineTo x="21380"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6335" t="33570" r="30327" b="25330"/>
                    <a:stretch/>
                  </pic:blipFill>
                  <pic:spPr bwMode="auto">
                    <a:xfrm>
                      <a:off x="0" y="0"/>
                      <a:ext cx="1868184" cy="17405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D767B6" w14:textId="60ECB733" w:rsidR="003967A5" w:rsidRPr="008B11DC" w:rsidRDefault="002527D7" w:rsidP="008B11DC">
      <w:pPr>
        <w:tabs>
          <w:tab w:val="left" w:pos="2235"/>
        </w:tabs>
        <w:spacing w:line="240" w:lineRule="auto"/>
        <w:jc w:val="both"/>
        <w:rPr>
          <w:rFonts w:ascii="Arial" w:hAnsi="Arial" w:cs="Arial"/>
          <w:b/>
          <w:sz w:val="20"/>
        </w:rPr>
      </w:pPr>
      <w:r w:rsidRPr="008B11DC">
        <w:rPr>
          <w:rFonts w:ascii="Arial" w:hAnsi="Arial" w:cs="Arial"/>
          <w:i/>
          <w:iCs/>
          <w:sz w:val="20"/>
          <w:szCs w:val="20"/>
        </w:rPr>
        <w:t>Fuente: ASTM D6433-03.</w:t>
      </w:r>
    </w:p>
    <w:p w14:paraId="702642F0" w14:textId="45B28B08" w:rsidR="00602602" w:rsidRPr="00E66779" w:rsidRDefault="00602602" w:rsidP="002B658B">
      <w:pPr>
        <w:tabs>
          <w:tab w:val="left" w:pos="2235"/>
        </w:tabs>
        <w:spacing w:before="240" w:line="360" w:lineRule="auto"/>
        <w:jc w:val="both"/>
        <w:rPr>
          <w:rFonts w:ascii="Arial" w:hAnsi="Arial" w:cs="Arial"/>
          <w:b/>
          <w:sz w:val="24"/>
        </w:rPr>
      </w:pPr>
      <w:r w:rsidRPr="00E66779">
        <w:rPr>
          <w:rFonts w:ascii="Arial" w:hAnsi="Arial" w:cs="Arial"/>
          <w:b/>
          <w:sz w:val="24"/>
        </w:rPr>
        <w:lastRenderedPageBreak/>
        <w:t>Medida:</w:t>
      </w:r>
    </w:p>
    <w:p w14:paraId="06E2F0F2" w14:textId="77777777" w:rsidR="00910442" w:rsidRPr="00E66779" w:rsidRDefault="00602602" w:rsidP="00602602">
      <w:pPr>
        <w:spacing w:before="240" w:line="360" w:lineRule="auto"/>
        <w:jc w:val="both"/>
        <w:rPr>
          <w:rFonts w:ascii="Arial" w:hAnsi="Arial" w:cs="Arial"/>
          <w:sz w:val="24"/>
        </w:rPr>
      </w:pPr>
      <w:r w:rsidRPr="00E66779">
        <w:rPr>
          <w:rFonts w:ascii="Arial" w:hAnsi="Arial" w:cs="Arial"/>
          <w:sz w:val="24"/>
        </w:rPr>
        <w:t xml:space="preserve">Si el </w:t>
      </w:r>
      <w:proofErr w:type="spellStart"/>
      <w:r w:rsidRPr="00E66779">
        <w:rPr>
          <w:rFonts w:ascii="Arial" w:hAnsi="Arial" w:cs="Arial"/>
          <w:sz w:val="24"/>
        </w:rPr>
        <w:t>descascaramiento</w:t>
      </w:r>
      <w:proofErr w:type="spellEnd"/>
      <w:r w:rsidRPr="00E66779">
        <w:rPr>
          <w:rFonts w:ascii="Arial" w:hAnsi="Arial" w:cs="Arial"/>
          <w:sz w:val="24"/>
        </w:rPr>
        <w:t xml:space="preserve"> ocurre a lo largo del borde de una losa, esta se cuenta como una sola losa con </w:t>
      </w:r>
      <w:proofErr w:type="spellStart"/>
      <w:r w:rsidRPr="00E66779">
        <w:rPr>
          <w:rFonts w:ascii="Arial" w:hAnsi="Arial" w:cs="Arial"/>
          <w:sz w:val="24"/>
        </w:rPr>
        <w:t>descascaramiento</w:t>
      </w:r>
      <w:proofErr w:type="spellEnd"/>
      <w:r w:rsidRPr="00E66779">
        <w:rPr>
          <w:rFonts w:ascii="Arial" w:hAnsi="Arial" w:cs="Arial"/>
          <w:sz w:val="24"/>
        </w:rPr>
        <w:t xml:space="preserve"> de junta. Si el </w:t>
      </w:r>
      <w:proofErr w:type="spellStart"/>
      <w:r w:rsidRPr="00E66779">
        <w:rPr>
          <w:rFonts w:ascii="Arial" w:hAnsi="Arial" w:cs="Arial"/>
          <w:sz w:val="24"/>
        </w:rPr>
        <w:t>descascaramiento</w:t>
      </w:r>
      <w:proofErr w:type="spellEnd"/>
      <w:r w:rsidRPr="00E66779">
        <w:rPr>
          <w:rFonts w:ascii="Arial" w:hAnsi="Arial" w:cs="Arial"/>
          <w:sz w:val="24"/>
        </w:rPr>
        <w:t xml:space="preserve"> ocurre en más de un borde en la misma losa, entonces el borde con mayor nivel de severidad se contabiliza y se registra como si fuera una sola losa. El </w:t>
      </w:r>
      <w:proofErr w:type="spellStart"/>
      <w:r w:rsidRPr="00E66779">
        <w:rPr>
          <w:rFonts w:ascii="Arial" w:hAnsi="Arial" w:cs="Arial"/>
          <w:sz w:val="24"/>
        </w:rPr>
        <w:t>descascaramiento</w:t>
      </w:r>
      <w:proofErr w:type="spellEnd"/>
      <w:r w:rsidRPr="00E66779">
        <w:rPr>
          <w:rFonts w:ascii="Arial" w:hAnsi="Arial" w:cs="Arial"/>
          <w:sz w:val="24"/>
        </w:rPr>
        <w:t xml:space="preserve"> de junta también puede ocurrir a lo largo de los bordes de dos losas adyacentes. Si este es el caso, cada losa se contabiliza como una losa con </w:t>
      </w:r>
      <w:proofErr w:type="spellStart"/>
      <w:r w:rsidRPr="00E66779">
        <w:rPr>
          <w:rFonts w:ascii="Arial" w:hAnsi="Arial" w:cs="Arial"/>
          <w:sz w:val="24"/>
        </w:rPr>
        <w:t>descascaramiento</w:t>
      </w:r>
      <w:proofErr w:type="spellEnd"/>
      <w:r w:rsidRPr="00E66779">
        <w:rPr>
          <w:rFonts w:ascii="Arial" w:hAnsi="Arial" w:cs="Arial"/>
          <w:sz w:val="24"/>
        </w:rPr>
        <w:t xml:space="preserve"> de junta.</w:t>
      </w:r>
    </w:p>
    <w:p w14:paraId="4B421BDA" w14:textId="2A4CCE39" w:rsidR="00602602" w:rsidRPr="00E66779" w:rsidRDefault="00602602" w:rsidP="00602602">
      <w:pPr>
        <w:spacing w:before="240" w:line="360" w:lineRule="auto"/>
        <w:jc w:val="both"/>
        <w:rPr>
          <w:rFonts w:ascii="Arial" w:hAnsi="Arial" w:cs="Arial"/>
          <w:b/>
          <w:sz w:val="24"/>
        </w:rPr>
      </w:pPr>
      <w:r w:rsidRPr="00E66779">
        <w:rPr>
          <w:rFonts w:ascii="Arial" w:hAnsi="Arial" w:cs="Arial"/>
          <w:sz w:val="24"/>
        </w:rPr>
        <w:t xml:space="preserve">Es importante mencionar que, de acuerdo con la norma ASTM D6433-03, </w:t>
      </w:r>
      <w:r w:rsidR="008E3912" w:rsidRPr="00E66779">
        <w:rPr>
          <w:rFonts w:ascii="Arial" w:hAnsi="Arial" w:cs="Arial"/>
          <w:sz w:val="24"/>
        </w:rPr>
        <w:t>las fallas en los pavimentos de concreto se</w:t>
      </w:r>
      <w:r w:rsidR="008E3912">
        <w:rPr>
          <w:rFonts w:ascii="Arial" w:hAnsi="Arial" w:cs="Arial"/>
          <w:sz w:val="24"/>
        </w:rPr>
        <w:t xml:space="preserve"> muestran</w:t>
      </w:r>
      <w:r w:rsidRPr="00E66779">
        <w:rPr>
          <w:rFonts w:ascii="Arial" w:hAnsi="Arial" w:cs="Arial"/>
          <w:sz w:val="24"/>
        </w:rPr>
        <w:t xml:space="preserve"> en la</w:t>
      </w:r>
      <w:r w:rsidRPr="00E66779">
        <w:rPr>
          <w:rFonts w:ascii="Arial" w:hAnsi="Arial" w:cs="Arial"/>
          <w:b/>
          <w:sz w:val="24"/>
        </w:rPr>
        <w:t xml:space="preserve"> Tabla 6.</w:t>
      </w:r>
    </w:p>
    <w:p w14:paraId="42334CEB" w14:textId="5077AC89" w:rsidR="006E47E5" w:rsidRPr="00D02E56" w:rsidRDefault="006E47E5" w:rsidP="003967A5">
      <w:pPr>
        <w:pStyle w:val="Descripcin"/>
        <w:keepNext/>
        <w:rPr>
          <w:rFonts w:ascii="Arial" w:hAnsi="Arial" w:cs="Arial"/>
          <w:b/>
          <w:i w:val="0"/>
          <w:color w:val="auto"/>
          <w:sz w:val="24"/>
          <w:szCs w:val="24"/>
        </w:rPr>
      </w:pPr>
      <w:bookmarkStart w:id="70" w:name="_Toc7450376"/>
      <w:r w:rsidRPr="00C81808">
        <w:rPr>
          <w:rFonts w:ascii="Arial" w:hAnsi="Arial" w:cs="Arial"/>
          <w:b/>
          <w:i w:val="0"/>
          <w:color w:val="auto"/>
          <w:sz w:val="24"/>
          <w:szCs w:val="24"/>
        </w:rPr>
        <w:t xml:space="preserve">Tabla </w:t>
      </w:r>
      <w:r w:rsidRPr="00C81808">
        <w:rPr>
          <w:rFonts w:ascii="Arial" w:hAnsi="Arial" w:cs="Arial"/>
          <w:b/>
          <w:i w:val="0"/>
          <w:color w:val="auto"/>
          <w:sz w:val="24"/>
          <w:szCs w:val="24"/>
        </w:rPr>
        <w:fldChar w:fldCharType="begin"/>
      </w:r>
      <w:r w:rsidRPr="00C81808">
        <w:rPr>
          <w:rFonts w:ascii="Arial" w:hAnsi="Arial" w:cs="Arial"/>
          <w:b/>
          <w:i w:val="0"/>
          <w:color w:val="auto"/>
          <w:sz w:val="24"/>
          <w:szCs w:val="24"/>
        </w:rPr>
        <w:instrText xml:space="preserve"> SEQ Tabla \* ARABIC </w:instrText>
      </w:r>
      <w:r w:rsidRPr="00C81808">
        <w:rPr>
          <w:rFonts w:ascii="Arial" w:hAnsi="Arial" w:cs="Arial"/>
          <w:b/>
          <w:i w:val="0"/>
          <w:color w:val="auto"/>
          <w:sz w:val="24"/>
          <w:szCs w:val="24"/>
        </w:rPr>
        <w:fldChar w:fldCharType="separate"/>
      </w:r>
      <w:r w:rsidR="00B635DF">
        <w:rPr>
          <w:rFonts w:ascii="Arial" w:hAnsi="Arial" w:cs="Arial"/>
          <w:b/>
          <w:i w:val="0"/>
          <w:noProof/>
          <w:color w:val="auto"/>
          <w:sz w:val="24"/>
          <w:szCs w:val="24"/>
        </w:rPr>
        <w:t>6</w:t>
      </w:r>
      <w:r w:rsidRPr="00C81808">
        <w:rPr>
          <w:rFonts w:ascii="Arial" w:hAnsi="Arial" w:cs="Arial"/>
          <w:b/>
          <w:i w:val="0"/>
          <w:color w:val="auto"/>
          <w:sz w:val="24"/>
          <w:szCs w:val="24"/>
        </w:rPr>
        <w:fldChar w:fldCharType="end"/>
      </w:r>
      <w:r w:rsidRPr="00C81808">
        <w:rPr>
          <w:rFonts w:ascii="Arial" w:hAnsi="Arial" w:cs="Arial"/>
          <w:b/>
          <w:i w:val="0"/>
          <w:color w:val="auto"/>
          <w:sz w:val="24"/>
          <w:szCs w:val="24"/>
        </w:rPr>
        <w:t>.</w:t>
      </w:r>
      <w:r w:rsidRPr="00E66779">
        <w:rPr>
          <w:rFonts w:ascii="Arial" w:hAnsi="Arial" w:cs="Arial"/>
          <w:b/>
          <w:color w:val="auto"/>
          <w:sz w:val="24"/>
          <w:szCs w:val="24"/>
        </w:rPr>
        <w:t xml:space="preserve"> </w:t>
      </w:r>
      <w:r w:rsidRPr="00D02E56">
        <w:rPr>
          <w:rFonts w:ascii="Arial" w:hAnsi="Arial" w:cs="Arial"/>
          <w:i w:val="0"/>
          <w:color w:val="auto"/>
          <w:sz w:val="24"/>
          <w:szCs w:val="24"/>
        </w:rPr>
        <w:t>Listado de fallas en pavimentos de concreto</w:t>
      </w:r>
      <w:bookmarkEnd w:id="70"/>
    </w:p>
    <w:tbl>
      <w:tblPr>
        <w:tblStyle w:val="Tablaconcuadrcula"/>
        <w:tblW w:w="0" w:type="auto"/>
        <w:jc w:val="center"/>
        <w:tblBorders>
          <w:top w:val="single" w:sz="8" w:space="0" w:color="000000" w:themeColor="text1"/>
          <w:left w:val="none" w:sz="0" w:space="0" w:color="auto"/>
          <w:bottom w:val="single" w:sz="8" w:space="0" w:color="000000" w:themeColor="text1"/>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4247"/>
        <w:gridCol w:w="4247"/>
      </w:tblGrid>
      <w:tr w:rsidR="00954545" w:rsidRPr="00E66779" w14:paraId="28C1E154" w14:textId="77777777" w:rsidTr="003967A5">
        <w:trPr>
          <w:jc w:val="center"/>
        </w:trPr>
        <w:tc>
          <w:tcPr>
            <w:tcW w:w="8494" w:type="dxa"/>
            <w:gridSpan w:val="2"/>
            <w:tcBorders>
              <w:top w:val="single" w:sz="8" w:space="0" w:color="000000" w:themeColor="text1"/>
              <w:bottom w:val="single" w:sz="8" w:space="0" w:color="000000" w:themeColor="text1"/>
            </w:tcBorders>
          </w:tcPr>
          <w:p w14:paraId="451A9B3A" w14:textId="77777777" w:rsidR="00602602" w:rsidRPr="00E66779" w:rsidRDefault="00602602" w:rsidP="00517E3D">
            <w:pPr>
              <w:jc w:val="center"/>
              <w:rPr>
                <w:rFonts w:ascii="Arial" w:hAnsi="Arial" w:cs="Arial"/>
                <w:b/>
                <w:sz w:val="24"/>
              </w:rPr>
            </w:pPr>
            <w:r w:rsidRPr="00E66779">
              <w:rPr>
                <w:rFonts w:ascii="Arial" w:hAnsi="Arial" w:cs="Arial"/>
                <w:b/>
                <w:sz w:val="24"/>
              </w:rPr>
              <w:t>LISTA DE FALLAS</w:t>
            </w:r>
          </w:p>
        </w:tc>
      </w:tr>
      <w:tr w:rsidR="00954545" w:rsidRPr="00E66779" w14:paraId="61C28939" w14:textId="77777777" w:rsidTr="003967A5">
        <w:trPr>
          <w:jc w:val="center"/>
        </w:trPr>
        <w:tc>
          <w:tcPr>
            <w:tcW w:w="4247" w:type="dxa"/>
            <w:tcBorders>
              <w:top w:val="single" w:sz="8" w:space="0" w:color="000000" w:themeColor="text1"/>
              <w:bottom w:val="nil"/>
            </w:tcBorders>
          </w:tcPr>
          <w:p w14:paraId="30EE2484" w14:textId="77777777"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Pandeo.</w:t>
            </w:r>
          </w:p>
        </w:tc>
        <w:tc>
          <w:tcPr>
            <w:tcW w:w="4247" w:type="dxa"/>
            <w:tcBorders>
              <w:top w:val="single" w:sz="8" w:space="0" w:color="000000" w:themeColor="text1"/>
              <w:bottom w:val="nil"/>
            </w:tcBorders>
          </w:tcPr>
          <w:p w14:paraId="3AFB9CFE" w14:textId="781EC4CE" w:rsidR="00602602" w:rsidRPr="00E66779" w:rsidRDefault="006E47E5" w:rsidP="00624752">
            <w:pPr>
              <w:spacing w:line="360" w:lineRule="auto"/>
              <w:jc w:val="both"/>
              <w:rPr>
                <w:rFonts w:ascii="Arial" w:hAnsi="Arial" w:cs="Arial"/>
                <w:sz w:val="24"/>
              </w:rPr>
            </w:pPr>
            <w:r w:rsidRPr="00E66779">
              <w:rPr>
                <w:rFonts w:ascii="Arial" w:hAnsi="Arial" w:cs="Arial"/>
                <w:sz w:val="24"/>
              </w:rPr>
              <w:t xml:space="preserve">Pulimiento de </w:t>
            </w:r>
            <w:r w:rsidR="005A1F23">
              <w:rPr>
                <w:rFonts w:ascii="Arial" w:hAnsi="Arial" w:cs="Arial"/>
                <w:sz w:val="24"/>
              </w:rPr>
              <w:t>a</w:t>
            </w:r>
            <w:r w:rsidRPr="00E66779">
              <w:rPr>
                <w:rFonts w:ascii="Arial" w:hAnsi="Arial" w:cs="Arial"/>
                <w:sz w:val="24"/>
              </w:rPr>
              <w:t>gregados.</w:t>
            </w:r>
          </w:p>
        </w:tc>
      </w:tr>
      <w:tr w:rsidR="00954545" w:rsidRPr="00E66779" w14:paraId="22E1EF5E" w14:textId="77777777" w:rsidTr="003967A5">
        <w:trPr>
          <w:jc w:val="center"/>
        </w:trPr>
        <w:tc>
          <w:tcPr>
            <w:tcW w:w="4247" w:type="dxa"/>
            <w:tcBorders>
              <w:top w:val="nil"/>
              <w:bottom w:val="nil"/>
            </w:tcBorders>
          </w:tcPr>
          <w:p w14:paraId="7F173E73" w14:textId="1AB4E4DF"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Grieta de </w:t>
            </w:r>
            <w:r w:rsidR="00BD5C77">
              <w:rPr>
                <w:rFonts w:ascii="Arial" w:hAnsi="Arial" w:cs="Arial"/>
                <w:sz w:val="24"/>
              </w:rPr>
              <w:t>e</w:t>
            </w:r>
            <w:r w:rsidRPr="00E66779">
              <w:rPr>
                <w:rFonts w:ascii="Arial" w:hAnsi="Arial" w:cs="Arial"/>
                <w:sz w:val="24"/>
              </w:rPr>
              <w:t>squina.</w:t>
            </w:r>
          </w:p>
        </w:tc>
        <w:tc>
          <w:tcPr>
            <w:tcW w:w="4247" w:type="dxa"/>
            <w:tcBorders>
              <w:top w:val="nil"/>
              <w:bottom w:val="nil"/>
            </w:tcBorders>
          </w:tcPr>
          <w:p w14:paraId="39C3AD73" w14:textId="35325EE9" w:rsidR="00602602" w:rsidRPr="00E66779" w:rsidRDefault="006E47E5" w:rsidP="00624752">
            <w:pPr>
              <w:spacing w:line="360" w:lineRule="auto"/>
              <w:jc w:val="both"/>
              <w:rPr>
                <w:rFonts w:ascii="Arial" w:hAnsi="Arial" w:cs="Arial"/>
                <w:sz w:val="24"/>
              </w:rPr>
            </w:pPr>
            <w:proofErr w:type="spellStart"/>
            <w:r w:rsidRPr="00E66779">
              <w:rPr>
                <w:rFonts w:ascii="Arial" w:hAnsi="Arial" w:cs="Arial"/>
                <w:sz w:val="24"/>
              </w:rPr>
              <w:t>Popouts</w:t>
            </w:r>
            <w:proofErr w:type="spellEnd"/>
            <w:r w:rsidRPr="00E66779">
              <w:rPr>
                <w:rFonts w:ascii="Arial" w:hAnsi="Arial" w:cs="Arial"/>
                <w:sz w:val="24"/>
              </w:rPr>
              <w:t>.</w:t>
            </w:r>
          </w:p>
        </w:tc>
      </w:tr>
      <w:tr w:rsidR="00954545" w:rsidRPr="00E66779" w14:paraId="3C3776B7" w14:textId="77777777" w:rsidTr="003967A5">
        <w:trPr>
          <w:jc w:val="center"/>
        </w:trPr>
        <w:tc>
          <w:tcPr>
            <w:tcW w:w="4247" w:type="dxa"/>
            <w:tcBorders>
              <w:top w:val="nil"/>
              <w:bottom w:val="nil"/>
            </w:tcBorders>
          </w:tcPr>
          <w:p w14:paraId="50A8B3C7" w14:textId="74369100"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Losa </w:t>
            </w:r>
            <w:r w:rsidR="00BD5C77">
              <w:rPr>
                <w:rFonts w:ascii="Arial" w:hAnsi="Arial" w:cs="Arial"/>
                <w:sz w:val="24"/>
              </w:rPr>
              <w:t>d</w:t>
            </w:r>
            <w:r w:rsidRPr="00E66779">
              <w:rPr>
                <w:rFonts w:ascii="Arial" w:hAnsi="Arial" w:cs="Arial"/>
                <w:sz w:val="24"/>
              </w:rPr>
              <w:t>ividida.</w:t>
            </w:r>
          </w:p>
        </w:tc>
        <w:tc>
          <w:tcPr>
            <w:tcW w:w="4247" w:type="dxa"/>
            <w:tcBorders>
              <w:top w:val="nil"/>
              <w:bottom w:val="nil"/>
            </w:tcBorders>
          </w:tcPr>
          <w:p w14:paraId="7305AFD5" w14:textId="1BFE3C23" w:rsidR="00602602" w:rsidRPr="00E66779" w:rsidRDefault="006E47E5" w:rsidP="00624752">
            <w:pPr>
              <w:spacing w:line="360" w:lineRule="auto"/>
              <w:jc w:val="both"/>
              <w:rPr>
                <w:rFonts w:ascii="Arial" w:hAnsi="Arial" w:cs="Arial"/>
                <w:sz w:val="24"/>
              </w:rPr>
            </w:pPr>
            <w:r w:rsidRPr="00E66779">
              <w:rPr>
                <w:rFonts w:ascii="Arial" w:hAnsi="Arial" w:cs="Arial"/>
                <w:sz w:val="24"/>
              </w:rPr>
              <w:t>Bombeo.</w:t>
            </w:r>
          </w:p>
        </w:tc>
      </w:tr>
      <w:tr w:rsidR="00954545" w:rsidRPr="00E66779" w14:paraId="31360B01" w14:textId="77777777" w:rsidTr="003967A5">
        <w:trPr>
          <w:jc w:val="center"/>
        </w:trPr>
        <w:tc>
          <w:tcPr>
            <w:tcW w:w="4247" w:type="dxa"/>
            <w:tcBorders>
              <w:top w:val="nil"/>
              <w:bottom w:val="nil"/>
            </w:tcBorders>
          </w:tcPr>
          <w:p w14:paraId="36D21988" w14:textId="0EF1B440"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Grieta de</w:t>
            </w:r>
            <w:r w:rsidR="00BD5C77">
              <w:rPr>
                <w:rFonts w:ascii="Arial" w:hAnsi="Arial" w:cs="Arial"/>
                <w:sz w:val="24"/>
              </w:rPr>
              <w:t xml:space="preserve"> d</w:t>
            </w:r>
            <w:r w:rsidRPr="00E66779">
              <w:rPr>
                <w:rFonts w:ascii="Arial" w:hAnsi="Arial" w:cs="Arial"/>
                <w:sz w:val="24"/>
              </w:rPr>
              <w:t>urabilidad “D”.</w:t>
            </w:r>
          </w:p>
        </w:tc>
        <w:tc>
          <w:tcPr>
            <w:tcW w:w="4247" w:type="dxa"/>
            <w:tcBorders>
              <w:top w:val="nil"/>
              <w:bottom w:val="nil"/>
            </w:tcBorders>
          </w:tcPr>
          <w:p w14:paraId="352A4216" w14:textId="28A41E31" w:rsidR="00602602" w:rsidRPr="00E66779" w:rsidRDefault="006E47E5" w:rsidP="00624752">
            <w:pPr>
              <w:spacing w:line="360" w:lineRule="auto"/>
              <w:jc w:val="both"/>
              <w:rPr>
                <w:rFonts w:ascii="Arial" w:hAnsi="Arial" w:cs="Arial"/>
                <w:sz w:val="24"/>
              </w:rPr>
            </w:pPr>
            <w:proofErr w:type="spellStart"/>
            <w:r w:rsidRPr="00E66779">
              <w:rPr>
                <w:rFonts w:ascii="Arial" w:hAnsi="Arial" w:cs="Arial"/>
                <w:sz w:val="24"/>
              </w:rPr>
              <w:t>Punzamiento</w:t>
            </w:r>
            <w:proofErr w:type="spellEnd"/>
            <w:r w:rsidRPr="00E66779">
              <w:rPr>
                <w:rFonts w:ascii="Arial" w:hAnsi="Arial" w:cs="Arial"/>
                <w:sz w:val="24"/>
              </w:rPr>
              <w:t>.</w:t>
            </w:r>
          </w:p>
        </w:tc>
      </w:tr>
      <w:tr w:rsidR="00954545" w:rsidRPr="00E66779" w14:paraId="38CA2A65" w14:textId="77777777" w:rsidTr="003967A5">
        <w:trPr>
          <w:jc w:val="center"/>
        </w:trPr>
        <w:tc>
          <w:tcPr>
            <w:tcW w:w="4247" w:type="dxa"/>
            <w:tcBorders>
              <w:top w:val="nil"/>
              <w:bottom w:val="nil"/>
            </w:tcBorders>
          </w:tcPr>
          <w:p w14:paraId="0150E402" w14:textId="77777777"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Escala.</w:t>
            </w:r>
          </w:p>
        </w:tc>
        <w:tc>
          <w:tcPr>
            <w:tcW w:w="4247" w:type="dxa"/>
            <w:tcBorders>
              <w:top w:val="nil"/>
              <w:bottom w:val="nil"/>
            </w:tcBorders>
          </w:tcPr>
          <w:p w14:paraId="1747CE83" w14:textId="28F2A270" w:rsidR="00602602" w:rsidRPr="00E66779" w:rsidRDefault="006E47E5" w:rsidP="00624752">
            <w:pPr>
              <w:spacing w:line="360" w:lineRule="auto"/>
              <w:jc w:val="both"/>
              <w:rPr>
                <w:rFonts w:ascii="Arial" w:hAnsi="Arial" w:cs="Arial"/>
                <w:sz w:val="24"/>
              </w:rPr>
            </w:pPr>
            <w:r w:rsidRPr="00E66779">
              <w:rPr>
                <w:rFonts w:ascii="Arial" w:hAnsi="Arial" w:cs="Arial"/>
                <w:sz w:val="24"/>
              </w:rPr>
              <w:t xml:space="preserve">Cruce de </w:t>
            </w:r>
            <w:r w:rsidR="005A1F23">
              <w:rPr>
                <w:rFonts w:ascii="Arial" w:hAnsi="Arial" w:cs="Arial"/>
                <w:sz w:val="24"/>
              </w:rPr>
              <w:t>v</w:t>
            </w:r>
            <w:r w:rsidRPr="00E66779">
              <w:rPr>
                <w:rFonts w:ascii="Arial" w:hAnsi="Arial" w:cs="Arial"/>
                <w:sz w:val="24"/>
              </w:rPr>
              <w:t xml:space="preserve">ía </w:t>
            </w:r>
            <w:r w:rsidR="005A1F23">
              <w:rPr>
                <w:rFonts w:ascii="Arial" w:hAnsi="Arial" w:cs="Arial"/>
                <w:sz w:val="24"/>
              </w:rPr>
              <w:t>f</w:t>
            </w:r>
            <w:r w:rsidRPr="00E66779">
              <w:rPr>
                <w:rFonts w:ascii="Arial" w:hAnsi="Arial" w:cs="Arial"/>
                <w:sz w:val="24"/>
              </w:rPr>
              <w:t>érrea.</w:t>
            </w:r>
          </w:p>
        </w:tc>
      </w:tr>
      <w:tr w:rsidR="00954545" w:rsidRPr="00E66779" w14:paraId="30537743" w14:textId="77777777" w:rsidTr="003967A5">
        <w:trPr>
          <w:jc w:val="center"/>
        </w:trPr>
        <w:tc>
          <w:tcPr>
            <w:tcW w:w="4247" w:type="dxa"/>
            <w:tcBorders>
              <w:top w:val="nil"/>
              <w:bottom w:val="nil"/>
            </w:tcBorders>
          </w:tcPr>
          <w:p w14:paraId="3EC92983" w14:textId="5A48B140"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Deterioro de </w:t>
            </w:r>
            <w:r w:rsidR="00BD5C77">
              <w:rPr>
                <w:rFonts w:ascii="Arial" w:hAnsi="Arial" w:cs="Arial"/>
                <w:sz w:val="24"/>
              </w:rPr>
              <w:t>s</w:t>
            </w:r>
            <w:r w:rsidRPr="00E66779">
              <w:rPr>
                <w:rFonts w:ascii="Arial" w:hAnsi="Arial" w:cs="Arial"/>
                <w:sz w:val="24"/>
              </w:rPr>
              <w:t xml:space="preserve">ello de </w:t>
            </w:r>
            <w:r w:rsidR="00BD5C77">
              <w:rPr>
                <w:rFonts w:ascii="Arial" w:hAnsi="Arial" w:cs="Arial"/>
                <w:sz w:val="24"/>
              </w:rPr>
              <w:t>j</w:t>
            </w:r>
            <w:r w:rsidRPr="00E66779">
              <w:rPr>
                <w:rFonts w:ascii="Arial" w:hAnsi="Arial" w:cs="Arial"/>
                <w:sz w:val="24"/>
              </w:rPr>
              <w:t>unta.</w:t>
            </w:r>
          </w:p>
        </w:tc>
        <w:tc>
          <w:tcPr>
            <w:tcW w:w="4247" w:type="dxa"/>
            <w:tcBorders>
              <w:top w:val="nil"/>
              <w:bottom w:val="nil"/>
            </w:tcBorders>
          </w:tcPr>
          <w:p w14:paraId="464A6D64" w14:textId="007F3F0E" w:rsidR="00602602" w:rsidRPr="00E66779" w:rsidRDefault="006E47E5" w:rsidP="00624752">
            <w:pPr>
              <w:spacing w:line="360" w:lineRule="auto"/>
              <w:jc w:val="both"/>
              <w:rPr>
                <w:rFonts w:ascii="Arial" w:hAnsi="Arial" w:cs="Arial"/>
                <w:sz w:val="24"/>
              </w:rPr>
            </w:pPr>
            <w:r w:rsidRPr="00E66779">
              <w:rPr>
                <w:rFonts w:ascii="Arial" w:hAnsi="Arial" w:cs="Arial"/>
                <w:sz w:val="24"/>
              </w:rPr>
              <w:t xml:space="preserve">Mapa de </w:t>
            </w:r>
            <w:r w:rsidR="005A1F23">
              <w:rPr>
                <w:rFonts w:ascii="Arial" w:hAnsi="Arial" w:cs="Arial"/>
                <w:sz w:val="24"/>
              </w:rPr>
              <w:t>g</w:t>
            </w:r>
            <w:r w:rsidRPr="00E66779">
              <w:rPr>
                <w:rFonts w:ascii="Arial" w:hAnsi="Arial" w:cs="Arial"/>
                <w:sz w:val="24"/>
              </w:rPr>
              <w:t>rietas.</w:t>
            </w:r>
          </w:p>
        </w:tc>
      </w:tr>
      <w:tr w:rsidR="00954545" w:rsidRPr="00E66779" w14:paraId="7F4AD556" w14:textId="77777777" w:rsidTr="003967A5">
        <w:trPr>
          <w:jc w:val="center"/>
        </w:trPr>
        <w:tc>
          <w:tcPr>
            <w:tcW w:w="4247" w:type="dxa"/>
            <w:tcBorders>
              <w:top w:val="nil"/>
              <w:bottom w:val="nil"/>
            </w:tcBorders>
          </w:tcPr>
          <w:p w14:paraId="0D130854" w14:textId="4ED5D9E7"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Desnivel de </w:t>
            </w:r>
            <w:r w:rsidR="00BD5C77">
              <w:rPr>
                <w:rFonts w:ascii="Arial" w:hAnsi="Arial" w:cs="Arial"/>
                <w:sz w:val="24"/>
              </w:rPr>
              <w:t>c</w:t>
            </w:r>
            <w:r w:rsidRPr="00E66779">
              <w:rPr>
                <w:rFonts w:ascii="Arial" w:hAnsi="Arial" w:cs="Arial"/>
                <w:sz w:val="24"/>
              </w:rPr>
              <w:t>arril/</w:t>
            </w:r>
            <w:r w:rsidR="00BD5C77">
              <w:rPr>
                <w:rFonts w:ascii="Arial" w:hAnsi="Arial" w:cs="Arial"/>
                <w:sz w:val="24"/>
              </w:rPr>
              <w:t>b</w:t>
            </w:r>
            <w:r w:rsidRPr="00E66779">
              <w:rPr>
                <w:rFonts w:ascii="Arial" w:hAnsi="Arial" w:cs="Arial"/>
                <w:sz w:val="24"/>
              </w:rPr>
              <w:t>erma.</w:t>
            </w:r>
          </w:p>
        </w:tc>
        <w:tc>
          <w:tcPr>
            <w:tcW w:w="4247" w:type="dxa"/>
            <w:tcBorders>
              <w:top w:val="nil"/>
              <w:bottom w:val="nil"/>
            </w:tcBorders>
          </w:tcPr>
          <w:p w14:paraId="2E3340D4" w14:textId="79ABA82C" w:rsidR="00602602" w:rsidRPr="00E66779" w:rsidRDefault="006E47E5" w:rsidP="00624752">
            <w:pPr>
              <w:spacing w:line="360" w:lineRule="auto"/>
              <w:jc w:val="both"/>
              <w:rPr>
                <w:rFonts w:ascii="Arial" w:hAnsi="Arial" w:cs="Arial"/>
                <w:sz w:val="24"/>
              </w:rPr>
            </w:pPr>
            <w:r w:rsidRPr="00E66779">
              <w:rPr>
                <w:rFonts w:ascii="Arial" w:hAnsi="Arial" w:cs="Arial"/>
                <w:sz w:val="24"/>
              </w:rPr>
              <w:t xml:space="preserve">Grietas de </w:t>
            </w:r>
            <w:r w:rsidR="005A1F23">
              <w:rPr>
                <w:rFonts w:ascii="Arial" w:hAnsi="Arial" w:cs="Arial"/>
                <w:sz w:val="24"/>
              </w:rPr>
              <w:t>r</w:t>
            </w:r>
            <w:r w:rsidRPr="00E66779">
              <w:rPr>
                <w:rFonts w:ascii="Arial" w:hAnsi="Arial" w:cs="Arial"/>
                <w:sz w:val="24"/>
              </w:rPr>
              <w:t xml:space="preserve">etracción. </w:t>
            </w:r>
          </w:p>
        </w:tc>
      </w:tr>
      <w:tr w:rsidR="00954545" w:rsidRPr="00E66779" w14:paraId="2066C413" w14:textId="77777777" w:rsidTr="003967A5">
        <w:trPr>
          <w:jc w:val="center"/>
        </w:trPr>
        <w:tc>
          <w:tcPr>
            <w:tcW w:w="4247" w:type="dxa"/>
            <w:tcBorders>
              <w:top w:val="nil"/>
              <w:bottom w:val="nil"/>
            </w:tcBorders>
          </w:tcPr>
          <w:p w14:paraId="74E739A7" w14:textId="35008238"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Grieta </w:t>
            </w:r>
            <w:r w:rsidR="00BD5C77">
              <w:rPr>
                <w:rFonts w:ascii="Arial" w:hAnsi="Arial" w:cs="Arial"/>
                <w:sz w:val="24"/>
              </w:rPr>
              <w:t>l</w:t>
            </w:r>
            <w:r w:rsidRPr="00E66779">
              <w:rPr>
                <w:rFonts w:ascii="Arial" w:hAnsi="Arial" w:cs="Arial"/>
                <w:sz w:val="24"/>
              </w:rPr>
              <w:t>ineal.</w:t>
            </w:r>
          </w:p>
        </w:tc>
        <w:tc>
          <w:tcPr>
            <w:tcW w:w="4247" w:type="dxa"/>
            <w:tcBorders>
              <w:top w:val="nil"/>
              <w:bottom w:val="nil"/>
            </w:tcBorders>
          </w:tcPr>
          <w:p w14:paraId="659BADC8" w14:textId="70AD2008" w:rsidR="00602602" w:rsidRPr="00E66779" w:rsidRDefault="006E47E5" w:rsidP="00624752">
            <w:pPr>
              <w:spacing w:line="360" w:lineRule="auto"/>
              <w:jc w:val="both"/>
              <w:rPr>
                <w:rFonts w:ascii="Arial" w:hAnsi="Arial" w:cs="Arial"/>
                <w:sz w:val="24"/>
              </w:rPr>
            </w:pPr>
            <w:proofErr w:type="spellStart"/>
            <w:r w:rsidRPr="00E66779">
              <w:rPr>
                <w:rFonts w:ascii="Arial" w:hAnsi="Arial" w:cs="Arial"/>
                <w:sz w:val="24"/>
              </w:rPr>
              <w:t>Descascaramiento</w:t>
            </w:r>
            <w:proofErr w:type="spellEnd"/>
            <w:r w:rsidRPr="00E66779">
              <w:rPr>
                <w:rFonts w:ascii="Arial" w:hAnsi="Arial" w:cs="Arial"/>
                <w:sz w:val="24"/>
              </w:rPr>
              <w:t xml:space="preserve"> de </w:t>
            </w:r>
            <w:r w:rsidR="005A1F23">
              <w:rPr>
                <w:rFonts w:ascii="Arial" w:hAnsi="Arial" w:cs="Arial"/>
                <w:sz w:val="24"/>
              </w:rPr>
              <w:t>e</w:t>
            </w:r>
            <w:r w:rsidRPr="00E66779">
              <w:rPr>
                <w:rFonts w:ascii="Arial" w:hAnsi="Arial" w:cs="Arial"/>
                <w:sz w:val="24"/>
              </w:rPr>
              <w:t>squina.</w:t>
            </w:r>
          </w:p>
        </w:tc>
      </w:tr>
      <w:tr w:rsidR="00954545" w:rsidRPr="00E66779" w14:paraId="359D8F97" w14:textId="77777777" w:rsidTr="003967A5">
        <w:trPr>
          <w:jc w:val="center"/>
        </w:trPr>
        <w:tc>
          <w:tcPr>
            <w:tcW w:w="4247" w:type="dxa"/>
            <w:tcBorders>
              <w:top w:val="nil"/>
              <w:bottom w:val="nil"/>
            </w:tcBorders>
          </w:tcPr>
          <w:p w14:paraId="217CCE64" w14:textId="3C88AE40"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Parche </w:t>
            </w:r>
            <w:r w:rsidR="00BD5C77">
              <w:rPr>
                <w:rFonts w:ascii="Arial" w:hAnsi="Arial" w:cs="Arial"/>
                <w:sz w:val="24"/>
              </w:rPr>
              <w:t>g</w:t>
            </w:r>
            <w:r w:rsidRPr="00E66779">
              <w:rPr>
                <w:rFonts w:ascii="Arial" w:hAnsi="Arial" w:cs="Arial"/>
                <w:sz w:val="24"/>
              </w:rPr>
              <w:t>rande.</w:t>
            </w:r>
          </w:p>
        </w:tc>
        <w:tc>
          <w:tcPr>
            <w:tcW w:w="4247" w:type="dxa"/>
            <w:tcBorders>
              <w:top w:val="nil"/>
              <w:bottom w:val="nil"/>
            </w:tcBorders>
          </w:tcPr>
          <w:p w14:paraId="4C06A2BA" w14:textId="305FED44" w:rsidR="00602602" w:rsidRPr="00E66779" w:rsidRDefault="006E47E5" w:rsidP="00624752">
            <w:pPr>
              <w:spacing w:line="360" w:lineRule="auto"/>
              <w:jc w:val="both"/>
              <w:rPr>
                <w:rFonts w:ascii="Arial" w:hAnsi="Arial" w:cs="Arial"/>
                <w:sz w:val="24"/>
              </w:rPr>
            </w:pPr>
            <w:proofErr w:type="spellStart"/>
            <w:r w:rsidRPr="00E66779">
              <w:rPr>
                <w:rFonts w:ascii="Arial" w:hAnsi="Arial" w:cs="Arial"/>
                <w:sz w:val="24"/>
              </w:rPr>
              <w:t>Descascaramiento</w:t>
            </w:r>
            <w:proofErr w:type="spellEnd"/>
            <w:r w:rsidRPr="00E66779">
              <w:rPr>
                <w:rFonts w:ascii="Arial" w:hAnsi="Arial" w:cs="Arial"/>
                <w:sz w:val="24"/>
              </w:rPr>
              <w:t xml:space="preserve"> de </w:t>
            </w:r>
            <w:r w:rsidR="005A1F23">
              <w:rPr>
                <w:rFonts w:ascii="Arial" w:hAnsi="Arial" w:cs="Arial"/>
                <w:sz w:val="24"/>
              </w:rPr>
              <w:t>j</w:t>
            </w:r>
            <w:r w:rsidRPr="00E66779">
              <w:rPr>
                <w:rFonts w:ascii="Arial" w:hAnsi="Arial" w:cs="Arial"/>
                <w:sz w:val="24"/>
              </w:rPr>
              <w:t>unta.</w:t>
            </w:r>
          </w:p>
        </w:tc>
      </w:tr>
      <w:tr w:rsidR="00954545" w:rsidRPr="00E66779" w14:paraId="40C22A76" w14:textId="77777777" w:rsidTr="003967A5">
        <w:trPr>
          <w:jc w:val="center"/>
        </w:trPr>
        <w:tc>
          <w:tcPr>
            <w:tcW w:w="4247" w:type="dxa"/>
            <w:tcBorders>
              <w:top w:val="nil"/>
              <w:bottom w:val="single" w:sz="8" w:space="0" w:color="000000" w:themeColor="text1"/>
            </w:tcBorders>
          </w:tcPr>
          <w:p w14:paraId="789A5B69" w14:textId="4931AEFC" w:rsidR="00602602" w:rsidRPr="00E66779" w:rsidRDefault="006E47E5" w:rsidP="00624752">
            <w:pPr>
              <w:pStyle w:val="Prrafodelista"/>
              <w:spacing w:line="360" w:lineRule="auto"/>
              <w:jc w:val="both"/>
              <w:rPr>
                <w:rFonts w:ascii="Arial" w:hAnsi="Arial" w:cs="Arial"/>
                <w:sz w:val="24"/>
              </w:rPr>
            </w:pPr>
            <w:r w:rsidRPr="00E66779">
              <w:rPr>
                <w:rFonts w:ascii="Arial" w:hAnsi="Arial" w:cs="Arial"/>
                <w:sz w:val="24"/>
              </w:rPr>
              <w:t xml:space="preserve">Parche </w:t>
            </w:r>
            <w:r w:rsidR="005A1F23">
              <w:rPr>
                <w:rFonts w:ascii="Arial" w:hAnsi="Arial" w:cs="Arial"/>
                <w:sz w:val="24"/>
              </w:rPr>
              <w:t>p</w:t>
            </w:r>
            <w:r w:rsidRPr="00E66779">
              <w:rPr>
                <w:rFonts w:ascii="Arial" w:hAnsi="Arial" w:cs="Arial"/>
                <w:sz w:val="24"/>
              </w:rPr>
              <w:t>equeño.</w:t>
            </w:r>
          </w:p>
        </w:tc>
        <w:tc>
          <w:tcPr>
            <w:tcW w:w="4247" w:type="dxa"/>
            <w:tcBorders>
              <w:top w:val="nil"/>
              <w:bottom w:val="single" w:sz="8" w:space="0" w:color="000000" w:themeColor="text1"/>
            </w:tcBorders>
          </w:tcPr>
          <w:p w14:paraId="54B1B6E4" w14:textId="77777777" w:rsidR="00602602" w:rsidRPr="00E66779" w:rsidRDefault="00602602" w:rsidP="00624752">
            <w:pPr>
              <w:spacing w:line="360" w:lineRule="auto"/>
              <w:jc w:val="both"/>
              <w:rPr>
                <w:rFonts w:ascii="Arial" w:hAnsi="Arial" w:cs="Arial"/>
                <w:sz w:val="24"/>
              </w:rPr>
            </w:pPr>
          </w:p>
        </w:tc>
      </w:tr>
    </w:tbl>
    <w:p w14:paraId="4C73B72D" w14:textId="397A3A69" w:rsidR="00B44C72" w:rsidRPr="00B44C72" w:rsidRDefault="00B44C72" w:rsidP="005A1F23">
      <w:pPr>
        <w:pStyle w:val="Prrafodelista"/>
        <w:spacing w:before="240" w:line="360" w:lineRule="auto"/>
        <w:ind w:left="0"/>
        <w:rPr>
          <w:rFonts w:ascii="Arial" w:hAnsi="Arial" w:cs="Arial"/>
          <w:i/>
          <w:sz w:val="20"/>
          <w:szCs w:val="24"/>
        </w:rPr>
      </w:pPr>
      <w:r w:rsidRPr="00B44C72">
        <w:rPr>
          <w:rFonts w:ascii="Arial" w:hAnsi="Arial" w:cs="Arial"/>
          <w:i/>
          <w:sz w:val="20"/>
          <w:szCs w:val="24"/>
        </w:rPr>
        <w:t xml:space="preserve">Fuente: Manual de </w:t>
      </w:r>
      <w:r w:rsidR="005A1F23">
        <w:rPr>
          <w:rFonts w:ascii="Arial" w:hAnsi="Arial" w:cs="Arial"/>
          <w:i/>
          <w:sz w:val="20"/>
          <w:szCs w:val="24"/>
        </w:rPr>
        <w:t>d</w:t>
      </w:r>
      <w:r w:rsidRPr="00B44C72">
        <w:rPr>
          <w:rFonts w:ascii="Arial" w:hAnsi="Arial" w:cs="Arial"/>
          <w:i/>
          <w:sz w:val="20"/>
          <w:szCs w:val="24"/>
        </w:rPr>
        <w:t xml:space="preserve">años en </w:t>
      </w:r>
      <w:r w:rsidR="005A1F23">
        <w:rPr>
          <w:rFonts w:ascii="Arial" w:hAnsi="Arial" w:cs="Arial"/>
          <w:i/>
          <w:sz w:val="20"/>
          <w:szCs w:val="24"/>
        </w:rPr>
        <w:t>v</w:t>
      </w:r>
      <w:r w:rsidRPr="00B44C72">
        <w:rPr>
          <w:rFonts w:ascii="Arial" w:hAnsi="Arial" w:cs="Arial"/>
          <w:i/>
          <w:sz w:val="20"/>
          <w:szCs w:val="24"/>
        </w:rPr>
        <w:t xml:space="preserve">ías con </w:t>
      </w:r>
      <w:r w:rsidR="005A1F23">
        <w:rPr>
          <w:rFonts w:ascii="Arial" w:hAnsi="Arial" w:cs="Arial"/>
          <w:i/>
          <w:sz w:val="20"/>
          <w:szCs w:val="24"/>
        </w:rPr>
        <w:t>s</w:t>
      </w:r>
      <w:r w:rsidRPr="00B44C72">
        <w:rPr>
          <w:rFonts w:ascii="Arial" w:hAnsi="Arial" w:cs="Arial"/>
          <w:i/>
          <w:sz w:val="20"/>
          <w:szCs w:val="24"/>
        </w:rPr>
        <w:t xml:space="preserve">uperficie en </w:t>
      </w:r>
      <w:r w:rsidR="005A1F23">
        <w:rPr>
          <w:rFonts w:ascii="Arial" w:hAnsi="Arial" w:cs="Arial"/>
          <w:i/>
          <w:sz w:val="20"/>
          <w:szCs w:val="24"/>
        </w:rPr>
        <w:t>c</w:t>
      </w:r>
      <w:r w:rsidRPr="00B44C72">
        <w:rPr>
          <w:rFonts w:ascii="Arial" w:hAnsi="Arial" w:cs="Arial"/>
          <w:i/>
          <w:sz w:val="20"/>
          <w:szCs w:val="24"/>
        </w:rPr>
        <w:t xml:space="preserve">oncreto de </w:t>
      </w:r>
      <w:r w:rsidR="005A1F23">
        <w:rPr>
          <w:rFonts w:ascii="Arial" w:hAnsi="Arial" w:cs="Arial"/>
          <w:i/>
          <w:sz w:val="20"/>
          <w:szCs w:val="24"/>
        </w:rPr>
        <w:t>c</w:t>
      </w:r>
      <w:r w:rsidRPr="00B44C72">
        <w:rPr>
          <w:rFonts w:ascii="Arial" w:hAnsi="Arial" w:cs="Arial"/>
          <w:i/>
          <w:sz w:val="20"/>
          <w:szCs w:val="24"/>
        </w:rPr>
        <w:t xml:space="preserve">emento </w:t>
      </w:r>
      <w:r w:rsidR="005A1F23">
        <w:rPr>
          <w:rFonts w:ascii="Arial" w:hAnsi="Arial" w:cs="Arial"/>
          <w:i/>
          <w:sz w:val="20"/>
          <w:szCs w:val="24"/>
        </w:rPr>
        <w:t>p</w:t>
      </w:r>
      <w:r w:rsidRPr="00B44C72">
        <w:rPr>
          <w:rFonts w:ascii="Arial" w:hAnsi="Arial" w:cs="Arial"/>
          <w:i/>
          <w:sz w:val="20"/>
          <w:szCs w:val="24"/>
        </w:rPr>
        <w:t>ortland - “PAVEMENT CONDITION INDEX (PCI)”, 2002.</w:t>
      </w:r>
    </w:p>
    <w:p w14:paraId="3DA44157" w14:textId="422D70E5" w:rsidR="00517E3D" w:rsidRPr="00E66779" w:rsidRDefault="00326D9C" w:rsidP="00770831">
      <w:pPr>
        <w:pStyle w:val="Ttulo3"/>
        <w:numPr>
          <w:ilvl w:val="2"/>
          <w:numId w:val="1"/>
        </w:numPr>
        <w:spacing w:before="240" w:after="160" w:line="360" w:lineRule="auto"/>
        <w:ind w:left="709" w:hanging="709"/>
        <w:jc w:val="both"/>
        <w:rPr>
          <w:rFonts w:ascii="Arial" w:hAnsi="Arial" w:cs="Arial"/>
          <w:b/>
          <w:color w:val="auto"/>
        </w:rPr>
      </w:pPr>
      <w:bookmarkStart w:id="71" w:name="_Toc6476134"/>
      <w:r w:rsidRPr="00E66779">
        <w:rPr>
          <w:rFonts w:ascii="Arial" w:hAnsi="Arial" w:cs="Arial"/>
          <w:b/>
          <w:color w:val="auto"/>
        </w:rPr>
        <w:t>Evaluación</w:t>
      </w:r>
      <w:r>
        <w:rPr>
          <w:rFonts w:ascii="Arial" w:hAnsi="Arial" w:cs="Arial"/>
          <w:b/>
          <w:color w:val="auto"/>
        </w:rPr>
        <w:t xml:space="preserve"> </w:t>
      </w:r>
      <w:r w:rsidRPr="00E66779">
        <w:rPr>
          <w:rFonts w:ascii="Arial" w:hAnsi="Arial" w:cs="Arial"/>
          <w:b/>
          <w:color w:val="auto"/>
        </w:rPr>
        <w:t>de pavimentos</w:t>
      </w:r>
      <w:r w:rsidR="00514EB2" w:rsidRPr="00E66779">
        <w:rPr>
          <w:rFonts w:ascii="Arial" w:hAnsi="Arial" w:cs="Arial"/>
          <w:b/>
          <w:color w:val="auto"/>
        </w:rPr>
        <w:t>.</w:t>
      </w:r>
      <w:bookmarkEnd w:id="71"/>
      <w:r w:rsidR="00514EB2" w:rsidRPr="00E66779">
        <w:rPr>
          <w:rFonts w:ascii="Arial" w:hAnsi="Arial" w:cs="Arial"/>
          <w:b/>
          <w:color w:val="auto"/>
        </w:rPr>
        <w:t xml:space="preserve"> </w:t>
      </w:r>
    </w:p>
    <w:p w14:paraId="616B743B" w14:textId="2911B9F9" w:rsidR="00514EB2" w:rsidRPr="00E66779" w:rsidRDefault="00326D9C" w:rsidP="0016218D">
      <w:pPr>
        <w:pStyle w:val="Prrafodelista"/>
        <w:numPr>
          <w:ilvl w:val="0"/>
          <w:numId w:val="11"/>
        </w:numPr>
        <w:spacing w:before="240" w:line="360" w:lineRule="auto"/>
        <w:ind w:left="284" w:hanging="284"/>
        <w:jc w:val="both"/>
        <w:rPr>
          <w:rFonts w:ascii="Arial" w:hAnsi="Arial" w:cs="Arial"/>
          <w:b/>
          <w:sz w:val="24"/>
        </w:rPr>
      </w:pPr>
      <w:r w:rsidRPr="00E66779">
        <w:rPr>
          <w:rFonts w:ascii="Arial" w:hAnsi="Arial" w:cs="Arial"/>
          <w:b/>
          <w:sz w:val="24"/>
        </w:rPr>
        <w:t>Evaluación</w:t>
      </w:r>
      <w:r>
        <w:rPr>
          <w:rFonts w:ascii="Arial" w:hAnsi="Arial" w:cs="Arial"/>
          <w:b/>
          <w:sz w:val="24"/>
        </w:rPr>
        <w:t xml:space="preserve"> </w:t>
      </w:r>
      <w:r w:rsidRPr="00E66779">
        <w:rPr>
          <w:rFonts w:ascii="Arial" w:hAnsi="Arial" w:cs="Arial"/>
          <w:b/>
          <w:sz w:val="24"/>
        </w:rPr>
        <w:t>estructural</w:t>
      </w:r>
    </w:p>
    <w:p w14:paraId="09492435" w14:textId="211FB240" w:rsidR="00273884" w:rsidRPr="00E66779" w:rsidRDefault="00514EB2" w:rsidP="00273884">
      <w:pPr>
        <w:spacing w:before="240" w:line="360" w:lineRule="auto"/>
        <w:jc w:val="both"/>
        <w:rPr>
          <w:rFonts w:ascii="Arial" w:hAnsi="Arial" w:cs="Arial"/>
          <w:sz w:val="24"/>
        </w:rPr>
      </w:pPr>
      <w:r w:rsidRPr="00E66779">
        <w:rPr>
          <w:rFonts w:ascii="Arial" w:hAnsi="Arial" w:cs="Arial"/>
          <w:sz w:val="24"/>
        </w:rPr>
        <w:t>Llosa Grau, J. (2006), considera: Entre los ensayos destructivos más conocidos están las calicatas que nos permiten obtener una visualización de las capas de la estructura expuestas, a través de las paredes de esta y realizar ensayos de densidad “</w:t>
      </w:r>
      <w:proofErr w:type="spellStart"/>
      <w:r w:rsidRPr="00E66779">
        <w:rPr>
          <w:rFonts w:ascii="Arial" w:hAnsi="Arial" w:cs="Arial"/>
          <w:sz w:val="24"/>
        </w:rPr>
        <w:t>insitu</w:t>
      </w:r>
      <w:proofErr w:type="spellEnd"/>
      <w:r w:rsidRPr="00E66779">
        <w:rPr>
          <w:rFonts w:ascii="Arial" w:hAnsi="Arial" w:cs="Arial"/>
          <w:sz w:val="24"/>
        </w:rPr>
        <w:t xml:space="preserve">”. Estas determinaciones permiten obtener el estado actual del </w:t>
      </w:r>
      <w:r w:rsidRPr="00E66779">
        <w:rPr>
          <w:rFonts w:ascii="Arial" w:hAnsi="Arial" w:cs="Arial"/>
          <w:sz w:val="24"/>
        </w:rPr>
        <w:lastRenderedPageBreak/>
        <w:t>perfil a través de las propiedades reales de los materiales que lo componen. Las calicatas facilitan además la toma de muestras en cantidad, para su posterior clasificación en el laboratorio, de</w:t>
      </w:r>
      <w:r w:rsidR="00273884" w:rsidRPr="00E66779">
        <w:t xml:space="preserve"> </w:t>
      </w:r>
      <w:r w:rsidR="00273884" w:rsidRPr="00E66779">
        <w:rPr>
          <w:rFonts w:ascii="Arial" w:hAnsi="Arial" w:cs="Arial"/>
          <w:sz w:val="24"/>
        </w:rPr>
        <w:t>cuyos resultados se puede establecer el uso más efectivo, al momento de realizarse las tareas de rehabilitación. Los trabajos s</w:t>
      </w:r>
      <w:r w:rsidR="00FA525F">
        <w:rPr>
          <w:rFonts w:ascii="Arial" w:hAnsi="Arial" w:cs="Arial"/>
          <w:sz w:val="24"/>
        </w:rPr>
        <w:t>um</w:t>
      </w:r>
      <w:r w:rsidR="00273884" w:rsidRPr="00E66779">
        <w:rPr>
          <w:rFonts w:ascii="Arial" w:hAnsi="Arial" w:cs="Arial"/>
          <w:sz w:val="24"/>
        </w:rPr>
        <w:t>inistran información adicional como:</w:t>
      </w:r>
    </w:p>
    <w:p w14:paraId="55FEBCED" w14:textId="77777777" w:rsidR="00273884" w:rsidRPr="00E66779" w:rsidRDefault="00273884" w:rsidP="0016218D">
      <w:pPr>
        <w:pStyle w:val="Prrafodelista"/>
        <w:numPr>
          <w:ilvl w:val="0"/>
          <w:numId w:val="12"/>
        </w:numPr>
        <w:spacing w:before="240" w:line="360" w:lineRule="auto"/>
        <w:jc w:val="both"/>
        <w:rPr>
          <w:rFonts w:ascii="Arial" w:hAnsi="Arial" w:cs="Arial"/>
          <w:sz w:val="24"/>
        </w:rPr>
      </w:pPr>
      <w:r w:rsidRPr="00E66779">
        <w:rPr>
          <w:rFonts w:ascii="Arial" w:hAnsi="Arial" w:cs="Arial"/>
          <w:sz w:val="24"/>
        </w:rPr>
        <w:t>Los espesores de las capas conformantes.</w:t>
      </w:r>
    </w:p>
    <w:p w14:paraId="28A2A85D" w14:textId="4274AC5C" w:rsidR="00273884" w:rsidRPr="00E66779" w:rsidRDefault="00273884" w:rsidP="0016218D">
      <w:pPr>
        <w:pStyle w:val="Prrafodelista"/>
        <w:numPr>
          <w:ilvl w:val="0"/>
          <w:numId w:val="12"/>
        </w:numPr>
        <w:spacing w:before="240" w:line="360" w:lineRule="auto"/>
        <w:jc w:val="both"/>
        <w:rPr>
          <w:rFonts w:ascii="Arial" w:hAnsi="Arial" w:cs="Arial"/>
          <w:sz w:val="24"/>
        </w:rPr>
      </w:pPr>
      <w:r w:rsidRPr="00E66779">
        <w:rPr>
          <w:rFonts w:ascii="Arial" w:hAnsi="Arial" w:cs="Arial"/>
          <w:sz w:val="24"/>
        </w:rPr>
        <w:t>Los contenidos de h</w:t>
      </w:r>
      <w:r w:rsidR="00FA525F">
        <w:rPr>
          <w:rFonts w:ascii="Arial" w:hAnsi="Arial" w:cs="Arial"/>
          <w:sz w:val="24"/>
        </w:rPr>
        <w:t>um</w:t>
      </w:r>
      <w:r w:rsidRPr="00E66779">
        <w:rPr>
          <w:rFonts w:ascii="Arial" w:hAnsi="Arial" w:cs="Arial"/>
          <w:sz w:val="24"/>
        </w:rPr>
        <w:t>edad.</w:t>
      </w:r>
    </w:p>
    <w:p w14:paraId="0321D094" w14:textId="77777777" w:rsidR="00273884" w:rsidRPr="00E66779" w:rsidRDefault="00273884" w:rsidP="0016218D">
      <w:pPr>
        <w:pStyle w:val="Prrafodelista"/>
        <w:numPr>
          <w:ilvl w:val="0"/>
          <w:numId w:val="12"/>
        </w:numPr>
        <w:spacing w:before="240" w:line="360" w:lineRule="auto"/>
        <w:jc w:val="both"/>
        <w:rPr>
          <w:rFonts w:ascii="Arial" w:hAnsi="Arial" w:cs="Arial"/>
          <w:sz w:val="24"/>
        </w:rPr>
      </w:pPr>
      <w:r w:rsidRPr="00E66779">
        <w:rPr>
          <w:rFonts w:ascii="Arial" w:hAnsi="Arial" w:cs="Arial"/>
          <w:sz w:val="24"/>
        </w:rPr>
        <w:t>La posible causa del deterioro de la capa (agrietamientos)</w:t>
      </w:r>
    </w:p>
    <w:p w14:paraId="434B7A9C" w14:textId="77777777" w:rsidR="00273884" w:rsidRPr="00E66779" w:rsidRDefault="00273884" w:rsidP="0016218D">
      <w:pPr>
        <w:pStyle w:val="Prrafodelista"/>
        <w:numPr>
          <w:ilvl w:val="0"/>
          <w:numId w:val="12"/>
        </w:numPr>
        <w:spacing w:before="240" w:line="360" w:lineRule="auto"/>
        <w:jc w:val="both"/>
        <w:rPr>
          <w:rFonts w:ascii="Arial" w:hAnsi="Arial" w:cs="Arial"/>
          <w:sz w:val="24"/>
        </w:rPr>
      </w:pPr>
      <w:r w:rsidRPr="00E66779">
        <w:rPr>
          <w:rFonts w:ascii="Arial" w:hAnsi="Arial" w:cs="Arial"/>
          <w:sz w:val="24"/>
        </w:rPr>
        <w:t>La densidad de cada capa</w:t>
      </w:r>
    </w:p>
    <w:p w14:paraId="41AB7908" w14:textId="7B4031B7" w:rsidR="00273884" w:rsidRPr="00E66779" w:rsidRDefault="00273884" w:rsidP="0016218D">
      <w:pPr>
        <w:pStyle w:val="Prrafodelista"/>
        <w:numPr>
          <w:ilvl w:val="0"/>
          <w:numId w:val="12"/>
        </w:numPr>
        <w:spacing w:before="240" w:line="360" w:lineRule="auto"/>
        <w:jc w:val="both"/>
        <w:rPr>
          <w:rFonts w:ascii="Arial" w:hAnsi="Arial" w:cs="Arial"/>
          <w:sz w:val="24"/>
        </w:rPr>
      </w:pPr>
      <w:r w:rsidRPr="00E66779">
        <w:rPr>
          <w:rFonts w:ascii="Arial" w:hAnsi="Arial" w:cs="Arial"/>
          <w:sz w:val="24"/>
        </w:rPr>
        <w:t xml:space="preserve">La capacidad de soporte en el material de </w:t>
      </w:r>
      <w:r w:rsidR="00701697" w:rsidRPr="00E66779">
        <w:rPr>
          <w:rFonts w:ascii="Arial" w:hAnsi="Arial" w:cs="Arial"/>
          <w:sz w:val="24"/>
        </w:rPr>
        <w:t>subrasante</w:t>
      </w:r>
      <w:r w:rsidRPr="00E66779">
        <w:rPr>
          <w:rFonts w:ascii="Arial" w:hAnsi="Arial" w:cs="Arial"/>
          <w:sz w:val="24"/>
        </w:rPr>
        <w:t>.</w:t>
      </w:r>
    </w:p>
    <w:p w14:paraId="6A4F07E3" w14:textId="58060E80" w:rsidR="00273884" w:rsidRPr="00E66779" w:rsidRDefault="00273884" w:rsidP="00273884">
      <w:pPr>
        <w:spacing w:before="240" w:line="360" w:lineRule="auto"/>
        <w:jc w:val="both"/>
        <w:rPr>
          <w:rFonts w:ascii="Arial" w:hAnsi="Arial" w:cs="Arial"/>
          <w:sz w:val="24"/>
        </w:rPr>
      </w:pPr>
      <w:r w:rsidRPr="00E66779">
        <w:rPr>
          <w:rFonts w:ascii="Arial" w:hAnsi="Arial" w:cs="Arial"/>
          <w:sz w:val="24"/>
        </w:rPr>
        <w:t>Por otro lado, se pueden efectuar ensayos mediante perforaciones con la ayuda de equipos de calado, barrenos, saca muestras, etc. Esta metodología, en comparación con las calicatas es más sencilla, menos costosa, más rápida y provoca menores interrupciones en el tránsito. Como desventaja, no se puede realizar determinaciones de densidad “</w:t>
      </w:r>
      <w:proofErr w:type="spellStart"/>
      <w:r w:rsidRPr="00E66779">
        <w:rPr>
          <w:rFonts w:ascii="Arial" w:hAnsi="Arial" w:cs="Arial"/>
          <w:sz w:val="24"/>
        </w:rPr>
        <w:t>insitu</w:t>
      </w:r>
      <w:proofErr w:type="spellEnd"/>
      <w:r w:rsidRPr="00E66779">
        <w:rPr>
          <w:rFonts w:ascii="Arial" w:hAnsi="Arial" w:cs="Arial"/>
          <w:sz w:val="24"/>
        </w:rPr>
        <w:t>” por cuestiones de espacio. Solo puede registrar potencia de cada capa. (Llosa Grau, J. 2006)</w:t>
      </w:r>
    </w:p>
    <w:p w14:paraId="74EE8373" w14:textId="77777777" w:rsidR="00273884" w:rsidRPr="00E66779" w:rsidRDefault="00273884" w:rsidP="00273884">
      <w:pPr>
        <w:spacing w:before="240" w:line="360" w:lineRule="auto"/>
        <w:jc w:val="both"/>
        <w:rPr>
          <w:rFonts w:ascii="Arial" w:hAnsi="Arial" w:cs="Arial"/>
          <w:sz w:val="24"/>
        </w:rPr>
      </w:pPr>
      <w:r w:rsidRPr="00E66779">
        <w:rPr>
          <w:rFonts w:ascii="Arial" w:hAnsi="Arial" w:cs="Arial"/>
          <w:sz w:val="24"/>
        </w:rPr>
        <w:t xml:space="preserve">En cuanto a los ensayos no destructivos, estos se pueden llevar a cabo mediante medidas de las deflexiones que son una herramienta importante en el análisis no destructivo de los pavimentos. La magnitud de la deflexión deformada producida por la carga, son útiles para investigar las propiedades “in situ” del pavimento. Se trata de aplicar una solicitación tipo y medir la respuesta de la estructura. El sistema quizás más difundido de medición de deflexiones es mediante el empleo de la Viga </w:t>
      </w:r>
      <w:proofErr w:type="spellStart"/>
      <w:r w:rsidRPr="00E66779">
        <w:rPr>
          <w:rFonts w:ascii="Arial" w:hAnsi="Arial" w:cs="Arial"/>
          <w:sz w:val="24"/>
        </w:rPr>
        <w:t>Benkelman</w:t>
      </w:r>
      <w:proofErr w:type="spellEnd"/>
      <w:r w:rsidRPr="00E66779">
        <w:rPr>
          <w:rFonts w:ascii="Arial" w:hAnsi="Arial" w:cs="Arial"/>
          <w:sz w:val="24"/>
        </w:rPr>
        <w:t>. Este dispositivo se lo utiliza para realizar mediciones en sectores en los que se observan fallas visibles y en los que no se observan fallas, de esta forma es posible acotar las propiedades actuales del pavimento “in situ”, e integrar sus resultados para una interpretación global. (Llosa Grau, J. 2006)</w:t>
      </w:r>
    </w:p>
    <w:p w14:paraId="15F42D09" w14:textId="6B779E2C" w:rsidR="00273884" w:rsidRPr="00E66779" w:rsidRDefault="00326D9C" w:rsidP="0016218D">
      <w:pPr>
        <w:pStyle w:val="Prrafodelista"/>
        <w:numPr>
          <w:ilvl w:val="0"/>
          <w:numId w:val="11"/>
        </w:numPr>
        <w:spacing w:before="240" w:line="360" w:lineRule="auto"/>
        <w:ind w:left="284" w:hanging="284"/>
        <w:jc w:val="both"/>
        <w:rPr>
          <w:rFonts w:ascii="Arial" w:hAnsi="Arial" w:cs="Arial"/>
          <w:b/>
          <w:sz w:val="24"/>
        </w:rPr>
      </w:pPr>
      <w:r w:rsidRPr="00E66779">
        <w:rPr>
          <w:rFonts w:ascii="Arial" w:hAnsi="Arial" w:cs="Arial"/>
          <w:b/>
          <w:sz w:val="24"/>
        </w:rPr>
        <w:t>Evaluación</w:t>
      </w:r>
      <w:r>
        <w:rPr>
          <w:rFonts w:ascii="Arial" w:hAnsi="Arial" w:cs="Arial"/>
          <w:b/>
          <w:sz w:val="24"/>
        </w:rPr>
        <w:t xml:space="preserve"> </w:t>
      </w:r>
      <w:r w:rsidRPr="00E66779">
        <w:rPr>
          <w:rFonts w:ascii="Arial" w:hAnsi="Arial" w:cs="Arial"/>
          <w:b/>
          <w:sz w:val="24"/>
        </w:rPr>
        <w:t>superficial</w:t>
      </w:r>
    </w:p>
    <w:p w14:paraId="537070D5" w14:textId="77777777" w:rsidR="00273884" w:rsidRPr="00E66779" w:rsidRDefault="00273884" w:rsidP="00273884">
      <w:pPr>
        <w:spacing w:before="240" w:line="360" w:lineRule="auto"/>
        <w:jc w:val="both"/>
        <w:rPr>
          <w:rFonts w:ascii="Arial" w:hAnsi="Arial" w:cs="Arial"/>
          <w:sz w:val="24"/>
        </w:rPr>
      </w:pPr>
      <w:r w:rsidRPr="00E66779">
        <w:rPr>
          <w:rFonts w:ascii="Arial" w:hAnsi="Arial" w:cs="Arial"/>
          <w:sz w:val="24"/>
        </w:rPr>
        <w:t>Llosa Grau, J. (2006), con respecto a la evaluación superficial sostiene:</w:t>
      </w:r>
    </w:p>
    <w:p w14:paraId="1BA58EEC" w14:textId="77777777" w:rsidR="00273884" w:rsidRPr="00E66779" w:rsidRDefault="00273884" w:rsidP="00273884">
      <w:pPr>
        <w:spacing w:before="240" w:line="360" w:lineRule="auto"/>
        <w:jc w:val="both"/>
        <w:rPr>
          <w:rFonts w:ascii="Arial" w:hAnsi="Arial" w:cs="Arial"/>
          <w:sz w:val="24"/>
        </w:rPr>
      </w:pPr>
      <w:r w:rsidRPr="00E66779">
        <w:rPr>
          <w:rFonts w:ascii="Arial" w:hAnsi="Arial" w:cs="Arial"/>
          <w:sz w:val="24"/>
        </w:rPr>
        <w:t>Existen varios métodos utilizados para la evaluación superficial de los pavimentos. Los más conocidos son:</w:t>
      </w:r>
    </w:p>
    <w:p w14:paraId="3968AAA8" w14:textId="287A3219" w:rsidR="00273884" w:rsidRPr="00E66779" w:rsidRDefault="00273884" w:rsidP="0016218D">
      <w:pPr>
        <w:pStyle w:val="Prrafodelista"/>
        <w:numPr>
          <w:ilvl w:val="0"/>
          <w:numId w:val="13"/>
        </w:numPr>
        <w:spacing w:before="240" w:line="360" w:lineRule="auto"/>
        <w:jc w:val="both"/>
        <w:rPr>
          <w:rFonts w:ascii="Arial" w:hAnsi="Arial" w:cs="Arial"/>
          <w:sz w:val="24"/>
        </w:rPr>
      </w:pPr>
      <w:r w:rsidRPr="00E66779">
        <w:rPr>
          <w:rFonts w:ascii="Arial" w:hAnsi="Arial" w:cs="Arial"/>
          <w:sz w:val="24"/>
        </w:rPr>
        <w:lastRenderedPageBreak/>
        <w:t xml:space="preserve">Propuesta por la Universidad de Wisconsin, (PASER) </w:t>
      </w:r>
      <w:r w:rsidR="005A1F23">
        <w:rPr>
          <w:rFonts w:ascii="Arial" w:hAnsi="Arial" w:cs="Arial"/>
          <w:sz w:val="24"/>
        </w:rPr>
        <w:t>e</w:t>
      </w:r>
      <w:r w:rsidRPr="00E66779">
        <w:rPr>
          <w:rFonts w:ascii="Arial" w:hAnsi="Arial" w:cs="Arial"/>
          <w:sz w:val="24"/>
        </w:rPr>
        <w:t xml:space="preserve">valuación </w:t>
      </w:r>
      <w:r w:rsidR="005A1F23">
        <w:rPr>
          <w:rFonts w:ascii="Arial" w:hAnsi="Arial" w:cs="Arial"/>
          <w:sz w:val="24"/>
        </w:rPr>
        <w:t>s</w:t>
      </w:r>
      <w:r w:rsidRPr="00E66779">
        <w:rPr>
          <w:rFonts w:ascii="Arial" w:hAnsi="Arial" w:cs="Arial"/>
          <w:sz w:val="24"/>
        </w:rPr>
        <w:t xml:space="preserve">uperficial y </w:t>
      </w:r>
      <w:r w:rsidR="005A1F23">
        <w:rPr>
          <w:rFonts w:ascii="Arial" w:hAnsi="Arial" w:cs="Arial"/>
          <w:sz w:val="24"/>
        </w:rPr>
        <w:t>r</w:t>
      </w:r>
      <w:r w:rsidRPr="00E66779">
        <w:rPr>
          <w:rFonts w:ascii="Arial" w:hAnsi="Arial" w:cs="Arial"/>
          <w:sz w:val="24"/>
        </w:rPr>
        <w:t xml:space="preserve">ango de </w:t>
      </w:r>
      <w:r w:rsidR="005A1F23">
        <w:rPr>
          <w:rFonts w:ascii="Arial" w:hAnsi="Arial" w:cs="Arial"/>
          <w:sz w:val="24"/>
        </w:rPr>
        <w:t>p</w:t>
      </w:r>
      <w:r w:rsidRPr="00E66779">
        <w:rPr>
          <w:rFonts w:ascii="Arial" w:hAnsi="Arial" w:cs="Arial"/>
          <w:sz w:val="24"/>
        </w:rPr>
        <w:t>avimento.</w:t>
      </w:r>
    </w:p>
    <w:p w14:paraId="7F67CE56" w14:textId="59B53F90" w:rsidR="00273884" w:rsidRPr="00E66779" w:rsidRDefault="00273884" w:rsidP="0016218D">
      <w:pPr>
        <w:pStyle w:val="Prrafodelista"/>
        <w:numPr>
          <w:ilvl w:val="0"/>
          <w:numId w:val="13"/>
        </w:numPr>
        <w:spacing w:before="240" w:line="360" w:lineRule="auto"/>
        <w:jc w:val="both"/>
        <w:rPr>
          <w:rFonts w:ascii="Arial" w:hAnsi="Arial" w:cs="Arial"/>
          <w:sz w:val="24"/>
        </w:rPr>
      </w:pPr>
      <w:r w:rsidRPr="00E66779">
        <w:rPr>
          <w:rFonts w:ascii="Arial" w:hAnsi="Arial" w:cs="Arial"/>
          <w:sz w:val="24"/>
        </w:rPr>
        <w:t xml:space="preserve">Consorcio de </w:t>
      </w:r>
      <w:r w:rsidR="005A1F23">
        <w:rPr>
          <w:rFonts w:ascii="Arial" w:hAnsi="Arial" w:cs="Arial"/>
          <w:sz w:val="24"/>
        </w:rPr>
        <w:t>r</w:t>
      </w:r>
      <w:r w:rsidRPr="00E66779">
        <w:rPr>
          <w:rFonts w:ascii="Arial" w:hAnsi="Arial" w:cs="Arial"/>
          <w:sz w:val="24"/>
        </w:rPr>
        <w:t xml:space="preserve">ehabilitación </w:t>
      </w:r>
      <w:r w:rsidR="005A1F23">
        <w:rPr>
          <w:rFonts w:ascii="Arial" w:hAnsi="Arial" w:cs="Arial"/>
          <w:sz w:val="24"/>
        </w:rPr>
        <w:t>vi</w:t>
      </w:r>
      <w:r w:rsidR="005A1F23" w:rsidRPr="00E66779">
        <w:rPr>
          <w:rFonts w:ascii="Arial" w:hAnsi="Arial" w:cs="Arial"/>
          <w:sz w:val="24"/>
        </w:rPr>
        <w:t>al</w:t>
      </w:r>
      <w:r w:rsidRPr="00E66779">
        <w:rPr>
          <w:rFonts w:ascii="Arial" w:hAnsi="Arial" w:cs="Arial"/>
          <w:sz w:val="24"/>
        </w:rPr>
        <w:t xml:space="preserve"> (CONREVIAL)</w:t>
      </w:r>
    </w:p>
    <w:p w14:paraId="4C63BB3E" w14:textId="60ADE82E" w:rsidR="00273884" w:rsidRPr="00E66779" w:rsidRDefault="00273884" w:rsidP="0016218D">
      <w:pPr>
        <w:pStyle w:val="Prrafodelista"/>
        <w:numPr>
          <w:ilvl w:val="0"/>
          <w:numId w:val="13"/>
        </w:numPr>
        <w:spacing w:before="240" w:line="360" w:lineRule="auto"/>
        <w:jc w:val="both"/>
        <w:rPr>
          <w:rFonts w:ascii="Arial" w:hAnsi="Arial" w:cs="Arial"/>
          <w:sz w:val="24"/>
        </w:rPr>
      </w:pPr>
      <w:r w:rsidRPr="00E66779">
        <w:rPr>
          <w:rFonts w:ascii="Arial" w:hAnsi="Arial" w:cs="Arial"/>
          <w:sz w:val="24"/>
        </w:rPr>
        <w:t xml:space="preserve">Índice de </w:t>
      </w:r>
      <w:r w:rsidR="005A1F23">
        <w:rPr>
          <w:rFonts w:ascii="Arial" w:hAnsi="Arial" w:cs="Arial"/>
          <w:sz w:val="24"/>
        </w:rPr>
        <w:t>c</w:t>
      </w:r>
      <w:r w:rsidRPr="00E66779">
        <w:rPr>
          <w:rFonts w:ascii="Arial" w:hAnsi="Arial" w:cs="Arial"/>
          <w:sz w:val="24"/>
        </w:rPr>
        <w:t xml:space="preserve">ondición de </w:t>
      </w:r>
      <w:r w:rsidR="005A1F23">
        <w:rPr>
          <w:rFonts w:ascii="Arial" w:hAnsi="Arial" w:cs="Arial"/>
          <w:sz w:val="24"/>
        </w:rPr>
        <w:t>p</w:t>
      </w:r>
      <w:r w:rsidRPr="00E66779">
        <w:rPr>
          <w:rFonts w:ascii="Arial" w:hAnsi="Arial" w:cs="Arial"/>
          <w:sz w:val="24"/>
        </w:rPr>
        <w:t>avimentos (PCI)</w:t>
      </w:r>
    </w:p>
    <w:p w14:paraId="2913190F" w14:textId="404A4B4A" w:rsidR="00273884" w:rsidRPr="00E66779" w:rsidRDefault="00273884" w:rsidP="0016218D">
      <w:pPr>
        <w:pStyle w:val="Prrafodelista"/>
        <w:numPr>
          <w:ilvl w:val="0"/>
          <w:numId w:val="13"/>
        </w:numPr>
        <w:spacing w:before="240" w:line="360" w:lineRule="auto"/>
        <w:jc w:val="both"/>
        <w:rPr>
          <w:rFonts w:ascii="Arial" w:hAnsi="Arial" w:cs="Arial"/>
          <w:sz w:val="24"/>
        </w:rPr>
      </w:pPr>
      <w:r w:rsidRPr="00E66779">
        <w:rPr>
          <w:rFonts w:ascii="Arial" w:hAnsi="Arial" w:cs="Arial"/>
          <w:sz w:val="24"/>
        </w:rPr>
        <w:t xml:space="preserve">Manual de </w:t>
      </w:r>
      <w:r w:rsidR="005A1F23">
        <w:rPr>
          <w:rFonts w:ascii="Arial" w:hAnsi="Arial" w:cs="Arial"/>
          <w:sz w:val="24"/>
        </w:rPr>
        <w:t>i</w:t>
      </w:r>
      <w:r w:rsidRPr="00E66779">
        <w:rPr>
          <w:rFonts w:ascii="Arial" w:hAnsi="Arial" w:cs="Arial"/>
          <w:sz w:val="24"/>
        </w:rPr>
        <w:t xml:space="preserve">dentificación de </w:t>
      </w:r>
      <w:r w:rsidR="005A1F23">
        <w:rPr>
          <w:rFonts w:ascii="Arial" w:hAnsi="Arial" w:cs="Arial"/>
          <w:sz w:val="24"/>
        </w:rPr>
        <w:t>f</w:t>
      </w:r>
      <w:r w:rsidRPr="00E66779">
        <w:rPr>
          <w:rFonts w:ascii="Arial" w:hAnsi="Arial" w:cs="Arial"/>
          <w:sz w:val="24"/>
        </w:rPr>
        <w:t xml:space="preserve">allas en </w:t>
      </w:r>
      <w:r w:rsidR="005A1F23">
        <w:rPr>
          <w:rFonts w:ascii="Arial" w:hAnsi="Arial" w:cs="Arial"/>
          <w:sz w:val="24"/>
        </w:rPr>
        <w:t>p</w:t>
      </w:r>
      <w:r w:rsidRPr="00E66779">
        <w:rPr>
          <w:rFonts w:ascii="Arial" w:hAnsi="Arial" w:cs="Arial"/>
          <w:sz w:val="24"/>
        </w:rPr>
        <w:t xml:space="preserve">avimentos </w:t>
      </w:r>
      <w:r w:rsidR="005A1F23">
        <w:rPr>
          <w:rFonts w:ascii="Arial" w:hAnsi="Arial" w:cs="Arial"/>
          <w:sz w:val="24"/>
        </w:rPr>
        <w:t>u</w:t>
      </w:r>
      <w:r w:rsidRPr="00E66779">
        <w:rPr>
          <w:rFonts w:ascii="Arial" w:hAnsi="Arial" w:cs="Arial"/>
          <w:sz w:val="24"/>
        </w:rPr>
        <w:t>rbanos Lima y Callao-Perú</w:t>
      </w:r>
    </w:p>
    <w:p w14:paraId="5CB51EA0" w14:textId="42B4D2A9" w:rsidR="00273884" w:rsidRPr="00E66779" w:rsidRDefault="00273884" w:rsidP="00273884">
      <w:pPr>
        <w:spacing w:before="240" w:line="360" w:lineRule="auto"/>
        <w:jc w:val="both"/>
        <w:rPr>
          <w:rFonts w:ascii="Arial" w:hAnsi="Arial" w:cs="Arial"/>
          <w:sz w:val="24"/>
        </w:rPr>
      </w:pPr>
      <w:r w:rsidRPr="00E66779">
        <w:rPr>
          <w:rFonts w:ascii="Arial" w:hAnsi="Arial" w:cs="Arial"/>
          <w:sz w:val="24"/>
        </w:rPr>
        <w:t xml:space="preserve">Estos métodos son sencillos de aplicar y no requieren equipos experimentados. La inspección visual es una de las herramientas más importantes en la aplicación y evaluación de estos métodos, y forma parte esencial de toda la investigación. </w:t>
      </w:r>
    </w:p>
    <w:p w14:paraId="2B64D996" w14:textId="031577F1" w:rsidR="00EE7D8F" w:rsidRPr="00E66779" w:rsidRDefault="00326D9C" w:rsidP="00770831">
      <w:pPr>
        <w:pStyle w:val="Ttulo3"/>
        <w:numPr>
          <w:ilvl w:val="2"/>
          <w:numId w:val="1"/>
        </w:numPr>
        <w:spacing w:before="240" w:after="160" w:line="360" w:lineRule="auto"/>
        <w:ind w:left="851" w:hanging="851"/>
        <w:jc w:val="both"/>
        <w:rPr>
          <w:rFonts w:ascii="Arial" w:hAnsi="Arial" w:cs="Arial"/>
          <w:b/>
          <w:color w:val="auto"/>
        </w:rPr>
      </w:pPr>
      <w:bookmarkStart w:id="72" w:name="_Toc6476135"/>
      <w:r w:rsidRPr="00E66779">
        <w:rPr>
          <w:rFonts w:ascii="Arial" w:hAnsi="Arial" w:cs="Arial"/>
          <w:b/>
          <w:color w:val="auto"/>
        </w:rPr>
        <w:t>Método</w:t>
      </w:r>
      <w:r>
        <w:rPr>
          <w:rFonts w:ascii="Arial" w:hAnsi="Arial" w:cs="Arial"/>
          <w:b/>
          <w:color w:val="auto"/>
        </w:rPr>
        <w:t xml:space="preserve"> </w:t>
      </w:r>
      <w:r w:rsidRPr="00E66779">
        <w:rPr>
          <w:rFonts w:ascii="Arial" w:hAnsi="Arial" w:cs="Arial"/>
          <w:b/>
          <w:color w:val="auto"/>
        </w:rPr>
        <w:t xml:space="preserve">de evaluación del </w:t>
      </w:r>
      <w:r w:rsidR="00EE7D8F" w:rsidRPr="00E66779">
        <w:rPr>
          <w:rFonts w:ascii="Arial" w:hAnsi="Arial" w:cs="Arial"/>
          <w:b/>
          <w:color w:val="auto"/>
        </w:rPr>
        <w:t>PCI</w:t>
      </w:r>
      <w:r w:rsidR="00B7669F" w:rsidRPr="00E66779">
        <w:rPr>
          <w:rFonts w:ascii="Arial" w:hAnsi="Arial" w:cs="Arial"/>
          <w:b/>
          <w:color w:val="auto"/>
        </w:rPr>
        <w:t>.</w:t>
      </w:r>
      <w:bookmarkEnd w:id="72"/>
    </w:p>
    <w:p w14:paraId="7563AB1E" w14:textId="621675E1" w:rsidR="00F2295E" w:rsidRDefault="00F2295E" w:rsidP="00B7669F">
      <w:pPr>
        <w:spacing w:line="360" w:lineRule="auto"/>
        <w:jc w:val="both"/>
        <w:rPr>
          <w:rFonts w:ascii="Arial" w:hAnsi="Arial" w:cs="Arial"/>
          <w:sz w:val="24"/>
          <w:szCs w:val="24"/>
        </w:rPr>
      </w:pPr>
      <w:r w:rsidRPr="00F2295E">
        <w:rPr>
          <w:rFonts w:ascii="Arial" w:hAnsi="Arial" w:cs="Arial"/>
          <w:sz w:val="24"/>
          <w:szCs w:val="24"/>
        </w:rPr>
        <w:t xml:space="preserve">El método de evaluación de pavimentos PCI, fue desarrollado por M.Y. </w:t>
      </w:r>
      <w:proofErr w:type="spellStart"/>
      <w:r w:rsidRPr="00F2295E">
        <w:rPr>
          <w:rFonts w:ascii="Arial" w:hAnsi="Arial" w:cs="Arial"/>
          <w:sz w:val="24"/>
          <w:szCs w:val="24"/>
        </w:rPr>
        <w:t>Shahin</w:t>
      </w:r>
      <w:proofErr w:type="spellEnd"/>
      <w:r w:rsidRPr="00F2295E">
        <w:rPr>
          <w:rFonts w:ascii="Arial" w:hAnsi="Arial" w:cs="Arial"/>
          <w:sz w:val="24"/>
          <w:szCs w:val="24"/>
        </w:rPr>
        <w:t xml:space="preserve"> y S.D. </w:t>
      </w:r>
      <w:proofErr w:type="spellStart"/>
      <w:r w:rsidRPr="00F2295E">
        <w:rPr>
          <w:rFonts w:ascii="Arial" w:hAnsi="Arial" w:cs="Arial"/>
          <w:sz w:val="24"/>
          <w:szCs w:val="24"/>
        </w:rPr>
        <w:t>Khon</w:t>
      </w:r>
      <w:proofErr w:type="spellEnd"/>
      <w:r w:rsidRPr="00F2295E">
        <w:rPr>
          <w:rFonts w:ascii="Arial" w:hAnsi="Arial" w:cs="Arial"/>
          <w:sz w:val="24"/>
          <w:szCs w:val="24"/>
        </w:rPr>
        <w:t xml:space="preserve"> y publicado por el cuerpo de </w:t>
      </w:r>
      <w:r w:rsidR="0078589D">
        <w:rPr>
          <w:rFonts w:ascii="Arial" w:hAnsi="Arial" w:cs="Arial"/>
          <w:sz w:val="24"/>
          <w:szCs w:val="24"/>
        </w:rPr>
        <w:t>i</w:t>
      </w:r>
      <w:r w:rsidRPr="00F2295E">
        <w:rPr>
          <w:rFonts w:ascii="Arial" w:hAnsi="Arial" w:cs="Arial"/>
          <w:sz w:val="24"/>
          <w:szCs w:val="24"/>
        </w:rPr>
        <w:t xml:space="preserve">ngenieros de la armada de Estados Unidos en 1978. El objetivo de este estudio fue desarrollar un </w:t>
      </w:r>
      <w:r w:rsidR="0078589D">
        <w:rPr>
          <w:rFonts w:ascii="Arial" w:hAnsi="Arial" w:cs="Arial"/>
          <w:sz w:val="24"/>
          <w:szCs w:val="24"/>
        </w:rPr>
        <w:t>í</w:t>
      </w:r>
      <w:r w:rsidRPr="00F2295E">
        <w:rPr>
          <w:rFonts w:ascii="Arial" w:hAnsi="Arial" w:cs="Arial"/>
          <w:sz w:val="24"/>
          <w:szCs w:val="24"/>
        </w:rPr>
        <w:t xml:space="preserve">ndice de </w:t>
      </w:r>
      <w:r w:rsidR="0078589D">
        <w:rPr>
          <w:rFonts w:ascii="Arial" w:hAnsi="Arial" w:cs="Arial"/>
          <w:sz w:val="24"/>
          <w:szCs w:val="24"/>
        </w:rPr>
        <w:t>c</w:t>
      </w:r>
      <w:r w:rsidRPr="00F2295E">
        <w:rPr>
          <w:rFonts w:ascii="Arial" w:hAnsi="Arial" w:cs="Arial"/>
          <w:sz w:val="24"/>
          <w:szCs w:val="24"/>
        </w:rPr>
        <w:t xml:space="preserve">ondición de </w:t>
      </w:r>
      <w:r w:rsidR="0078589D">
        <w:rPr>
          <w:rFonts w:ascii="Arial" w:hAnsi="Arial" w:cs="Arial"/>
          <w:sz w:val="24"/>
          <w:szCs w:val="24"/>
        </w:rPr>
        <w:t>p</w:t>
      </w:r>
      <w:r w:rsidRPr="00F2295E">
        <w:rPr>
          <w:rFonts w:ascii="Arial" w:hAnsi="Arial" w:cs="Arial"/>
          <w:sz w:val="24"/>
          <w:szCs w:val="24"/>
        </w:rPr>
        <w:t>avimentos (PCI) para carreteras y calles para proveer al ingeniero de un método estándar para evaluación de la condición estructural y de la superficie de una sección de pavimento, y de un método para determinar necesidades de mantenimiento y reparación en función de la condición de pavimentos. (Llosa Grau, J. 2006)</w:t>
      </w:r>
      <w:r>
        <w:rPr>
          <w:rFonts w:ascii="Arial" w:hAnsi="Arial" w:cs="Arial"/>
          <w:sz w:val="24"/>
          <w:szCs w:val="24"/>
        </w:rPr>
        <w:t>.</w:t>
      </w:r>
    </w:p>
    <w:p w14:paraId="5805E4B4" w14:textId="45CDF0A9" w:rsidR="00F2295E" w:rsidRPr="00F2295E" w:rsidRDefault="00F2295E" w:rsidP="00F2295E">
      <w:pPr>
        <w:spacing w:line="360" w:lineRule="auto"/>
        <w:jc w:val="both"/>
        <w:rPr>
          <w:rFonts w:ascii="Arial" w:hAnsi="Arial" w:cs="Arial"/>
          <w:sz w:val="24"/>
          <w:szCs w:val="24"/>
        </w:rPr>
      </w:pPr>
      <w:r w:rsidRPr="00F2295E">
        <w:rPr>
          <w:rFonts w:ascii="Arial" w:hAnsi="Arial" w:cs="Arial"/>
          <w:sz w:val="24"/>
          <w:szCs w:val="24"/>
        </w:rPr>
        <w:t xml:space="preserve">Este método constituye el modo más completo para la evaluación y calificación objetiva de pavimentos, siendo ampliamente aceptado y formalmente adoptado, como procedimiento estandarizado, por agencias como: el </w:t>
      </w:r>
      <w:r w:rsidR="005A1F23">
        <w:rPr>
          <w:rFonts w:ascii="Arial" w:hAnsi="Arial" w:cs="Arial"/>
          <w:sz w:val="24"/>
          <w:szCs w:val="24"/>
        </w:rPr>
        <w:t>d</w:t>
      </w:r>
      <w:r w:rsidRPr="00F2295E">
        <w:rPr>
          <w:rFonts w:ascii="Arial" w:hAnsi="Arial" w:cs="Arial"/>
          <w:sz w:val="24"/>
          <w:szCs w:val="24"/>
        </w:rPr>
        <w:t xml:space="preserve">epartamento de </w:t>
      </w:r>
      <w:r w:rsidR="005A1F23">
        <w:rPr>
          <w:rFonts w:ascii="Arial" w:hAnsi="Arial" w:cs="Arial"/>
          <w:sz w:val="24"/>
          <w:szCs w:val="24"/>
        </w:rPr>
        <w:t>d</w:t>
      </w:r>
      <w:r w:rsidRPr="00F2295E">
        <w:rPr>
          <w:rFonts w:ascii="Arial" w:hAnsi="Arial" w:cs="Arial"/>
          <w:sz w:val="24"/>
          <w:szCs w:val="24"/>
        </w:rPr>
        <w:t xml:space="preserve">efensa de los Estados Unidos, el APWA (American </w:t>
      </w:r>
      <w:proofErr w:type="spellStart"/>
      <w:r w:rsidRPr="00F2295E">
        <w:rPr>
          <w:rFonts w:ascii="Arial" w:hAnsi="Arial" w:cs="Arial"/>
          <w:sz w:val="24"/>
          <w:szCs w:val="24"/>
        </w:rPr>
        <w:t>Public</w:t>
      </w:r>
      <w:proofErr w:type="spellEnd"/>
      <w:r w:rsidRPr="00F2295E">
        <w:rPr>
          <w:rFonts w:ascii="Arial" w:hAnsi="Arial" w:cs="Arial"/>
          <w:sz w:val="24"/>
          <w:szCs w:val="24"/>
        </w:rPr>
        <w:t xml:space="preserve"> </w:t>
      </w:r>
      <w:proofErr w:type="spellStart"/>
      <w:r w:rsidRPr="00F2295E">
        <w:rPr>
          <w:rFonts w:ascii="Arial" w:hAnsi="Arial" w:cs="Arial"/>
          <w:sz w:val="24"/>
          <w:szCs w:val="24"/>
        </w:rPr>
        <w:t>Work</w:t>
      </w:r>
      <w:proofErr w:type="spellEnd"/>
      <w:r w:rsidRPr="00F2295E">
        <w:rPr>
          <w:rFonts w:ascii="Arial" w:hAnsi="Arial" w:cs="Arial"/>
          <w:sz w:val="24"/>
          <w:szCs w:val="24"/>
        </w:rPr>
        <w:t xml:space="preserve"> </w:t>
      </w:r>
      <w:proofErr w:type="spellStart"/>
      <w:r w:rsidRPr="00F2295E">
        <w:rPr>
          <w:rFonts w:ascii="Arial" w:hAnsi="Arial" w:cs="Arial"/>
          <w:sz w:val="24"/>
          <w:szCs w:val="24"/>
        </w:rPr>
        <w:t>Association</w:t>
      </w:r>
      <w:proofErr w:type="spellEnd"/>
      <w:r w:rsidRPr="00F2295E">
        <w:rPr>
          <w:rFonts w:ascii="Arial" w:hAnsi="Arial" w:cs="Arial"/>
          <w:sz w:val="24"/>
          <w:szCs w:val="24"/>
        </w:rPr>
        <w:t>) y ha sido publicado por la ASTM como método de análisis y aplicación. (Rodríguez</w:t>
      </w:r>
      <w:r w:rsidR="00AE1AD9">
        <w:rPr>
          <w:rFonts w:ascii="Arial" w:hAnsi="Arial" w:cs="Arial"/>
          <w:sz w:val="24"/>
          <w:szCs w:val="24"/>
        </w:rPr>
        <w:t>,</w:t>
      </w:r>
      <w:r w:rsidRPr="00F2295E">
        <w:rPr>
          <w:rFonts w:ascii="Arial" w:hAnsi="Arial" w:cs="Arial"/>
          <w:sz w:val="24"/>
          <w:szCs w:val="24"/>
        </w:rPr>
        <w:t xml:space="preserve"> EV 2009)</w:t>
      </w:r>
    </w:p>
    <w:p w14:paraId="7523A50E" w14:textId="41B0AAB4" w:rsidR="00F2295E" w:rsidRPr="00F2295E" w:rsidRDefault="00F2295E" w:rsidP="00F2295E">
      <w:pPr>
        <w:spacing w:line="360" w:lineRule="auto"/>
        <w:jc w:val="both"/>
        <w:rPr>
          <w:rFonts w:ascii="Arial" w:hAnsi="Arial" w:cs="Arial"/>
          <w:sz w:val="24"/>
          <w:szCs w:val="24"/>
        </w:rPr>
      </w:pPr>
      <w:r w:rsidRPr="00F2295E">
        <w:rPr>
          <w:rFonts w:ascii="Arial" w:hAnsi="Arial" w:cs="Arial"/>
          <w:sz w:val="24"/>
          <w:szCs w:val="24"/>
        </w:rPr>
        <w:t>El PCI</w:t>
      </w:r>
      <w:r w:rsidR="005A1F23">
        <w:rPr>
          <w:rFonts w:ascii="Arial" w:hAnsi="Arial" w:cs="Arial"/>
          <w:sz w:val="24"/>
          <w:szCs w:val="24"/>
        </w:rPr>
        <w:t xml:space="preserve">, </w:t>
      </w:r>
      <w:r w:rsidRPr="00F2295E">
        <w:rPr>
          <w:rFonts w:ascii="Arial" w:hAnsi="Arial" w:cs="Arial"/>
          <w:sz w:val="24"/>
          <w:szCs w:val="24"/>
        </w:rPr>
        <w:t>es un indicador n</w:t>
      </w:r>
      <w:r w:rsidR="00FA525F">
        <w:rPr>
          <w:rFonts w:ascii="Arial" w:hAnsi="Arial" w:cs="Arial"/>
          <w:sz w:val="24"/>
          <w:szCs w:val="24"/>
        </w:rPr>
        <w:t>um</w:t>
      </w:r>
      <w:r w:rsidRPr="00F2295E">
        <w:rPr>
          <w:rFonts w:ascii="Arial" w:hAnsi="Arial" w:cs="Arial"/>
          <w:sz w:val="24"/>
          <w:szCs w:val="24"/>
        </w:rPr>
        <w:t xml:space="preserve">érico que valora la condición superficial del pavimento, flexible o rígido, y proporciona una medida de la condición presente del pavimento basada en las fallas observadas en su superficie. El PCI también indica la integridad funcional y estructural de la superficie como rugosidad localizada y seguridad, pero no puede medir la capacidad estructural ni la medida directa de la resistencia al deslizamiento o rugosidad. Proporciona una base objetiva y racional para determinar la necesidad de conservación y reparación y </w:t>
      </w:r>
      <w:r w:rsidRPr="00F2295E">
        <w:rPr>
          <w:rFonts w:ascii="Arial" w:hAnsi="Arial" w:cs="Arial"/>
          <w:sz w:val="24"/>
          <w:szCs w:val="24"/>
        </w:rPr>
        <w:lastRenderedPageBreak/>
        <w:t>sus prioridades. El monitoreo continuo del PCI es usado para establecer la tasa de deterioro del pavimento, que permite una identificación prematura sobre la necesidad de una rehabilitación mayor. (Apolinario, EM. 2012, pág. 18)</w:t>
      </w:r>
    </w:p>
    <w:p w14:paraId="6187EC47" w14:textId="0C6B32A0" w:rsidR="00F2295E" w:rsidRDefault="00F2295E" w:rsidP="00F2295E">
      <w:pPr>
        <w:spacing w:line="360" w:lineRule="auto"/>
        <w:jc w:val="both"/>
        <w:rPr>
          <w:rFonts w:ascii="Arial" w:hAnsi="Arial" w:cs="Arial"/>
          <w:sz w:val="24"/>
          <w:szCs w:val="24"/>
        </w:rPr>
      </w:pPr>
      <w:r w:rsidRPr="00F2295E">
        <w:rPr>
          <w:rFonts w:ascii="Arial" w:hAnsi="Arial" w:cs="Arial"/>
          <w:sz w:val="24"/>
          <w:szCs w:val="24"/>
        </w:rPr>
        <w:t xml:space="preserve">Los rangos de calificación del PCI varían desde cero (0), para un pavimento fallado o en mal estado, hasta cien (100) para un pavimento en perfecto estado. </w:t>
      </w:r>
    </w:p>
    <w:p w14:paraId="56FC13D3" w14:textId="3850BCE3" w:rsidR="00B7669F" w:rsidRPr="00E66779" w:rsidRDefault="00B7669F" w:rsidP="00B7669F">
      <w:pPr>
        <w:spacing w:line="360" w:lineRule="auto"/>
        <w:jc w:val="both"/>
        <w:rPr>
          <w:rFonts w:ascii="Arial" w:hAnsi="Arial" w:cs="Arial"/>
          <w:sz w:val="24"/>
          <w:szCs w:val="24"/>
        </w:rPr>
      </w:pPr>
      <w:r w:rsidRPr="00E66779">
        <w:rPr>
          <w:rFonts w:ascii="Arial" w:hAnsi="Arial" w:cs="Arial"/>
          <w:sz w:val="24"/>
          <w:szCs w:val="24"/>
        </w:rPr>
        <w:t xml:space="preserve">En la </w:t>
      </w:r>
      <w:r w:rsidR="004A569C" w:rsidRPr="00E66779">
        <w:rPr>
          <w:rFonts w:ascii="Arial" w:hAnsi="Arial" w:cs="Arial"/>
          <w:b/>
          <w:sz w:val="24"/>
          <w:szCs w:val="24"/>
        </w:rPr>
        <w:t>T</w:t>
      </w:r>
      <w:r w:rsidRPr="00E66779">
        <w:rPr>
          <w:rFonts w:ascii="Arial" w:hAnsi="Arial" w:cs="Arial"/>
          <w:b/>
          <w:sz w:val="24"/>
          <w:szCs w:val="24"/>
        </w:rPr>
        <w:t xml:space="preserve">abla </w:t>
      </w:r>
      <w:r w:rsidR="004A569C" w:rsidRPr="00E66779">
        <w:rPr>
          <w:rFonts w:ascii="Arial" w:hAnsi="Arial" w:cs="Arial"/>
          <w:b/>
          <w:sz w:val="24"/>
          <w:szCs w:val="24"/>
        </w:rPr>
        <w:t>7</w:t>
      </w:r>
      <w:r w:rsidRPr="00E66779">
        <w:rPr>
          <w:rFonts w:ascii="Arial" w:hAnsi="Arial" w:cs="Arial"/>
          <w:sz w:val="24"/>
          <w:szCs w:val="24"/>
        </w:rPr>
        <w:t xml:space="preserve"> se presenta los rangos de PCI con su clasificación cualitativa de la condición de</w:t>
      </w:r>
      <w:r w:rsidR="004A569C" w:rsidRPr="00E66779">
        <w:rPr>
          <w:rFonts w:ascii="Arial" w:hAnsi="Arial" w:cs="Arial"/>
          <w:sz w:val="24"/>
          <w:szCs w:val="24"/>
        </w:rPr>
        <w:t>l pavimento.</w:t>
      </w:r>
    </w:p>
    <w:p w14:paraId="1F9178AB" w14:textId="31763D5F" w:rsidR="004A569C" w:rsidRPr="002B658B" w:rsidRDefault="004A569C" w:rsidP="00A349CA">
      <w:pPr>
        <w:pStyle w:val="Descripcin"/>
        <w:keepNext/>
        <w:ind w:left="1416"/>
        <w:rPr>
          <w:rFonts w:ascii="Arial" w:hAnsi="Arial" w:cs="Arial"/>
          <w:b/>
          <w:color w:val="auto"/>
          <w:sz w:val="24"/>
        </w:rPr>
      </w:pPr>
      <w:bookmarkStart w:id="73" w:name="_Toc7450377"/>
      <w:r w:rsidRPr="00F2295E">
        <w:rPr>
          <w:rFonts w:ascii="Arial" w:hAnsi="Arial" w:cs="Arial"/>
          <w:b/>
          <w:i w:val="0"/>
          <w:color w:val="auto"/>
          <w:sz w:val="24"/>
        </w:rPr>
        <w:t xml:space="preserve">Tabla </w:t>
      </w:r>
      <w:r w:rsidRPr="00F2295E">
        <w:rPr>
          <w:rFonts w:ascii="Arial" w:hAnsi="Arial" w:cs="Arial"/>
          <w:b/>
          <w:i w:val="0"/>
          <w:color w:val="auto"/>
          <w:sz w:val="24"/>
        </w:rPr>
        <w:fldChar w:fldCharType="begin"/>
      </w:r>
      <w:r w:rsidRPr="00F2295E">
        <w:rPr>
          <w:rFonts w:ascii="Arial" w:hAnsi="Arial" w:cs="Arial"/>
          <w:b/>
          <w:i w:val="0"/>
          <w:color w:val="auto"/>
          <w:sz w:val="24"/>
        </w:rPr>
        <w:instrText xml:space="preserve"> SEQ Tabla \* ARABIC </w:instrText>
      </w:r>
      <w:r w:rsidRPr="00F2295E">
        <w:rPr>
          <w:rFonts w:ascii="Arial" w:hAnsi="Arial" w:cs="Arial"/>
          <w:b/>
          <w:i w:val="0"/>
          <w:color w:val="auto"/>
          <w:sz w:val="24"/>
        </w:rPr>
        <w:fldChar w:fldCharType="separate"/>
      </w:r>
      <w:r w:rsidR="00B635DF">
        <w:rPr>
          <w:rFonts w:ascii="Arial" w:hAnsi="Arial" w:cs="Arial"/>
          <w:b/>
          <w:i w:val="0"/>
          <w:noProof/>
          <w:color w:val="auto"/>
          <w:sz w:val="24"/>
        </w:rPr>
        <w:t>7</w:t>
      </w:r>
      <w:r w:rsidRPr="00F2295E">
        <w:rPr>
          <w:rFonts w:ascii="Arial" w:hAnsi="Arial" w:cs="Arial"/>
          <w:b/>
          <w:i w:val="0"/>
          <w:color w:val="auto"/>
          <w:sz w:val="24"/>
        </w:rPr>
        <w:fldChar w:fldCharType="end"/>
      </w:r>
      <w:r w:rsidRPr="00F2295E">
        <w:rPr>
          <w:rFonts w:ascii="Arial" w:hAnsi="Arial" w:cs="Arial"/>
          <w:b/>
          <w:i w:val="0"/>
          <w:color w:val="auto"/>
          <w:sz w:val="24"/>
        </w:rPr>
        <w:t>.</w:t>
      </w:r>
      <w:r w:rsidRPr="002B658B">
        <w:rPr>
          <w:rFonts w:ascii="Arial" w:hAnsi="Arial" w:cs="Arial"/>
          <w:b/>
          <w:color w:val="auto"/>
          <w:sz w:val="24"/>
        </w:rPr>
        <w:t xml:space="preserve"> </w:t>
      </w:r>
      <w:r w:rsidRPr="00F2295E">
        <w:rPr>
          <w:rFonts w:ascii="Arial" w:hAnsi="Arial" w:cs="Arial"/>
          <w:i w:val="0"/>
          <w:color w:val="auto"/>
          <w:sz w:val="24"/>
        </w:rPr>
        <w:t>Rangos de calificación del PCI.</w:t>
      </w:r>
      <w:bookmarkEnd w:id="73"/>
    </w:p>
    <w:tbl>
      <w:tblPr>
        <w:tblStyle w:val="Tablaconcuadrcula"/>
        <w:tblW w:w="0" w:type="auto"/>
        <w:jc w:val="center"/>
        <w:tblBorders>
          <w:top w:val="single" w:sz="8" w:space="0" w:color="000000" w:themeColor="text1"/>
          <w:left w:val="none" w:sz="0" w:space="0" w:color="auto"/>
          <w:bottom w:val="single" w:sz="8"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696"/>
        <w:gridCol w:w="3261"/>
      </w:tblGrid>
      <w:tr w:rsidR="00954545" w:rsidRPr="00E66779" w14:paraId="77A1CD30" w14:textId="77777777" w:rsidTr="00B44C72">
        <w:trPr>
          <w:jc w:val="center"/>
        </w:trPr>
        <w:tc>
          <w:tcPr>
            <w:tcW w:w="1696" w:type="dxa"/>
            <w:tcBorders>
              <w:top w:val="single" w:sz="8" w:space="0" w:color="000000" w:themeColor="text1"/>
              <w:bottom w:val="single" w:sz="8" w:space="0" w:color="000000" w:themeColor="text1"/>
            </w:tcBorders>
          </w:tcPr>
          <w:p w14:paraId="2ACF0AFE" w14:textId="77777777" w:rsidR="004A569C" w:rsidRPr="00E66779" w:rsidRDefault="004A569C" w:rsidP="004A569C">
            <w:pPr>
              <w:spacing w:line="360" w:lineRule="auto"/>
              <w:jc w:val="center"/>
              <w:rPr>
                <w:rFonts w:ascii="Arial" w:hAnsi="Arial" w:cs="Arial"/>
                <w:b/>
                <w:sz w:val="24"/>
                <w:szCs w:val="24"/>
              </w:rPr>
            </w:pPr>
            <w:r w:rsidRPr="00E66779">
              <w:rPr>
                <w:rFonts w:ascii="Arial" w:hAnsi="Arial" w:cs="Arial"/>
                <w:b/>
                <w:sz w:val="24"/>
                <w:szCs w:val="24"/>
              </w:rPr>
              <w:t>Rango</w:t>
            </w:r>
          </w:p>
        </w:tc>
        <w:tc>
          <w:tcPr>
            <w:tcW w:w="3261" w:type="dxa"/>
            <w:tcBorders>
              <w:top w:val="single" w:sz="8" w:space="0" w:color="000000" w:themeColor="text1"/>
              <w:bottom w:val="single" w:sz="8" w:space="0" w:color="000000" w:themeColor="text1"/>
            </w:tcBorders>
          </w:tcPr>
          <w:p w14:paraId="63E58811" w14:textId="77777777" w:rsidR="004A569C" w:rsidRPr="00E66779" w:rsidRDefault="004A569C" w:rsidP="004A569C">
            <w:pPr>
              <w:spacing w:line="360" w:lineRule="auto"/>
              <w:jc w:val="center"/>
              <w:rPr>
                <w:rFonts w:ascii="Arial" w:hAnsi="Arial" w:cs="Arial"/>
                <w:b/>
                <w:sz w:val="24"/>
                <w:szCs w:val="24"/>
              </w:rPr>
            </w:pPr>
            <w:r w:rsidRPr="00E66779">
              <w:rPr>
                <w:rFonts w:ascii="Arial" w:hAnsi="Arial" w:cs="Arial"/>
                <w:b/>
                <w:sz w:val="24"/>
                <w:szCs w:val="24"/>
              </w:rPr>
              <w:t>Clasificación</w:t>
            </w:r>
          </w:p>
        </w:tc>
      </w:tr>
      <w:tr w:rsidR="00954545" w:rsidRPr="00E66779" w14:paraId="6E50CF51" w14:textId="77777777" w:rsidTr="00B44C72">
        <w:trPr>
          <w:jc w:val="center"/>
        </w:trPr>
        <w:tc>
          <w:tcPr>
            <w:tcW w:w="1696" w:type="dxa"/>
            <w:tcBorders>
              <w:top w:val="single" w:sz="8" w:space="0" w:color="000000" w:themeColor="text1"/>
              <w:bottom w:val="nil"/>
            </w:tcBorders>
            <w:vAlign w:val="center"/>
          </w:tcPr>
          <w:p w14:paraId="1549A28D"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100 – 85</w:t>
            </w:r>
          </w:p>
        </w:tc>
        <w:tc>
          <w:tcPr>
            <w:tcW w:w="3261" w:type="dxa"/>
            <w:tcBorders>
              <w:top w:val="single" w:sz="8" w:space="0" w:color="000000" w:themeColor="text1"/>
              <w:bottom w:val="nil"/>
            </w:tcBorders>
            <w:vAlign w:val="center"/>
          </w:tcPr>
          <w:p w14:paraId="44EDB54B"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Excelente</w:t>
            </w:r>
          </w:p>
        </w:tc>
      </w:tr>
      <w:tr w:rsidR="00954545" w:rsidRPr="00E66779" w14:paraId="46D6DC2D" w14:textId="77777777" w:rsidTr="00B44C72">
        <w:trPr>
          <w:jc w:val="center"/>
        </w:trPr>
        <w:tc>
          <w:tcPr>
            <w:tcW w:w="1696" w:type="dxa"/>
            <w:tcBorders>
              <w:top w:val="nil"/>
              <w:bottom w:val="nil"/>
            </w:tcBorders>
            <w:vAlign w:val="center"/>
          </w:tcPr>
          <w:p w14:paraId="2D2E44CC"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85 – 71</w:t>
            </w:r>
          </w:p>
        </w:tc>
        <w:tc>
          <w:tcPr>
            <w:tcW w:w="3261" w:type="dxa"/>
            <w:tcBorders>
              <w:top w:val="nil"/>
              <w:bottom w:val="nil"/>
            </w:tcBorders>
            <w:vAlign w:val="center"/>
          </w:tcPr>
          <w:p w14:paraId="63120F03"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Muy Bueno</w:t>
            </w:r>
          </w:p>
        </w:tc>
      </w:tr>
      <w:tr w:rsidR="00954545" w:rsidRPr="00E66779" w14:paraId="32DD07B1" w14:textId="77777777" w:rsidTr="00B44C72">
        <w:trPr>
          <w:jc w:val="center"/>
        </w:trPr>
        <w:tc>
          <w:tcPr>
            <w:tcW w:w="1696" w:type="dxa"/>
            <w:tcBorders>
              <w:top w:val="nil"/>
              <w:bottom w:val="nil"/>
            </w:tcBorders>
            <w:vAlign w:val="center"/>
          </w:tcPr>
          <w:p w14:paraId="3BC98E61"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70 – 56</w:t>
            </w:r>
          </w:p>
        </w:tc>
        <w:tc>
          <w:tcPr>
            <w:tcW w:w="3261" w:type="dxa"/>
            <w:tcBorders>
              <w:top w:val="nil"/>
              <w:bottom w:val="nil"/>
            </w:tcBorders>
            <w:vAlign w:val="center"/>
          </w:tcPr>
          <w:p w14:paraId="3E67E585"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Bueno</w:t>
            </w:r>
          </w:p>
        </w:tc>
      </w:tr>
      <w:tr w:rsidR="00954545" w:rsidRPr="00E66779" w14:paraId="32F220B8" w14:textId="77777777" w:rsidTr="00B44C72">
        <w:trPr>
          <w:jc w:val="center"/>
        </w:trPr>
        <w:tc>
          <w:tcPr>
            <w:tcW w:w="1696" w:type="dxa"/>
            <w:tcBorders>
              <w:top w:val="nil"/>
              <w:bottom w:val="nil"/>
            </w:tcBorders>
            <w:vAlign w:val="center"/>
          </w:tcPr>
          <w:p w14:paraId="647CEC1D"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55 – 41</w:t>
            </w:r>
          </w:p>
        </w:tc>
        <w:tc>
          <w:tcPr>
            <w:tcW w:w="3261" w:type="dxa"/>
            <w:tcBorders>
              <w:top w:val="nil"/>
              <w:bottom w:val="nil"/>
            </w:tcBorders>
            <w:vAlign w:val="center"/>
          </w:tcPr>
          <w:p w14:paraId="277AF412"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Regular</w:t>
            </w:r>
          </w:p>
        </w:tc>
      </w:tr>
      <w:tr w:rsidR="00954545" w:rsidRPr="00E66779" w14:paraId="45597B1E" w14:textId="77777777" w:rsidTr="00B44C72">
        <w:trPr>
          <w:jc w:val="center"/>
        </w:trPr>
        <w:tc>
          <w:tcPr>
            <w:tcW w:w="1696" w:type="dxa"/>
            <w:tcBorders>
              <w:top w:val="nil"/>
              <w:bottom w:val="nil"/>
            </w:tcBorders>
            <w:vAlign w:val="center"/>
          </w:tcPr>
          <w:p w14:paraId="0DDE05F1"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40 – 26</w:t>
            </w:r>
          </w:p>
        </w:tc>
        <w:tc>
          <w:tcPr>
            <w:tcW w:w="3261" w:type="dxa"/>
            <w:tcBorders>
              <w:top w:val="nil"/>
              <w:bottom w:val="nil"/>
            </w:tcBorders>
            <w:vAlign w:val="center"/>
          </w:tcPr>
          <w:p w14:paraId="1996B2E3"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Malo</w:t>
            </w:r>
          </w:p>
        </w:tc>
      </w:tr>
      <w:tr w:rsidR="00954545" w:rsidRPr="00E66779" w14:paraId="5F3CB16F" w14:textId="77777777" w:rsidTr="00B44C72">
        <w:trPr>
          <w:jc w:val="center"/>
        </w:trPr>
        <w:tc>
          <w:tcPr>
            <w:tcW w:w="1696" w:type="dxa"/>
            <w:tcBorders>
              <w:top w:val="nil"/>
              <w:bottom w:val="nil"/>
            </w:tcBorders>
            <w:vAlign w:val="center"/>
          </w:tcPr>
          <w:p w14:paraId="14D500C6"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25 – 11</w:t>
            </w:r>
          </w:p>
        </w:tc>
        <w:tc>
          <w:tcPr>
            <w:tcW w:w="3261" w:type="dxa"/>
            <w:tcBorders>
              <w:top w:val="nil"/>
              <w:bottom w:val="nil"/>
            </w:tcBorders>
            <w:vAlign w:val="center"/>
          </w:tcPr>
          <w:p w14:paraId="4A8B5B5C"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Muy Malo</w:t>
            </w:r>
          </w:p>
        </w:tc>
      </w:tr>
      <w:tr w:rsidR="00954545" w:rsidRPr="00E66779" w14:paraId="0A929CAF" w14:textId="77777777" w:rsidTr="00B44C72">
        <w:trPr>
          <w:jc w:val="center"/>
        </w:trPr>
        <w:tc>
          <w:tcPr>
            <w:tcW w:w="1696" w:type="dxa"/>
            <w:tcBorders>
              <w:top w:val="nil"/>
              <w:bottom w:val="single" w:sz="8" w:space="0" w:color="000000" w:themeColor="text1"/>
            </w:tcBorders>
            <w:vAlign w:val="center"/>
          </w:tcPr>
          <w:p w14:paraId="366FE76F"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10 – 0</w:t>
            </w:r>
          </w:p>
        </w:tc>
        <w:tc>
          <w:tcPr>
            <w:tcW w:w="3261" w:type="dxa"/>
            <w:tcBorders>
              <w:top w:val="nil"/>
              <w:bottom w:val="single" w:sz="8" w:space="0" w:color="000000" w:themeColor="text1"/>
            </w:tcBorders>
            <w:vAlign w:val="center"/>
          </w:tcPr>
          <w:p w14:paraId="7E0E6DAE" w14:textId="77777777" w:rsidR="004A569C" w:rsidRPr="00E66779" w:rsidRDefault="004A569C" w:rsidP="004A569C">
            <w:pPr>
              <w:spacing w:line="360" w:lineRule="auto"/>
              <w:jc w:val="center"/>
              <w:rPr>
                <w:rFonts w:ascii="Arial" w:hAnsi="Arial" w:cs="Arial"/>
                <w:sz w:val="24"/>
                <w:szCs w:val="24"/>
              </w:rPr>
            </w:pPr>
            <w:r w:rsidRPr="00E66779">
              <w:rPr>
                <w:rFonts w:ascii="Arial" w:hAnsi="Arial" w:cs="Arial"/>
                <w:sz w:val="24"/>
                <w:szCs w:val="24"/>
              </w:rPr>
              <w:t>Fallado</w:t>
            </w:r>
          </w:p>
        </w:tc>
      </w:tr>
    </w:tbl>
    <w:p w14:paraId="35918B6A" w14:textId="77777777" w:rsidR="004A569C" w:rsidRPr="00E66779" w:rsidRDefault="004A569C" w:rsidP="00A349CA">
      <w:pPr>
        <w:spacing w:line="360" w:lineRule="auto"/>
        <w:ind w:left="1416"/>
        <w:rPr>
          <w:rFonts w:ascii="Arial" w:hAnsi="Arial" w:cs="Arial"/>
          <w:i/>
          <w:sz w:val="20"/>
          <w:szCs w:val="23"/>
        </w:rPr>
      </w:pPr>
      <w:r w:rsidRPr="00E66779">
        <w:rPr>
          <w:rFonts w:ascii="Arial" w:hAnsi="Arial" w:cs="Arial"/>
          <w:i/>
          <w:sz w:val="20"/>
          <w:szCs w:val="23"/>
        </w:rPr>
        <w:t>Fuente: (ASTM D6433-07, 2007)</w:t>
      </w:r>
    </w:p>
    <w:p w14:paraId="102D582E" w14:textId="77777777" w:rsidR="00894690" w:rsidRDefault="00894690" w:rsidP="00894690">
      <w:pPr>
        <w:spacing w:before="240" w:line="360" w:lineRule="auto"/>
        <w:jc w:val="both"/>
        <w:rPr>
          <w:rFonts w:ascii="Arial" w:hAnsi="Arial" w:cs="Arial"/>
          <w:sz w:val="24"/>
          <w:szCs w:val="24"/>
        </w:rPr>
      </w:pPr>
      <w:r w:rsidRPr="00894690">
        <w:rPr>
          <w:rFonts w:ascii="Arial" w:hAnsi="Arial" w:cs="Arial"/>
          <w:sz w:val="24"/>
          <w:szCs w:val="24"/>
        </w:rPr>
        <w:t>El cálculo del PCI se fundamenta en los resultados de un inventario visual de la condición del pavimento en el cual se establecen en función de la clase de daño, su severidad y cantidad o densidad del mismo. La formulación de un índice que tuviese en cuenta los tres factores mencionados ha sido problemática debido al gran número</w:t>
      </w:r>
      <w:r>
        <w:rPr>
          <w:rFonts w:ascii="Arial" w:hAnsi="Arial" w:cs="Arial"/>
          <w:sz w:val="24"/>
          <w:szCs w:val="24"/>
        </w:rPr>
        <w:t xml:space="preserve"> </w:t>
      </w:r>
      <w:r w:rsidRPr="00894690">
        <w:rPr>
          <w:rFonts w:ascii="Arial" w:hAnsi="Arial" w:cs="Arial"/>
          <w:sz w:val="24"/>
          <w:szCs w:val="24"/>
        </w:rPr>
        <w:t>de posibles condiciones. Para superar esta dificultad se introdujeron los “valores deducidos”, como un arquetipo de factor de ponderación, con el fin de indicar el grado de afectación que cada combinación de clase de daño, nivel de severidad y densidad tiene sobre la condición del pavimento. (Apolinario, EM. 2012, pág. 18)</w:t>
      </w:r>
      <w:r>
        <w:rPr>
          <w:rFonts w:ascii="Arial" w:hAnsi="Arial" w:cs="Arial"/>
          <w:sz w:val="24"/>
          <w:szCs w:val="24"/>
        </w:rPr>
        <w:t xml:space="preserve">. </w:t>
      </w:r>
    </w:p>
    <w:p w14:paraId="37251B65" w14:textId="12B5289C" w:rsidR="002B658B" w:rsidRDefault="002B658B" w:rsidP="00894690">
      <w:pPr>
        <w:spacing w:before="240" w:line="360" w:lineRule="auto"/>
        <w:jc w:val="both"/>
        <w:rPr>
          <w:rFonts w:ascii="Arial" w:hAnsi="Arial" w:cs="Arial"/>
          <w:b/>
          <w:sz w:val="24"/>
          <w:szCs w:val="24"/>
        </w:rPr>
      </w:pPr>
      <w:r w:rsidRPr="002B658B">
        <w:rPr>
          <w:rFonts w:ascii="Arial" w:hAnsi="Arial" w:cs="Arial"/>
          <w:sz w:val="24"/>
          <w:szCs w:val="24"/>
        </w:rPr>
        <w:t>En base al valor de PCI obtenido de la evaluación de campo se podría determinar cuál es el nivel de intervención como se muestra en la</w:t>
      </w:r>
      <w:r>
        <w:rPr>
          <w:rFonts w:ascii="Arial" w:hAnsi="Arial" w:cs="Arial"/>
          <w:sz w:val="24"/>
          <w:szCs w:val="24"/>
        </w:rPr>
        <w:t xml:space="preserve"> </w:t>
      </w:r>
      <w:r w:rsidRPr="002B658B">
        <w:rPr>
          <w:rFonts w:ascii="Arial" w:hAnsi="Arial" w:cs="Arial"/>
          <w:b/>
          <w:sz w:val="24"/>
          <w:szCs w:val="24"/>
        </w:rPr>
        <w:t>Tabla 8.</w:t>
      </w:r>
    </w:p>
    <w:p w14:paraId="4AE3A36A" w14:textId="77777777" w:rsidR="0078589D" w:rsidRDefault="0078589D" w:rsidP="00894690">
      <w:pPr>
        <w:spacing w:before="240" w:line="360" w:lineRule="auto"/>
        <w:jc w:val="both"/>
        <w:rPr>
          <w:rFonts w:ascii="Arial" w:hAnsi="Arial" w:cs="Arial"/>
          <w:sz w:val="24"/>
          <w:szCs w:val="24"/>
        </w:rPr>
      </w:pPr>
    </w:p>
    <w:p w14:paraId="0F135D6F" w14:textId="753E60BF" w:rsidR="002B658B" w:rsidRPr="002B658B" w:rsidRDefault="002B658B" w:rsidP="002B658B">
      <w:pPr>
        <w:pStyle w:val="Descripcin"/>
        <w:keepNext/>
        <w:tabs>
          <w:tab w:val="left" w:pos="5460"/>
        </w:tabs>
        <w:rPr>
          <w:rFonts w:ascii="Arial" w:hAnsi="Arial" w:cs="Arial"/>
          <w:b/>
          <w:color w:val="auto"/>
          <w:sz w:val="24"/>
        </w:rPr>
      </w:pPr>
      <w:bookmarkStart w:id="74" w:name="_Toc7450378"/>
      <w:r w:rsidRPr="00894690">
        <w:rPr>
          <w:rFonts w:ascii="Arial" w:hAnsi="Arial" w:cs="Arial"/>
          <w:b/>
          <w:i w:val="0"/>
          <w:color w:val="auto"/>
          <w:sz w:val="24"/>
        </w:rPr>
        <w:lastRenderedPageBreak/>
        <w:t xml:space="preserve">Tabla </w:t>
      </w:r>
      <w:r w:rsidRPr="00894690">
        <w:rPr>
          <w:rFonts w:ascii="Arial" w:hAnsi="Arial" w:cs="Arial"/>
          <w:b/>
          <w:i w:val="0"/>
          <w:color w:val="auto"/>
          <w:sz w:val="24"/>
        </w:rPr>
        <w:fldChar w:fldCharType="begin"/>
      </w:r>
      <w:r w:rsidRPr="00894690">
        <w:rPr>
          <w:rFonts w:ascii="Arial" w:hAnsi="Arial" w:cs="Arial"/>
          <w:b/>
          <w:i w:val="0"/>
          <w:color w:val="auto"/>
          <w:sz w:val="24"/>
        </w:rPr>
        <w:instrText xml:space="preserve"> SEQ Tabla \* ARABIC </w:instrText>
      </w:r>
      <w:r w:rsidRPr="00894690">
        <w:rPr>
          <w:rFonts w:ascii="Arial" w:hAnsi="Arial" w:cs="Arial"/>
          <w:b/>
          <w:i w:val="0"/>
          <w:color w:val="auto"/>
          <w:sz w:val="24"/>
        </w:rPr>
        <w:fldChar w:fldCharType="separate"/>
      </w:r>
      <w:r w:rsidR="00B635DF">
        <w:rPr>
          <w:rFonts w:ascii="Arial" w:hAnsi="Arial" w:cs="Arial"/>
          <w:b/>
          <w:i w:val="0"/>
          <w:noProof/>
          <w:color w:val="auto"/>
          <w:sz w:val="24"/>
        </w:rPr>
        <w:t>8</w:t>
      </w:r>
      <w:r w:rsidRPr="00894690">
        <w:rPr>
          <w:rFonts w:ascii="Arial" w:hAnsi="Arial" w:cs="Arial"/>
          <w:b/>
          <w:i w:val="0"/>
          <w:color w:val="auto"/>
          <w:sz w:val="24"/>
        </w:rPr>
        <w:fldChar w:fldCharType="end"/>
      </w:r>
      <w:r w:rsidRPr="00894690">
        <w:rPr>
          <w:rFonts w:ascii="Arial" w:hAnsi="Arial" w:cs="Arial"/>
          <w:b/>
          <w:i w:val="0"/>
          <w:color w:val="auto"/>
          <w:sz w:val="24"/>
        </w:rPr>
        <w:t>.</w:t>
      </w:r>
      <w:r w:rsidRPr="002B658B">
        <w:rPr>
          <w:rFonts w:ascii="Arial" w:hAnsi="Arial" w:cs="Arial"/>
          <w:b/>
          <w:color w:val="auto"/>
          <w:sz w:val="24"/>
        </w:rPr>
        <w:t xml:space="preserve"> </w:t>
      </w:r>
      <w:r w:rsidR="00F33BF1" w:rsidRPr="00894690">
        <w:rPr>
          <w:rFonts w:ascii="Arial" w:hAnsi="Arial" w:cs="Arial"/>
          <w:i w:val="0"/>
          <w:color w:val="auto"/>
          <w:sz w:val="24"/>
        </w:rPr>
        <w:t>Intervención</w:t>
      </w:r>
      <w:r w:rsidRPr="00894690">
        <w:rPr>
          <w:rFonts w:ascii="Arial" w:hAnsi="Arial" w:cs="Arial"/>
          <w:i w:val="0"/>
          <w:color w:val="auto"/>
          <w:sz w:val="24"/>
        </w:rPr>
        <w:t xml:space="preserve"> en base al rango PCI.</w:t>
      </w:r>
      <w:bookmarkEnd w:id="74"/>
      <w:r>
        <w:rPr>
          <w:rFonts w:ascii="Arial" w:hAnsi="Arial" w:cs="Arial"/>
          <w:b/>
          <w:color w:val="auto"/>
          <w:sz w:val="24"/>
        </w:rPr>
        <w:tab/>
      </w:r>
    </w:p>
    <w:tbl>
      <w:tblPr>
        <w:tblStyle w:val="Tablaconcuadrcula"/>
        <w:tblW w:w="0" w:type="auto"/>
        <w:tblBorders>
          <w:top w:val="single" w:sz="8" w:space="0" w:color="000000" w:themeColor="text1"/>
          <w:left w:val="none" w:sz="0" w:space="0" w:color="auto"/>
          <w:bottom w:val="single" w:sz="8" w:space="0" w:color="000000" w:themeColor="text1"/>
          <w:right w:val="none" w:sz="0" w:space="0" w:color="auto"/>
          <w:insideH w:val="single" w:sz="8" w:space="0" w:color="7F7F7F" w:themeColor="text1" w:themeTint="80"/>
          <w:insideV w:val="none" w:sz="0" w:space="0" w:color="auto"/>
        </w:tblBorders>
        <w:tblLook w:val="04A0" w:firstRow="1" w:lastRow="0" w:firstColumn="1" w:lastColumn="0" w:noHBand="0" w:noVBand="1"/>
      </w:tblPr>
      <w:tblGrid>
        <w:gridCol w:w="2831"/>
        <w:gridCol w:w="2831"/>
        <w:gridCol w:w="2832"/>
      </w:tblGrid>
      <w:tr w:rsidR="002B658B" w14:paraId="31486396" w14:textId="77777777" w:rsidTr="003967A5">
        <w:trPr>
          <w:trHeight w:val="416"/>
        </w:trPr>
        <w:tc>
          <w:tcPr>
            <w:tcW w:w="2831" w:type="dxa"/>
            <w:tcBorders>
              <w:top w:val="single" w:sz="8" w:space="0" w:color="000000" w:themeColor="text1"/>
              <w:bottom w:val="single" w:sz="8" w:space="0" w:color="000000" w:themeColor="text1"/>
            </w:tcBorders>
            <w:vAlign w:val="center"/>
          </w:tcPr>
          <w:p w14:paraId="2BD494A3" w14:textId="41978C92" w:rsidR="002B658B" w:rsidRPr="002B658B" w:rsidRDefault="002B658B" w:rsidP="00624752">
            <w:pPr>
              <w:spacing w:line="360" w:lineRule="auto"/>
              <w:jc w:val="center"/>
              <w:rPr>
                <w:rFonts w:ascii="Arial" w:hAnsi="Arial" w:cs="Arial"/>
                <w:b/>
                <w:sz w:val="24"/>
                <w:szCs w:val="24"/>
              </w:rPr>
            </w:pPr>
            <w:r w:rsidRPr="002B658B">
              <w:rPr>
                <w:rFonts w:ascii="Arial" w:hAnsi="Arial" w:cs="Arial"/>
                <w:b/>
                <w:sz w:val="24"/>
                <w:szCs w:val="24"/>
              </w:rPr>
              <w:t>Rango</w:t>
            </w:r>
          </w:p>
        </w:tc>
        <w:tc>
          <w:tcPr>
            <w:tcW w:w="2831" w:type="dxa"/>
            <w:tcBorders>
              <w:top w:val="single" w:sz="8" w:space="0" w:color="000000" w:themeColor="text1"/>
              <w:bottom w:val="single" w:sz="8" w:space="0" w:color="000000" w:themeColor="text1"/>
            </w:tcBorders>
            <w:vAlign w:val="center"/>
          </w:tcPr>
          <w:p w14:paraId="1556EC69" w14:textId="084D430B" w:rsidR="002B658B" w:rsidRPr="002B658B" w:rsidRDefault="002B658B" w:rsidP="00624752">
            <w:pPr>
              <w:spacing w:line="360" w:lineRule="auto"/>
              <w:jc w:val="center"/>
              <w:rPr>
                <w:rFonts w:ascii="Arial" w:hAnsi="Arial" w:cs="Arial"/>
                <w:b/>
                <w:sz w:val="24"/>
                <w:szCs w:val="24"/>
              </w:rPr>
            </w:pPr>
            <w:r w:rsidRPr="002B658B">
              <w:rPr>
                <w:rFonts w:ascii="Arial" w:hAnsi="Arial" w:cs="Arial"/>
                <w:b/>
                <w:sz w:val="24"/>
                <w:szCs w:val="24"/>
              </w:rPr>
              <w:t>Clasificación</w:t>
            </w:r>
          </w:p>
        </w:tc>
        <w:tc>
          <w:tcPr>
            <w:tcW w:w="2832" w:type="dxa"/>
            <w:tcBorders>
              <w:top w:val="single" w:sz="8" w:space="0" w:color="000000" w:themeColor="text1"/>
              <w:bottom w:val="single" w:sz="8" w:space="0" w:color="000000" w:themeColor="text1"/>
            </w:tcBorders>
            <w:vAlign w:val="center"/>
          </w:tcPr>
          <w:p w14:paraId="42B83EA7" w14:textId="1711C2AF" w:rsidR="002B658B" w:rsidRPr="002B658B" w:rsidRDefault="002B658B" w:rsidP="00624752">
            <w:pPr>
              <w:spacing w:line="360" w:lineRule="auto"/>
              <w:jc w:val="center"/>
              <w:rPr>
                <w:rFonts w:ascii="Arial" w:hAnsi="Arial" w:cs="Arial"/>
                <w:b/>
                <w:sz w:val="24"/>
                <w:szCs w:val="24"/>
              </w:rPr>
            </w:pPr>
            <w:r w:rsidRPr="002B658B">
              <w:rPr>
                <w:rFonts w:ascii="Arial" w:hAnsi="Arial" w:cs="Arial"/>
                <w:b/>
                <w:sz w:val="24"/>
                <w:szCs w:val="24"/>
              </w:rPr>
              <w:t>Intervención</w:t>
            </w:r>
          </w:p>
        </w:tc>
      </w:tr>
      <w:tr w:rsidR="002B658B" w14:paraId="3C6D7D71" w14:textId="77777777" w:rsidTr="003967A5">
        <w:trPr>
          <w:trHeight w:val="312"/>
        </w:trPr>
        <w:tc>
          <w:tcPr>
            <w:tcW w:w="2831" w:type="dxa"/>
            <w:tcBorders>
              <w:top w:val="single" w:sz="8" w:space="0" w:color="000000" w:themeColor="text1"/>
              <w:bottom w:val="nil"/>
            </w:tcBorders>
            <w:vAlign w:val="center"/>
          </w:tcPr>
          <w:p w14:paraId="41213FF1" w14:textId="1F667B33" w:rsidR="002B658B" w:rsidRDefault="002B658B" w:rsidP="00624752">
            <w:pPr>
              <w:spacing w:line="360" w:lineRule="auto"/>
              <w:jc w:val="center"/>
              <w:rPr>
                <w:rFonts w:ascii="Arial" w:hAnsi="Arial" w:cs="Arial"/>
                <w:sz w:val="24"/>
                <w:szCs w:val="24"/>
              </w:rPr>
            </w:pPr>
            <w:r>
              <w:rPr>
                <w:rFonts w:ascii="Arial" w:hAnsi="Arial" w:cs="Arial"/>
                <w:sz w:val="24"/>
                <w:szCs w:val="24"/>
              </w:rPr>
              <w:t>100 – 71</w:t>
            </w:r>
          </w:p>
        </w:tc>
        <w:tc>
          <w:tcPr>
            <w:tcW w:w="2831" w:type="dxa"/>
            <w:tcBorders>
              <w:top w:val="single" w:sz="8" w:space="0" w:color="000000" w:themeColor="text1"/>
              <w:bottom w:val="nil"/>
            </w:tcBorders>
            <w:vAlign w:val="center"/>
          </w:tcPr>
          <w:p w14:paraId="339EE136" w14:textId="399110A2" w:rsidR="002B658B" w:rsidRDefault="002B658B" w:rsidP="00624752">
            <w:pPr>
              <w:spacing w:line="360" w:lineRule="auto"/>
              <w:jc w:val="center"/>
              <w:rPr>
                <w:rFonts w:ascii="Arial" w:hAnsi="Arial" w:cs="Arial"/>
                <w:sz w:val="24"/>
                <w:szCs w:val="24"/>
              </w:rPr>
            </w:pPr>
            <w:r>
              <w:rPr>
                <w:rFonts w:ascii="Arial" w:hAnsi="Arial" w:cs="Arial"/>
                <w:sz w:val="24"/>
                <w:szCs w:val="24"/>
              </w:rPr>
              <w:t>Muy Bueno a Excelente</w:t>
            </w:r>
          </w:p>
        </w:tc>
        <w:tc>
          <w:tcPr>
            <w:tcW w:w="2832" w:type="dxa"/>
            <w:tcBorders>
              <w:top w:val="single" w:sz="8" w:space="0" w:color="000000" w:themeColor="text1"/>
              <w:bottom w:val="nil"/>
            </w:tcBorders>
            <w:vAlign w:val="center"/>
          </w:tcPr>
          <w:p w14:paraId="7132943B" w14:textId="0D37E26C" w:rsidR="002B658B" w:rsidRDefault="002B658B" w:rsidP="00624752">
            <w:pPr>
              <w:spacing w:line="360" w:lineRule="auto"/>
              <w:jc w:val="center"/>
              <w:rPr>
                <w:rFonts w:ascii="Arial" w:hAnsi="Arial" w:cs="Arial"/>
                <w:sz w:val="24"/>
                <w:szCs w:val="24"/>
              </w:rPr>
            </w:pPr>
            <w:r>
              <w:rPr>
                <w:rFonts w:ascii="Arial" w:hAnsi="Arial" w:cs="Arial"/>
                <w:sz w:val="24"/>
                <w:szCs w:val="24"/>
              </w:rPr>
              <w:t>Mantenimiento</w:t>
            </w:r>
          </w:p>
        </w:tc>
      </w:tr>
      <w:tr w:rsidR="002B658B" w14:paraId="2E1BEA11" w14:textId="77777777" w:rsidTr="003967A5">
        <w:tc>
          <w:tcPr>
            <w:tcW w:w="2831" w:type="dxa"/>
            <w:tcBorders>
              <w:top w:val="nil"/>
              <w:bottom w:val="nil"/>
            </w:tcBorders>
            <w:vAlign w:val="center"/>
          </w:tcPr>
          <w:p w14:paraId="4F722201" w14:textId="33F5F0A6" w:rsidR="002B658B" w:rsidRDefault="002B658B" w:rsidP="00624752">
            <w:pPr>
              <w:spacing w:line="360" w:lineRule="auto"/>
              <w:jc w:val="center"/>
              <w:rPr>
                <w:rFonts w:ascii="Arial" w:hAnsi="Arial" w:cs="Arial"/>
                <w:sz w:val="24"/>
                <w:szCs w:val="24"/>
              </w:rPr>
            </w:pPr>
            <w:r>
              <w:rPr>
                <w:rFonts w:ascii="Arial" w:hAnsi="Arial" w:cs="Arial"/>
                <w:sz w:val="24"/>
                <w:szCs w:val="24"/>
              </w:rPr>
              <w:t>31 – 70</w:t>
            </w:r>
          </w:p>
        </w:tc>
        <w:tc>
          <w:tcPr>
            <w:tcW w:w="2831" w:type="dxa"/>
            <w:tcBorders>
              <w:top w:val="nil"/>
              <w:bottom w:val="nil"/>
            </w:tcBorders>
            <w:vAlign w:val="center"/>
          </w:tcPr>
          <w:p w14:paraId="688F64EA" w14:textId="72D54E5F" w:rsidR="002B658B" w:rsidRDefault="002B658B" w:rsidP="00624752">
            <w:pPr>
              <w:spacing w:line="360" w:lineRule="auto"/>
              <w:jc w:val="center"/>
              <w:rPr>
                <w:rFonts w:ascii="Arial" w:hAnsi="Arial" w:cs="Arial"/>
                <w:sz w:val="24"/>
                <w:szCs w:val="24"/>
              </w:rPr>
            </w:pPr>
            <w:r>
              <w:rPr>
                <w:rFonts w:ascii="Arial" w:hAnsi="Arial" w:cs="Arial"/>
                <w:sz w:val="24"/>
                <w:szCs w:val="24"/>
              </w:rPr>
              <w:t>Regular a Bueno</w:t>
            </w:r>
          </w:p>
        </w:tc>
        <w:tc>
          <w:tcPr>
            <w:tcW w:w="2832" w:type="dxa"/>
            <w:tcBorders>
              <w:top w:val="nil"/>
              <w:bottom w:val="nil"/>
            </w:tcBorders>
            <w:vAlign w:val="center"/>
          </w:tcPr>
          <w:p w14:paraId="601F5C11" w14:textId="7D1DD89B" w:rsidR="002B658B" w:rsidRDefault="002B658B" w:rsidP="00624752">
            <w:pPr>
              <w:spacing w:line="360" w:lineRule="auto"/>
              <w:jc w:val="center"/>
              <w:rPr>
                <w:rFonts w:ascii="Arial" w:hAnsi="Arial" w:cs="Arial"/>
                <w:sz w:val="24"/>
                <w:szCs w:val="24"/>
              </w:rPr>
            </w:pPr>
            <w:r>
              <w:rPr>
                <w:rFonts w:ascii="Arial" w:hAnsi="Arial" w:cs="Arial"/>
                <w:sz w:val="24"/>
                <w:szCs w:val="24"/>
              </w:rPr>
              <w:t>Rehabilitación</w:t>
            </w:r>
          </w:p>
        </w:tc>
      </w:tr>
      <w:tr w:rsidR="002B658B" w14:paraId="68BE2D26" w14:textId="77777777" w:rsidTr="003967A5">
        <w:tc>
          <w:tcPr>
            <w:tcW w:w="2831" w:type="dxa"/>
            <w:tcBorders>
              <w:top w:val="nil"/>
              <w:bottom w:val="single" w:sz="8" w:space="0" w:color="000000" w:themeColor="text1"/>
            </w:tcBorders>
            <w:vAlign w:val="center"/>
          </w:tcPr>
          <w:p w14:paraId="7FEF6B9C" w14:textId="7D0BBD5F" w:rsidR="002B658B" w:rsidRDefault="002B658B" w:rsidP="00624752">
            <w:pPr>
              <w:spacing w:line="360" w:lineRule="auto"/>
              <w:jc w:val="center"/>
              <w:rPr>
                <w:rFonts w:ascii="Arial" w:hAnsi="Arial" w:cs="Arial"/>
                <w:sz w:val="24"/>
                <w:szCs w:val="24"/>
              </w:rPr>
            </w:pPr>
            <w:r>
              <w:rPr>
                <w:rFonts w:ascii="Arial" w:hAnsi="Arial" w:cs="Arial"/>
                <w:sz w:val="24"/>
                <w:szCs w:val="24"/>
              </w:rPr>
              <w:t>0 – 30</w:t>
            </w:r>
          </w:p>
        </w:tc>
        <w:tc>
          <w:tcPr>
            <w:tcW w:w="2831" w:type="dxa"/>
            <w:tcBorders>
              <w:top w:val="nil"/>
              <w:bottom w:val="single" w:sz="8" w:space="0" w:color="000000" w:themeColor="text1"/>
            </w:tcBorders>
            <w:vAlign w:val="center"/>
          </w:tcPr>
          <w:p w14:paraId="1F002CEB" w14:textId="62117F1D" w:rsidR="002B658B" w:rsidRDefault="002B658B" w:rsidP="00624752">
            <w:pPr>
              <w:spacing w:line="360" w:lineRule="auto"/>
              <w:jc w:val="center"/>
              <w:rPr>
                <w:rFonts w:ascii="Arial" w:hAnsi="Arial" w:cs="Arial"/>
                <w:sz w:val="24"/>
                <w:szCs w:val="24"/>
              </w:rPr>
            </w:pPr>
            <w:r>
              <w:rPr>
                <w:rFonts w:ascii="Arial" w:hAnsi="Arial" w:cs="Arial"/>
                <w:sz w:val="24"/>
                <w:szCs w:val="24"/>
              </w:rPr>
              <w:t>Fallado a Malo</w:t>
            </w:r>
          </w:p>
        </w:tc>
        <w:tc>
          <w:tcPr>
            <w:tcW w:w="2832" w:type="dxa"/>
            <w:tcBorders>
              <w:top w:val="nil"/>
              <w:bottom w:val="single" w:sz="8" w:space="0" w:color="000000" w:themeColor="text1"/>
            </w:tcBorders>
            <w:vAlign w:val="center"/>
          </w:tcPr>
          <w:p w14:paraId="64C806EA" w14:textId="7021254F" w:rsidR="002B658B" w:rsidRDefault="00EF0373" w:rsidP="00624752">
            <w:pPr>
              <w:spacing w:line="360" w:lineRule="auto"/>
              <w:jc w:val="center"/>
              <w:rPr>
                <w:rFonts w:ascii="Arial" w:hAnsi="Arial" w:cs="Arial"/>
                <w:sz w:val="24"/>
                <w:szCs w:val="24"/>
              </w:rPr>
            </w:pPr>
            <w:r>
              <w:rPr>
                <w:rFonts w:ascii="Arial" w:hAnsi="Arial" w:cs="Arial"/>
                <w:sz w:val="24"/>
                <w:szCs w:val="24"/>
              </w:rPr>
              <w:t xml:space="preserve">Construcción </w:t>
            </w:r>
          </w:p>
        </w:tc>
      </w:tr>
    </w:tbl>
    <w:p w14:paraId="3408EEAD" w14:textId="6B033B10" w:rsidR="002B658B" w:rsidRPr="00E66779" w:rsidRDefault="002B658B" w:rsidP="008B11DC">
      <w:pPr>
        <w:spacing w:before="240" w:line="360" w:lineRule="auto"/>
        <w:rPr>
          <w:rFonts w:ascii="Arial" w:hAnsi="Arial" w:cs="Arial"/>
          <w:i/>
          <w:sz w:val="20"/>
          <w:szCs w:val="23"/>
        </w:rPr>
      </w:pPr>
      <w:r w:rsidRPr="00E66779">
        <w:rPr>
          <w:rFonts w:ascii="Arial" w:hAnsi="Arial" w:cs="Arial"/>
          <w:i/>
          <w:sz w:val="20"/>
          <w:szCs w:val="23"/>
        </w:rPr>
        <w:t>Fuente: (ASTM D6433-07, 2007)</w:t>
      </w:r>
      <w:r w:rsidR="00894690">
        <w:rPr>
          <w:rFonts w:ascii="Arial" w:hAnsi="Arial" w:cs="Arial"/>
          <w:i/>
          <w:sz w:val="20"/>
          <w:szCs w:val="23"/>
        </w:rPr>
        <w:t>.</w:t>
      </w:r>
    </w:p>
    <w:p w14:paraId="6CC96F53" w14:textId="61656FE4" w:rsidR="001048FA" w:rsidRPr="001048FA" w:rsidRDefault="001048FA" w:rsidP="00770831">
      <w:pPr>
        <w:pStyle w:val="Ttulo3"/>
        <w:numPr>
          <w:ilvl w:val="3"/>
          <w:numId w:val="1"/>
        </w:numPr>
        <w:spacing w:before="240" w:after="160" w:line="360" w:lineRule="auto"/>
        <w:ind w:left="709" w:hanging="709"/>
        <w:jc w:val="both"/>
        <w:rPr>
          <w:rFonts w:ascii="Arial" w:hAnsi="Arial" w:cs="Arial"/>
          <w:b/>
          <w:color w:val="auto"/>
        </w:rPr>
      </w:pPr>
      <w:bookmarkStart w:id="75" w:name="_Toc530209042"/>
      <w:bookmarkStart w:id="76" w:name="_Toc532016195"/>
      <w:bookmarkStart w:id="77" w:name="_Toc6476136"/>
      <w:r w:rsidRPr="001048FA">
        <w:rPr>
          <w:rFonts w:ascii="Arial" w:hAnsi="Arial" w:cs="Arial"/>
          <w:b/>
          <w:color w:val="auto"/>
        </w:rPr>
        <w:t>Procedimiento</w:t>
      </w:r>
      <w:r>
        <w:rPr>
          <w:rFonts w:ascii="Arial" w:hAnsi="Arial" w:cs="Arial"/>
          <w:b/>
          <w:color w:val="auto"/>
        </w:rPr>
        <w:t xml:space="preserve"> </w:t>
      </w:r>
      <w:r w:rsidRPr="001048FA">
        <w:rPr>
          <w:rFonts w:ascii="Arial" w:hAnsi="Arial" w:cs="Arial"/>
          <w:b/>
          <w:color w:val="auto"/>
        </w:rPr>
        <w:t>de evaluación de la condición del pavimento rígido por el método PCI.</w:t>
      </w:r>
      <w:bookmarkEnd w:id="75"/>
      <w:bookmarkEnd w:id="76"/>
      <w:bookmarkEnd w:id="77"/>
    </w:p>
    <w:p w14:paraId="06C0BD4A" w14:textId="2E1930E5" w:rsidR="001048FA" w:rsidRPr="00E66779" w:rsidRDefault="00861AA9" w:rsidP="001048FA">
      <w:pPr>
        <w:spacing w:before="240" w:line="360" w:lineRule="auto"/>
        <w:jc w:val="both"/>
        <w:rPr>
          <w:rFonts w:ascii="Arial" w:hAnsi="Arial" w:cs="Arial"/>
          <w:sz w:val="24"/>
          <w:szCs w:val="24"/>
        </w:rPr>
      </w:pPr>
      <w:r>
        <w:rPr>
          <w:rFonts w:ascii="Arial" w:hAnsi="Arial" w:cs="Arial"/>
          <w:sz w:val="24"/>
          <w:szCs w:val="24"/>
        </w:rPr>
        <w:t xml:space="preserve"> De acuerdo a </w:t>
      </w:r>
      <w:r w:rsidRPr="00E66779">
        <w:rPr>
          <w:rFonts w:ascii="Arial" w:hAnsi="Arial" w:cs="Arial"/>
          <w:sz w:val="24"/>
          <w:szCs w:val="24"/>
        </w:rPr>
        <w:t>la norma ASTM D6433-07</w:t>
      </w:r>
      <w:r>
        <w:rPr>
          <w:rFonts w:ascii="Arial" w:hAnsi="Arial" w:cs="Arial"/>
          <w:sz w:val="24"/>
          <w:szCs w:val="24"/>
        </w:rPr>
        <w:t>, l</w:t>
      </w:r>
      <w:r w:rsidR="007202DF">
        <w:rPr>
          <w:rFonts w:ascii="Arial" w:hAnsi="Arial" w:cs="Arial"/>
          <w:sz w:val="24"/>
          <w:szCs w:val="24"/>
        </w:rPr>
        <w:t xml:space="preserve">a primera etapa corresponde al trabajo de campo en el cual se identifican los daños teniendo en cuenta, severidad y extensión de los mismos. Esta información se registra en formatos adecuados para tal fin. </w:t>
      </w:r>
      <w:r>
        <w:rPr>
          <w:rFonts w:ascii="Arial" w:hAnsi="Arial" w:cs="Arial"/>
          <w:sz w:val="24"/>
          <w:szCs w:val="24"/>
        </w:rPr>
        <w:t xml:space="preserve">En el </w:t>
      </w:r>
      <w:r w:rsidRPr="00861AA9">
        <w:rPr>
          <w:rFonts w:ascii="Arial" w:hAnsi="Arial" w:cs="Arial"/>
          <w:b/>
          <w:sz w:val="24"/>
          <w:szCs w:val="24"/>
        </w:rPr>
        <w:t>Anexo 1</w:t>
      </w:r>
      <w:r>
        <w:rPr>
          <w:rFonts w:ascii="Arial" w:hAnsi="Arial" w:cs="Arial"/>
          <w:sz w:val="24"/>
          <w:szCs w:val="24"/>
        </w:rPr>
        <w:t xml:space="preserve">. Se </w:t>
      </w:r>
      <w:r w:rsidRPr="00E66779">
        <w:rPr>
          <w:rFonts w:ascii="Arial" w:hAnsi="Arial" w:cs="Arial"/>
          <w:sz w:val="24"/>
          <w:szCs w:val="24"/>
        </w:rPr>
        <w:t>ilustra</w:t>
      </w:r>
      <w:r w:rsidR="007202DF">
        <w:rPr>
          <w:rFonts w:ascii="Arial" w:hAnsi="Arial" w:cs="Arial"/>
          <w:sz w:val="24"/>
          <w:szCs w:val="24"/>
        </w:rPr>
        <w:t xml:space="preserve"> el formato </w:t>
      </w:r>
      <w:r>
        <w:rPr>
          <w:rFonts w:ascii="Arial" w:hAnsi="Arial" w:cs="Arial"/>
          <w:sz w:val="24"/>
          <w:szCs w:val="24"/>
        </w:rPr>
        <w:t xml:space="preserve">para la inspección de pavimentos de concreto. </w:t>
      </w:r>
      <w:r w:rsidR="001048FA" w:rsidRPr="00E66779">
        <w:rPr>
          <w:rFonts w:ascii="Arial" w:hAnsi="Arial" w:cs="Arial"/>
          <w:sz w:val="24"/>
          <w:szCs w:val="24"/>
        </w:rPr>
        <w:t>A continuación, se res</w:t>
      </w:r>
      <w:r w:rsidR="00FA525F">
        <w:rPr>
          <w:rFonts w:ascii="Arial" w:hAnsi="Arial" w:cs="Arial"/>
          <w:sz w:val="24"/>
          <w:szCs w:val="24"/>
        </w:rPr>
        <w:t>um</w:t>
      </w:r>
      <w:r w:rsidR="001048FA" w:rsidRPr="00E66779">
        <w:rPr>
          <w:rFonts w:ascii="Arial" w:hAnsi="Arial" w:cs="Arial"/>
          <w:sz w:val="24"/>
          <w:szCs w:val="24"/>
        </w:rPr>
        <w:t>e la metodología usada en esta investigación.</w:t>
      </w:r>
    </w:p>
    <w:p w14:paraId="7B02E9A9" w14:textId="63E94BC7" w:rsidR="00DC7B43" w:rsidRPr="00E66779" w:rsidRDefault="00DC7B43" w:rsidP="0016218D">
      <w:pPr>
        <w:pStyle w:val="Prrafodelista"/>
        <w:numPr>
          <w:ilvl w:val="0"/>
          <w:numId w:val="25"/>
        </w:numPr>
        <w:spacing w:after="240" w:line="360" w:lineRule="auto"/>
        <w:ind w:left="426" w:hanging="426"/>
        <w:rPr>
          <w:b/>
        </w:rPr>
      </w:pPr>
      <w:r w:rsidRPr="00E66779">
        <w:rPr>
          <w:rFonts w:ascii="Arial" w:hAnsi="Arial" w:cs="Arial"/>
          <w:b/>
          <w:sz w:val="24"/>
          <w:szCs w:val="24"/>
        </w:rPr>
        <w:t>Determinación de las unidades de muestreo.</w:t>
      </w:r>
    </w:p>
    <w:p w14:paraId="40FFA9F3" w14:textId="6A2C97F2" w:rsidR="00601427" w:rsidRDefault="00601427" w:rsidP="00DC7B43">
      <w:pPr>
        <w:spacing w:before="240" w:line="360" w:lineRule="auto"/>
        <w:jc w:val="both"/>
        <w:rPr>
          <w:rFonts w:ascii="Arial" w:hAnsi="Arial" w:cs="Arial"/>
          <w:sz w:val="24"/>
          <w:szCs w:val="24"/>
        </w:rPr>
      </w:pPr>
      <w:r>
        <w:rPr>
          <w:rFonts w:ascii="Arial" w:hAnsi="Arial" w:cs="Arial"/>
          <w:sz w:val="24"/>
          <w:szCs w:val="24"/>
        </w:rPr>
        <w:t xml:space="preserve">Para carreteras con capa de rodadura en losas de concreto de cemento </w:t>
      </w:r>
      <w:r w:rsidR="00993279">
        <w:rPr>
          <w:rFonts w:ascii="Arial" w:hAnsi="Arial" w:cs="Arial"/>
          <w:sz w:val="24"/>
          <w:szCs w:val="24"/>
        </w:rPr>
        <w:t>Portland</w:t>
      </w:r>
      <w:r>
        <w:rPr>
          <w:rFonts w:ascii="Arial" w:hAnsi="Arial" w:cs="Arial"/>
          <w:sz w:val="24"/>
          <w:szCs w:val="24"/>
        </w:rPr>
        <w:t xml:space="preserve"> y losas con longitud inferior a 7.60 m: el área de la unidad de muestreo debe estar en el rango </w:t>
      </w:r>
      <w:r w:rsidRPr="00601427">
        <w:rPr>
          <w:rFonts w:ascii="Arial" w:hAnsi="Arial" w:cs="Arial"/>
          <w:b/>
          <w:sz w:val="24"/>
          <w:szCs w:val="24"/>
        </w:rPr>
        <w:t>20</w:t>
      </w:r>
      <w:r w:rsidR="00DC7B43" w:rsidRPr="00601427">
        <w:rPr>
          <w:rFonts w:ascii="Arial" w:hAnsi="Arial" w:cs="Arial"/>
          <w:b/>
          <w:sz w:val="24"/>
          <w:szCs w:val="24"/>
        </w:rPr>
        <w:t xml:space="preserve"> </w:t>
      </w:r>
      <w:r w:rsidRPr="00601427">
        <w:rPr>
          <w:rFonts w:ascii="Arial" w:hAnsi="Arial" w:cs="Arial"/>
          <w:b/>
          <w:sz w:val="24"/>
          <w:szCs w:val="24"/>
        </w:rPr>
        <w:t>± 8 losas</w:t>
      </w:r>
      <w:r>
        <w:rPr>
          <w:rFonts w:ascii="Arial" w:hAnsi="Arial" w:cs="Arial"/>
          <w:sz w:val="24"/>
          <w:szCs w:val="24"/>
        </w:rPr>
        <w:t>.</w:t>
      </w:r>
      <w:r w:rsidR="00DC7B43" w:rsidRPr="00E66779">
        <w:rPr>
          <w:rFonts w:ascii="Arial" w:hAnsi="Arial" w:cs="Arial"/>
          <w:sz w:val="24"/>
          <w:szCs w:val="24"/>
        </w:rPr>
        <w:t xml:space="preserve"> </w:t>
      </w:r>
    </w:p>
    <w:p w14:paraId="3721D9D7" w14:textId="4CE8E44A" w:rsidR="00601427" w:rsidRDefault="00601427" w:rsidP="00DC7B43">
      <w:pPr>
        <w:spacing w:before="240" w:line="360" w:lineRule="auto"/>
        <w:jc w:val="both"/>
        <w:rPr>
          <w:rFonts w:ascii="Arial" w:hAnsi="Arial" w:cs="Arial"/>
          <w:sz w:val="24"/>
          <w:szCs w:val="24"/>
        </w:rPr>
      </w:pPr>
      <w:r>
        <w:rPr>
          <w:rFonts w:ascii="Arial" w:hAnsi="Arial" w:cs="Arial"/>
          <w:sz w:val="24"/>
          <w:szCs w:val="24"/>
        </w:rPr>
        <w:t xml:space="preserve">Se recomienda tomar el valor medio de los rangos y en ningún caso definir unidades por fuera de aquellos. </w:t>
      </w:r>
    </w:p>
    <w:p w14:paraId="4FE5E374" w14:textId="6D4241A1" w:rsidR="00601427" w:rsidRDefault="00601427" w:rsidP="0016218D">
      <w:pPr>
        <w:pStyle w:val="Prrafodelista"/>
        <w:numPr>
          <w:ilvl w:val="0"/>
          <w:numId w:val="25"/>
        </w:numPr>
        <w:spacing w:after="0" w:line="360" w:lineRule="auto"/>
        <w:ind w:left="426" w:hanging="426"/>
        <w:rPr>
          <w:rFonts w:ascii="Arial" w:hAnsi="Arial" w:cs="Arial"/>
          <w:b/>
          <w:sz w:val="24"/>
          <w:szCs w:val="24"/>
        </w:rPr>
      </w:pPr>
      <w:r w:rsidRPr="00601427">
        <w:rPr>
          <w:rFonts w:ascii="Arial" w:hAnsi="Arial" w:cs="Arial"/>
          <w:b/>
          <w:sz w:val="24"/>
          <w:szCs w:val="24"/>
        </w:rPr>
        <w:t>Determinación del número mínimo de unidades de muestreo.</w:t>
      </w:r>
    </w:p>
    <w:p w14:paraId="5F7B2FC1" w14:textId="1762DDE9" w:rsidR="00C971B2" w:rsidRPr="00D571DB" w:rsidRDefault="00601427" w:rsidP="00D571DB">
      <w:pPr>
        <w:spacing w:before="240" w:line="360" w:lineRule="auto"/>
        <w:jc w:val="both"/>
        <w:rPr>
          <w:rFonts w:ascii="Arial" w:hAnsi="Arial" w:cs="Arial"/>
          <w:sz w:val="24"/>
          <w:szCs w:val="24"/>
        </w:rPr>
      </w:pPr>
      <w:r w:rsidRPr="00D571DB">
        <w:rPr>
          <w:rFonts w:ascii="Arial" w:hAnsi="Arial" w:cs="Arial"/>
          <w:sz w:val="24"/>
          <w:szCs w:val="24"/>
        </w:rPr>
        <w:t xml:space="preserve">En la </w:t>
      </w:r>
      <w:r w:rsidRPr="00D571DB">
        <w:rPr>
          <w:rFonts w:ascii="Arial" w:hAnsi="Arial" w:cs="Arial"/>
          <w:b/>
          <w:sz w:val="24"/>
          <w:szCs w:val="24"/>
        </w:rPr>
        <w:t>“evaluación de una red”</w:t>
      </w:r>
      <w:r w:rsidRPr="00D571DB">
        <w:rPr>
          <w:rFonts w:ascii="Arial" w:hAnsi="Arial" w:cs="Arial"/>
          <w:sz w:val="24"/>
          <w:szCs w:val="24"/>
        </w:rPr>
        <w:t xml:space="preserve"> vial puede tenerse un número muy grande de unidades de muestreo cuya inspección demandará tiempo y recursos considerables; por lo tanto, es necesario aplicar un proceso de muestreo</w:t>
      </w:r>
      <w:r w:rsidR="00C54B0B" w:rsidRPr="00D571DB">
        <w:rPr>
          <w:rFonts w:ascii="Arial" w:hAnsi="Arial" w:cs="Arial"/>
          <w:sz w:val="24"/>
          <w:szCs w:val="24"/>
        </w:rPr>
        <w:t>.</w:t>
      </w:r>
    </w:p>
    <w:p w14:paraId="21DCBA52" w14:textId="5D9CB290" w:rsidR="00601427" w:rsidRPr="00D571DB" w:rsidRDefault="00C54B0B" w:rsidP="00D571DB">
      <w:pPr>
        <w:spacing w:before="240" w:line="360" w:lineRule="auto"/>
        <w:jc w:val="both"/>
        <w:rPr>
          <w:rFonts w:ascii="Arial" w:hAnsi="Arial" w:cs="Arial"/>
          <w:sz w:val="24"/>
          <w:szCs w:val="24"/>
        </w:rPr>
      </w:pPr>
      <w:r w:rsidRPr="00D571DB">
        <w:rPr>
          <w:rFonts w:ascii="Arial" w:hAnsi="Arial" w:cs="Arial"/>
          <w:sz w:val="24"/>
          <w:szCs w:val="24"/>
        </w:rPr>
        <w:t xml:space="preserve">En la </w:t>
      </w:r>
      <w:r w:rsidRPr="00D571DB">
        <w:rPr>
          <w:rFonts w:ascii="Arial" w:hAnsi="Arial" w:cs="Arial"/>
          <w:b/>
          <w:sz w:val="24"/>
          <w:szCs w:val="24"/>
        </w:rPr>
        <w:t>“evaluación de un proyecto”</w:t>
      </w:r>
      <w:r w:rsidRPr="00D571DB">
        <w:rPr>
          <w:rFonts w:ascii="Arial" w:hAnsi="Arial" w:cs="Arial"/>
          <w:sz w:val="24"/>
          <w:szCs w:val="24"/>
        </w:rPr>
        <w:t xml:space="preserve"> se deben inspeccionar todas las unidades; sin embargo, de no ser posible, el número mínimo de unidades de muestreo que deben evaluarse se obtiene mediante la </w:t>
      </w:r>
      <w:r w:rsidRPr="00D571DB">
        <w:rPr>
          <w:rFonts w:ascii="Arial" w:hAnsi="Arial" w:cs="Arial"/>
          <w:b/>
          <w:sz w:val="24"/>
          <w:szCs w:val="24"/>
        </w:rPr>
        <w:t xml:space="preserve">Ecuación 1, </w:t>
      </w:r>
      <w:r w:rsidRPr="00D571DB">
        <w:rPr>
          <w:rFonts w:ascii="Arial" w:hAnsi="Arial" w:cs="Arial"/>
          <w:sz w:val="24"/>
          <w:szCs w:val="24"/>
        </w:rPr>
        <w:t>la cual produce un estimado del PCI ± 5 del promedio verdadero con una confiabilidad del 95%.</w:t>
      </w:r>
    </w:p>
    <w:p w14:paraId="0914F0DC" w14:textId="77777777" w:rsidR="00DC7B43" w:rsidRPr="00E66779" w:rsidRDefault="00DC7B43" w:rsidP="00DC7B43">
      <w:pPr>
        <w:spacing w:before="240" w:line="360" w:lineRule="auto"/>
        <w:jc w:val="both"/>
        <w:rPr>
          <w:rFonts w:ascii="Arial" w:eastAsiaTheme="minorEastAsia" w:hAnsi="Arial" w:cs="Arial"/>
          <w:sz w:val="24"/>
          <w:szCs w:val="24"/>
        </w:rPr>
      </w:pPr>
      <m:oMathPara>
        <m:oMath>
          <m:r>
            <m:rPr>
              <m:sty m:val="p"/>
            </m:rPr>
            <w:rPr>
              <w:rFonts w:ascii="Cambria Math" w:hAnsi="Cambria Math" w:cs="Arial"/>
              <w:sz w:val="24"/>
              <w:szCs w:val="24"/>
            </w:rPr>
            <w:lastRenderedPageBreak/>
            <m:t>n=</m:t>
          </m:r>
          <m:f>
            <m:fPr>
              <m:ctrlPr>
                <w:rPr>
                  <w:rFonts w:ascii="Cambria Math" w:hAnsi="Cambria Math" w:cs="Arial"/>
                  <w:sz w:val="24"/>
                  <w:szCs w:val="24"/>
                </w:rPr>
              </m:ctrlPr>
            </m:fPr>
            <m:num>
              <m:r>
                <m:rPr>
                  <m:sty m:val="p"/>
                </m:rPr>
                <w:rPr>
                  <w:rFonts w:ascii="Cambria Math" w:hAnsi="Cambria Math" w:cs="Arial"/>
                  <w:sz w:val="24"/>
                  <w:szCs w:val="24"/>
                </w:rPr>
                <m:t>Nx</m:t>
              </m:r>
              <m:sSup>
                <m:sSupPr>
                  <m:ctrlPr>
                    <w:rPr>
                      <w:rFonts w:ascii="Cambria Math" w:hAnsi="Cambria Math" w:cs="Arial"/>
                      <w:sz w:val="24"/>
                      <w:szCs w:val="24"/>
                    </w:rPr>
                  </m:ctrlPr>
                </m:sSupPr>
                <m:e>
                  <m:r>
                    <m:rPr>
                      <m:sty m:val="p"/>
                    </m:rPr>
                    <w:rPr>
                      <w:rFonts w:ascii="Cambria Math" w:hAnsi="Cambria Math" w:cs="Arial"/>
                      <w:sz w:val="24"/>
                      <w:szCs w:val="24"/>
                    </w:rPr>
                    <m:t>σ</m:t>
                  </m:r>
                </m:e>
                <m:sup>
                  <m:r>
                    <m:rPr>
                      <m:sty m:val="p"/>
                    </m:rPr>
                    <w:rPr>
                      <w:rFonts w:ascii="Cambria Math" w:hAnsi="Cambria Math" w:cs="Arial"/>
                      <w:sz w:val="24"/>
                      <w:szCs w:val="24"/>
                    </w:rPr>
                    <m:t>2</m:t>
                  </m:r>
                </m:sup>
              </m:sSup>
            </m:num>
            <m:den>
              <m:f>
                <m:fPr>
                  <m:ctrlPr>
                    <w:rPr>
                      <w:rFonts w:ascii="Cambria Math" w:hAnsi="Cambria Math" w:cs="Arial"/>
                      <w:sz w:val="24"/>
                      <w:szCs w:val="24"/>
                    </w:rPr>
                  </m:ctrlPr>
                </m:fPr>
                <m:num>
                  <m:sSup>
                    <m:sSupPr>
                      <m:ctrlPr>
                        <w:rPr>
                          <w:rFonts w:ascii="Cambria Math" w:hAnsi="Cambria Math" w:cs="Arial"/>
                          <w:sz w:val="24"/>
                          <w:szCs w:val="24"/>
                        </w:rPr>
                      </m:ctrlPr>
                    </m:sSupPr>
                    <m:e>
                      <m:r>
                        <m:rPr>
                          <m:sty m:val="p"/>
                        </m:rPr>
                        <w:rPr>
                          <w:rFonts w:ascii="Cambria Math" w:hAnsi="Cambria Math" w:cs="Arial"/>
                          <w:sz w:val="24"/>
                          <w:szCs w:val="24"/>
                        </w:rPr>
                        <m:t>e</m:t>
                      </m:r>
                    </m:e>
                    <m:sup>
                      <m:r>
                        <m:rPr>
                          <m:sty m:val="p"/>
                        </m:rPr>
                        <w:rPr>
                          <w:rFonts w:ascii="Cambria Math" w:hAnsi="Cambria Math" w:cs="Arial"/>
                          <w:sz w:val="24"/>
                          <w:szCs w:val="24"/>
                        </w:rPr>
                        <m:t>2</m:t>
                      </m:r>
                    </m:sup>
                  </m:sSup>
                </m:num>
                <m:den>
                  <m:r>
                    <m:rPr>
                      <m:sty m:val="p"/>
                    </m:rPr>
                    <w:rPr>
                      <w:rFonts w:ascii="Cambria Math" w:hAnsi="Cambria Math" w:cs="Arial"/>
                      <w:sz w:val="24"/>
                      <w:szCs w:val="24"/>
                    </w:rPr>
                    <m:t>4</m:t>
                  </m:r>
                </m:den>
              </m:f>
              <m:r>
                <m:rPr>
                  <m:sty m:val="p"/>
                </m:rPr>
                <w:rPr>
                  <w:rFonts w:ascii="Cambria Math" w:hAnsi="Cambria Math" w:cs="Arial"/>
                  <w:sz w:val="24"/>
                  <w:szCs w:val="24"/>
                </w:rPr>
                <m:t>x</m:t>
              </m:r>
              <m:d>
                <m:dPr>
                  <m:ctrlPr>
                    <w:rPr>
                      <w:rFonts w:ascii="Cambria Math" w:hAnsi="Cambria Math" w:cs="Arial"/>
                      <w:sz w:val="24"/>
                      <w:szCs w:val="24"/>
                    </w:rPr>
                  </m:ctrlPr>
                </m:dPr>
                <m:e>
                  <m:r>
                    <m:rPr>
                      <m:sty m:val="p"/>
                    </m:rPr>
                    <w:rPr>
                      <w:rFonts w:ascii="Cambria Math" w:hAnsi="Cambria Math" w:cs="Arial"/>
                      <w:sz w:val="24"/>
                      <w:szCs w:val="24"/>
                    </w:rPr>
                    <m:t>N-1</m:t>
                  </m:r>
                </m:e>
              </m:d>
              <m:r>
                <m:rPr>
                  <m:sty m:val="p"/>
                </m:rPr>
                <w:rPr>
                  <w:rFonts w:ascii="Cambria Math" w:hAnsi="Cambria Math" w:cs="Arial"/>
                  <w:sz w:val="24"/>
                  <w:szCs w:val="24"/>
                </w:rPr>
                <m:t>+</m:t>
              </m:r>
              <m:sSup>
                <m:sSupPr>
                  <m:ctrlPr>
                    <w:rPr>
                      <w:rFonts w:ascii="Cambria Math" w:hAnsi="Cambria Math" w:cs="Arial"/>
                      <w:sz w:val="24"/>
                      <w:szCs w:val="24"/>
                    </w:rPr>
                  </m:ctrlPr>
                </m:sSupPr>
                <m:e>
                  <m:r>
                    <m:rPr>
                      <m:sty m:val="p"/>
                    </m:rPr>
                    <w:rPr>
                      <w:rFonts w:ascii="Cambria Math" w:hAnsi="Cambria Math" w:cs="Arial"/>
                      <w:sz w:val="24"/>
                      <w:szCs w:val="24"/>
                    </w:rPr>
                    <m:t>σ</m:t>
                  </m:r>
                </m:e>
                <m:sup>
                  <m:r>
                    <m:rPr>
                      <m:sty m:val="p"/>
                    </m:rPr>
                    <w:rPr>
                      <w:rFonts w:ascii="Cambria Math" w:hAnsi="Cambria Math" w:cs="Arial"/>
                      <w:sz w:val="24"/>
                      <w:szCs w:val="24"/>
                    </w:rPr>
                    <m:t>2</m:t>
                  </m:r>
                </m:sup>
              </m:sSup>
            </m:den>
          </m:f>
          <m:r>
            <m:rPr>
              <m:sty m:val="p"/>
            </m:rPr>
            <w:rPr>
              <w:rFonts w:ascii="Cambria Math" w:hAnsi="Cambria Math" w:cs="Arial"/>
              <w:sz w:val="24"/>
              <w:szCs w:val="24"/>
            </w:rPr>
            <m:t>………</m:t>
          </m:r>
          <m:r>
            <m:rPr>
              <m:sty m:val="p"/>
            </m:rPr>
            <w:rPr>
              <w:rFonts w:ascii="Cambria Math" w:eastAsiaTheme="minorEastAsia" w:hAnsi="Cambria Math" w:cs="Arial"/>
              <w:sz w:val="24"/>
              <w:szCs w:val="24"/>
            </w:rPr>
            <m:t>(Ecuacion 1)</m:t>
          </m:r>
        </m:oMath>
      </m:oMathPara>
    </w:p>
    <w:p w14:paraId="672EBB50" w14:textId="77777777" w:rsidR="00DC7B43" w:rsidRPr="00E66779" w:rsidRDefault="00DC7B43" w:rsidP="00DC7B43">
      <w:pPr>
        <w:spacing w:after="0" w:line="360" w:lineRule="auto"/>
        <w:ind w:left="720"/>
        <w:jc w:val="both"/>
        <w:rPr>
          <w:rFonts w:ascii="Arial" w:hAnsi="Arial" w:cs="Arial"/>
          <w:sz w:val="24"/>
          <w:szCs w:val="24"/>
        </w:rPr>
      </w:pPr>
      <w:r w:rsidRPr="00E66779">
        <w:rPr>
          <w:rFonts w:ascii="Arial" w:hAnsi="Arial" w:cs="Arial"/>
          <w:sz w:val="24"/>
          <w:szCs w:val="24"/>
        </w:rPr>
        <w:t>Donde:</w:t>
      </w:r>
    </w:p>
    <w:p w14:paraId="06D4DCD5" w14:textId="77777777" w:rsidR="00DC7B43" w:rsidRPr="00E66779" w:rsidRDefault="00DC7B43" w:rsidP="0016218D">
      <w:pPr>
        <w:pStyle w:val="Prrafodelista"/>
        <w:numPr>
          <w:ilvl w:val="0"/>
          <w:numId w:val="18"/>
        </w:numPr>
        <w:spacing w:after="0" w:line="360" w:lineRule="auto"/>
        <w:jc w:val="both"/>
        <w:rPr>
          <w:rFonts w:ascii="Arial" w:hAnsi="Arial" w:cs="Arial"/>
          <w:sz w:val="24"/>
          <w:szCs w:val="24"/>
        </w:rPr>
      </w:pPr>
      <w:r w:rsidRPr="00E66779">
        <w:rPr>
          <w:rFonts w:ascii="Arial" w:hAnsi="Arial" w:cs="Arial"/>
          <w:sz w:val="24"/>
          <w:szCs w:val="24"/>
        </w:rPr>
        <w:t>n: Número mínimo de unidades de muestreo a evaluar.</w:t>
      </w:r>
    </w:p>
    <w:p w14:paraId="2F289904" w14:textId="77777777" w:rsidR="00DC7B43" w:rsidRPr="00E66779" w:rsidRDefault="00DC7B43" w:rsidP="0016218D">
      <w:pPr>
        <w:pStyle w:val="Prrafodelista"/>
        <w:numPr>
          <w:ilvl w:val="0"/>
          <w:numId w:val="18"/>
        </w:numPr>
        <w:spacing w:after="0" w:line="360" w:lineRule="auto"/>
        <w:jc w:val="both"/>
        <w:rPr>
          <w:rFonts w:ascii="Arial" w:hAnsi="Arial" w:cs="Arial"/>
          <w:sz w:val="24"/>
          <w:szCs w:val="24"/>
        </w:rPr>
      </w:pPr>
      <w:r w:rsidRPr="00E66779">
        <w:rPr>
          <w:rFonts w:ascii="Arial" w:hAnsi="Arial" w:cs="Arial"/>
          <w:sz w:val="24"/>
          <w:szCs w:val="24"/>
        </w:rPr>
        <w:t>N: Número total de unidades de muestreo en la sección del pavimento.</w:t>
      </w:r>
    </w:p>
    <w:p w14:paraId="43830CCA" w14:textId="77777777" w:rsidR="00DC7B43" w:rsidRPr="00E66779" w:rsidRDefault="00DC7B43" w:rsidP="0016218D">
      <w:pPr>
        <w:pStyle w:val="Prrafodelista"/>
        <w:numPr>
          <w:ilvl w:val="0"/>
          <w:numId w:val="18"/>
        </w:numPr>
        <w:spacing w:after="0" w:line="360" w:lineRule="auto"/>
        <w:jc w:val="both"/>
        <w:rPr>
          <w:rFonts w:ascii="Arial" w:hAnsi="Arial" w:cs="Arial"/>
          <w:sz w:val="24"/>
          <w:szCs w:val="24"/>
        </w:rPr>
      </w:pPr>
      <w:r w:rsidRPr="00E66779">
        <w:rPr>
          <w:rFonts w:ascii="Arial" w:hAnsi="Arial" w:cs="Arial"/>
          <w:sz w:val="24"/>
          <w:szCs w:val="24"/>
        </w:rPr>
        <w:t>e: Error admisible en el estimado del PCI de la sección (e=5%).</w:t>
      </w:r>
    </w:p>
    <w:p w14:paraId="158E6F29" w14:textId="689ECD00" w:rsidR="00DC7B43" w:rsidRDefault="00DC7B43" w:rsidP="0016218D">
      <w:pPr>
        <w:pStyle w:val="Prrafodelista"/>
        <w:numPr>
          <w:ilvl w:val="0"/>
          <w:numId w:val="18"/>
        </w:numPr>
        <w:spacing w:before="240" w:after="0" w:line="360" w:lineRule="auto"/>
        <w:jc w:val="both"/>
        <w:rPr>
          <w:rFonts w:ascii="Arial" w:eastAsiaTheme="minorEastAsia" w:hAnsi="Arial" w:cs="Arial"/>
          <w:sz w:val="24"/>
          <w:szCs w:val="24"/>
        </w:rPr>
      </w:pPr>
      <m:oMath>
        <m:r>
          <w:rPr>
            <w:rFonts w:ascii="Cambria Math" w:hAnsi="Cambria Math" w:cs="Arial"/>
            <w:sz w:val="24"/>
            <w:szCs w:val="24"/>
          </w:rPr>
          <m:t>σ</m:t>
        </m:r>
      </m:oMath>
      <w:r w:rsidRPr="00E66779">
        <w:rPr>
          <w:rFonts w:ascii="Arial" w:eastAsiaTheme="minorEastAsia" w:hAnsi="Arial" w:cs="Arial"/>
          <w:sz w:val="24"/>
          <w:szCs w:val="24"/>
        </w:rPr>
        <w:t>: Desviacion estándar del PCI entre las unidades (15, para pavimento rígido).</w:t>
      </w:r>
    </w:p>
    <w:p w14:paraId="2F2B5743" w14:textId="364F734A" w:rsidR="00C54B0B" w:rsidRPr="00C54B0B" w:rsidRDefault="00C54B0B" w:rsidP="00C971B2">
      <w:pPr>
        <w:spacing w:before="240" w:after="0" w:line="360" w:lineRule="auto"/>
        <w:jc w:val="both"/>
        <w:rPr>
          <w:rFonts w:ascii="Arial" w:eastAsiaTheme="minorEastAsia" w:hAnsi="Arial" w:cs="Arial"/>
          <w:b/>
          <w:sz w:val="24"/>
          <w:szCs w:val="24"/>
        </w:rPr>
      </w:pPr>
      <w:r w:rsidRPr="00C971B2">
        <w:rPr>
          <w:rFonts w:ascii="Arial" w:hAnsi="Arial" w:cs="Arial"/>
          <w:sz w:val="24"/>
          <w:szCs w:val="24"/>
        </w:rPr>
        <w:t>Cuando el número</w:t>
      </w:r>
      <w:r>
        <w:rPr>
          <w:rFonts w:ascii="Arial" w:eastAsiaTheme="minorEastAsia" w:hAnsi="Arial" w:cs="Arial"/>
          <w:sz w:val="24"/>
          <w:szCs w:val="24"/>
        </w:rPr>
        <w:t xml:space="preserve"> mínimo de unidades a evaluar es menor que cinco (n &lt; 5), </w:t>
      </w:r>
      <w:r w:rsidRPr="00C54B0B">
        <w:rPr>
          <w:rFonts w:ascii="Arial" w:eastAsiaTheme="minorEastAsia" w:hAnsi="Arial" w:cs="Arial"/>
          <w:b/>
          <w:sz w:val="24"/>
          <w:szCs w:val="24"/>
        </w:rPr>
        <w:t>todas las unidades deberán evaluarse.</w:t>
      </w:r>
    </w:p>
    <w:p w14:paraId="144B4034" w14:textId="77777777" w:rsidR="00DC7B43" w:rsidRPr="00E66779" w:rsidRDefault="00DC7B43" w:rsidP="0016218D">
      <w:pPr>
        <w:pStyle w:val="Prrafodelista"/>
        <w:numPr>
          <w:ilvl w:val="0"/>
          <w:numId w:val="25"/>
        </w:numPr>
        <w:spacing w:before="240" w:after="240" w:line="360" w:lineRule="auto"/>
        <w:ind w:left="426" w:hanging="426"/>
        <w:rPr>
          <w:rFonts w:ascii="Arial" w:hAnsi="Arial" w:cs="Arial"/>
          <w:b/>
          <w:sz w:val="24"/>
          <w:szCs w:val="24"/>
        </w:rPr>
      </w:pPr>
      <w:r w:rsidRPr="00E66779">
        <w:rPr>
          <w:rFonts w:ascii="Arial" w:hAnsi="Arial" w:cs="Arial"/>
          <w:b/>
          <w:sz w:val="24"/>
          <w:szCs w:val="24"/>
        </w:rPr>
        <w:t xml:space="preserve">Selección de las unidades de muestreo para inspección. </w:t>
      </w:r>
    </w:p>
    <w:p w14:paraId="4A85E262" w14:textId="64F24B8D" w:rsidR="00C971B2" w:rsidRDefault="00C54B0B" w:rsidP="00C971B2">
      <w:pPr>
        <w:spacing w:line="360" w:lineRule="auto"/>
        <w:jc w:val="both"/>
        <w:rPr>
          <w:rFonts w:ascii="Arial" w:eastAsiaTheme="minorEastAsia" w:hAnsi="Arial" w:cs="Arial"/>
          <w:sz w:val="24"/>
          <w:szCs w:val="24"/>
        </w:rPr>
      </w:pPr>
      <w:r>
        <w:rPr>
          <w:rFonts w:ascii="Arial" w:eastAsiaTheme="minorEastAsia" w:hAnsi="Arial" w:cs="Arial"/>
          <w:sz w:val="24"/>
          <w:szCs w:val="24"/>
        </w:rPr>
        <w:t xml:space="preserve">Se recomienda que las unidades elegidas </w:t>
      </w:r>
      <w:r w:rsidR="00C971B2">
        <w:rPr>
          <w:rFonts w:ascii="Arial" w:eastAsiaTheme="minorEastAsia" w:hAnsi="Arial" w:cs="Arial"/>
          <w:sz w:val="24"/>
          <w:szCs w:val="24"/>
        </w:rPr>
        <w:t>estén</w:t>
      </w:r>
      <w:r>
        <w:rPr>
          <w:rFonts w:ascii="Arial" w:eastAsiaTheme="minorEastAsia" w:hAnsi="Arial" w:cs="Arial"/>
          <w:sz w:val="24"/>
          <w:szCs w:val="24"/>
        </w:rPr>
        <w:t xml:space="preserve"> igualmente </w:t>
      </w:r>
      <w:r w:rsidR="00C971B2">
        <w:rPr>
          <w:rFonts w:ascii="Arial" w:eastAsiaTheme="minorEastAsia" w:hAnsi="Arial" w:cs="Arial"/>
          <w:sz w:val="24"/>
          <w:szCs w:val="24"/>
        </w:rPr>
        <w:t>espaciadas a lo largo de la sección de pavimento y que la primera de ellas se elija al azar (aleatoriedad sistemática) de la siguiente manera:</w:t>
      </w:r>
    </w:p>
    <w:p w14:paraId="3E495A95" w14:textId="7D68392F" w:rsidR="00C971B2" w:rsidRPr="00C971B2" w:rsidRDefault="00C971B2" w:rsidP="0016218D">
      <w:pPr>
        <w:pStyle w:val="Prrafodelista"/>
        <w:numPr>
          <w:ilvl w:val="0"/>
          <w:numId w:val="32"/>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El intervalo de muestreo (i) se expresa mediante la </w:t>
      </w:r>
      <w:r w:rsidRPr="00C971B2">
        <w:rPr>
          <w:rFonts w:ascii="Arial" w:eastAsiaTheme="minorEastAsia" w:hAnsi="Arial" w:cs="Arial"/>
          <w:b/>
          <w:sz w:val="24"/>
          <w:szCs w:val="24"/>
        </w:rPr>
        <w:t>Ecuación 2.</w:t>
      </w:r>
    </w:p>
    <w:p w14:paraId="75C34373" w14:textId="77777777" w:rsidR="00D571DB" w:rsidRDefault="00D571DB" w:rsidP="00DC7B43">
      <w:pPr>
        <w:pStyle w:val="Prrafodelista"/>
        <w:spacing w:before="240" w:line="360" w:lineRule="auto"/>
        <w:ind w:left="1440"/>
        <w:jc w:val="both"/>
        <w:rPr>
          <w:rFonts w:ascii="Arial" w:eastAsiaTheme="minorEastAsia" w:hAnsi="Arial" w:cs="Arial"/>
          <w:sz w:val="24"/>
          <w:szCs w:val="24"/>
        </w:rPr>
      </w:pPr>
    </w:p>
    <w:p w14:paraId="3B36BB12" w14:textId="5EFF81F8" w:rsidR="00DC7B43" w:rsidRPr="00D571DB" w:rsidRDefault="00DC7B43" w:rsidP="00DC7B43">
      <w:pPr>
        <w:pStyle w:val="Prrafodelista"/>
        <w:spacing w:before="240" w:line="360" w:lineRule="auto"/>
        <w:ind w:left="1440"/>
        <w:jc w:val="both"/>
        <w:rPr>
          <w:rFonts w:ascii="Arial" w:eastAsiaTheme="minorEastAsia" w:hAnsi="Arial" w:cs="Arial"/>
          <w:sz w:val="24"/>
          <w:szCs w:val="24"/>
        </w:rPr>
      </w:pPr>
      <m:oMathPara>
        <m:oMath>
          <m:r>
            <w:rPr>
              <w:rFonts w:ascii="Cambria Math" w:hAnsi="Cambria Math" w:cs="Arial"/>
              <w:sz w:val="24"/>
              <w:szCs w:val="24"/>
            </w:rPr>
            <m:t>i=</m:t>
          </m:r>
          <m:f>
            <m:fPr>
              <m:ctrlPr>
                <w:rPr>
                  <w:rFonts w:ascii="Cambria Math" w:hAnsi="Cambria Math" w:cs="Arial"/>
                  <w:i/>
                  <w:sz w:val="24"/>
                  <w:szCs w:val="24"/>
                </w:rPr>
              </m:ctrlPr>
            </m:fPr>
            <m:num>
              <m:r>
                <w:rPr>
                  <w:rFonts w:ascii="Cambria Math" w:hAnsi="Cambria Math" w:cs="Arial"/>
                  <w:sz w:val="24"/>
                  <w:szCs w:val="24"/>
                </w:rPr>
                <m:t>N</m:t>
              </m:r>
            </m:num>
            <m:den>
              <m:r>
                <w:rPr>
                  <w:rFonts w:ascii="Cambria Math" w:hAnsi="Cambria Math" w:cs="Arial"/>
                  <w:sz w:val="24"/>
                  <w:szCs w:val="24"/>
                </w:rPr>
                <m:t>n</m:t>
              </m:r>
            </m:den>
          </m:f>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Ecuacion 2</m:t>
              </m:r>
            </m:e>
          </m:d>
          <m:r>
            <w:rPr>
              <w:rFonts w:ascii="Cambria Math" w:hAnsi="Cambria Math" w:cs="Arial"/>
              <w:sz w:val="24"/>
              <w:szCs w:val="24"/>
            </w:rPr>
            <m:t>.</m:t>
          </m:r>
        </m:oMath>
      </m:oMathPara>
    </w:p>
    <w:p w14:paraId="0B29F637" w14:textId="77777777" w:rsidR="00D571DB" w:rsidRPr="00C971B2" w:rsidRDefault="00D571DB" w:rsidP="00DC7B43">
      <w:pPr>
        <w:pStyle w:val="Prrafodelista"/>
        <w:spacing w:before="240" w:line="360" w:lineRule="auto"/>
        <w:ind w:left="1440"/>
        <w:jc w:val="both"/>
        <w:rPr>
          <w:rFonts w:ascii="Arial" w:eastAsiaTheme="minorEastAsia" w:hAnsi="Arial" w:cs="Arial"/>
          <w:sz w:val="24"/>
          <w:szCs w:val="24"/>
        </w:rPr>
      </w:pPr>
    </w:p>
    <w:p w14:paraId="3DB364D3" w14:textId="77777777" w:rsidR="00DC7B43" w:rsidRPr="006F499E" w:rsidRDefault="00DC7B43" w:rsidP="00DC7B43">
      <w:pPr>
        <w:spacing w:before="240" w:line="360" w:lineRule="auto"/>
        <w:jc w:val="both"/>
        <w:rPr>
          <w:rFonts w:ascii="Arial" w:hAnsi="Arial" w:cs="Arial"/>
          <w:sz w:val="24"/>
          <w:szCs w:val="24"/>
        </w:rPr>
      </w:pPr>
      <w:r w:rsidRPr="006F499E">
        <w:rPr>
          <w:rFonts w:ascii="Arial" w:hAnsi="Arial" w:cs="Arial"/>
          <w:sz w:val="24"/>
          <w:szCs w:val="24"/>
        </w:rPr>
        <w:t>Donde:</w:t>
      </w:r>
    </w:p>
    <w:p w14:paraId="262FD0D7" w14:textId="77777777" w:rsidR="00DC7B43" w:rsidRPr="00E66779" w:rsidRDefault="00DC7B43" w:rsidP="00DC7B43">
      <w:pPr>
        <w:pStyle w:val="Prrafodelista"/>
        <w:spacing w:before="240" w:line="360" w:lineRule="auto"/>
        <w:ind w:left="1440"/>
        <w:jc w:val="both"/>
        <w:rPr>
          <w:rFonts w:ascii="Arial" w:hAnsi="Arial" w:cs="Arial"/>
          <w:sz w:val="24"/>
          <w:szCs w:val="24"/>
        </w:rPr>
      </w:pPr>
      <w:r w:rsidRPr="00E66779">
        <w:rPr>
          <w:rFonts w:ascii="Arial" w:hAnsi="Arial" w:cs="Arial"/>
          <w:sz w:val="24"/>
          <w:szCs w:val="24"/>
        </w:rPr>
        <w:t>N</w:t>
      </w:r>
      <w:r>
        <w:rPr>
          <w:rFonts w:ascii="Arial" w:hAnsi="Arial" w:cs="Arial"/>
          <w:sz w:val="24"/>
          <w:szCs w:val="24"/>
        </w:rPr>
        <w:tab/>
      </w:r>
      <w:r w:rsidRPr="00E66779">
        <w:rPr>
          <w:rFonts w:ascii="Arial" w:hAnsi="Arial" w:cs="Arial"/>
          <w:sz w:val="24"/>
          <w:szCs w:val="24"/>
        </w:rPr>
        <w:t>: Número total de unidades de muestreo disponible.</w:t>
      </w:r>
    </w:p>
    <w:p w14:paraId="136B87F3" w14:textId="77777777" w:rsidR="00DC7B43" w:rsidRPr="00E66779" w:rsidRDefault="00DC7B43" w:rsidP="00DC7B43">
      <w:pPr>
        <w:pStyle w:val="Prrafodelista"/>
        <w:spacing w:before="240" w:line="360" w:lineRule="auto"/>
        <w:ind w:left="1440"/>
        <w:jc w:val="both"/>
        <w:rPr>
          <w:rFonts w:ascii="Arial" w:hAnsi="Arial" w:cs="Arial"/>
          <w:sz w:val="24"/>
          <w:szCs w:val="24"/>
        </w:rPr>
      </w:pPr>
      <w:r w:rsidRPr="00E66779">
        <w:rPr>
          <w:rFonts w:ascii="Arial" w:hAnsi="Arial" w:cs="Arial"/>
          <w:sz w:val="24"/>
          <w:szCs w:val="24"/>
        </w:rPr>
        <w:t>n</w:t>
      </w:r>
      <w:r>
        <w:rPr>
          <w:rFonts w:ascii="Arial" w:hAnsi="Arial" w:cs="Arial"/>
          <w:sz w:val="24"/>
          <w:szCs w:val="24"/>
        </w:rPr>
        <w:tab/>
      </w:r>
      <w:r w:rsidRPr="00E66779">
        <w:rPr>
          <w:rFonts w:ascii="Arial" w:hAnsi="Arial" w:cs="Arial"/>
          <w:sz w:val="24"/>
          <w:szCs w:val="24"/>
        </w:rPr>
        <w:t>: Número mínimo de unidades a evaluar.</w:t>
      </w:r>
    </w:p>
    <w:p w14:paraId="50EA48AD" w14:textId="50DDA519" w:rsidR="00C971B2" w:rsidRDefault="00DC7B43" w:rsidP="00D571DB">
      <w:pPr>
        <w:pStyle w:val="Prrafodelista"/>
        <w:spacing w:before="240" w:line="360" w:lineRule="auto"/>
        <w:ind w:left="1440"/>
        <w:jc w:val="both"/>
        <w:rPr>
          <w:rFonts w:ascii="Arial" w:hAnsi="Arial" w:cs="Arial"/>
          <w:sz w:val="24"/>
          <w:szCs w:val="24"/>
        </w:rPr>
      </w:pPr>
      <w:r w:rsidRPr="00E66779">
        <w:rPr>
          <w:rFonts w:ascii="Arial" w:hAnsi="Arial" w:cs="Arial"/>
          <w:sz w:val="24"/>
          <w:szCs w:val="24"/>
        </w:rPr>
        <w:t>i</w:t>
      </w:r>
      <w:r>
        <w:rPr>
          <w:rFonts w:ascii="Arial" w:hAnsi="Arial" w:cs="Arial"/>
          <w:sz w:val="24"/>
          <w:szCs w:val="24"/>
        </w:rPr>
        <w:tab/>
      </w:r>
      <w:r w:rsidRPr="00E66779">
        <w:rPr>
          <w:rFonts w:ascii="Arial" w:hAnsi="Arial" w:cs="Arial"/>
          <w:sz w:val="24"/>
          <w:szCs w:val="24"/>
        </w:rPr>
        <w:t>: intervalo de muestreo, se redondea al número entero.</w:t>
      </w:r>
    </w:p>
    <w:p w14:paraId="621388CC" w14:textId="56D6023A" w:rsidR="00D571DB" w:rsidRPr="007403B9" w:rsidRDefault="00D571DB" w:rsidP="0016218D">
      <w:pPr>
        <w:pStyle w:val="Prrafodelista"/>
        <w:numPr>
          <w:ilvl w:val="0"/>
          <w:numId w:val="32"/>
        </w:numPr>
        <w:spacing w:before="240" w:line="360" w:lineRule="auto"/>
        <w:jc w:val="both"/>
        <w:rPr>
          <w:rFonts w:ascii="Arial" w:eastAsiaTheme="minorEastAsia" w:hAnsi="Arial" w:cs="Arial"/>
          <w:sz w:val="24"/>
          <w:szCs w:val="24"/>
        </w:rPr>
      </w:pPr>
      <w:r w:rsidRPr="007403B9">
        <w:rPr>
          <w:rFonts w:ascii="Arial" w:eastAsiaTheme="minorEastAsia" w:hAnsi="Arial" w:cs="Arial"/>
          <w:sz w:val="24"/>
          <w:szCs w:val="24"/>
        </w:rPr>
        <w:t>El inicio al azar se selecciona entre la unidad de muestreo 1 y el intervalo de muestreo i.</w:t>
      </w:r>
    </w:p>
    <w:p w14:paraId="3D993ED1" w14:textId="51882829" w:rsidR="00D571DB" w:rsidRDefault="00D571DB" w:rsidP="007403B9">
      <w:pPr>
        <w:spacing w:before="240" w:after="0" w:line="360" w:lineRule="auto"/>
        <w:ind w:left="708"/>
        <w:jc w:val="both"/>
        <w:rPr>
          <w:rFonts w:ascii="Arial" w:hAnsi="Arial" w:cs="Arial"/>
          <w:sz w:val="24"/>
          <w:szCs w:val="24"/>
        </w:rPr>
      </w:pPr>
      <w:r w:rsidRPr="007403B9">
        <w:rPr>
          <w:rFonts w:ascii="Arial" w:hAnsi="Arial" w:cs="Arial"/>
          <w:sz w:val="24"/>
          <w:szCs w:val="24"/>
        </w:rPr>
        <w:t xml:space="preserve">Así, si i = 3, la unidad inicial de muestreo a inspeccionar </w:t>
      </w:r>
      <w:r w:rsidR="007403B9" w:rsidRPr="007403B9">
        <w:rPr>
          <w:rFonts w:ascii="Arial" w:hAnsi="Arial" w:cs="Arial"/>
          <w:sz w:val="24"/>
          <w:szCs w:val="24"/>
        </w:rPr>
        <w:t>puede estar entre 1 y 3. Las unidades de muestreo para evaluación se identifican como (S), (S+1), (S+2), etc.</w:t>
      </w:r>
    </w:p>
    <w:p w14:paraId="35C8473A" w14:textId="77777777" w:rsidR="007403B9" w:rsidRDefault="007403B9" w:rsidP="007403B9">
      <w:pPr>
        <w:spacing w:before="240" w:line="360" w:lineRule="auto"/>
        <w:ind w:left="708"/>
        <w:jc w:val="both"/>
        <w:rPr>
          <w:rFonts w:ascii="Arial" w:hAnsi="Arial" w:cs="Arial"/>
          <w:sz w:val="24"/>
          <w:szCs w:val="24"/>
        </w:rPr>
      </w:pPr>
      <w:r>
        <w:rPr>
          <w:rFonts w:ascii="Arial" w:hAnsi="Arial" w:cs="Arial"/>
          <w:sz w:val="24"/>
          <w:szCs w:val="24"/>
        </w:rPr>
        <w:lastRenderedPageBreak/>
        <w:t xml:space="preserve">Siguiendo con el ejemplo, si la unidad inicial de muestreo para inspección seleccionada es 2 y el intervalo de muestreo </w:t>
      </w:r>
      <w:r w:rsidRPr="007403B9">
        <w:rPr>
          <w:rFonts w:ascii="Arial" w:hAnsi="Arial" w:cs="Arial"/>
          <w:sz w:val="24"/>
          <w:szCs w:val="24"/>
        </w:rPr>
        <w:t xml:space="preserve">(i) </w:t>
      </w:r>
      <w:r>
        <w:rPr>
          <w:rFonts w:ascii="Arial" w:hAnsi="Arial" w:cs="Arial"/>
          <w:sz w:val="24"/>
          <w:szCs w:val="24"/>
        </w:rPr>
        <w:t>es igual a 3, las sub siguientes unidades de muestreo a inspeccionar serian 5,8, 11,14, etc.</w:t>
      </w:r>
    </w:p>
    <w:p w14:paraId="27D1BEF8" w14:textId="77777777" w:rsidR="00DC7B43" w:rsidRPr="00E66779" w:rsidRDefault="00DC7B43" w:rsidP="0016218D">
      <w:pPr>
        <w:pStyle w:val="Prrafodelista"/>
        <w:numPr>
          <w:ilvl w:val="0"/>
          <w:numId w:val="25"/>
        </w:numPr>
        <w:spacing w:line="360" w:lineRule="auto"/>
        <w:ind w:left="426" w:hanging="426"/>
        <w:rPr>
          <w:rFonts w:ascii="Arial" w:hAnsi="Arial" w:cs="Arial"/>
          <w:b/>
          <w:sz w:val="24"/>
          <w:szCs w:val="24"/>
        </w:rPr>
      </w:pPr>
      <w:r w:rsidRPr="00E66779">
        <w:rPr>
          <w:rFonts w:ascii="Arial" w:hAnsi="Arial" w:cs="Arial"/>
          <w:b/>
          <w:sz w:val="24"/>
          <w:szCs w:val="24"/>
        </w:rPr>
        <w:t>Evaluación de la condición del pavimento.</w:t>
      </w:r>
    </w:p>
    <w:p w14:paraId="2DD1F9C2" w14:textId="3A43A981" w:rsidR="0097735C" w:rsidRDefault="0097735C" w:rsidP="00DC7B43">
      <w:pPr>
        <w:spacing w:before="240" w:line="360" w:lineRule="auto"/>
        <w:jc w:val="both"/>
        <w:rPr>
          <w:rFonts w:ascii="Arial" w:eastAsiaTheme="minorEastAsia" w:hAnsi="Arial" w:cs="Arial"/>
          <w:sz w:val="24"/>
          <w:szCs w:val="24"/>
        </w:rPr>
      </w:pPr>
      <w:r>
        <w:rPr>
          <w:rFonts w:ascii="Arial" w:eastAsiaTheme="minorEastAsia" w:hAnsi="Arial" w:cs="Arial"/>
          <w:sz w:val="24"/>
          <w:szCs w:val="24"/>
        </w:rPr>
        <w:t>El procedimiento varía de acuerdo con el tipo de superficie del pavimento que se inspecciona. Debe seguirse estrictamente la definición de los daños especificados en la norma ASTM D6433–07, para obtener un valor de PCI confiable.</w:t>
      </w:r>
    </w:p>
    <w:p w14:paraId="44CDE982" w14:textId="6025010C" w:rsidR="00DC7B43" w:rsidRPr="00E66779" w:rsidRDefault="00DC7B43" w:rsidP="0016218D">
      <w:pPr>
        <w:pStyle w:val="Prrafodelista"/>
        <w:numPr>
          <w:ilvl w:val="0"/>
          <w:numId w:val="25"/>
        </w:numPr>
        <w:spacing w:after="240" w:line="360" w:lineRule="auto"/>
        <w:ind w:left="426" w:hanging="426"/>
        <w:rPr>
          <w:rFonts w:ascii="Arial" w:hAnsi="Arial" w:cs="Arial"/>
          <w:b/>
          <w:sz w:val="24"/>
          <w:szCs w:val="24"/>
        </w:rPr>
      </w:pPr>
      <w:r w:rsidRPr="00E66779">
        <w:rPr>
          <w:rFonts w:ascii="Arial" w:hAnsi="Arial" w:cs="Arial"/>
          <w:b/>
          <w:sz w:val="24"/>
          <w:szCs w:val="24"/>
        </w:rPr>
        <w:t>C</w:t>
      </w:r>
      <w:r w:rsidR="008D38D8">
        <w:rPr>
          <w:rFonts w:ascii="Arial" w:hAnsi="Arial" w:cs="Arial"/>
          <w:b/>
          <w:sz w:val="24"/>
          <w:szCs w:val="24"/>
        </w:rPr>
        <w:t>á</w:t>
      </w:r>
      <w:r w:rsidRPr="00E66779">
        <w:rPr>
          <w:rFonts w:ascii="Arial" w:hAnsi="Arial" w:cs="Arial"/>
          <w:b/>
          <w:sz w:val="24"/>
          <w:szCs w:val="24"/>
        </w:rPr>
        <w:t>lculo del PCI de las unidades de muestreo.</w:t>
      </w:r>
    </w:p>
    <w:p w14:paraId="2A840349" w14:textId="02ABAE85" w:rsidR="00DC7B43" w:rsidRPr="00192E72" w:rsidRDefault="000975C9" w:rsidP="00DC7B43">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 completar la </w:t>
      </w:r>
      <w:r w:rsidR="00942E40">
        <w:rPr>
          <w:rFonts w:ascii="Arial" w:eastAsiaTheme="minorEastAsia" w:hAnsi="Arial" w:cs="Arial"/>
          <w:sz w:val="24"/>
          <w:szCs w:val="24"/>
        </w:rPr>
        <w:t>inspección</w:t>
      </w:r>
      <w:r>
        <w:rPr>
          <w:rFonts w:ascii="Arial" w:eastAsiaTheme="minorEastAsia" w:hAnsi="Arial" w:cs="Arial"/>
          <w:sz w:val="24"/>
          <w:szCs w:val="24"/>
        </w:rPr>
        <w:t xml:space="preserve"> de</w:t>
      </w:r>
      <w:r w:rsidR="00192E72">
        <w:rPr>
          <w:rFonts w:ascii="Arial" w:eastAsiaTheme="minorEastAsia" w:hAnsi="Arial" w:cs="Arial"/>
          <w:sz w:val="24"/>
          <w:szCs w:val="24"/>
        </w:rPr>
        <w:t xml:space="preserve"> campo, la información sobre los daños se utiliza para calcular el PCI. El cálculo puede ser manual o computarizado y se basa en los </w:t>
      </w:r>
      <w:r w:rsidR="00192E72" w:rsidRPr="00192E72">
        <w:rPr>
          <w:rFonts w:ascii="Arial" w:eastAsiaTheme="minorEastAsia" w:hAnsi="Arial" w:cs="Arial"/>
          <w:i/>
          <w:sz w:val="24"/>
          <w:szCs w:val="24"/>
        </w:rPr>
        <w:t>“</w:t>
      </w:r>
      <w:r w:rsidR="0078589D">
        <w:rPr>
          <w:rFonts w:ascii="Arial" w:eastAsiaTheme="minorEastAsia" w:hAnsi="Arial" w:cs="Arial"/>
          <w:i/>
          <w:sz w:val="24"/>
          <w:szCs w:val="24"/>
        </w:rPr>
        <w:t>v</w:t>
      </w:r>
      <w:r w:rsidR="00192E72" w:rsidRPr="00192E72">
        <w:rPr>
          <w:rFonts w:ascii="Arial" w:eastAsiaTheme="minorEastAsia" w:hAnsi="Arial" w:cs="Arial"/>
          <w:i/>
          <w:sz w:val="24"/>
          <w:szCs w:val="24"/>
        </w:rPr>
        <w:t xml:space="preserve">alores </w:t>
      </w:r>
      <w:r w:rsidR="0078589D">
        <w:rPr>
          <w:rFonts w:ascii="Arial" w:eastAsiaTheme="minorEastAsia" w:hAnsi="Arial" w:cs="Arial"/>
          <w:i/>
          <w:sz w:val="24"/>
          <w:szCs w:val="24"/>
        </w:rPr>
        <w:t>d</w:t>
      </w:r>
      <w:r w:rsidR="00192E72" w:rsidRPr="00192E72">
        <w:rPr>
          <w:rFonts w:ascii="Arial" w:eastAsiaTheme="minorEastAsia" w:hAnsi="Arial" w:cs="Arial"/>
          <w:i/>
          <w:sz w:val="24"/>
          <w:szCs w:val="24"/>
        </w:rPr>
        <w:t>educidos” de</w:t>
      </w:r>
      <w:r w:rsidR="00192E72">
        <w:rPr>
          <w:rFonts w:ascii="Arial" w:eastAsiaTheme="minorEastAsia" w:hAnsi="Arial" w:cs="Arial"/>
          <w:sz w:val="24"/>
          <w:szCs w:val="24"/>
        </w:rPr>
        <w:t xml:space="preserve"> cada daño de acuerdo con la cantidad y severidad reportadas.</w:t>
      </w:r>
    </w:p>
    <w:p w14:paraId="257EBFF1" w14:textId="5915D75B" w:rsidR="00DC7B43" w:rsidRPr="00E66779" w:rsidRDefault="00192E72" w:rsidP="00DC7B43">
      <w:pPr>
        <w:spacing w:before="240" w:line="360" w:lineRule="auto"/>
        <w:jc w:val="both"/>
        <w:rPr>
          <w:rFonts w:ascii="Arial" w:eastAsiaTheme="minorEastAsia" w:hAnsi="Arial" w:cs="Arial"/>
          <w:b/>
          <w:sz w:val="24"/>
          <w:szCs w:val="24"/>
        </w:rPr>
      </w:pPr>
      <w:r>
        <w:rPr>
          <w:rFonts w:ascii="Arial" w:eastAsiaTheme="minorEastAsia" w:hAnsi="Arial" w:cs="Arial"/>
          <w:b/>
          <w:sz w:val="24"/>
          <w:szCs w:val="24"/>
        </w:rPr>
        <w:t>E</w:t>
      </w:r>
      <w:r w:rsidR="00DC7B43" w:rsidRPr="00E66779">
        <w:rPr>
          <w:rFonts w:ascii="Arial" w:eastAsiaTheme="minorEastAsia" w:hAnsi="Arial" w:cs="Arial"/>
          <w:b/>
          <w:sz w:val="24"/>
          <w:szCs w:val="24"/>
        </w:rPr>
        <w:t>.1. C</w:t>
      </w:r>
      <w:r w:rsidR="008D38D8">
        <w:rPr>
          <w:rFonts w:ascii="Arial" w:eastAsiaTheme="minorEastAsia" w:hAnsi="Arial" w:cs="Arial"/>
          <w:b/>
          <w:sz w:val="24"/>
          <w:szCs w:val="24"/>
        </w:rPr>
        <w:t>á</w:t>
      </w:r>
      <w:r w:rsidR="00DC7B43" w:rsidRPr="00E66779">
        <w:rPr>
          <w:rFonts w:ascii="Arial" w:eastAsiaTheme="minorEastAsia" w:hAnsi="Arial" w:cs="Arial"/>
          <w:b/>
          <w:sz w:val="24"/>
          <w:szCs w:val="24"/>
        </w:rPr>
        <w:t>lculo de los valores deducidos.</w:t>
      </w:r>
    </w:p>
    <w:p w14:paraId="0A9651C7" w14:textId="77777777" w:rsidR="00DC7B43" w:rsidRPr="00E66779" w:rsidRDefault="00DC7B43" w:rsidP="0016218D">
      <w:pPr>
        <w:pStyle w:val="Prrafodelista"/>
        <w:numPr>
          <w:ilvl w:val="0"/>
          <w:numId w:val="26"/>
        </w:num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Totalizar las cantidades de daños en las cuales se presenta el tipo de falla y nivel de severidad.</w:t>
      </w:r>
    </w:p>
    <w:p w14:paraId="43CBEEDF" w14:textId="3611DE42" w:rsidR="00DC7B43" w:rsidRPr="00E66779" w:rsidRDefault="00DC7B43" w:rsidP="0016218D">
      <w:pPr>
        <w:pStyle w:val="Prrafodelista"/>
        <w:numPr>
          <w:ilvl w:val="0"/>
          <w:numId w:val="26"/>
        </w:num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Dividida la </w:t>
      </w:r>
      <w:r w:rsidR="00A349CA">
        <w:rPr>
          <w:rFonts w:ascii="Arial" w:eastAsiaTheme="minorEastAsia" w:hAnsi="Arial" w:cs="Arial"/>
          <w:sz w:val="24"/>
          <w:szCs w:val="24"/>
        </w:rPr>
        <w:t>c</w:t>
      </w:r>
      <w:r w:rsidR="00A349CA" w:rsidRPr="00E66779">
        <w:rPr>
          <w:rFonts w:ascii="Arial" w:eastAsiaTheme="minorEastAsia" w:hAnsi="Arial" w:cs="Arial"/>
          <w:sz w:val="24"/>
          <w:szCs w:val="24"/>
        </w:rPr>
        <w:t>antidad</w:t>
      </w:r>
      <w:r w:rsidRPr="00E66779">
        <w:rPr>
          <w:rFonts w:ascii="Arial" w:eastAsiaTheme="minorEastAsia" w:hAnsi="Arial" w:cs="Arial"/>
          <w:sz w:val="24"/>
          <w:szCs w:val="24"/>
        </w:rPr>
        <w:t xml:space="preserve"> total entre el número de losas de la unidad de muestr</w:t>
      </w:r>
      <w:r w:rsidR="00192E72">
        <w:rPr>
          <w:rFonts w:ascii="Arial" w:eastAsiaTheme="minorEastAsia" w:hAnsi="Arial" w:cs="Arial"/>
          <w:sz w:val="24"/>
          <w:szCs w:val="24"/>
        </w:rPr>
        <w:t xml:space="preserve">eo y </w:t>
      </w:r>
      <w:r w:rsidRPr="00E66779">
        <w:rPr>
          <w:rFonts w:ascii="Arial" w:eastAsiaTheme="minorEastAsia" w:hAnsi="Arial" w:cs="Arial"/>
          <w:sz w:val="24"/>
          <w:szCs w:val="24"/>
        </w:rPr>
        <w:t>expres</w:t>
      </w:r>
      <w:r w:rsidR="00192E72">
        <w:rPr>
          <w:rFonts w:ascii="Arial" w:eastAsiaTheme="minorEastAsia" w:hAnsi="Arial" w:cs="Arial"/>
          <w:sz w:val="24"/>
          <w:szCs w:val="24"/>
        </w:rPr>
        <w:t>e</w:t>
      </w:r>
      <w:r w:rsidRPr="00E66779">
        <w:rPr>
          <w:rFonts w:ascii="Arial" w:eastAsiaTheme="minorEastAsia" w:hAnsi="Arial" w:cs="Arial"/>
          <w:sz w:val="24"/>
          <w:szCs w:val="24"/>
        </w:rPr>
        <w:t xml:space="preserve"> el resultado en porcentaje (%). Esta es la </w:t>
      </w:r>
      <w:r w:rsidR="00942C4A" w:rsidRPr="00E66779">
        <w:rPr>
          <w:rFonts w:ascii="Arial" w:eastAsiaTheme="minorEastAsia" w:hAnsi="Arial" w:cs="Arial"/>
          <w:sz w:val="24"/>
          <w:szCs w:val="24"/>
        </w:rPr>
        <w:t>densidad</w:t>
      </w:r>
      <w:r w:rsidRPr="00E66779">
        <w:rPr>
          <w:rFonts w:ascii="Arial" w:eastAsiaTheme="minorEastAsia" w:hAnsi="Arial" w:cs="Arial"/>
          <w:sz w:val="24"/>
          <w:szCs w:val="24"/>
        </w:rPr>
        <w:t xml:space="preserve"> </w:t>
      </w:r>
      <w:r w:rsidR="00192E72">
        <w:rPr>
          <w:rFonts w:ascii="Arial" w:eastAsiaTheme="minorEastAsia" w:hAnsi="Arial" w:cs="Arial"/>
          <w:sz w:val="24"/>
          <w:szCs w:val="24"/>
        </w:rPr>
        <w:t xml:space="preserve">del </w:t>
      </w:r>
      <w:r w:rsidRPr="00E66779">
        <w:rPr>
          <w:rFonts w:ascii="Arial" w:eastAsiaTheme="minorEastAsia" w:hAnsi="Arial" w:cs="Arial"/>
          <w:sz w:val="24"/>
          <w:szCs w:val="24"/>
        </w:rPr>
        <w:t>daño</w:t>
      </w:r>
      <w:r w:rsidR="00192E72">
        <w:rPr>
          <w:rFonts w:ascii="Arial" w:eastAsiaTheme="minorEastAsia" w:hAnsi="Arial" w:cs="Arial"/>
          <w:sz w:val="24"/>
          <w:szCs w:val="24"/>
        </w:rPr>
        <w:t xml:space="preserve">, </w:t>
      </w:r>
      <w:r w:rsidR="00A17BB1">
        <w:rPr>
          <w:rFonts w:ascii="Arial" w:eastAsiaTheme="minorEastAsia" w:hAnsi="Arial" w:cs="Arial"/>
          <w:sz w:val="24"/>
          <w:szCs w:val="24"/>
        </w:rPr>
        <w:t>con el nivel de severidad especificado, dentro de la unidad de muestreo</w:t>
      </w:r>
      <w:r w:rsidRPr="00E66779">
        <w:rPr>
          <w:rFonts w:ascii="Arial" w:eastAsiaTheme="minorEastAsia" w:hAnsi="Arial" w:cs="Arial"/>
          <w:sz w:val="24"/>
          <w:szCs w:val="24"/>
        </w:rPr>
        <w:t>.</w:t>
      </w:r>
    </w:p>
    <w:p w14:paraId="0197C7F8" w14:textId="0535D9B9" w:rsidR="00DC7B43" w:rsidRPr="00E66779" w:rsidRDefault="00DC7B43" w:rsidP="0016218D">
      <w:pPr>
        <w:pStyle w:val="Prrafodelista"/>
        <w:numPr>
          <w:ilvl w:val="0"/>
          <w:numId w:val="26"/>
        </w:num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Determine </w:t>
      </w:r>
      <w:r w:rsidR="00192E72">
        <w:rPr>
          <w:rFonts w:ascii="Arial" w:eastAsiaTheme="minorEastAsia" w:hAnsi="Arial" w:cs="Arial"/>
          <w:sz w:val="24"/>
          <w:szCs w:val="24"/>
        </w:rPr>
        <w:t>el</w:t>
      </w:r>
      <w:r w:rsidRPr="00E66779">
        <w:rPr>
          <w:rFonts w:ascii="Arial" w:eastAsiaTheme="minorEastAsia" w:hAnsi="Arial" w:cs="Arial"/>
          <w:sz w:val="24"/>
          <w:szCs w:val="24"/>
        </w:rPr>
        <w:t xml:space="preserve"> </w:t>
      </w:r>
      <w:r w:rsidR="00A349CA" w:rsidRPr="00942C4A">
        <w:rPr>
          <w:rFonts w:ascii="Arial" w:eastAsiaTheme="minorEastAsia" w:hAnsi="Arial" w:cs="Arial"/>
          <w:sz w:val="24"/>
          <w:szCs w:val="24"/>
        </w:rPr>
        <w:t>valor deducido</w:t>
      </w:r>
      <w:r w:rsidR="00A349CA" w:rsidRPr="00E66779">
        <w:rPr>
          <w:rFonts w:ascii="Arial" w:eastAsiaTheme="minorEastAsia" w:hAnsi="Arial" w:cs="Arial"/>
          <w:sz w:val="24"/>
          <w:szCs w:val="24"/>
        </w:rPr>
        <w:t xml:space="preserve"> </w:t>
      </w:r>
      <w:r w:rsidRPr="00E66779">
        <w:rPr>
          <w:rFonts w:ascii="Arial" w:eastAsiaTheme="minorEastAsia" w:hAnsi="Arial" w:cs="Arial"/>
          <w:sz w:val="24"/>
          <w:szCs w:val="24"/>
        </w:rPr>
        <w:t>para cada</w:t>
      </w:r>
      <w:r w:rsidR="00192E72">
        <w:rPr>
          <w:rFonts w:ascii="Arial" w:eastAsiaTheme="minorEastAsia" w:hAnsi="Arial" w:cs="Arial"/>
          <w:sz w:val="24"/>
          <w:szCs w:val="24"/>
        </w:rPr>
        <w:t xml:space="preserve"> </w:t>
      </w:r>
      <w:r w:rsidRPr="00E66779">
        <w:rPr>
          <w:rFonts w:ascii="Arial" w:eastAsiaTheme="minorEastAsia" w:hAnsi="Arial" w:cs="Arial"/>
          <w:sz w:val="24"/>
          <w:szCs w:val="24"/>
        </w:rPr>
        <w:t xml:space="preserve">tipo de daño y nivel de severidad empleando las gráficas de valores deducidos para daños (VD)” </w:t>
      </w:r>
      <w:r w:rsidRPr="00E66779">
        <w:rPr>
          <w:rFonts w:ascii="Arial" w:eastAsiaTheme="minorEastAsia" w:hAnsi="Arial" w:cs="Arial"/>
          <w:b/>
          <w:sz w:val="24"/>
          <w:szCs w:val="24"/>
        </w:rPr>
        <w:t>(A</w:t>
      </w:r>
      <w:r w:rsidR="008B11DC">
        <w:rPr>
          <w:rFonts w:ascii="Arial" w:eastAsiaTheme="minorEastAsia" w:hAnsi="Arial" w:cs="Arial"/>
          <w:b/>
          <w:sz w:val="24"/>
          <w:szCs w:val="24"/>
        </w:rPr>
        <w:t>nexo</w:t>
      </w:r>
      <w:r w:rsidRPr="00E66779">
        <w:rPr>
          <w:rFonts w:ascii="Arial" w:eastAsiaTheme="minorEastAsia" w:hAnsi="Arial" w:cs="Arial"/>
          <w:b/>
          <w:sz w:val="24"/>
          <w:szCs w:val="24"/>
        </w:rPr>
        <w:t xml:space="preserve"> 3).</w:t>
      </w:r>
    </w:p>
    <w:p w14:paraId="36DF183C" w14:textId="1551EEB3" w:rsidR="00DC7B43" w:rsidRPr="00E66779" w:rsidRDefault="00DC7B43" w:rsidP="00DC7B43">
      <w:pPr>
        <w:spacing w:before="240" w:line="360" w:lineRule="auto"/>
        <w:jc w:val="both"/>
        <w:rPr>
          <w:rFonts w:ascii="Arial" w:eastAsiaTheme="minorEastAsia" w:hAnsi="Arial" w:cs="Arial"/>
          <w:sz w:val="24"/>
          <w:szCs w:val="24"/>
        </w:rPr>
      </w:pPr>
      <w:r w:rsidRPr="00E66779">
        <w:rPr>
          <w:rFonts w:ascii="Arial" w:eastAsiaTheme="minorEastAsia" w:hAnsi="Arial" w:cs="Arial"/>
          <w:b/>
          <w:sz w:val="24"/>
          <w:szCs w:val="24"/>
        </w:rPr>
        <w:t xml:space="preserve">D.2. Cálculo del número admisible </w:t>
      </w:r>
      <w:proofErr w:type="spellStart"/>
      <w:r w:rsidRPr="00E66779">
        <w:rPr>
          <w:rFonts w:ascii="Arial" w:eastAsiaTheme="minorEastAsia" w:hAnsi="Arial" w:cs="Arial"/>
          <w:b/>
          <w:sz w:val="24"/>
          <w:szCs w:val="24"/>
        </w:rPr>
        <w:t>m</w:t>
      </w:r>
      <w:r w:rsidR="00B44C72">
        <w:rPr>
          <w:rFonts w:ascii="Arial" w:eastAsiaTheme="minorEastAsia" w:hAnsi="Arial" w:cs="Arial"/>
          <w:b/>
          <w:sz w:val="24"/>
          <w:szCs w:val="24"/>
        </w:rPr>
        <w:t>a</w:t>
      </w:r>
      <w:r w:rsidRPr="00E66779">
        <w:rPr>
          <w:rFonts w:ascii="Arial" w:eastAsiaTheme="minorEastAsia" w:hAnsi="Arial" w:cs="Arial"/>
          <w:b/>
          <w:sz w:val="24"/>
          <w:szCs w:val="24"/>
        </w:rPr>
        <w:t>ximo</w:t>
      </w:r>
      <w:proofErr w:type="spellEnd"/>
      <w:r w:rsidRPr="00E66779">
        <w:rPr>
          <w:rFonts w:ascii="Arial" w:eastAsiaTheme="minorEastAsia" w:hAnsi="Arial" w:cs="Arial"/>
          <w:b/>
          <w:sz w:val="24"/>
          <w:szCs w:val="24"/>
        </w:rPr>
        <w:t xml:space="preserve"> deducidos (m</w:t>
      </w:r>
      <w:r w:rsidR="00B44C72">
        <w:rPr>
          <w:rFonts w:ascii="Arial" w:eastAsiaTheme="minorEastAsia" w:hAnsi="Arial" w:cs="Arial"/>
          <w:b/>
          <w:sz w:val="24"/>
          <w:szCs w:val="24"/>
        </w:rPr>
        <w:t>i</w:t>
      </w:r>
      <w:r w:rsidRPr="00E66779">
        <w:rPr>
          <w:rFonts w:ascii="Arial" w:eastAsiaTheme="minorEastAsia" w:hAnsi="Arial" w:cs="Arial"/>
          <w:b/>
          <w:sz w:val="24"/>
          <w:szCs w:val="24"/>
        </w:rPr>
        <w:t>).</w:t>
      </w:r>
    </w:p>
    <w:p w14:paraId="27B196E8" w14:textId="34CB9303" w:rsidR="00DC7B43" w:rsidRPr="00E66779" w:rsidRDefault="00DC7B43" w:rsidP="0016218D">
      <w:pPr>
        <w:pStyle w:val="Prrafodelista"/>
        <w:numPr>
          <w:ilvl w:val="0"/>
          <w:numId w:val="27"/>
        </w:num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Si ningún o tan solo uno de los </w:t>
      </w:r>
      <w:r w:rsidR="00A17BB1">
        <w:rPr>
          <w:rFonts w:ascii="Arial" w:eastAsiaTheme="minorEastAsia" w:hAnsi="Arial" w:cs="Arial"/>
          <w:sz w:val="24"/>
          <w:szCs w:val="24"/>
        </w:rPr>
        <w:t>“</w:t>
      </w:r>
      <w:r w:rsidR="0078589D">
        <w:rPr>
          <w:rFonts w:ascii="Arial" w:eastAsiaTheme="minorEastAsia" w:hAnsi="Arial" w:cs="Arial"/>
          <w:sz w:val="24"/>
          <w:szCs w:val="24"/>
        </w:rPr>
        <w:t>v</w:t>
      </w:r>
      <w:r w:rsidRPr="00E66779">
        <w:rPr>
          <w:rFonts w:ascii="Arial" w:eastAsiaTheme="minorEastAsia" w:hAnsi="Arial" w:cs="Arial"/>
          <w:sz w:val="24"/>
          <w:szCs w:val="24"/>
        </w:rPr>
        <w:t xml:space="preserve">alores </w:t>
      </w:r>
      <w:r w:rsidR="0078589D">
        <w:rPr>
          <w:rFonts w:ascii="Arial" w:eastAsiaTheme="minorEastAsia" w:hAnsi="Arial" w:cs="Arial"/>
          <w:sz w:val="24"/>
          <w:szCs w:val="24"/>
        </w:rPr>
        <w:t>d</w:t>
      </w:r>
      <w:r w:rsidRPr="00E66779">
        <w:rPr>
          <w:rFonts w:ascii="Arial" w:eastAsiaTheme="minorEastAsia" w:hAnsi="Arial" w:cs="Arial"/>
          <w:sz w:val="24"/>
          <w:szCs w:val="24"/>
        </w:rPr>
        <w:t>educidos</w:t>
      </w:r>
      <w:r w:rsidR="00A17BB1">
        <w:rPr>
          <w:rFonts w:ascii="Arial" w:eastAsiaTheme="minorEastAsia" w:hAnsi="Arial" w:cs="Arial"/>
          <w:sz w:val="24"/>
          <w:szCs w:val="24"/>
        </w:rPr>
        <w:t>”</w:t>
      </w:r>
      <w:r w:rsidRPr="00E66779">
        <w:rPr>
          <w:rFonts w:ascii="Arial" w:eastAsiaTheme="minorEastAsia" w:hAnsi="Arial" w:cs="Arial"/>
          <w:sz w:val="24"/>
          <w:szCs w:val="24"/>
        </w:rPr>
        <w:t xml:space="preserve"> es mayor que 2, se usa el valor deducido total en lugar del mayor valor deducido corregido en la etapa (D.3) de lo contrario, deben seguirse los dos pasos siguientes.</w:t>
      </w:r>
    </w:p>
    <w:p w14:paraId="62F710CE" w14:textId="472337F7" w:rsidR="00DC7B43" w:rsidRPr="00E66779" w:rsidRDefault="00DC7B43" w:rsidP="0016218D">
      <w:pPr>
        <w:pStyle w:val="Prrafodelista"/>
        <w:numPr>
          <w:ilvl w:val="0"/>
          <w:numId w:val="27"/>
        </w:num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Liste los valores deducidos individuales deducidos de mayor a menor</w:t>
      </w:r>
      <w:r>
        <w:rPr>
          <w:rFonts w:ascii="Arial" w:eastAsiaTheme="minorEastAsia" w:hAnsi="Arial" w:cs="Arial"/>
          <w:sz w:val="24"/>
          <w:szCs w:val="24"/>
        </w:rPr>
        <w:t>, ver</w:t>
      </w:r>
      <w:r w:rsidRPr="00E66779">
        <w:rPr>
          <w:rFonts w:ascii="Arial" w:eastAsiaTheme="minorEastAsia" w:hAnsi="Arial" w:cs="Arial"/>
          <w:sz w:val="24"/>
          <w:szCs w:val="24"/>
        </w:rPr>
        <w:t xml:space="preserve"> </w:t>
      </w:r>
      <w:r w:rsidRPr="00E66779">
        <w:rPr>
          <w:rFonts w:ascii="Arial" w:eastAsiaTheme="minorEastAsia" w:hAnsi="Arial" w:cs="Arial"/>
          <w:b/>
          <w:sz w:val="24"/>
          <w:szCs w:val="24"/>
        </w:rPr>
        <w:t>A</w:t>
      </w:r>
      <w:r w:rsidR="008B11DC">
        <w:rPr>
          <w:rFonts w:ascii="Arial" w:eastAsiaTheme="minorEastAsia" w:hAnsi="Arial" w:cs="Arial"/>
          <w:b/>
          <w:sz w:val="24"/>
          <w:szCs w:val="24"/>
        </w:rPr>
        <w:t>nexo</w:t>
      </w:r>
      <w:r w:rsidRPr="00E66779">
        <w:rPr>
          <w:rFonts w:ascii="Arial" w:eastAsiaTheme="minorEastAsia" w:hAnsi="Arial" w:cs="Arial"/>
          <w:b/>
          <w:sz w:val="24"/>
          <w:szCs w:val="24"/>
        </w:rPr>
        <w:t xml:space="preserve"> 2.</w:t>
      </w:r>
    </w:p>
    <w:p w14:paraId="3B4C9676" w14:textId="50BF5044" w:rsidR="00DC7B43" w:rsidRDefault="00DC7B43" w:rsidP="0016218D">
      <w:pPr>
        <w:pStyle w:val="Prrafodelista"/>
        <w:numPr>
          <w:ilvl w:val="0"/>
          <w:numId w:val="27"/>
        </w:num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lastRenderedPageBreak/>
        <w:t xml:space="preserve">Determine el </w:t>
      </w:r>
      <w:r w:rsidR="00A17BB1">
        <w:rPr>
          <w:rFonts w:ascii="Arial" w:eastAsiaTheme="minorEastAsia" w:hAnsi="Arial" w:cs="Arial"/>
          <w:sz w:val="24"/>
          <w:szCs w:val="24"/>
        </w:rPr>
        <w:t>“</w:t>
      </w:r>
      <w:r w:rsidRPr="00E66779">
        <w:rPr>
          <w:rFonts w:ascii="Arial" w:eastAsiaTheme="minorEastAsia" w:hAnsi="Arial" w:cs="Arial"/>
          <w:sz w:val="24"/>
          <w:szCs w:val="24"/>
        </w:rPr>
        <w:t xml:space="preserve">número </w:t>
      </w:r>
      <w:proofErr w:type="spellStart"/>
      <w:r w:rsidRPr="00E66779">
        <w:rPr>
          <w:rFonts w:ascii="Arial" w:eastAsiaTheme="minorEastAsia" w:hAnsi="Arial" w:cs="Arial"/>
          <w:sz w:val="24"/>
          <w:szCs w:val="24"/>
        </w:rPr>
        <w:t>m</w:t>
      </w:r>
      <w:r w:rsidR="0078589D">
        <w:rPr>
          <w:rFonts w:ascii="Arial" w:eastAsiaTheme="minorEastAsia" w:hAnsi="Arial" w:cs="Arial"/>
          <w:sz w:val="24"/>
          <w:szCs w:val="24"/>
        </w:rPr>
        <w:t>a</w:t>
      </w:r>
      <w:r w:rsidRPr="00E66779">
        <w:rPr>
          <w:rFonts w:ascii="Arial" w:eastAsiaTheme="minorEastAsia" w:hAnsi="Arial" w:cs="Arial"/>
          <w:sz w:val="24"/>
          <w:szCs w:val="24"/>
        </w:rPr>
        <w:t>ximo</w:t>
      </w:r>
      <w:proofErr w:type="spellEnd"/>
      <w:r w:rsidRPr="00E66779">
        <w:rPr>
          <w:rFonts w:ascii="Arial" w:eastAsiaTheme="minorEastAsia" w:hAnsi="Arial" w:cs="Arial"/>
          <w:sz w:val="24"/>
          <w:szCs w:val="24"/>
        </w:rPr>
        <w:t xml:space="preserve"> admisible de los valores deducidos</w:t>
      </w:r>
      <w:r w:rsidR="00A17BB1">
        <w:rPr>
          <w:rFonts w:ascii="Arial" w:eastAsiaTheme="minorEastAsia" w:hAnsi="Arial" w:cs="Arial"/>
          <w:sz w:val="24"/>
          <w:szCs w:val="24"/>
        </w:rPr>
        <w:t>”</w:t>
      </w:r>
      <w:r w:rsidRPr="00E66779">
        <w:rPr>
          <w:rFonts w:ascii="Arial" w:eastAsiaTheme="minorEastAsia" w:hAnsi="Arial" w:cs="Arial"/>
          <w:sz w:val="24"/>
          <w:szCs w:val="24"/>
        </w:rPr>
        <w:t xml:space="preserve"> (mi), utilizando la </w:t>
      </w:r>
      <w:r w:rsidRPr="00A17BB1">
        <w:rPr>
          <w:rFonts w:ascii="Arial" w:eastAsiaTheme="minorEastAsia" w:hAnsi="Arial" w:cs="Arial"/>
          <w:b/>
          <w:sz w:val="24"/>
          <w:szCs w:val="24"/>
        </w:rPr>
        <w:t>ecuación 3</w:t>
      </w:r>
      <w:r w:rsidRPr="00E66779">
        <w:rPr>
          <w:rFonts w:ascii="Arial" w:eastAsiaTheme="minorEastAsia" w:hAnsi="Arial" w:cs="Arial"/>
          <w:sz w:val="24"/>
          <w:szCs w:val="24"/>
        </w:rPr>
        <w:t>.</w:t>
      </w:r>
    </w:p>
    <w:p w14:paraId="04350EBA" w14:textId="77777777" w:rsidR="00DC7B43" w:rsidRPr="00E66779" w:rsidRDefault="00DC7B43" w:rsidP="00DC7B43">
      <w:pPr>
        <w:pStyle w:val="Prrafodelista"/>
        <w:tabs>
          <w:tab w:val="left" w:pos="5175"/>
        </w:tabs>
        <w:spacing w:before="240" w:line="360" w:lineRule="auto"/>
        <w:jc w:val="both"/>
        <w:rPr>
          <w:rFonts w:ascii="Arial" w:eastAsiaTheme="minorEastAsia" w:hAnsi="Arial" w:cs="Arial"/>
          <w:sz w:val="24"/>
          <w:szCs w:val="24"/>
        </w:rPr>
      </w:pPr>
      <w:r>
        <w:rPr>
          <w:rFonts w:ascii="Arial" w:eastAsiaTheme="minorEastAsia" w:hAnsi="Arial" w:cs="Arial"/>
          <w:sz w:val="24"/>
          <w:szCs w:val="24"/>
        </w:rPr>
        <w:tab/>
      </w:r>
    </w:p>
    <w:p w14:paraId="0282B198" w14:textId="77777777" w:rsidR="00DC7B43" w:rsidRPr="00E66779" w:rsidRDefault="00DC7B43" w:rsidP="00DC7B43">
      <w:pPr>
        <w:pStyle w:val="Prrafodelista"/>
        <w:spacing w:before="240" w:line="360" w:lineRule="auto"/>
        <w:ind w:left="1080"/>
        <w:jc w:val="both"/>
        <w:rPr>
          <w:rFonts w:ascii="Arial" w:eastAsiaTheme="minorEastAsia" w:hAnsi="Arial" w:cs="Arial"/>
          <w:sz w:val="24"/>
          <w:szCs w:val="24"/>
        </w:rPr>
      </w:pPr>
      <m:oMathPara>
        <m:oMath>
          <m:r>
            <w:rPr>
              <w:rFonts w:ascii="Cambria Math" w:hAnsi="Cambria Math" w:cs="Arial"/>
              <w:sz w:val="24"/>
              <w:szCs w:val="24"/>
            </w:rPr>
            <m:t>mi=</m:t>
          </m:r>
          <m:f>
            <m:fPr>
              <m:ctrlPr>
                <w:rPr>
                  <w:rFonts w:ascii="Cambria Math" w:hAnsi="Cambria Math" w:cs="Arial"/>
                  <w:i/>
                  <w:sz w:val="24"/>
                  <w:szCs w:val="24"/>
                </w:rPr>
              </m:ctrlPr>
            </m:fPr>
            <m:num>
              <m:r>
                <w:rPr>
                  <w:rFonts w:ascii="Cambria Math" w:hAnsi="Cambria Math" w:cs="Arial"/>
                  <w:sz w:val="24"/>
                  <w:szCs w:val="24"/>
                </w:rPr>
                <m:t>9</m:t>
              </m:r>
            </m:num>
            <m:den>
              <m:r>
                <w:rPr>
                  <w:rFonts w:ascii="Cambria Math" w:hAnsi="Cambria Math" w:cs="Arial"/>
                  <w:sz w:val="24"/>
                  <w:szCs w:val="24"/>
                </w:rPr>
                <m:t>98</m:t>
              </m:r>
            </m:den>
          </m:f>
          <m:d>
            <m:dPr>
              <m:ctrlPr>
                <w:rPr>
                  <w:rFonts w:ascii="Cambria Math" w:hAnsi="Cambria Math" w:cs="Arial"/>
                  <w:i/>
                  <w:sz w:val="24"/>
                  <w:szCs w:val="24"/>
                </w:rPr>
              </m:ctrlPr>
            </m:dPr>
            <m:e>
              <m:r>
                <w:rPr>
                  <w:rFonts w:ascii="Cambria Math" w:hAnsi="Cambria Math" w:cs="Arial"/>
                  <w:sz w:val="24"/>
                  <w:szCs w:val="24"/>
                </w:rPr>
                <m:t>100-HDVi</m:t>
              </m:r>
            </m:e>
          </m:d>
          <m:r>
            <w:rPr>
              <w:rFonts w:ascii="Cambria Math" w:hAnsi="Cambria Math" w:cs="Arial"/>
              <w:sz w:val="24"/>
              <w:szCs w:val="24"/>
            </w:rPr>
            <m:t>………(Ecuacion 3).</m:t>
          </m:r>
        </m:oMath>
      </m:oMathPara>
    </w:p>
    <w:p w14:paraId="6AE3B449" w14:textId="77777777" w:rsidR="00DC7B43" w:rsidRPr="00E66779" w:rsidRDefault="00DC7B43" w:rsidP="00DC7B43">
      <w:pPr>
        <w:spacing w:before="240" w:line="360" w:lineRule="auto"/>
        <w:ind w:left="708"/>
        <w:jc w:val="both"/>
        <w:rPr>
          <w:rFonts w:ascii="Arial" w:hAnsi="Arial" w:cs="Arial"/>
          <w:sz w:val="24"/>
          <w:szCs w:val="24"/>
        </w:rPr>
      </w:pPr>
      <w:r w:rsidRPr="00E66779">
        <w:rPr>
          <w:rFonts w:ascii="Arial" w:hAnsi="Arial" w:cs="Arial"/>
          <w:sz w:val="24"/>
          <w:szCs w:val="24"/>
        </w:rPr>
        <w:t>Donde:</w:t>
      </w:r>
    </w:p>
    <w:p w14:paraId="3C884AD6" w14:textId="25B10CC6" w:rsidR="00DC7B43" w:rsidRDefault="00DC7B43" w:rsidP="00DC7B43">
      <w:pPr>
        <w:pStyle w:val="Prrafodelista"/>
        <w:spacing w:after="0" w:line="360" w:lineRule="auto"/>
        <w:ind w:left="1416"/>
        <w:jc w:val="both"/>
        <w:rPr>
          <w:rFonts w:ascii="Arial" w:hAnsi="Arial" w:cs="Arial"/>
          <w:sz w:val="24"/>
          <w:szCs w:val="24"/>
        </w:rPr>
      </w:pPr>
      <w:r w:rsidRPr="00E66779">
        <w:rPr>
          <w:rFonts w:ascii="Arial" w:hAnsi="Arial" w:cs="Arial"/>
          <w:sz w:val="24"/>
          <w:szCs w:val="24"/>
        </w:rPr>
        <w:t>mi</w:t>
      </w:r>
      <w:r>
        <w:rPr>
          <w:rFonts w:ascii="Arial" w:hAnsi="Arial" w:cs="Arial"/>
          <w:sz w:val="24"/>
          <w:szCs w:val="24"/>
        </w:rPr>
        <w:tab/>
      </w:r>
      <w:r w:rsidRPr="00E66779">
        <w:rPr>
          <w:rFonts w:ascii="Arial" w:hAnsi="Arial" w:cs="Arial"/>
          <w:sz w:val="24"/>
          <w:szCs w:val="24"/>
        </w:rPr>
        <w:t xml:space="preserve">: Número </w:t>
      </w:r>
      <w:proofErr w:type="spellStart"/>
      <w:r w:rsidRPr="00E66779">
        <w:rPr>
          <w:rFonts w:ascii="Arial" w:hAnsi="Arial" w:cs="Arial"/>
          <w:sz w:val="24"/>
          <w:szCs w:val="24"/>
        </w:rPr>
        <w:t>m</w:t>
      </w:r>
      <w:r w:rsidR="00B44C72">
        <w:rPr>
          <w:rFonts w:ascii="Arial" w:hAnsi="Arial" w:cs="Arial"/>
          <w:sz w:val="24"/>
          <w:szCs w:val="24"/>
        </w:rPr>
        <w:t>a</w:t>
      </w:r>
      <w:r w:rsidRPr="00E66779">
        <w:rPr>
          <w:rFonts w:ascii="Arial" w:hAnsi="Arial" w:cs="Arial"/>
          <w:sz w:val="24"/>
          <w:szCs w:val="24"/>
        </w:rPr>
        <w:t>ximo</w:t>
      </w:r>
      <w:proofErr w:type="spellEnd"/>
      <w:r w:rsidRPr="00E66779">
        <w:rPr>
          <w:rFonts w:ascii="Arial" w:hAnsi="Arial" w:cs="Arial"/>
          <w:sz w:val="24"/>
          <w:szCs w:val="24"/>
        </w:rPr>
        <w:t xml:space="preserve"> admisible de valores deducidos, </w:t>
      </w:r>
    </w:p>
    <w:p w14:paraId="53ABB6F4" w14:textId="77777777" w:rsidR="00DC7B43" w:rsidRDefault="00DC7B43" w:rsidP="00DC7B43">
      <w:pPr>
        <w:spacing w:after="0" w:line="360" w:lineRule="auto"/>
        <w:ind w:left="2124"/>
        <w:jc w:val="both"/>
        <w:rPr>
          <w:rFonts w:ascii="Arial" w:hAnsi="Arial" w:cs="Arial"/>
          <w:sz w:val="24"/>
          <w:szCs w:val="24"/>
        </w:rPr>
      </w:pPr>
      <w:r>
        <w:rPr>
          <w:rFonts w:ascii="Arial" w:hAnsi="Arial" w:cs="Arial"/>
          <w:sz w:val="24"/>
          <w:szCs w:val="24"/>
        </w:rPr>
        <w:t xml:space="preserve">  </w:t>
      </w:r>
      <w:r w:rsidRPr="00420E51">
        <w:rPr>
          <w:rFonts w:ascii="Arial" w:hAnsi="Arial" w:cs="Arial"/>
          <w:sz w:val="24"/>
          <w:szCs w:val="24"/>
        </w:rPr>
        <w:t>incluyendo fracción para la unidad de muestreo i.</w:t>
      </w:r>
    </w:p>
    <w:p w14:paraId="7D9685DB" w14:textId="77777777" w:rsidR="00DC7B43" w:rsidRPr="00420E51" w:rsidRDefault="00DC7B43" w:rsidP="00DC7B43">
      <w:pPr>
        <w:spacing w:after="0" w:line="240" w:lineRule="auto"/>
        <w:ind w:left="2124"/>
        <w:jc w:val="both"/>
        <w:rPr>
          <w:rFonts w:ascii="Arial" w:hAnsi="Arial" w:cs="Arial"/>
          <w:sz w:val="24"/>
          <w:szCs w:val="24"/>
        </w:rPr>
      </w:pPr>
    </w:p>
    <w:p w14:paraId="129A0CE3" w14:textId="77777777" w:rsidR="00DC7B43" w:rsidRDefault="00DC7B43" w:rsidP="00DC7B43">
      <w:pPr>
        <w:pStyle w:val="Prrafodelista"/>
        <w:spacing w:after="0" w:line="360" w:lineRule="auto"/>
        <w:ind w:left="1416"/>
        <w:jc w:val="both"/>
        <w:rPr>
          <w:rFonts w:ascii="Arial" w:hAnsi="Arial" w:cs="Arial"/>
          <w:sz w:val="24"/>
          <w:szCs w:val="24"/>
        </w:rPr>
      </w:pPr>
      <w:proofErr w:type="spellStart"/>
      <w:r w:rsidRPr="00E66779">
        <w:rPr>
          <w:rFonts w:ascii="Arial" w:hAnsi="Arial" w:cs="Arial"/>
          <w:sz w:val="24"/>
          <w:szCs w:val="24"/>
        </w:rPr>
        <w:t>HDVi</w:t>
      </w:r>
      <w:proofErr w:type="spellEnd"/>
      <w:r>
        <w:rPr>
          <w:rFonts w:ascii="Arial" w:hAnsi="Arial" w:cs="Arial"/>
          <w:sz w:val="24"/>
          <w:szCs w:val="24"/>
        </w:rPr>
        <w:tab/>
      </w:r>
      <w:r w:rsidRPr="00E66779">
        <w:rPr>
          <w:rFonts w:ascii="Arial" w:hAnsi="Arial" w:cs="Arial"/>
          <w:sz w:val="24"/>
          <w:szCs w:val="24"/>
        </w:rPr>
        <w:t xml:space="preserve">: El mayor valor deducido individual para la unidad de </w:t>
      </w:r>
    </w:p>
    <w:p w14:paraId="3AED0A5A" w14:textId="7E446B4D" w:rsidR="00DC7B43" w:rsidRDefault="00DC7B43" w:rsidP="00DC7B43">
      <w:pPr>
        <w:pStyle w:val="Prrafodelista"/>
        <w:spacing w:after="0" w:line="360" w:lineRule="auto"/>
        <w:ind w:left="1416"/>
        <w:jc w:val="both"/>
        <w:rPr>
          <w:rFonts w:ascii="Arial" w:hAnsi="Arial" w:cs="Arial"/>
          <w:sz w:val="24"/>
          <w:szCs w:val="24"/>
        </w:rPr>
      </w:pPr>
      <w:r>
        <w:rPr>
          <w:rFonts w:ascii="Arial" w:hAnsi="Arial" w:cs="Arial"/>
          <w:sz w:val="24"/>
          <w:szCs w:val="24"/>
        </w:rPr>
        <w:t xml:space="preserve">             </w:t>
      </w:r>
      <w:r w:rsidRPr="00E66779">
        <w:rPr>
          <w:rFonts w:ascii="Arial" w:hAnsi="Arial" w:cs="Arial"/>
          <w:sz w:val="24"/>
          <w:szCs w:val="24"/>
        </w:rPr>
        <w:t>muestreo i.</w:t>
      </w:r>
    </w:p>
    <w:p w14:paraId="21D564D5" w14:textId="782E1914" w:rsidR="00A17BB1" w:rsidRPr="00E66779" w:rsidRDefault="00A17BB1" w:rsidP="0016218D">
      <w:pPr>
        <w:pStyle w:val="Prrafodelista"/>
        <w:numPr>
          <w:ilvl w:val="0"/>
          <w:numId w:val="33"/>
        </w:numPr>
        <w:spacing w:after="0" w:line="360" w:lineRule="auto"/>
        <w:jc w:val="both"/>
        <w:rPr>
          <w:rFonts w:ascii="Arial" w:hAnsi="Arial" w:cs="Arial"/>
          <w:sz w:val="24"/>
          <w:szCs w:val="24"/>
        </w:rPr>
      </w:pPr>
      <w:r>
        <w:rPr>
          <w:rFonts w:ascii="Arial" w:hAnsi="Arial" w:cs="Arial"/>
          <w:sz w:val="24"/>
          <w:szCs w:val="24"/>
        </w:rPr>
        <w:t xml:space="preserve">El número de valores individuales deducidos se reduce a </w:t>
      </w:r>
      <w:r>
        <w:rPr>
          <w:rFonts w:ascii="Arial" w:hAnsi="Arial" w:cs="Arial"/>
          <w:i/>
          <w:sz w:val="24"/>
          <w:szCs w:val="24"/>
        </w:rPr>
        <w:t>m,</w:t>
      </w:r>
      <w:r>
        <w:rPr>
          <w:rFonts w:ascii="Arial" w:hAnsi="Arial" w:cs="Arial"/>
          <w:sz w:val="24"/>
          <w:szCs w:val="24"/>
        </w:rPr>
        <w:t xml:space="preserve"> inclusive la parte fraccionaria. Si se dispone de menos valores deducidos que </w:t>
      </w:r>
      <w:r>
        <w:rPr>
          <w:rFonts w:ascii="Arial" w:hAnsi="Arial" w:cs="Arial"/>
          <w:i/>
          <w:sz w:val="24"/>
          <w:szCs w:val="24"/>
        </w:rPr>
        <w:t>m</w:t>
      </w:r>
      <w:r>
        <w:rPr>
          <w:rFonts w:ascii="Arial" w:hAnsi="Arial" w:cs="Arial"/>
          <w:sz w:val="24"/>
          <w:szCs w:val="24"/>
        </w:rPr>
        <w:t xml:space="preserve"> se utilizan todos los que tenga.</w:t>
      </w:r>
    </w:p>
    <w:p w14:paraId="32B2E6C7" w14:textId="090B8456" w:rsidR="00DC7B43" w:rsidRPr="00E66779" w:rsidRDefault="00DC7B43" w:rsidP="00DC7B43">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D.3. C</w:t>
      </w:r>
      <w:r w:rsidR="008D38D8">
        <w:rPr>
          <w:rFonts w:ascii="Arial" w:eastAsiaTheme="minorEastAsia" w:hAnsi="Arial" w:cs="Arial"/>
          <w:b/>
          <w:sz w:val="24"/>
          <w:szCs w:val="24"/>
        </w:rPr>
        <w:t>á</w:t>
      </w:r>
      <w:r w:rsidRPr="00E66779">
        <w:rPr>
          <w:rFonts w:ascii="Arial" w:eastAsiaTheme="minorEastAsia" w:hAnsi="Arial" w:cs="Arial"/>
          <w:b/>
          <w:sz w:val="24"/>
          <w:szCs w:val="24"/>
        </w:rPr>
        <w:t xml:space="preserve">lculo del </w:t>
      </w:r>
      <w:proofErr w:type="spellStart"/>
      <w:r w:rsidRPr="00E66779">
        <w:rPr>
          <w:rFonts w:ascii="Arial" w:eastAsiaTheme="minorEastAsia" w:hAnsi="Arial" w:cs="Arial"/>
          <w:b/>
          <w:sz w:val="24"/>
          <w:szCs w:val="24"/>
        </w:rPr>
        <w:t>m</w:t>
      </w:r>
      <w:r w:rsidR="00B44C72">
        <w:rPr>
          <w:rFonts w:ascii="Arial" w:eastAsiaTheme="minorEastAsia" w:hAnsi="Arial" w:cs="Arial"/>
          <w:b/>
          <w:sz w:val="24"/>
          <w:szCs w:val="24"/>
        </w:rPr>
        <w:t>a</w:t>
      </w:r>
      <w:r w:rsidRPr="00E66779">
        <w:rPr>
          <w:rFonts w:ascii="Arial" w:eastAsiaTheme="minorEastAsia" w:hAnsi="Arial" w:cs="Arial"/>
          <w:b/>
          <w:sz w:val="24"/>
          <w:szCs w:val="24"/>
        </w:rPr>
        <w:t>ximo</w:t>
      </w:r>
      <w:proofErr w:type="spellEnd"/>
      <w:r w:rsidRPr="00E66779">
        <w:rPr>
          <w:rFonts w:ascii="Arial" w:eastAsiaTheme="minorEastAsia" w:hAnsi="Arial" w:cs="Arial"/>
          <w:b/>
          <w:sz w:val="24"/>
          <w:szCs w:val="24"/>
        </w:rPr>
        <w:t xml:space="preserve"> valor deducido corregido (CDV).</w:t>
      </w:r>
    </w:p>
    <w:p w14:paraId="144C3018" w14:textId="16EED72E" w:rsidR="00DC7B43" w:rsidRPr="00E66779" w:rsidRDefault="00DC7B43" w:rsidP="00DC7B43">
      <w:pPr>
        <w:spacing w:before="240" w:line="360" w:lineRule="auto"/>
        <w:jc w:val="both"/>
        <w:rPr>
          <w:rFonts w:ascii="Arial" w:hAnsi="Arial" w:cs="Arial"/>
          <w:sz w:val="24"/>
          <w:szCs w:val="24"/>
        </w:rPr>
      </w:pPr>
      <w:r w:rsidRPr="00E66779">
        <w:rPr>
          <w:rFonts w:ascii="Arial" w:hAnsi="Arial" w:cs="Arial"/>
          <w:sz w:val="24"/>
          <w:szCs w:val="24"/>
        </w:rPr>
        <w:t xml:space="preserve">El </w:t>
      </w:r>
      <w:proofErr w:type="spellStart"/>
      <w:r w:rsidRPr="00E66779">
        <w:rPr>
          <w:rFonts w:ascii="Arial" w:hAnsi="Arial" w:cs="Arial"/>
          <w:sz w:val="24"/>
          <w:szCs w:val="24"/>
        </w:rPr>
        <w:t>m</w:t>
      </w:r>
      <w:r w:rsidR="00942C4A">
        <w:rPr>
          <w:rFonts w:ascii="Arial" w:hAnsi="Arial" w:cs="Arial"/>
          <w:sz w:val="24"/>
          <w:szCs w:val="24"/>
        </w:rPr>
        <w:t>a</w:t>
      </w:r>
      <w:r w:rsidRPr="00E66779">
        <w:rPr>
          <w:rFonts w:ascii="Arial" w:hAnsi="Arial" w:cs="Arial"/>
          <w:sz w:val="24"/>
          <w:szCs w:val="24"/>
        </w:rPr>
        <w:t>ximo</w:t>
      </w:r>
      <w:proofErr w:type="spellEnd"/>
      <w:r w:rsidRPr="00E66779">
        <w:rPr>
          <w:rFonts w:ascii="Arial" w:hAnsi="Arial" w:cs="Arial"/>
          <w:sz w:val="24"/>
          <w:szCs w:val="24"/>
        </w:rPr>
        <w:t xml:space="preserve"> CDV se determina mediante el siguiente proceso iterativo:</w:t>
      </w:r>
    </w:p>
    <w:p w14:paraId="49DDCD5A" w14:textId="77777777" w:rsidR="00DC7B43" w:rsidRPr="00E66779" w:rsidRDefault="00DC7B43" w:rsidP="0016218D">
      <w:pPr>
        <w:pStyle w:val="Prrafodelista"/>
        <w:numPr>
          <w:ilvl w:val="0"/>
          <w:numId w:val="28"/>
        </w:numPr>
        <w:spacing w:before="240" w:line="360" w:lineRule="auto"/>
        <w:jc w:val="both"/>
        <w:rPr>
          <w:rFonts w:ascii="Arial" w:hAnsi="Arial" w:cs="Arial"/>
          <w:sz w:val="24"/>
          <w:szCs w:val="24"/>
        </w:rPr>
      </w:pPr>
      <w:r w:rsidRPr="00E66779">
        <w:rPr>
          <w:rFonts w:ascii="Arial" w:hAnsi="Arial" w:cs="Arial"/>
          <w:sz w:val="24"/>
          <w:szCs w:val="24"/>
        </w:rPr>
        <w:t>Determine el número de valores deducidos “</w:t>
      </w:r>
      <w:r w:rsidRPr="00E66779">
        <w:rPr>
          <w:rFonts w:ascii="Arial" w:hAnsi="Arial" w:cs="Arial"/>
          <w:b/>
          <w:sz w:val="24"/>
          <w:szCs w:val="24"/>
        </w:rPr>
        <w:t>q”</w:t>
      </w:r>
      <w:r w:rsidRPr="00E66779">
        <w:rPr>
          <w:rFonts w:ascii="Arial" w:hAnsi="Arial" w:cs="Arial"/>
          <w:sz w:val="24"/>
          <w:szCs w:val="24"/>
        </w:rPr>
        <w:t>, mayores que 2.</w:t>
      </w:r>
    </w:p>
    <w:p w14:paraId="5D1BDE38" w14:textId="76007090" w:rsidR="00DC7B43" w:rsidRPr="00E66779" w:rsidRDefault="00DC7B43" w:rsidP="0016218D">
      <w:pPr>
        <w:pStyle w:val="Prrafodelista"/>
        <w:numPr>
          <w:ilvl w:val="0"/>
          <w:numId w:val="28"/>
        </w:numPr>
        <w:spacing w:before="240" w:line="360" w:lineRule="auto"/>
        <w:jc w:val="both"/>
        <w:rPr>
          <w:rFonts w:ascii="Arial" w:hAnsi="Arial" w:cs="Arial"/>
          <w:sz w:val="24"/>
          <w:szCs w:val="24"/>
        </w:rPr>
      </w:pPr>
      <w:r w:rsidRPr="00E66779">
        <w:rPr>
          <w:rFonts w:ascii="Arial" w:hAnsi="Arial" w:cs="Arial"/>
          <w:sz w:val="24"/>
          <w:szCs w:val="24"/>
        </w:rPr>
        <w:t>Determine el valor deducido total s</w:t>
      </w:r>
      <w:r w:rsidR="00FA525F">
        <w:rPr>
          <w:rFonts w:ascii="Arial" w:hAnsi="Arial" w:cs="Arial"/>
          <w:sz w:val="24"/>
          <w:szCs w:val="24"/>
        </w:rPr>
        <w:t>um</w:t>
      </w:r>
      <w:r w:rsidRPr="00E66779">
        <w:rPr>
          <w:rFonts w:ascii="Arial" w:hAnsi="Arial" w:cs="Arial"/>
          <w:sz w:val="24"/>
          <w:szCs w:val="24"/>
        </w:rPr>
        <w:t>ando todos los valores deducidos individuales.</w:t>
      </w:r>
    </w:p>
    <w:p w14:paraId="1128F319" w14:textId="3EA69EC4" w:rsidR="00DC7B43" w:rsidRPr="00E66779" w:rsidRDefault="00DC7B43" w:rsidP="0016218D">
      <w:pPr>
        <w:pStyle w:val="Prrafodelista"/>
        <w:numPr>
          <w:ilvl w:val="0"/>
          <w:numId w:val="28"/>
        </w:numPr>
        <w:spacing w:before="240" w:line="360" w:lineRule="auto"/>
        <w:jc w:val="both"/>
        <w:rPr>
          <w:rFonts w:ascii="Arial" w:hAnsi="Arial" w:cs="Arial"/>
          <w:sz w:val="24"/>
          <w:szCs w:val="24"/>
        </w:rPr>
      </w:pPr>
      <w:r w:rsidRPr="00E66779">
        <w:rPr>
          <w:rFonts w:ascii="Arial" w:hAnsi="Arial" w:cs="Arial"/>
          <w:sz w:val="24"/>
          <w:szCs w:val="24"/>
        </w:rPr>
        <w:t xml:space="preserve">Determine el CVD con </w:t>
      </w:r>
      <w:r w:rsidRPr="00E66779">
        <w:rPr>
          <w:rFonts w:ascii="Arial" w:hAnsi="Arial" w:cs="Arial"/>
          <w:b/>
          <w:sz w:val="24"/>
          <w:szCs w:val="24"/>
        </w:rPr>
        <w:t>“q”</w:t>
      </w:r>
      <w:r w:rsidRPr="00E66779">
        <w:rPr>
          <w:rFonts w:ascii="Arial" w:hAnsi="Arial" w:cs="Arial"/>
          <w:sz w:val="24"/>
          <w:szCs w:val="24"/>
        </w:rPr>
        <w:t xml:space="preserve"> y el valor deducido total en la curva de corrección </w:t>
      </w:r>
      <w:r w:rsidR="008D38D8">
        <w:rPr>
          <w:rFonts w:ascii="Arial" w:hAnsi="Arial" w:cs="Arial"/>
          <w:sz w:val="24"/>
          <w:szCs w:val="24"/>
        </w:rPr>
        <w:t xml:space="preserve">pertinente al tipo de pavimento. </w:t>
      </w:r>
      <w:r w:rsidRPr="00E66779">
        <w:rPr>
          <w:rFonts w:ascii="Arial" w:hAnsi="Arial" w:cs="Arial"/>
          <w:b/>
          <w:sz w:val="24"/>
          <w:szCs w:val="24"/>
        </w:rPr>
        <w:t>A</w:t>
      </w:r>
      <w:r w:rsidR="008B11DC">
        <w:rPr>
          <w:rFonts w:ascii="Arial" w:hAnsi="Arial" w:cs="Arial"/>
          <w:b/>
          <w:sz w:val="24"/>
          <w:szCs w:val="24"/>
        </w:rPr>
        <w:t>nexo</w:t>
      </w:r>
      <w:r w:rsidRPr="00E66779">
        <w:rPr>
          <w:rFonts w:ascii="Arial" w:hAnsi="Arial" w:cs="Arial"/>
          <w:b/>
          <w:sz w:val="24"/>
          <w:szCs w:val="24"/>
        </w:rPr>
        <w:t xml:space="preserve"> 4.</w:t>
      </w:r>
    </w:p>
    <w:p w14:paraId="62529114" w14:textId="0C30843A" w:rsidR="008D38D8" w:rsidRDefault="008D38D8" w:rsidP="0016218D">
      <w:pPr>
        <w:pStyle w:val="Prrafodelista"/>
        <w:numPr>
          <w:ilvl w:val="0"/>
          <w:numId w:val="28"/>
        </w:numPr>
        <w:spacing w:before="240" w:line="360" w:lineRule="auto"/>
        <w:jc w:val="both"/>
        <w:rPr>
          <w:rFonts w:ascii="Arial" w:hAnsi="Arial" w:cs="Arial"/>
          <w:sz w:val="24"/>
          <w:szCs w:val="24"/>
        </w:rPr>
      </w:pPr>
      <w:r>
        <w:rPr>
          <w:rFonts w:ascii="Arial" w:hAnsi="Arial" w:cs="Arial"/>
          <w:sz w:val="24"/>
          <w:szCs w:val="24"/>
        </w:rPr>
        <w:t xml:space="preserve">Reduzca a 2.0 el menor de los “valor deducido” que sea mayor que 2.0 y repita las etapas hasta que </w:t>
      </w:r>
      <w:r>
        <w:rPr>
          <w:rFonts w:ascii="Arial" w:hAnsi="Arial" w:cs="Arial"/>
          <w:b/>
          <w:sz w:val="24"/>
          <w:szCs w:val="24"/>
        </w:rPr>
        <w:t xml:space="preserve">q </w:t>
      </w:r>
      <w:r>
        <w:rPr>
          <w:rFonts w:ascii="Arial" w:hAnsi="Arial" w:cs="Arial"/>
          <w:sz w:val="24"/>
          <w:szCs w:val="24"/>
        </w:rPr>
        <w:t>sea igual a 1.</w:t>
      </w:r>
    </w:p>
    <w:p w14:paraId="6B02B702" w14:textId="276ED79E" w:rsidR="00DC7B43" w:rsidRPr="00E66779" w:rsidRDefault="00DC7B43" w:rsidP="0016218D">
      <w:pPr>
        <w:pStyle w:val="Prrafodelista"/>
        <w:numPr>
          <w:ilvl w:val="0"/>
          <w:numId w:val="28"/>
        </w:numPr>
        <w:spacing w:before="240" w:line="360" w:lineRule="auto"/>
        <w:jc w:val="both"/>
        <w:rPr>
          <w:rFonts w:ascii="Arial" w:hAnsi="Arial" w:cs="Arial"/>
          <w:sz w:val="24"/>
          <w:szCs w:val="24"/>
        </w:rPr>
      </w:pPr>
      <w:r w:rsidRPr="00E66779">
        <w:rPr>
          <w:rFonts w:ascii="Arial" w:hAnsi="Arial" w:cs="Arial"/>
          <w:sz w:val="24"/>
          <w:szCs w:val="24"/>
        </w:rPr>
        <w:t>El máximo CVD es el mayor de los CDV obtenidos en este proceso.</w:t>
      </w:r>
    </w:p>
    <w:p w14:paraId="6233B904" w14:textId="7CFD5388" w:rsidR="00DC7B43" w:rsidRPr="00E66779" w:rsidRDefault="00DC7B43" w:rsidP="00DC7B43">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D.4. C</w:t>
      </w:r>
      <w:r w:rsidR="008D38D8">
        <w:rPr>
          <w:rFonts w:ascii="Arial" w:eastAsiaTheme="minorEastAsia" w:hAnsi="Arial" w:cs="Arial"/>
          <w:b/>
          <w:sz w:val="24"/>
          <w:szCs w:val="24"/>
        </w:rPr>
        <w:t>á</w:t>
      </w:r>
      <w:r w:rsidRPr="00E66779">
        <w:rPr>
          <w:rFonts w:ascii="Arial" w:eastAsiaTheme="minorEastAsia" w:hAnsi="Arial" w:cs="Arial"/>
          <w:b/>
          <w:sz w:val="24"/>
          <w:szCs w:val="24"/>
        </w:rPr>
        <w:t>lculo del PCI de una unidad de muestra.</w:t>
      </w:r>
    </w:p>
    <w:p w14:paraId="754DC0DE" w14:textId="77777777" w:rsidR="00DC7B43" w:rsidRDefault="00DC7B43" w:rsidP="00DC7B43">
      <w:pPr>
        <w:spacing w:before="240" w:line="360" w:lineRule="auto"/>
        <w:jc w:val="both"/>
        <w:rPr>
          <w:rFonts w:ascii="Arial" w:hAnsi="Arial" w:cs="Arial"/>
          <w:sz w:val="24"/>
          <w:szCs w:val="24"/>
        </w:rPr>
      </w:pPr>
      <w:r>
        <w:rPr>
          <w:rFonts w:ascii="Arial" w:hAnsi="Arial" w:cs="Arial"/>
          <w:sz w:val="24"/>
          <w:szCs w:val="24"/>
        </w:rPr>
        <w:t>Para el cálculo d</w:t>
      </w:r>
      <w:r w:rsidRPr="00E66779">
        <w:rPr>
          <w:rFonts w:ascii="Arial" w:hAnsi="Arial" w:cs="Arial"/>
          <w:sz w:val="24"/>
          <w:szCs w:val="24"/>
        </w:rPr>
        <w:t xml:space="preserve">el PCI de la unidad </w:t>
      </w:r>
      <w:r>
        <w:rPr>
          <w:rFonts w:ascii="Arial" w:hAnsi="Arial" w:cs="Arial"/>
          <w:sz w:val="24"/>
          <w:szCs w:val="24"/>
        </w:rPr>
        <w:t>de muestreo, se resta de</w:t>
      </w:r>
      <w:r w:rsidRPr="00E66779">
        <w:rPr>
          <w:rFonts w:ascii="Arial" w:hAnsi="Arial" w:cs="Arial"/>
          <w:sz w:val="24"/>
          <w:szCs w:val="24"/>
        </w:rPr>
        <w:t xml:space="preserve"> 100 el máximo CDV obtenido en la etapa D.3. </w:t>
      </w:r>
    </w:p>
    <w:p w14:paraId="42ECEC80" w14:textId="084A36D2" w:rsidR="00DC7B43" w:rsidRPr="00E66779" w:rsidRDefault="00DB1430" w:rsidP="00DC7B43">
      <w:pPr>
        <w:spacing w:before="240" w:line="360" w:lineRule="auto"/>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PCI</m:t>
              </m:r>
            </m:e>
            <m:sub>
              <m:r>
                <w:rPr>
                  <w:rFonts w:ascii="Cambria Math" w:hAnsi="Cambria Math" w:cs="Arial"/>
                  <w:sz w:val="24"/>
                  <w:szCs w:val="24"/>
                </w:rPr>
                <m:t>i</m:t>
              </m:r>
            </m:sub>
          </m:sSub>
          <m:r>
            <w:rPr>
              <w:rFonts w:ascii="Cambria Math" w:hAnsi="Cambria Math" w:cs="Arial"/>
              <w:sz w:val="24"/>
              <w:szCs w:val="24"/>
            </w:rPr>
            <m:t>=100-Max.CDV………Ecuacion 4.</m:t>
          </m:r>
        </m:oMath>
      </m:oMathPara>
    </w:p>
    <w:p w14:paraId="53DDC18B" w14:textId="77777777" w:rsidR="00B44C72" w:rsidRDefault="00B44C72" w:rsidP="00DC7B43">
      <w:pPr>
        <w:spacing w:before="240" w:line="360" w:lineRule="auto"/>
        <w:jc w:val="both"/>
        <w:rPr>
          <w:rFonts w:ascii="Arial" w:hAnsi="Arial" w:cs="Arial"/>
          <w:sz w:val="24"/>
          <w:szCs w:val="24"/>
        </w:rPr>
      </w:pPr>
    </w:p>
    <w:p w14:paraId="1639BB0D" w14:textId="19E07B10" w:rsidR="00DC7B43" w:rsidRPr="00E66779" w:rsidRDefault="00DC7B43" w:rsidP="00DC7B43">
      <w:pPr>
        <w:spacing w:before="240" w:line="360" w:lineRule="auto"/>
        <w:jc w:val="both"/>
        <w:rPr>
          <w:rFonts w:ascii="Arial" w:hAnsi="Arial" w:cs="Arial"/>
          <w:sz w:val="24"/>
          <w:szCs w:val="24"/>
        </w:rPr>
      </w:pPr>
      <w:r w:rsidRPr="00E66779">
        <w:rPr>
          <w:rFonts w:ascii="Arial" w:hAnsi="Arial" w:cs="Arial"/>
          <w:sz w:val="24"/>
          <w:szCs w:val="24"/>
        </w:rPr>
        <w:lastRenderedPageBreak/>
        <w:t>Donde:</w:t>
      </w:r>
    </w:p>
    <w:p w14:paraId="3FC99F50" w14:textId="77777777" w:rsidR="00DC7B43" w:rsidRPr="00E66779" w:rsidRDefault="00DB1430" w:rsidP="00DC7B43">
      <w:pPr>
        <w:spacing w:before="240" w:line="360" w:lineRule="auto"/>
        <w:ind w:left="708"/>
        <w:jc w:val="both"/>
        <w:rPr>
          <w:rFonts w:ascii="Arial" w:eastAsiaTheme="minorEastAsia" w:hAnsi="Arial" w:cs="Arial"/>
          <w:sz w:val="24"/>
          <w:szCs w:val="24"/>
        </w:rPr>
      </w:pPr>
      <m:oMath>
        <m:sSub>
          <m:sSubPr>
            <m:ctrlPr>
              <w:rPr>
                <w:rFonts w:ascii="Cambria Math" w:eastAsiaTheme="minorEastAsia" w:hAnsi="Cambria Math" w:cs="Arial"/>
                <w:sz w:val="24"/>
                <w:szCs w:val="24"/>
              </w:rPr>
            </m:ctrlPr>
          </m:sSubPr>
          <m:e>
            <m:r>
              <w:rPr>
                <w:rFonts w:ascii="Cambria Math" w:eastAsiaTheme="minorEastAsia" w:hAnsi="Cambria Math" w:cs="Arial"/>
                <w:sz w:val="24"/>
                <w:szCs w:val="24"/>
              </w:rPr>
              <m:t>PCI</m:t>
            </m:r>
          </m:e>
          <m:sub>
            <m:r>
              <w:rPr>
                <w:rFonts w:ascii="Cambria Math" w:eastAsiaTheme="minorEastAsia" w:hAnsi="Cambria Math" w:cs="Arial"/>
                <w:sz w:val="24"/>
                <w:szCs w:val="24"/>
              </w:rPr>
              <m:t>i</m:t>
            </m:r>
          </m:sub>
        </m:sSub>
      </m:oMath>
      <w:r w:rsidR="00DC7B43">
        <w:rPr>
          <w:rFonts w:ascii="Arial" w:eastAsiaTheme="minorEastAsia" w:hAnsi="Arial" w:cs="Arial"/>
          <w:sz w:val="24"/>
          <w:szCs w:val="24"/>
        </w:rPr>
        <w:tab/>
      </w:r>
      <w:r w:rsidR="00DC7B43">
        <w:rPr>
          <w:rFonts w:ascii="Arial" w:eastAsiaTheme="minorEastAsia" w:hAnsi="Arial" w:cs="Arial"/>
          <w:sz w:val="24"/>
          <w:szCs w:val="24"/>
        </w:rPr>
        <w:tab/>
        <w:t>:</w:t>
      </w:r>
      <w:r w:rsidR="00DC7B43" w:rsidRPr="00E66779">
        <w:rPr>
          <w:rFonts w:ascii="Arial" w:eastAsiaTheme="minorEastAsia" w:hAnsi="Arial" w:cs="Arial"/>
          <w:sz w:val="24"/>
          <w:szCs w:val="24"/>
        </w:rPr>
        <w:t xml:space="preserve"> PCI de la sección de la muestra i.</w:t>
      </w:r>
    </w:p>
    <w:p w14:paraId="34F1A5BE" w14:textId="1CFBA411" w:rsidR="00DC7B43" w:rsidRPr="00E66779" w:rsidRDefault="00DC7B43" w:rsidP="00DC7B43">
      <w:pPr>
        <w:spacing w:before="240" w:line="360" w:lineRule="auto"/>
        <w:ind w:firstLine="708"/>
        <w:jc w:val="both"/>
        <w:rPr>
          <w:rFonts w:ascii="Arial" w:eastAsiaTheme="minorEastAsia" w:hAnsi="Arial" w:cs="Arial"/>
          <w:sz w:val="24"/>
          <w:szCs w:val="24"/>
        </w:rPr>
      </w:pPr>
      <w:proofErr w:type="spellStart"/>
      <w:r w:rsidRPr="00E66779">
        <w:rPr>
          <w:rFonts w:ascii="Arial" w:eastAsiaTheme="minorEastAsia" w:hAnsi="Arial" w:cs="Arial"/>
          <w:sz w:val="24"/>
          <w:szCs w:val="24"/>
        </w:rPr>
        <w:t>M</w:t>
      </w:r>
      <w:r w:rsidR="00B44C72">
        <w:rPr>
          <w:rFonts w:ascii="Arial" w:eastAsiaTheme="minorEastAsia" w:hAnsi="Arial" w:cs="Arial"/>
          <w:sz w:val="24"/>
          <w:szCs w:val="24"/>
        </w:rPr>
        <w:t>a</w:t>
      </w:r>
      <w:r w:rsidRPr="00E66779">
        <w:rPr>
          <w:rFonts w:ascii="Arial" w:eastAsiaTheme="minorEastAsia" w:hAnsi="Arial" w:cs="Arial"/>
          <w:sz w:val="24"/>
          <w:szCs w:val="24"/>
        </w:rPr>
        <w:t>x.CDV</w:t>
      </w:r>
      <w:proofErr w:type="spellEnd"/>
      <w:r>
        <w:rPr>
          <w:rFonts w:ascii="Arial" w:eastAsiaTheme="minorEastAsia" w:hAnsi="Arial" w:cs="Arial"/>
          <w:sz w:val="24"/>
          <w:szCs w:val="24"/>
        </w:rPr>
        <w:tab/>
      </w:r>
      <w:r w:rsidRPr="00E66779">
        <w:rPr>
          <w:rFonts w:ascii="Arial" w:eastAsiaTheme="minorEastAsia" w:hAnsi="Arial" w:cs="Arial"/>
          <w:sz w:val="24"/>
          <w:szCs w:val="24"/>
        </w:rPr>
        <w:t xml:space="preserve">: </w:t>
      </w:r>
      <w:proofErr w:type="spellStart"/>
      <w:r w:rsidRPr="00E66779">
        <w:rPr>
          <w:rFonts w:ascii="Arial" w:eastAsiaTheme="minorEastAsia" w:hAnsi="Arial" w:cs="Arial"/>
          <w:sz w:val="24"/>
          <w:szCs w:val="24"/>
        </w:rPr>
        <w:t>M</w:t>
      </w:r>
      <w:r w:rsidR="00B44C72">
        <w:rPr>
          <w:rFonts w:ascii="Arial" w:eastAsiaTheme="minorEastAsia" w:hAnsi="Arial" w:cs="Arial"/>
          <w:sz w:val="24"/>
          <w:szCs w:val="24"/>
        </w:rPr>
        <w:t>ax</w:t>
      </w:r>
      <w:r w:rsidRPr="00E66779">
        <w:rPr>
          <w:rFonts w:ascii="Arial" w:eastAsiaTheme="minorEastAsia" w:hAnsi="Arial" w:cs="Arial"/>
          <w:sz w:val="24"/>
          <w:szCs w:val="24"/>
        </w:rPr>
        <w:t>imo</w:t>
      </w:r>
      <w:proofErr w:type="spellEnd"/>
      <w:r w:rsidRPr="00E66779">
        <w:rPr>
          <w:rFonts w:ascii="Arial" w:eastAsiaTheme="minorEastAsia" w:hAnsi="Arial" w:cs="Arial"/>
          <w:sz w:val="24"/>
          <w:szCs w:val="24"/>
        </w:rPr>
        <w:t xml:space="preserve"> valor deducido corregido. </w:t>
      </w:r>
    </w:p>
    <w:p w14:paraId="35703028" w14:textId="77777777" w:rsidR="00DC7B43" w:rsidRPr="00E66779" w:rsidRDefault="00DC7B43" w:rsidP="0016218D">
      <w:pPr>
        <w:pStyle w:val="Prrafodelista"/>
        <w:numPr>
          <w:ilvl w:val="0"/>
          <w:numId w:val="25"/>
        </w:numPr>
        <w:spacing w:after="240" w:line="360" w:lineRule="auto"/>
        <w:ind w:left="426" w:hanging="426"/>
        <w:rPr>
          <w:rFonts w:ascii="Arial" w:hAnsi="Arial" w:cs="Arial"/>
          <w:b/>
          <w:sz w:val="24"/>
          <w:szCs w:val="24"/>
        </w:rPr>
      </w:pPr>
      <w:r w:rsidRPr="00E66779">
        <w:rPr>
          <w:rFonts w:ascii="Arial" w:hAnsi="Arial" w:cs="Arial"/>
          <w:b/>
          <w:sz w:val="24"/>
          <w:szCs w:val="24"/>
        </w:rPr>
        <w:t>Cálculo del PCI de la sección del pavimento.</w:t>
      </w:r>
    </w:p>
    <w:p w14:paraId="2BF448F9" w14:textId="77777777" w:rsidR="00DC7B43" w:rsidRPr="00E66779" w:rsidRDefault="00DC7B43" w:rsidP="00DC7B43">
      <w:pPr>
        <w:spacing w:after="240" w:line="360" w:lineRule="auto"/>
        <w:jc w:val="both"/>
        <w:rPr>
          <w:rFonts w:ascii="Arial" w:hAnsi="Arial" w:cs="Arial"/>
          <w:sz w:val="24"/>
          <w:szCs w:val="24"/>
        </w:rPr>
      </w:pPr>
      <w:r w:rsidRPr="00E66779">
        <w:rPr>
          <w:rFonts w:ascii="Arial" w:hAnsi="Arial" w:cs="Arial"/>
          <w:sz w:val="24"/>
          <w:szCs w:val="24"/>
        </w:rPr>
        <w:t xml:space="preserve">Una sección de pavimento abarca varias unidades de muestreo. Si todas las unidades de muestreo son inspeccionadas, el PCI de la sección será el promedio de los PCI calculados en las unidades de muestreo mediante la </w:t>
      </w:r>
      <w:r w:rsidRPr="00E66779">
        <w:rPr>
          <w:rFonts w:ascii="Arial" w:hAnsi="Arial" w:cs="Arial"/>
          <w:b/>
          <w:sz w:val="24"/>
          <w:szCs w:val="24"/>
        </w:rPr>
        <w:t>Ecuación 5.</w:t>
      </w:r>
    </w:p>
    <w:p w14:paraId="55A03526" w14:textId="77777777" w:rsidR="00DC7B43" w:rsidRPr="00E66779" w:rsidRDefault="00DB1430" w:rsidP="00DC7B43">
      <w:pPr>
        <w:spacing w:before="240" w:line="360" w:lineRule="auto"/>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PCI</m:t>
              </m:r>
            </m:e>
            <m:sub>
              <m:r>
                <w:rPr>
                  <w:rFonts w:ascii="Cambria Math" w:hAnsi="Cambria Math" w:cs="Arial"/>
                  <w:sz w:val="24"/>
                  <w:szCs w:val="24"/>
                </w:rPr>
                <m:t>S</m:t>
              </m:r>
            </m:sub>
          </m:sSub>
          <m:r>
            <w:rPr>
              <w:rFonts w:ascii="Cambria Math" w:hAnsi="Cambria Math" w:cs="Arial"/>
              <w:sz w:val="24"/>
              <w:szCs w:val="24"/>
            </w:rPr>
            <m:t>=</m:t>
          </m:r>
          <m:f>
            <m:fPr>
              <m:ctrlPr>
                <w:rPr>
                  <w:rFonts w:ascii="Cambria Math" w:hAnsi="Cambria Math" w:cs="Arial"/>
                  <w:i/>
                  <w:sz w:val="24"/>
                  <w:szCs w:val="24"/>
                </w:rPr>
              </m:ctrlPr>
            </m:fPr>
            <m:num>
              <m:nary>
                <m:naryPr>
                  <m:chr m:val="∑"/>
                  <m:limLoc m:val="subSup"/>
                  <m:ctrlPr>
                    <w:rPr>
                      <w:rFonts w:ascii="Cambria Math" w:hAnsi="Cambria Math" w:cs="Arial"/>
                      <w:i/>
                      <w:sz w:val="24"/>
                      <w:szCs w:val="24"/>
                    </w:rPr>
                  </m:ctrlPr>
                </m:naryPr>
                <m:sub>
                  <m:r>
                    <w:rPr>
                      <w:rFonts w:ascii="Cambria Math" w:hAnsi="Cambria Math" w:cs="Arial"/>
                      <w:sz w:val="24"/>
                      <w:szCs w:val="24"/>
                    </w:rPr>
                    <m:t>i=1</m:t>
                  </m:r>
                </m:sub>
                <m:sup>
                  <m:r>
                    <w:rPr>
                      <w:rFonts w:ascii="Cambria Math" w:hAnsi="Cambria Math" w:cs="Arial"/>
                      <w:sz w:val="24"/>
                      <w:szCs w:val="24"/>
                    </w:rPr>
                    <m:t>n</m:t>
                  </m:r>
                </m:sup>
                <m:e>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PCI</m:t>
                      </m:r>
                    </m:e>
                    <m:sub>
                      <m:r>
                        <w:rPr>
                          <w:rFonts w:ascii="Cambria Math" w:hAnsi="Cambria Math" w:cs="Arial"/>
                          <w:sz w:val="24"/>
                          <w:szCs w:val="24"/>
                        </w:rPr>
                        <m:t>R</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r>
                    <w:rPr>
                      <w:rFonts w:ascii="Cambria Math" w:hAnsi="Cambria Math" w:cs="Arial"/>
                      <w:sz w:val="24"/>
                      <w:szCs w:val="24"/>
                    </w:rPr>
                    <m:t>)</m:t>
                  </m:r>
                </m:e>
              </m:nary>
            </m:num>
            <m:den>
              <m:nary>
                <m:naryPr>
                  <m:chr m:val="∑"/>
                  <m:limLoc m:val="subSup"/>
                  <m:ctrlPr>
                    <w:rPr>
                      <w:rFonts w:ascii="Cambria Math" w:hAnsi="Cambria Math" w:cs="Arial"/>
                      <w:i/>
                      <w:sz w:val="24"/>
                      <w:szCs w:val="24"/>
                    </w:rPr>
                  </m:ctrlPr>
                </m:naryPr>
                <m:sub>
                  <m:r>
                    <w:rPr>
                      <w:rFonts w:ascii="Cambria Math" w:hAnsi="Cambria Math" w:cs="Arial"/>
                      <w:sz w:val="24"/>
                      <w:szCs w:val="24"/>
                    </w:rPr>
                    <m:t>i=1</m:t>
                  </m:r>
                </m:sub>
                <m:sup>
                  <m:r>
                    <w:rPr>
                      <w:rFonts w:ascii="Cambria Math" w:hAnsi="Cambria Math" w:cs="Arial"/>
                      <w:sz w:val="24"/>
                      <w:szCs w:val="24"/>
                    </w:rPr>
                    <m:t>n</m:t>
                  </m:r>
                </m:sup>
                <m:e>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e>
              </m:nary>
            </m:den>
          </m:f>
          <m:r>
            <w:rPr>
              <w:rFonts w:ascii="Cambria Math" w:eastAsiaTheme="minorEastAsia" w:hAnsi="Cambria Math" w:cs="Arial"/>
              <w:sz w:val="24"/>
              <w:szCs w:val="24"/>
            </w:rPr>
            <m:t>………. Ecuacion 5</m:t>
          </m:r>
        </m:oMath>
      </m:oMathPara>
    </w:p>
    <w:p w14:paraId="7E23D196" w14:textId="77777777" w:rsidR="00DC7B43" w:rsidRPr="00E66779" w:rsidRDefault="00DC7B43" w:rsidP="00DC7B43">
      <w:pPr>
        <w:spacing w:before="240" w:line="360" w:lineRule="auto"/>
        <w:jc w:val="both"/>
        <w:rPr>
          <w:rFonts w:ascii="Arial" w:hAnsi="Arial" w:cs="Arial"/>
          <w:sz w:val="24"/>
          <w:szCs w:val="24"/>
        </w:rPr>
      </w:pPr>
      <w:r w:rsidRPr="00E66779">
        <w:rPr>
          <w:rFonts w:ascii="Arial" w:hAnsi="Arial" w:cs="Arial"/>
          <w:sz w:val="24"/>
          <w:szCs w:val="24"/>
        </w:rPr>
        <w:t>Donde:</w:t>
      </w:r>
    </w:p>
    <w:p w14:paraId="3F2C5F14" w14:textId="77777777" w:rsidR="00DC7B43" w:rsidRPr="00E66779" w:rsidRDefault="00DB1430" w:rsidP="00DC7B43">
      <w:pPr>
        <w:spacing w:before="240" w:line="360" w:lineRule="auto"/>
        <w:ind w:left="708"/>
        <w:jc w:val="both"/>
        <w:rPr>
          <w:rFonts w:ascii="Arial" w:eastAsiaTheme="minorEastAsia" w:hAnsi="Arial" w:cs="Arial"/>
          <w:sz w:val="24"/>
          <w:szCs w:val="24"/>
        </w:rPr>
      </w:pPr>
      <m:oMath>
        <m:sSub>
          <m:sSubPr>
            <m:ctrlPr>
              <w:rPr>
                <w:rFonts w:ascii="Cambria Math" w:eastAsiaTheme="minorEastAsia" w:hAnsi="Cambria Math" w:cs="Arial"/>
                <w:sz w:val="24"/>
                <w:szCs w:val="24"/>
              </w:rPr>
            </m:ctrlPr>
          </m:sSubPr>
          <m:e>
            <m:r>
              <w:rPr>
                <w:rFonts w:ascii="Cambria Math" w:eastAsiaTheme="minorEastAsia" w:hAnsi="Cambria Math" w:cs="Arial"/>
                <w:sz w:val="24"/>
                <w:szCs w:val="24"/>
              </w:rPr>
              <m:t>PCI</m:t>
            </m:r>
          </m:e>
          <m:sub>
            <m:r>
              <w:rPr>
                <w:rFonts w:ascii="Cambria Math" w:eastAsiaTheme="minorEastAsia" w:hAnsi="Cambria Math" w:cs="Arial"/>
                <w:sz w:val="24"/>
                <w:szCs w:val="24"/>
              </w:rPr>
              <m:t>S</m:t>
            </m:r>
          </m:sub>
        </m:sSub>
        <m:r>
          <m:rPr>
            <m:sty m:val="p"/>
          </m:rPr>
          <w:rPr>
            <w:rFonts w:ascii="Cambria Math" w:eastAsiaTheme="minorEastAsia" w:hAnsi="Cambria Math" w:cs="Arial"/>
            <w:sz w:val="24"/>
            <w:szCs w:val="24"/>
          </w:rPr>
          <m:t>:</m:t>
        </m:r>
      </m:oMath>
      <w:r w:rsidR="00DC7B43" w:rsidRPr="00E66779">
        <w:rPr>
          <w:rFonts w:ascii="Arial" w:eastAsiaTheme="minorEastAsia" w:hAnsi="Arial" w:cs="Arial"/>
          <w:sz w:val="24"/>
          <w:szCs w:val="24"/>
        </w:rPr>
        <w:t xml:space="preserve"> PCI de la sección del Pavimento.</w:t>
      </w:r>
    </w:p>
    <w:p w14:paraId="24485836" w14:textId="77777777" w:rsidR="00DC7B43" w:rsidRPr="00E66779" w:rsidRDefault="00DB1430" w:rsidP="00DC7B43">
      <w:pPr>
        <w:spacing w:before="240" w:line="360" w:lineRule="auto"/>
        <w:ind w:left="708"/>
        <w:jc w:val="both"/>
        <w:rPr>
          <w:rFonts w:ascii="Arial" w:eastAsiaTheme="minorEastAsia" w:hAnsi="Arial" w:cs="Arial"/>
          <w:sz w:val="24"/>
          <w:szCs w:val="24"/>
        </w:rPr>
      </w:pPr>
      <m:oMath>
        <m:sSub>
          <m:sSubPr>
            <m:ctrlPr>
              <w:rPr>
                <w:rFonts w:ascii="Cambria Math" w:eastAsiaTheme="minorEastAsia" w:hAnsi="Cambria Math" w:cs="Arial"/>
                <w:sz w:val="24"/>
                <w:szCs w:val="24"/>
              </w:rPr>
            </m:ctrlPr>
          </m:sSubPr>
          <m:e>
            <m:r>
              <w:rPr>
                <w:rFonts w:ascii="Cambria Math" w:eastAsiaTheme="minorEastAsia" w:hAnsi="Cambria Math" w:cs="Arial"/>
                <w:sz w:val="24"/>
                <w:szCs w:val="24"/>
              </w:rPr>
              <m:t>PCI</m:t>
            </m:r>
          </m:e>
          <m:sub>
            <m:r>
              <w:rPr>
                <w:rFonts w:ascii="Cambria Math" w:eastAsiaTheme="minorEastAsia" w:hAnsi="Cambria Math" w:cs="Arial"/>
                <w:sz w:val="24"/>
                <w:szCs w:val="24"/>
              </w:rPr>
              <m:t>R</m:t>
            </m:r>
          </m:sub>
        </m:sSub>
        <m:r>
          <m:rPr>
            <m:sty m:val="p"/>
          </m:rPr>
          <w:rPr>
            <w:rFonts w:ascii="Cambria Math" w:eastAsiaTheme="minorEastAsia" w:hAnsi="Cambria Math" w:cs="Arial"/>
            <w:sz w:val="24"/>
            <w:szCs w:val="24"/>
          </w:rPr>
          <m:t>:</m:t>
        </m:r>
      </m:oMath>
      <w:r w:rsidR="00DC7B43" w:rsidRPr="00E66779">
        <w:rPr>
          <w:rFonts w:ascii="Arial" w:eastAsiaTheme="minorEastAsia" w:hAnsi="Arial" w:cs="Arial"/>
          <w:sz w:val="24"/>
          <w:szCs w:val="24"/>
        </w:rPr>
        <w:t xml:space="preserve"> PCI de las unidades de muestreo aleatorias o representativas.</w:t>
      </w:r>
    </w:p>
    <w:p w14:paraId="066CD036" w14:textId="77777777" w:rsidR="00DC7B43" w:rsidRPr="00E66779" w:rsidRDefault="00DC7B43" w:rsidP="00DC7B43">
      <w:pPr>
        <w:spacing w:before="240" w:line="360" w:lineRule="auto"/>
        <w:ind w:left="708"/>
        <w:jc w:val="both"/>
        <w:rPr>
          <w:rFonts w:ascii="Arial" w:eastAsiaTheme="minorEastAsia" w:hAnsi="Arial" w:cs="Arial"/>
          <w:sz w:val="24"/>
          <w:szCs w:val="24"/>
        </w:rPr>
      </w:pPr>
      <w:r w:rsidRPr="00E66779">
        <w:rPr>
          <w:rFonts w:ascii="Arial" w:eastAsiaTheme="minorEastAsia" w:hAnsi="Arial" w:cs="Arial"/>
          <w:sz w:val="24"/>
          <w:szCs w:val="24"/>
        </w:rPr>
        <w:t xml:space="preserve">n: </w:t>
      </w:r>
      <w:r w:rsidRPr="00E66779">
        <w:rPr>
          <w:rFonts w:ascii="Arial" w:eastAsiaTheme="minorEastAsia" w:hAnsi="Arial" w:cs="Arial"/>
          <w:sz w:val="24"/>
          <w:szCs w:val="24"/>
        </w:rPr>
        <w:tab/>
        <w:t>Número de unidades de muestreo inventariadas</w:t>
      </w:r>
    </w:p>
    <w:p w14:paraId="177C4AC3" w14:textId="25E4DB55" w:rsidR="00DC7B43" w:rsidRDefault="00DB1430" w:rsidP="00DC7B43">
      <w:pPr>
        <w:spacing w:before="240" w:line="360" w:lineRule="auto"/>
        <w:ind w:left="708"/>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m:t>
            </m:r>
          </m:sub>
        </m:sSub>
        <m:r>
          <w:rPr>
            <w:rFonts w:ascii="Cambria Math" w:hAnsi="Cambria Math" w:cs="Arial"/>
            <w:sz w:val="24"/>
            <w:szCs w:val="24"/>
          </w:rPr>
          <m:t>:</m:t>
        </m:r>
      </m:oMath>
      <w:r w:rsidR="00DC7B43" w:rsidRPr="00E66779">
        <w:rPr>
          <w:rFonts w:ascii="Arial" w:eastAsiaTheme="minorEastAsia" w:hAnsi="Arial" w:cs="Arial"/>
          <w:sz w:val="24"/>
          <w:szCs w:val="24"/>
        </w:rPr>
        <w:t xml:space="preserve"> </w:t>
      </w:r>
      <w:r w:rsidR="00DC7B43" w:rsidRPr="00E66779">
        <w:rPr>
          <w:rFonts w:ascii="Arial" w:eastAsiaTheme="minorEastAsia" w:hAnsi="Arial" w:cs="Arial"/>
          <w:sz w:val="24"/>
          <w:szCs w:val="24"/>
        </w:rPr>
        <w:tab/>
        <w:t>Número de losas inventariadas por unidad de muestreo.</w:t>
      </w:r>
    </w:p>
    <w:p w14:paraId="528B92A3" w14:textId="06F0F6C2" w:rsidR="00AC65E4" w:rsidRDefault="00AF35CE" w:rsidP="00770831">
      <w:pPr>
        <w:pStyle w:val="Ttulo3"/>
        <w:numPr>
          <w:ilvl w:val="3"/>
          <w:numId w:val="1"/>
        </w:numPr>
        <w:spacing w:before="240" w:after="160" w:line="360" w:lineRule="auto"/>
        <w:ind w:left="0" w:firstLine="0"/>
        <w:jc w:val="both"/>
        <w:rPr>
          <w:rFonts w:ascii="Arial" w:hAnsi="Arial" w:cs="Arial"/>
          <w:b/>
          <w:color w:val="auto"/>
        </w:rPr>
      </w:pPr>
      <w:bookmarkStart w:id="78" w:name="_Toc6476137"/>
      <w:r>
        <w:rPr>
          <w:rFonts w:ascii="Arial" w:hAnsi="Arial" w:cs="Arial"/>
          <w:b/>
          <w:color w:val="auto"/>
        </w:rPr>
        <w:t>Mantenimiento y rehabilitación.</w:t>
      </w:r>
      <w:bookmarkEnd w:id="78"/>
    </w:p>
    <w:p w14:paraId="579A23A9" w14:textId="7453A42C" w:rsidR="003A24FB" w:rsidRPr="003A24FB" w:rsidRDefault="00AC65E4" w:rsidP="00BF387C">
      <w:pPr>
        <w:spacing w:before="240" w:line="360" w:lineRule="auto"/>
        <w:jc w:val="both"/>
        <w:rPr>
          <w:rFonts w:ascii="Arial" w:hAnsi="Arial" w:cs="Arial"/>
          <w:i/>
          <w:sz w:val="20"/>
        </w:rPr>
      </w:pPr>
      <w:r w:rsidRPr="00AC65E4">
        <w:rPr>
          <w:rFonts w:ascii="Arial" w:hAnsi="Arial" w:cs="Arial"/>
          <w:sz w:val="24"/>
        </w:rPr>
        <w:t>Según Jugo (2005), Los trabajos de mantenimiento son del tipo menor y mayor, la diferencia</w:t>
      </w:r>
      <w:r>
        <w:rPr>
          <w:rFonts w:ascii="Arial" w:hAnsi="Arial" w:cs="Arial"/>
          <w:sz w:val="24"/>
        </w:rPr>
        <w:t xml:space="preserve"> </w:t>
      </w:r>
      <w:r w:rsidRPr="00AC65E4">
        <w:rPr>
          <w:rFonts w:ascii="Arial" w:hAnsi="Arial" w:cs="Arial"/>
          <w:sz w:val="24"/>
        </w:rPr>
        <w:t xml:space="preserve">entre ellos es debido al alcance que tengan; </w:t>
      </w:r>
      <w:r>
        <w:rPr>
          <w:rFonts w:ascii="Arial" w:hAnsi="Arial" w:cs="Arial"/>
          <w:sz w:val="24"/>
        </w:rPr>
        <w:t>a</w:t>
      </w:r>
      <w:r w:rsidRPr="00AC65E4">
        <w:rPr>
          <w:rFonts w:ascii="Arial" w:hAnsi="Arial" w:cs="Arial"/>
          <w:sz w:val="24"/>
        </w:rPr>
        <w:t>demás, ambos tipos de mantenimiento pueden</w:t>
      </w:r>
      <w:r>
        <w:rPr>
          <w:rFonts w:ascii="Arial" w:hAnsi="Arial" w:cs="Arial"/>
          <w:sz w:val="24"/>
        </w:rPr>
        <w:t xml:space="preserve"> </w:t>
      </w:r>
      <w:r w:rsidRPr="00AC65E4">
        <w:rPr>
          <w:rFonts w:ascii="Arial" w:hAnsi="Arial" w:cs="Arial"/>
          <w:sz w:val="24"/>
        </w:rPr>
        <w:t xml:space="preserve">sub dividirse en las dos categorías definidas como preventivas y correctivas; </w:t>
      </w:r>
      <w:r>
        <w:rPr>
          <w:rFonts w:ascii="Arial" w:hAnsi="Arial" w:cs="Arial"/>
          <w:sz w:val="24"/>
        </w:rPr>
        <w:t>e</w:t>
      </w:r>
      <w:r w:rsidRPr="00AC65E4">
        <w:rPr>
          <w:rFonts w:ascii="Arial" w:hAnsi="Arial" w:cs="Arial"/>
          <w:sz w:val="24"/>
        </w:rPr>
        <w:t>l</w:t>
      </w:r>
      <w:r>
        <w:rPr>
          <w:rFonts w:ascii="Arial" w:hAnsi="Arial" w:cs="Arial"/>
          <w:sz w:val="24"/>
        </w:rPr>
        <w:t xml:space="preserve"> </w:t>
      </w:r>
      <w:r w:rsidRPr="00AC65E4">
        <w:rPr>
          <w:rFonts w:ascii="Arial" w:hAnsi="Arial" w:cs="Arial"/>
          <w:sz w:val="24"/>
        </w:rPr>
        <w:t>mantenimiento menor incluye trabajos que se aplican en áreas específicas del pavimento para</w:t>
      </w:r>
      <w:r>
        <w:rPr>
          <w:rFonts w:ascii="Arial" w:hAnsi="Arial" w:cs="Arial"/>
          <w:sz w:val="24"/>
        </w:rPr>
        <w:t xml:space="preserve"> </w:t>
      </w:r>
      <w:r w:rsidRPr="00AC65E4">
        <w:rPr>
          <w:rFonts w:ascii="Arial" w:hAnsi="Arial" w:cs="Arial"/>
          <w:sz w:val="24"/>
        </w:rPr>
        <w:t>reparar fallas localizadas, con ello, se consigue mejorar la condición operacional del</w:t>
      </w:r>
      <w:r>
        <w:rPr>
          <w:rFonts w:ascii="Arial" w:hAnsi="Arial" w:cs="Arial"/>
          <w:sz w:val="24"/>
        </w:rPr>
        <w:t xml:space="preserve"> </w:t>
      </w:r>
      <w:r w:rsidRPr="00AC65E4">
        <w:rPr>
          <w:rFonts w:ascii="Arial" w:hAnsi="Arial" w:cs="Arial"/>
          <w:sz w:val="24"/>
        </w:rPr>
        <w:t xml:space="preserve">pavimento y controlar el progresivo deterioro; </w:t>
      </w:r>
      <w:r>
        <w:rPr>
          <w:rFonts w:ascii="Arial" w:hAnsi="Arial" w:cs="Arial"/>
          <w:sz w:val="24"/>
        </w:rPr>
        <w:t>e</w:t>
      </w:r>
      <w:r w:rsidRPr="00AC65E4">
        <w:rPr>
          <w:rFonts w:ascii="Arial" w:hAnsi="Arial" w:cs="Arial"/>
          <w:sz w:val="24"/>
        </w:rPr>
        <w:t>l mantenimiento del tipo mayor considera</w:t>
      </w:r>
      <w:r>
        <w:rPr>
          <w:rFonts w:ascii="Arial" w:hAnsi="Arial" w:cs="Arial"/>
          <w:sz w:val="24"/>
        </w:rPr>
        <w:t xml:space="preserve"> </w:t>
      </w:r>
      <w:r w:rsidRPr="00AC65E4">
        <w:rPr>
          <w:rFonts w:ascii="Arial" w:hAnsi="Arial" w:cs="Arial"/>
          <w:sz w:val="24"/>
        </w:rPr>
        <w:t>actividades que se aplican a toda el área de un tramo, pudiendo tener que realizarse trabajos</w:t>
      </w:r>
      <w:r>
        <w:rPr>
          <w:rFonts w:ascii="Arial" w:hAnsi="Arial" w:cs="Arial"/>
          <w:sz w:val="24"/>
        </w:rPr>
        <w:t xml:space="preserve"> </w:t>
      </w:r>
      <w:r w:rsidRPr="00AC65E4">
        <w:rPr>
          <w:rFonts w:ascii="Arial" w:hAnsi="Arial" w:cs="Arial"/>
          <w:sz w:val="24"/>
        </w:rPr>
        <w:t>del tipo menor previamente.</w:t>
      </w:r>
    </w:p>
    <w:p w14:paraId="2D46E1D8" w14:textId="1925AB42" w:rsidR="00AC65E4" w:rsidRDefault="00AC65E4" w:rsidP="00AC65E4">
      <w:pPr>
        <w:spacing w:before="240" w:line="360" w:lineRule="auto"/>
        <w:jc w:val="both"/>
        <w:rPr>
          <w:rFonts w:ascii="Arial" w:hAnsi="Arial" w:cs="Arial"/>
          <w:sz w:val="24"/>
        </w:rPr>
      </w:pPr>
      <w:r w:rsidRPr="00AC65E4">
        <w:rPr>
          <w:rFonts w:ascii="Arial" w:hAnsi="Arial" w:cs="Arial"/>
          <w:sz w:val="24"/>
        </w:rPr>
        <w:t xml:space="preserve">En </w:t>
      </w:r>
      <w:r w:rsidR="00891548" w:rsidRPr="00AC65E4">
        <w:rPr>
          <w:rFonts w:ascii="Arial" w:hAnsi="Arial" w:cs="Arial"/>
          <w:sz w:val="24"/>
        </w:rPr>
        <w:t xml:space="preserve">la </w:t>
      </w:r>
      <w:r w:rsidR="00891548" w:rsidRPr="00891548">
        <w:rPr>
          <w:rFonts w:ascii="Arial" w:hAnsi="Arial" w:cs="Arial"/>
          <w:b/>
          <w:sz w:val="24"/>
        </w:rPr>
        <w:t>figura</w:t>
      </w:r>
      <w:r w:rsidRPr="00891548">
        <w:rPr>
          <w:rFonts w:ascii="Arial" w:hAnsi="Arial" w:cs="Arial"/>
          <w:b/>
          <w:sz w:val="24"/>
        </w:rPr>
        <w:t xml:space="preserve"> </w:t>
      </w:r>
      <w:r w:rsidR="00891548" w:rsidRPr="00891548">
        <w:rPr>
          <w:rFonts w:ascii="Arial" w:hAnsi="Arial" w:cs="Arial"/>
          <w:b/>
          <w:sz w:val="24"/>
        </w:rPr>
        <w:t>23</w:t>
      </w:r>
      <w:r w:rsidRPr="00AC65E4">
        <w:rPr>
          <w:rFonts w:ascii="Arial" w:hAnsi="Arial" w:cs="Arial"/>
          <w:sz w:val="24"/>
        </w:rPr>
        <w:t xml:space="preserve"> se correlacionan los tipos de mantenimiento en función al valor</w:t>
      </w:r>
      <w:r>
        <w:rPr>
          <w:rFonts w:ascii="Arial" w:hAnsi="Arial" w:cs="Arial"/>
          <w:sz w:val="24"/>
        </w:rPr>
        <w:t xml:space="preserve"> </w:t>
      </w:r>
      <w:r w:rsidRPr="00AC65E4">
        <w:rPr>
          <w:rFonts w:ascii="Arial" w:hAnsi="Arial" w:cs="Arial"/>
          <w:sz w:val="24"/>
        </w:rPr>
        <w:t>cuantitativo y cualitativo que establece el método PCI.</w:t>
      </w:r>
    </w:p>
    <w:p w14:paraId="77206B47" w14:textId="6844DE75" w:rsidR="008B11DC" w:rsidRPr="008B11DC" w:rsidRDefault="008B11DC" w:rsidP="008B11DC">
      <w:pPr>
        <w:pStyle w:val="Descripcin"/>
        <w:spacing w:after="0"/>
        <w:rPr>
          <w:rFonts w:ascii="Arial" w:hAnsi="Arial" w:cs="Arial"/>
          <w:b/>
          <w:i w:val="0"/>
          <w:color w:val="auto"/>
          <w:sz w:val="36"/>
        </w:rPr>
      </w:pPr>
      <w:bookmarkStart w:id="79" w:name="_Toc7503706"/>
      <w:r w:rsidRPr="008B11DC">
        <w:rPr>
          <w:rFonts w:ascii="Arial" w:hAnsi="Arial" w:cs="Arial"/>
          <w:b/>
          <w:i w:val="0"/>
          <w:color w:val="auto"/>
          <w:sz w:val="24"/>
        </w:rPr>
        <w:lastRenderedPageBreak/>
        <w:t xml:space="preserve">Figura </w:t>
      </w:r>
      <w:r w:rsidRPr="008B11DC">
        <w:rPr>
          <w:rFonts w:ascii="Arial" w:hAnsi="Arial" w:cs="Arial"/>
          <w:b/>
          <w:i w:val="0"/>
          <w:color w:val="auto"/>
          <w:sz w:val="24"/>
        </w:rPr>
        <w:fldChar w:fldCharType="begin"/>
      </w:r>
      <w:r w:rsidRPr="008B11DC">
        <w:rPr>
          <w:rFonts w:ascii="Arial" w:hAnsi="Arial" w:cs="Arial"/>
          <w:b/>
          <w:i w:val="0"/>
          <w:color w:val="auto"/>
          <w:sz w:val="24"/>
        </w:rPr>
        <w:instrText xml:space="preserve"> SEQ Figura. \* ARABIC </w:instrText>
      </w:r>
      <w:r w:rsidRPr="008B11DC">
        <w:rPr>
          <w:rFonts w:ascii="Arial" w:hAnsi="Arial" w:cs="Arial"/>
          <w:b/>
          <w:i w:val="0"/>
          <w:color w:val="auto"/>
          <w:sz w:val="24"/>
        </w:rPr>
        <w:fldChar w:fldCharType="separate"/>
      </w:r>
      <w:r w:rsidR="00B635DF">
        <w:rPr>
          <w:rFonts w:ascii="Arial" w:hAnsi="Arial" w:cs="Arial"/>
          <w:b/>
          <w:i w:val="0"/>
          <w:noProof/>
          <w:color w:val="auto"/>
          <w:sz w:val="24"/>
        </w:rPr>
        <w:t>23</w:t>
      </w:r>
      <w:r w:rsidRPr="008B11DC">
        <w:rPr>
          <w:rFonts w:ascii="Arial" w:hAnsi="Arial" w:cs="Arial"/>
          <w:b/>
          <w:i w:val="0"/>
          <w:color w:val="auto"/>
          <w:sz w:val="24"/>
        </w:rPr>
        <w:fldChar w:fldCharType="end"/>
      </w:r>
      <w:r w:rsidRPr="008B11DC">
        <w:rPr>
          <w:rFonts w:ascii="Arial" w:hAnsi="Arial" w:cs="Arial"/>
          <w:b/>
          <w:i w:val="0"/>
          <w:color w:val="auto"/>
          <w:sz w:val="24"/>
        </w:rPr>
        <w:t xml:space="preserve">. </w:t>
      </w:r>
      <w:r w:rsidRPr="008B11DC">
        <w:rPr>
          <w:rFonts w:ascii="Arial" w:hAnsi="Arial" w:cs="Arial"/>
          <w:i w:val="0"/>
          <w:color w:val="auto"/>
          <w:sz w:val="24"/>
        </w:rPr>
        <w:t>Zonas de mantenimiento según valor PCI.</w:t>
      </w:r>
      <w:bookmarkEnd w:id="79"/>
    </w:p>
    <w:p w14:paraId="25FDAFCC" w14:textId="558987D4" w:rsidR="00891548" w:rsidRDefault="00891548" w:rsidP="00891548">
      <w:pPr>
        <w:keepNext/>
        <w:spacing w:before="240" w:line="360" w:lineRule="auto"/>
        <w:jc w:val="center"/>
      </w:pPr>
      <w:r w:rsidRPr="00891548">
        <w:rPr>
          <w:noProof/>
        </w:rPr>
        <w:drawing>
          <wp:inline distT="0" distB="0" distL="0" distR="0" wp14:anchorId="46ACF87F" wp14:editId="2A51134F">
            <wp:extent cx="3152775" cy="3580650"/>
            <wp:effectExtent l="0" t="0" r="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2035" t="2900" r="34598" b="27936"/>
                    <a:stretch/>
                  </pic:blipFill>
                  <pic:spPr bwMode="auto">
                    <a:xfrm>
                      <a:off x="0" y="0"/>
                      <a:ext cx="3183304" cy="3615322"/>
                    </a:xfrm>
                    <a:prstGeom prst="rect">
                      <a:avLst/>
                    </a:prstGeom>
                    <a:noFill/>
                    <a:ln>
                      <a:noFill/>
                    </a:ln>
                    <a:extLst>
                      <a:ext uri="{53640926-AAD7-44D8-BBD7-CCE9431645EC}">
                        <a14:shadowObscured xmlns:a14="http://schemas.microsoft.com/office/drawing/2010/main"/>
                      </a:ext>
                    </a:extLst>
                  </pic:spPr>
                </pic:pic>
              </a:graphicData>
            </a:graphic>
          </wp:inline>
        </w:drawing>
      </w:r>
      <w:r w:rsidR="005D53FB">
        <w:t xml:space="preserve"> </w:t>
      </w:r>
      <w:r w:rsidR="0030587F">
        <w:t xml:space="preserve"> </w:t>
      </w:r>
    </w:p>
    <w:p w14:paraId="2122DE4C" w14:textId="126ED9F5" w:rsidR="00891548" w:rsidRPr="00891548" w:rsidRDefault="00891548" w:rsidP="008B11DC">
      <w:pPr>
        <w:spacing w:before="240" w:after="0" w:line="240" w:lineRule="auto"/>
        <w:ind w:left="1416"/>
        <w:rPr>
          <w:rFonts w:ascii="Arial" w:hAnsi="Arial" w:cs="Arial"/>
          <w:i/>
          <w:sz w:val="20"/>
        </w:rPr>
      </w:pPr>
      <w:r>
        <w:rPr>
          <w:rFonts w:ascii="Arial" w:hAnsi="Arial" w:cs="Arial"/>
          <w:i/>
          <w:sz w:val="20"/>
        </w:rPr>
        <w:t>Fuente: recuperado de jugo, 2005.</w:t>
      </w:r>
    </w:p>
    <w:p w14:paraId="7B7A4D21" w14:textId="4534DA01" w:rsidR="0036276A" w:rsidRPr="00E66779" w:rsidRDefault="00DC7B43" w:rsidP="00770831">
      <w:pPr>
        <w:pStyle w:val="Ttulo3"/>
        <w:numPr>
          <w:ilvl w:val="1"/>
          <w:numId w:val="1"/>
        </w:numPr>
        <w:spacing w:before="240" w:after="160" w:line="360" w:lineRule="auto"/>
        <w:jc w:val="both"/>
        <w:rPr>
          <w:rFonts w:ascii="Arial" w:hAnsi="Arial" w:cs="Arial"/>
          <w:color w:val="auto"/>
        </w:rPr>
      </w:pPr>
      <w:bookmarkStart w:id="80" w:name="_Toc6476138"/>
      <w:r>
        <w:rPr>
          <w:rFonts w:ascii="Arial" w:hAnsi="Arial" w:cs="Arial"/>
          <w:b/>
          <w:color w:val="auto"/>
        </w:rPr>
        <w:t>Definición de términos básicos</w:t>
      </w:r>
      <w:r w:rsidR="0036276A" w:rsidRPr="00E66779">
        <w:rPr>
          <w:rFonts w:ascii="Arial" w:hAnsi="Arial" w:cs="Arial"/>
          <w:color w:val="auto"/>
        </w:rPr>
        <w:t>.</w:t>
      </w:r>
      <w:bookmarkEnd w:id="80"/>
    </w:p>
    <w:p w14:paraId="1DEDEF64" w14:textId="3305AB42" w:rsidR="00A7371B"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Muestra </w:t>
      </w:r>
      <w:r w:rsidR="0078589D">
        <w:rPr>
          <w:rFonts w:ascii="Arial" w:hAnsi="Arial" w:cs="Arial"/>
          <w:b/>
          <w:sz w:val="24"/>
        </w:rPr>
        <w:t>a</w:t>
      </w:r>
      <w:r w:rsidRPr="00E66779">
        <w:rPr>
          <w:rFonts w:ascii="Arial" w:hAnsi="Arial" w:cs="Arial"/>
          <w:b/>
          <w:sz w:val="24"/>
        </w:rPr>
        <w:t>dicional:</w:t>
      </w:r>
      <w:r w:rsidRPr="00E66779">
        <w:rPr>
          <w:rFonts w:ascii="Arial" w:hAnsi="Arial" w:cs="Arial"/>
          <w:sz w:val="24"/>
        </w:rPr>
        <w:t xml:space="preserve"> </w:t>
      </w:r>
      <w:r w:rsidR="00230D0D">
        <w:rPr>
          <w:rFonts w:ascii="Arial" w:hAnsi="Arial" w:cs="Arial"/>
          <w:sz w:val="24"/>
        </w:rPr>
        <w:t>u</w:t>
      </w:r>
      <w:r w:rsidRPr="00E66779">
        <w:rPr>
          <w:rFonts w:ascii="Arial" w:hAnsi="Arial" w:cs="Arial"/>
          <w:sz w:val="24"/>
        </w:rPr>
        <w:t xml:space="preserve">na unidad de muestra inspeccionada adicionalmente a las seleccionadas </w:t>
      </w:r>
      <w:r w:rsidR="00A7371B" w:rsidRPr="00E66779">
        <w:rPr>
          <w:rFonts w:ascii="Arial" w:hAnsi="Arial" w:cs="Arial"/>
          <w:sz w:val="24"/>
        </w:rPr>
        <w:t>aleatoriamente</w:t>
      </w:r>
      <w:r w:rsidRPr="00E66779">
        <w:rPr>
          <w:rFonts w:ascii="Arial" w:hAnsi="Arial" w:cs="Arial"/>
          <w:sz w:val="24"/>
        </w:rPr>
        <w:t xml:space="preserve"> para incluir unidades de muestra no representativas en la determinación de la condición del pavimento. Estas unidades presentan condiciones extremas, muy pobres o excelentes, que no son típicas de la sección, y fallas poco comunes, como los cortes en el pavimento para instalaciones. </w:t>
      </w:r>
    </w:p>
    <w:p w14:paraId="4C05814E" w14:textId="242C86C0"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Superficie de </w:t>
      </w:r>
      <w:r w:rsidR="0078589D">
        <w:rPr>
          <w:rFonts w:ascii="Arial" w:hAnsi="Arial" w:cs="Arial"/>
          <w:b/>
          <w:sz w:val="24"/>
        </w:rPr>
        <w:t>c</w:t>
      </w:r>
      <w:r w:rsidRPr="00E66779">
        <w:rPr>
          <w:rFonts w:ascii="Arial" w:hAnsi="Arial" w:cs="Arial"/>
          <w:b/>
          <w:sz w:val="24"/>
        </w:rPr>
        <w:t xml:space="preserve">oncreto </w:t>
      </w:r>
      <w:r w:rsidR="0078589D">
        <w:rPr>
          <w:rFonts w:ascii="Arial" w:hAnsi="Arial" w:cs="Arial"/>
          <w:b/>
          <w:sz w:val="24"/>
        </w:rPr>
        <w:t>a</w:t>
      </w:r>
      <w:r w:rsidRPr="00E66779">
        <w:rPr>
          <w:rFonts w:ascii="Arial" w:hAnsi="Arial" w:cs="Arial"/>
          <w:b/>
          <w:sz w:val="24"/>
        </w:rPr>
        <w:t>sfáltico (AC):</w:t>
      </w:r>
      <w:r w:rsidRPr="00E66779">
        <w:rPr>
          <w:rFonts w:ascii="Arial" w:hAnsi="Arial" w:cs="Arial"/>
          <w:sz w:val="24"/>
        </w:rPr>
        <w:t xml:space="preserve"> </w:t>
      </w:r>
      <w:r w:rsidR="00230D0D">
        <w:rPr>
          <w:rFonts w:ascii="Arial" w:hAnsi="Arial" w:cs="Arial"/>
          <w:sz w:val="24"/>
        </w:rPr>
        <w:t>m</w:t>
      </w:r>
      <w:r w:rsidRPr="00E66779">
        <w:rPr>
          <w:rFonts w:ascii="Arial" w:hAnsi="Arial" w:cs="Arial"/>
          <w:sz w:val="24"/>
        </w:rPr>
        <w:t>ezcla de agregados con cemento asfáltico actuando como aglomerante. Para fines de este método, este término también se refiere a superficies construidas con asfaltos derivados del carbón y asfaltos naturales.</w:t>
      </w:r>
    </w:p>
    <w:p w14:paraId="0A3E6D19" w14:textId="62419F42"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Índice de </w:t>
      </w:r>
      <w:r w:rsidR="0078589D">
        <w:rPr>
          <w:rFonts w:ascii="Arial" w:hAnsi="Arial" w:cs="Arial"/>
          <w:b/>
          <w:sz w:val="24"/>
        </w:rPr>
        <w:t>c</w:t>
      </w:r>
      <w:r w:rsidRPr="00E66779">
        <w:rPr>
          <w:rFonts w:ascii="Arial" w:hAnsi="Arial" w:cs="Arial"/>
          <w:b/>
          <w:sz w:val="24"/>
        </w:rPr>
        <w:t>ondición de pavimento (PCI):</w:t>
      </w:r>
      <w:r w:rsidRPr="00E66779">
        <w:rPr>
          <w:rFonts w:ascii="Arial" w:hAnsi="Arial" w:cs="Arial"/>
          <w:sz w:val="24"/>
        </w:rPr>
        <w:t xml:space="preserve"> </w:t>
      </w:r>
      <w:r w:rsidR="00230D0D">
        <w:rPr>
          <w:rFonts w:ascii="Arial" w:hAnsi="Arial" w:cs="Arial"/>
          <w:sz w:val="24"/>
        </w:rPr>
        <w:t>e</w:t>
      </w:r>
      <w:r w:rsidRPr="00E66779">
        <w:rPr>
          <w:rFonts w:ascii="Arial" w:hAnsi="Arial" w:cs="Arial"/>
          <w:sz w:val="24"/>
        </w:rPr>
        <w:t>s una calificación n</w:t>
      </w:r>
      <w:r w:rsidR="00FA525F">
        <w:rPr>
          <w:rFonts w:ascii="Arial" w:hAnsi="Arial" w:cs="Arial"/>
          <w:sz w:val="24"/>
        </w:rPr>
        <w:t>um</w:t>
      </w:r>
      <w:r w:rsidRPr="00E66779">
        <w:rPr>
          <w:rFonts w:ascii="Arial" w:hAnsi="Arial" w:cs="Arial"/>
          <w:sz w:val="24"/>
        </w:rPr>
        <w:t>érica asociada a la condición del pavimento que varía entre 0 y 100, siendo 0 la peor condición posible y 100 la mejor.</w:t>
      </w:r>
    </w:p>
    <w:p w14:paraId="17EC10CE" w14:textId="1481F1E7"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lastRenderedPageBreak/>
        <w:t xml:space="preserve">Clasificación de la </w:t>
      </w:r>
      <w:r w:rsidR="0078589D">
        <w:rPr>
          <w:rFonts w:ascii="Arial" w:hAnsi="Arial" w:cs="Arial"/>
          <w:b/>
          <w:sz w:val="24"/>
        </w:rPr>
        <w:t>c</w:t>
      </w:r>
      <w:r w:rsidRPr="00E66779">
        <w:rPr>
          <w:rFonts w:ascii="Arial" w:hAnsi="Arial" w:cs="Arial"/>
          <w:b/>
          <w:sz w:val="24"/>
        </w:rPr>
        <w:t xml:space="preserve">ondición del </w:t>
      </w:r>
      <w:r w:rsidR="0078589D">
        <w:rPr>
          <w:rFonts w:ascii="Arial" w:hAnsi="Arial" w:cs="Arial"/>
          <w:b/>
          <w:sz w:val="24"/>
        </w:rPr>
        <w:t>p</w:t>
      </w:r>
      <w:r w:rsidRPr="00E66779">
        <w:rPr>
          <w:rFonts w:ascii="Arial" w:hAnsi="Arial" w:cs="Arial"/>
          <w:b/>
          <w:sz w:val="24"/>
        </w:rPr>
        <w:t>avimento:</w:t>
      </w:r>
      <w:r w:rsidRPr="00E66779">
        <w:rPr>
          <w:rFonts w:ascii="Arial" w:hAnsi="Arial" w:cs="Arial"/>
          <w:sz w:val="24"/>
        </w:rPr>
        <w:t xml:space="preserve"> es una descripción verbal de la </w:t>
      </w:r>
      <w:r w:rsidR="00FA525F" w:rsidRPr="00E66779">
        <w:rPr>
          <w:rFonts w:ascii="Arial" w:hAnsi="Arial" w:cs="Arial"/>
          <w:sz w:val="24"/>
        </w:rPr>
        <w:t>condición</w:t>
      </w:r>
      <w:r w:rsidRPr="00E66779">
        <w:rPr>
          <w:rFonts w:ascii="Arial" w:hAnsi="Arial" w:cs="Arial"/>
          <w:sz w:val="24"/>
        </w:rPr>
        <w:t xml:space="preserve"> del pavimento en función al valor del PCI, varía de </w:t>
      </w:r>
      <w:r w:rsidR="0078589D">
        <w:rPr>
          <w:rFonts w:ascii="Arial" w:hAnsi="Arial" w:cs="Arial"/>
          <w:sz w:val="24"/>
        </w:rPr>
        <w:t>c</w:t>
      </w:r>
      <w:r w:rsidRPr="00E66779">
        <w:rPr>
          <w:rFonts w:ascii="Arial" w:hAnsi="Arial" w:cs="Arial"/>
          <w:sz w:val="24"/>
        </w:rPr>
        <w:t xml:space="preserve">olapsado a </w:t>
      </w:r>
      <w:r w:rsidR="0078589D">
        <w:rPr>
          <w:rFonts w:ascii="Arial" w:hAnsi="Arial" w:cs="Arial"/>
          <w:sz w:val="24"/>
        </w:rPr>
        <w:t>e</w:t>
      </w:r>
      <w:r w:rsidRPr="00E66779">
        <w:rPr>
          <w:rFonts w:ascii="Arial" w:hAnsi="Arial" w:cs="Arial"/>
          <w:sz w:val="24"/>
        </w:rPr>
        <w:t xml:space="preserve">xcelente como se muestra en </w:t>
      </w:r>
      <w:r w:rsidR="00704510" w:rsidRPr="00E66779">
        <w:rPr>
          <w:rFonts w:ascii="Arial" w:hAnsi="Arial" w:cs="Arial"/>
          <w:sz w:val="24"/>
        </w:rPr>
        <w:t xml:space="preserve">la </w:t>
      </w:r>
      <w:r w:rsidR="00704510" w:rsidRPr="00E66779">
        <w:rPr>
          <w:rFonts w:ascii="Arial" w:hAnsi="Arial" w:cs="Arial"/>
          <w:b/>
          <w:sz w:val="24"/>
        </w:rPr>
        <w:t>Tabla 7</w:t>
      </w:r>
      <w:r w:rsidRPr="00E66779">
        <w:rPr>
          <w:rFonts w:ascii="Arial" w:hAnsi="Arial" w:cs="Arial"/>
          <w:b/>
          <w:sz w:val="24"/>
        </w:rPr>
        <w:t>.</w:t>
      </w:r>
    </w:p>
    <w:p w14:paraId="564D7591" w14:textId="7F22CD75"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Fallas del </w:t>
      </w:r>
      <w:r w:rsidR="0078589D">
        <w:rPr>
          <w:rFonts w:ascii="Arial" w:hAnsi="Arial" w:cs="Arial"/>
          <w:b/>
          <w:sz w:val="24"/>
        </w:rPr>
        <w:t>p</w:t>
      </w:r>
      <w:r w:rsidRPr="00E66779">
        <w:rPr>
          <w:rFonts w:ascii="Arial" w:hAnsi="Arial" w:cs="Arial"/>
          <w:b/>
          <w:sz w:val="24"/>
        </w:rPr>
        <w:t>avimento</w:t>
      </w:r>
      <w:r w:rsidRPr="00E66779">
        <w:rPr>
          <w:rFonts w:ascii="Arial" w:hAnsi="Arial" w:cs="Arial"/>
          <w:sz w:val="24"/>
        </w:rPr>
        <w:t>: indicadores externos del deterioro del pavimento causado por cargas, factores atmosféricos, deficiencias en su construcción, o una combinación de estas. Fallas típicas son las fisuras, el ahuellamiento, y peladura superficial del pavimento. Los tipos de falla y sus niveles de severidad</w:t>
      </w:r>
      <w:r w:rsidR="0078589D">
        <w:rPr>
          <w:rFonts w:ascii="Arial" w:hAnsi="Arial" w:cs="Arial"/>
          <w:sz w:val="24"/>
        </w:rPr>
        <w:t xml:space="preserve">, </w:t>
      </w:r>
      <w:r w:rsidRPr="00E66779">
        <w:rPr>
          <w:rFonts w:ascii="Arial" w:hAnsi="Arial" w:cs="Arial"/>
          <w:sz w:val="24"/>
        </w:rPr>
        <w:t>deben ser utilizados para lograr valores de PCI precisos.</w:t>
      </w:r>
    </w:p>
    <w:p w14:paraId="74A4277F" w14:textId="05BADF88"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Unidad de </w:t>
      </w:r>
      <w:r w:rsidR="0078589D">
        <w:rPr>
          <w:rFonts w:ascii="Arial" w:hAnsi="Arial" w:cs="Arial"/>
          <w:b/>
          <w:sz w:val="24"/>
        </w:rPr>
        <w:t>m</w:t>
      </w:r>
      <w:r w:rsidRPr="00E66779">
        <w:rPr>
          <w:rFonts w:ascii="Arial" w:hAnsi="Arial" w:cs="Arial"/>
          <w:b/>
          <w:sz w:val="24"/>
        </w:rPr>
        <w:t xml:space="preserve">uestra del </w:t>
      </w:r>
      <w:r w:rsidR="0078589D">
        <w:rPr>
          <w:rFonts w:ascii="Arial" w:hAnsi="Arial" w:cs="Arial"/>
          <w:b/>
          <w:sz w:val="24"/>
        </w:rPr>
        <w:t>p</w:t>
      </w:r>
      <w:r w:rsidRPr="00E66779">
        <w:rPr>
          <w:rFonts w:ascii="Arial" w:hAnsi="Arial" w:cs="Arial"/>
          <w:b/>
          <w:sz w:val="24"/>
        </w:rPr>
        <w:t>avimento:</w:t>
      </w:r>
      <w:r w:rsidRPr="00E66779">
        <w:rPr>
          <w:rFonts w:ascii="Arial" w:hAnsi="Arial" w:cs="Arial"/>
          <w:sz w:val="24"/>
        </w:rPr>
        <w:t xml:space="preserve"> es una subdivisión de la sección del pavimento que tiene un rango estandarizado de tamaño. Para pavimentos de hormigón (PCC), se constituye de 20 losas continuas (+/- 8 si el total de losas de la sección no es divisible por 20, o para ajustar condiciones de campo específicas</w:t>
      </w:r>
      <w:r w:rsidR="005E03B2" w:rsidRPr="00E66779">
        <w:rPr>
          <w:rFonts w:ascii="Arial" w:hAnsi="Arial" w:cs="Arial"/>
          <w:sz w:val="24"/>
        </w:rPr>
        <w:t>.</w:t>
      </w:r>
    </w:p>
    <w:p w14:paraId="588C1B96" w14:textId="375EA113"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Sección de </w:t>
      </w:r>
      <w:r w:rsidR="0078589D">
        <w:rPr>
          <w:rFonts w:ascii="Arial" w:hAnsi="Arial" w:cs="Arial"/>
          <w:b/>
          <w:sz w:val="24"/>
        </w:rPr>
        <w:t>p</w:t>
      </w:r>
      <w:r w:rsidRPr="00E66779">
        <w:rPr>
          <w:rFonts w:ascii="Arial" w:hAnsi="Arial" w:cs="Arial"/>
          <w:b/>
          <w:sz w:val="24"/>
        </w:rPr>
        <w:t>avimento:</w:t>
      </w:r>
      <w:r w:rsidRPr="00E66779">
        <w:rPr>
          <w:rFonts w:ascii="Arial" w:hAnsi="Arial" w:cs="Arial"/>
          <w:sz w:val="24"/>
        </w:rPr>
        <w:t xml:space="preserve"> es un área dentro del pavimento que presenta una construcción uniforme y continua, mantenimiento, historial de uso y condiciones uniformes. Una sección también debe tener el mismo vol</w:t>
      </w:r>
      <w:r w:rsidR="00FA525F">
        <w:rPr>
          <w:rFonts w:ascii="Arial" w:hAnsi="Arial" w:cs="Arial"/>
          <w:sz w:val="24"/>
        </w:rPr>
        <w:t>um</w:t>
      </w:r>
      <w:r w:rsidRPr="00E66779">
        <w:rPr>
          <w:rFonts w:ascii="Arial" w:hAnsi="Arial" w:cs="Arial"/>
          <w:sz w:val="24"/>
        </w:rPr>
        <w:t>en de tránsito e intensidad de carga.</w:t>
      </w:r>
    </w:p>
    <w:p w14:paraId="120B2B6D" w14:textId="67F5F34C" w:rsidR="0036276A" w:rsidRPr="00E66779"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 xml:space="preserve">Pavimento de hormigón de cemento </w:t>
      </w:r>
      <w:r w:rsidR="00227839">
        <w:rPr>
          <w:rFonts w:ascii="Arial" w:hAnsi="Arial" w:cs="Arial"/>
          <w:b/>
          <w:sz w:val="24"/>
        </w:rPr>
        <w:t>p</w:t>
      </w:r>
      <w:r w:rsidR="00993279" w:rsidRPr="00E66779">
        <w:rPr>
          <w:rFonts w:ascii="Arial" w:hAnsi="Arial" w:cs="Arial"/>
          <w:b/>
          <w:sz w:val="24"/>
        </w:rPr>
        <w:t>ortland</w:t>
      </w:r>
      <w:r w:rsidRPr="00E66779">
        <w:rPr>
          <w:rFonts w:ascii="Arial" w:hAnsi="Arial" w:cs="Arial"/>
          <w:b/>
          <w:sz w:val="24"/>
        </w:rPr>
        <w:t>:</w:t>
      </w:r>
      <w:r w:rsidRPr="00E66779">
        <w:rPr>
          <w:rFonts w:ascii="Arial" w:hAnsi="Arial" w:cs="Arial"/>
          <w:sz w:val="24"/>
        </w:rPr>
        <w:t xml:space="preserve"> se denomina así a la mezcla de agregados con cemento </w:t>
      </w:r>
      <w:r w:rsidR="00993279" w:rsidRPr="00E66779">
        <w:rPr>
          <w:rFonts w:ascii="Arial" w:hAnsi="Arial" w:cs="Arial"/>
          <w:sz w:val="24"/>
        </w:rPr>
        <w:t>Portland</w:t>
      </w:r>
      <w:r w:rsidRPr="00E66779">
        <w:rPr>
          <w:rFonts w:ascii="Arial" w:hAnsi="Arial" w:cs="Arial"/>
          <w:sz w:val="24"/>
        </w:rPr>
        <w:t xml:space="preserve"> usado como aglomerante e incluye a los pavimentos simples y reforzados con juntas.</w:t>
      </w:r>
    </w:p>
    <w:p w14:paraId="518DB795" w14:textId="60B90380" w:rsidR="0036276A" w:rsidRDefault="0036276A" w:rsidP="0016218D">
      <w:pPr>
        <w:pStyle w:val="Prrafodelista"/>
        <w:numPr>
          <w:ilvl w:val="0"/>
          <w:numId w:val="14"/>
        </w:numPr>
        <w:spacing w:line="360" w:lineRule="auto"/>
        <w:jc w:val="both"/>
        <w:rPr>
          <w:rFonts w:ascii="Arial" w:hAnsi="Arial" w:cs="Arial"/>
          <w:sz w:val="24"/>
        </w:rPr>
      </w:pPr>
      <w:r w:rsidRPr="00E66779">
        <w:rPr>
          <w:rFonts w:ascii="Arial" w:hAnsi="Arial" w:cs="Arial"/>
          <w:b/>
          <w:sz w:val="24"/>
        </w:rPr>
        <w:t>Muestra aleatoria:</w:t>
      </w:r>
      <w:r w:rsidRPr="00E66779">
        <w:rPr>
          <w:rFonts w:ascii="Arial" w:hAnsi="Arial" w:cs="Arial"/>
          <w:sz w:val="24"/>
        </w:rPr>
        <w:t xml:space="preserve"> </w:t>
      </w:r>
      <w:r w:rsidR="001314F9">
        <w:rPr>
          <w:rFonts w:ascii="Arial" w:hAnsi="Arial" w:cs="Arial"/>
          <w:sz w:val="24"/>
        </w:rPr>
        <w:t>u</w:t>
      </w:r>
      <w:r w:rsidRPr="00E66779">
        <w:rPr>
          <w:rFonts w:ascii="Arial" w:hAnsi="Arial" w:cs="Arial"/>
          <w:sz w:val="24"/>
        </w:rPr>
        <w:t>na unidad de muestra de la sección de pavimento seleccionada para la inspección utilizando técnicas aleatorias de muestreo como la tabla de número aleatorio o procedimiento sistemático aleatorio.</w:t>
      </w:r>
    </w:p>
    <w:p w14:paraId="1CAB1190" w14:textId="35A431E2" w:rsidR="00B44C72" w:rsidRDefault="00B44C72" w:rsidP="00B44C72">
      <w:pPr>
        <w:spacing w:line="360" w:lineRule="auto"/>
        <w:jc w:val="both"/>
        <w:rPr>
          <w:rFonts w:ascii="Arial" w:hAnsi="Arial" w:cs="Arial"/>
          <w:sz w:val="24"/>
        </w:rPr>
      </w:pPr>
    </w:p>
    <w:p w14:paraId="771A8CE1" w14:textId="1DCA51CE" w:rsidR="00B44C72" w:rsidRDefault="00B44C72" w:rsidP="00B44C72">
      <w:pPr>
        <w:spacing w:line="360" w:lineRule="auto"/>
        <w:jc w:val="both"/>
        <w:rPr>
          <w:rFonts w:ascii="Arial" w:hAnsi="Arial" w:cs="Arial"/>
          <w:sz w:val="24"/>
        </w:rPr>
      </w:pPr>
    </w:p>
    <w:p w14:paraId="75B0FBB6" w14:textId="77777777" w:rsidR="00B44C72" w:rsidRPr="00B44C72" w:rsidRDefault="00B44C72" w:rsidP="00B44C72">
      <w:pPr>
        <w:spacing w:line="360" w:lineRule="auto"/>
        <w:jc w:val="both"/>
        <w:rPr>
          <w:rFonts w:ascii="Arial" w:hAnsi="Arial" w:cs="Arial"/>
          <w:sz w:val="24"/>
        </w:rPr>
      </w:pPr>
    </w:p>
    <w:p w14:paraId="1CE0045E" w14:textId="5581CE17" w:rsidR="00A7371B" w:rsidRPr="00E66779" w:rsidRDefault="00A7371B" w:rsidP="00770831">
      <w:pPr>
        <w:pStyle w:val="Ttulo1"/>
        <w:numPr>
          <w:ilvl w:val="0"/>
          <w:numId w:val="1"/>
        </w:numPr>
        <w:spacing w:after="240" w:line="360" w:lineRule="auto"/>
        <w:ind w:left="284" w:hanging="284"/>
        <w:jc w:val="center"/>
        <w:rPr>
          <w:rFonts w:ascii="Arial" w:hAnsi="Arial" w:cs="Arial"/>
          <w:b/>
          <w:color w:val="auto"/>
          <w:sz w:val="24"/>
        </w:rPr>
      </w:pPr>
      <w:bookmarkStart w:id="81" w:name="_Toc6476139"/>
      <w:r w:rsidRPr="00E66779">
        <w:rPr>
          <w:rFonts w:ascii="Arial" w:hAnsi="Arial" w:cs="Arial"/>
          <w:b/>
          <w:color w:val="auto"/>
          <w:sz w:val="24"/>
        </w:rPr>
        <w:lastRenderedPageBreak/>
        <w:t>CAP</w:t>
      </w:r>
      <w:r w:rsidR="009B094F">
        <w:rPr>
          <w:rFonts w:ascii="Arial" w:hAnsi="Arial" w:cs="Arial"/>
          <w:b/>
          <w:color w:val="auto"/>
          <w:sz w:val="24"/>
        </w:rPr>
        <w:t>Í</w:t>
      </w:r>
      <w:r w:rsidRPr="00E66779">
        <w:rPr>
          <w:rFonts w:ascii="Arial" w:hAnsi="Arial" w:cs="Arial"/>
          <w:b/>
          <w:color w:val="auto"/>
          <w:sz w:val="24"/>
        </w:rPr>
        <w:t xml:space="preserve">TULO III. </w:t>
      </w:r>
      <w:r w:rsidR="00B44C72" w:rsidRPr="00E66779">
        <w:rPr>
          <w:rFonts w:ascii="Arial" w:hAnsi="Arial" w:cs="Arial"/>
          <w:b/>
          <w:color w:val="auto"/>
          <w:sz w:val="24"/>
        </w:rPr>
        <w:t>MATERIALES Y MÉTODOS</w:t>
      </w:r>
      <w:r w:rsidRPr="00E66779">
        <w:rPr>
          <w:rFonts w:ascii="Arial" w:hAnsi="Arial" w:cs="Arial"/>
          <w:b/>
          <w:color w:val="auto"/>
          <w:sz w:val="24"/>
        </w:rPr>
        <w:t>.</w:t>
      </w:r>
      <w:bookmarkEnd w:id="81"/>
    </w:p>
    <w:p w14:paraId="10775311" w14:textId="75073E3E" w:rsidR="009B00FD" w:rsidRPr="00E66779" w:rsidRDefault="00326D9C" w:rsidP="0016218D">
      <w:pPr>
        <w:pStyle w:val="Ttulo2"/>
        <w:numPr>
          <w:ilvl w:val="1"/>
          <w:numId w:val="17"/>
        </w:numPr>
        <w:spacing w:line="360" w:lineRule="auto"/>
        <w:rPr>
          <w:rFonts w:ascii="Arial" w:hAnsi="Arial" w:cs="Arial"/>
          <w:b/>
          <w:color w:val="auto"/>
          <w:sz w:val="24"/>
          <w:szCs w:val="24"/>
        </w:rPr>
      </w:pPr>
      <w:bookmarkStart w:id="82" w:name="_Toc530209037"/>
      <w:bookmarkStart w:id="83" w:name="_Toc532016189"/>
      <w:bookmarkStart w:id="84" w:name="_Toc6476140"/>
      <w:r w:rsidRPr="00E66779">
        <w:rPr>
          <w:rFonts w:ascii="Arial" w:hAnsi="Arial" w:cs="Arial"/>
          <w:b/>
          <w:color w:val="auto"/>
          <w:sz w:val="24"/>
          <w:szCs w:val="24"/>
        </w:rPr>
        <w:t>Ubicación</w:t>
      </w:r>
      <w:r>
        <w:rPr>
          <w:rFonts w:ascii="Arial" w:hAnsi="Arial" w:cs="Arial"/>
          <w:b/>
          <w:color w:val="auto"/>
          <w:sz w:val="24"/>
          <w:szCs w:val="24"/>
        </w:rPr>
        <w:t xml:space="preserve"> </w:t>
      </w:r>
      <w:r w:rsidRPr="00E66779">
        <w:rPr>
          <w:rFonts w:ascii="Arial" w:hAnsi="Arial" w:cs="Arial"/>
          <w:b/>
          <w:color w:val="auto"/>
          <w:sz w:val="24"/>
          <w:szCs w:val="24"/>
        </w:rPr>
        <w:t>de la zona de estudio</w:t>
      </w:r>
      <w:r w:rsidR="009B00FD" w:rsidRPr="00E66779">
        <w:rPr>
          <w:rFonts w:ascii="Arial" w:hAnsi="Arial" w:cs="Arial"/>
          <w:b/>
          <w:color w:val="auto"/>
          <w:sz w:val="24"/>
          <w:szCs w:val="24"/>
        </w:rPr>
        <w:t>.</w:t>
      </w:r>
      <w:bookmarkEnd w:id="82"/>
      <w:bookmarkEnd w:id="83"/>
      <w:bookmarkEnd w:id="84"/>
    </w:p>
    <w:p w14:paraId="4CBA69B9" w14:textId="46962D4B" w:rsidR="009B00FD" w:rsidRPr="00E66779" w:rsidRDefault="009B00FD" w:rsidP="009B00FD">
      <w:pPr>
        <w:keepNext/>
        <w:spacing w:after="0" w:line="240" w:lineRule="auto"/>
        <w:jc w:val="center"/>
        <w:rPr>
          <w:rFonts w:ascii="Arial" w:hAnsi="Arial" w:cs="Arial"/>
          <w:sz w:val="24"/>
          <w:szCs w:val="24"/>
        </w:rPr>
      </w:pPr>
    </w:p>
    <w:p w14:paraId="0E3258C7" w14:textId="11A30CAB" w:rsidR="009B00FD" w:rsidRDefault="009B00FD" w:rsidP="009B00FD">
      <w:pPr>
        <w:spacing w:line="360" w:lineRule="auto"/>
        <w:jc w:val="both"/>
        <w:rPr>
          <w:rFonts w:ascii="Arial" w:hAnsi="Arial" w:cs="Arial"/>
          <w:sz w:val="24"/>
          <w:szCs w:val="24"/>
        </w:rPr>
      </w:pPr>
      <w:r w:rsidRPr="00E66779">
        <w:rPr>
          <w:rFonts w:ascii="Arial" w:hAnsi="Arial" w:cs="Arial"/>
          <w:sz w:val="24"/>
          <w:szCs w:val="24"/>
        </w:rPr>
        <w:t xml:space="preserve">La investigación se realizó en el jirón Yahuar Huaca del </w:t>
      </w:r>
      <w:r w:rsidR="00DD11FB">
        <w:rPr>
          <w:rFonts w:ascii="Arial" w:hAnsi="Arial" w:cs="Arial"/>
          <w:sz w:val="24"/>
          <w:szCs w:val="24"/>
        </w:rPr>
        <w:t>distrito</w:t>
      </w:r>
      <w:r w:rsidRPr="00E66779">
        <w:rPr>
          <w:rFonts w:ascii="Arial" w:hAnsi="Arial" w:cs="Arial"/>
          <w:sz w:val="24"/>
          <w:szCs w:val="24"/>
        </w:rPr>
        <w:t xml:space="preserve"> de Baños del Inca, </w:t>
      </w:r>
      <w:r w:rsidR="005F73C1">
        <w:rPr>
          <w:rFonts w:ascii="Arial" w:hAnsi="Arial" w:cs="Arial"/>
          <w:sz w:val="24"/>
          <w:szCs w:val="24"/>
        </w:rPr>
        <w:t xml:space="preserve">desde la cuadra 10 a la cuadra 20, </w:t>
      </w:r>
      <w:r w:rsidRPr="00E66779">
        <w:rPr>
          <w:rFonts w:ascii="Arial" w:hAnsi="Arial" w:cs="Arial"/>
          <w:sz w:val="24"/>
          <w:szCs w:val="24"/>
        </w:rPr>
        <w:t>tomando como punto inicial, el Cruce Shaullo Llacanora y como punto final la Plazuela el Inca.</w:t>
      </w:r>
    </w:p>
    <w:p w14:paraId="3729C447" w14:textId="37EB35BC" w:rsidR="008B11DC" w:rsidRPr="008B11DC" w:rsidRDefault="008B11DC" w:rsidP="008B11DC">
      <w:pPr>
        <w:pStyle w:val="Descripcin"/>
        <w:rPr>
          <w:rFonts w:ascii="Arial" w:hAnsi="Arial" w:cs="Arial"/>
          <w:sz w:val="32"/>
          <w:szCs w:val="24"/>
        </w:rPr>
      </w:pPr>
      <w:bookmarkStart w:id="85" w:name="_Toc7503707"/>
      <w:r w:rsidRPr="008B11DC">
        <w:rPr>
          <w:rFonts w:ascii="Arial" w:hAnsi="Arial" w:cs="Arial"/>
          <w:b/>
          <w:i w:val="0"/>
          <w:color w:val="auto"/>
          <w:sz w:val="24"/>
        </w:rPr>
        <w:t xml:space="preserve">Figura </w:t>
      </w:r>
      <w:r w:rsidRPr="008B11DC">
        <w:rPr>
          <w:rFonts w:ascii="Arial" w:hAnsi="Arial" w:cs="Arial"/>
          <w:b/>
          <w:i w:val="0"/>
          <w:color w:val="auto"/>
          <w:sz w:val="24"/>
        </w:rPr>
        <w:fldChar w:fldCharType="begin"/>
      </w:r>
      <w:r w:rsidRPr="008B11DC">
        <w:rPr>
          <w:rFonts w:ascii="Arial" w:hAnsi="Arial" w:cs="Arial"/>
          <w:b/>
          <w:i w:val="0"/>
          <w:color w:val="auto"/>
          <w:sz w:val="24"/>
        </w:rPr>
        <w:instrText xml:space="preserve"> SEQ Figura. \* ARABIC </w:instrText>
      </w:r>
      <w:r w:rsidRPr="008B11DC">
        <w:rPr>
          <w:rFonts w:ascii="Arial" w:hAnsi="Arial" w:cs="Arial"/>
          <w:b/>
          <w:i w:val="0"/>
          <w:color w:val="auto"/>
          <w:sz w:val="24"/>
        </w:rPr>
        <w:fldChar w:fldCharType="separate"/>
      </w:r>
      <w:r w:rsidR="00B635DF">
        <w:rPr>
          <w:rFonts w:ascii="Arial" w:hAnsi="Arial" w:cs="Arial"/>
          <w:b/>
          <w:i w:val="0"/>
          <w:noProof/>
          <w:color w:val="auto"/>
          <w:sz w:val="24"/>
        </w:rPr>
        <w:t>24</w:t>
      </w:r>
      <w:r w:rsidRPr="008B11DC">
        <w:rPr>
          <w:rFonts w:ascii="Arial" w:hAnsi="Arial" w:cs="Arial"/>
          <w:b/>
          <w:i w:val="0"/>
          <w:color w:val="auto"/>
          <w:sz w:val="24"/>
        </w:rPr>
        <w:fldChar w:fldCharType="end"/>
      </w:r>
      <w:r w:rsidRPr="008B11DC">
        <w:rPr>
          <w:rFonts w:ascii="Arial" w:hAnsi="Arial" w:cs="Arial"/>
          <w:b/>
          <w:i w:val="0"/>
          <w:color w:val="auto"/>
          <w:sz w:val="24"/>
        </w:rPr>
        <w:t>.</w:t>
      </w:r>
      <w:r w:rsidRPr="008B11DC">
        <w:rPr>
          <w:rFonts w:ascii="Arial" w:hAnsi="Arial" w:cs="Arial"/>
          <w:i w:val="0"/>
          <w:color w:val="auto"/>
          <w:sz w:val="24"/>
        </w:rPr>
        <w:t xml:space="preserve"> Punto inicial y final del tramo en estudio.</w:t>
      </w:r>
      <w:bookmarkEnd w:id="85"/>
    </w:p>
    <w:p w14:paraId="626EB03A" w14:textId="20158DE2" w:rsidR="00154E53" w:rsidRDefault="00135C6C" w:rsidP="00A427CF">
      <w:pPr>
        <w:keepNext/>
        <w:spacing w:line="360" w:lineRule="auto"/>
      </w:pPr>
      <w:r w:rsidRPr="00154E53">
        <w:rPr>
          <w:rFonts w:ascii="Arial" w:hAnsi="Arial" w:cs="Arial"/>
          <w:noProof/>
          <w:sz w:val="24"/>
        </w:rPr>
        <w:drawing>
          <wp:anchor distT="0" distB="0" distL="114300" distR="114300" simplePos="0" relativeHeight="251734016" behindDoc="0" locked="0" layoutInCell="1" allowOverlap="1" wp14:anchorId="6A4E3AAA" wp14:editId="75F0E28D">
            <wp:simplePos x="0" y="0"/>
            <wp:positionH relativeFrom="column">
              <wp:posOffset>2914015</wp:posOffset>
            </wp:positionH>
            <wp:positionV relativeFrom="paragraph">
              <wp:posOffset>26670</wp:posOffset>
            </wp:positionV>
            <wp:extent cx="2554605" cy="2998470"/>
            <wp:effectExtent l="19050" t="19050" r="17145" b="1143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0194" t="29138" r="39077" b="17484"/>
                    <a:stretch/>
                  </pic:blipFill>
                  <pic:spPr bwMode="auto">
                    <a:xfrm>
                      <a:off x="0" y="0"/>
                      <a:ext cx="2554605" cy="299847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27CF">
        <w:rPr>
          <w:noProof/>
        </w:rPr>
        <w:drawing>
          <wp:inline distT="0" distB="0" distL="0" distR="0" wp14:anchorId="6D2C2E86" wp14:editId="2DD0F829">
            <wp:extent cx="2614820" cy="3036191"/>
            <wp:effectExtent l="19050" t="19050" r="14605" b="1206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4425" t="25904" r="35948" b="12906"/>
                    <a:stretch/>
                  </pic:blipFill>
                  <pic:spPr bwMode="auto">
                    <a:xfrm>
                      <a:off x="0" y="0"/>
                      <a:ext cx="2644459" cy="307060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2A36FE" w14:textId="77777777" w:rsidR="008B11DC" w:rsidRDefault="008B11DC" w:rsidP="008B11DC">
      <w:pPr>
        <w:spacing w:line="360" w:lineRule="auto"/>
        <w:rPr>
          <w:rFonts w:ascii="Arial" w:hAnsi="Arial" w:cs="Arial"/>
          <w:i/>
          <w:iCs/>
          <w:sz w:val="20"/>
          <w:szCs w:val="24"/>
        </w:rPr>
      </w:pPr>
      <w:r w:rsidRPr="00E66779">
        <w:rPr>
          <w:rFonts w:ascii="Arial" w:hAnsi="Arial" w:cs="Arial"/>
          <w:i/>
          <w:iCs/>
          <w:sz w:val="20"/>
          <w:szCs w:val="24"/>
        </w:rPr>
        <w:t>Fuente: elaboración propia</w:t>
      </w:r>
      <w:r>
        <w:rPr>
          <w:rFonts w:ascii="Arial" w:hAnsi="Arial" w:cs="Arial"/>
          <w:i/>
          <w:iCs/>
          <w:sz w:val="20"/>
          <w:szCs w:val="24"/>
        </w:rPr>
        <w:t>,2018</w:t>
      </w:r>
      <w:r w:rsidRPr="00E66779">
        <w:rPr>
          <w:rFonts w:ascii="Arial" w:hAnsi="Arial" w:cs="Arial"/>
          <w:i/>
          <w:iCs/>
          <w:sz w:val="20"/>
          <w:szCs w:val="24"/>
        </w:rPr>
        <w:t>.</w:t>
      </w:r>
    </w:p>
    <w:p w14:paraId="3C8484E3" w14:textId="76F90088" w:rsidR="009B00FD" w:rsidRPr="00A05B0F" w:rsidRDefault="009B00FD" w:rsidP="00A05B0F">
      <w:pPr>
        <w:pStyle w:val="Descripcin"/>
        <w:keepNext/>
        <w:spacing w:line="360" w:lineRule="auto"/>
        <w:ind w:left="360"/>
        <w:rPr>
          <w:rFonts w:ascii="Arial" w:hAnsi="Arial" w:cs="Arial"/>
          <w:i w:val="0"/>
          <w:color w:val="auto"/>
          <w:sz w:val="24"/>
        </w:rPr>
      </w:pPr>
    </w:p>
    <w:p w14:paraId="0E61C1CA" w14:textId="632E7D6C" w:rsidR="00A05B0F" w:rsidRPr="00A05B0F" w:rsidRDefault="00A05B0F" w:rsidP="00A05B0F">
      <w:pPr>
        <w:pStyle w:val="Descripcin"/>
        <w:keepNext/>
        <w:rPr>
          <w:rFonts w:ascii="Arial" w:hAnsi="Arial" w:cs="Arial"/>
          <w:i w:val="0"/>
          <w:color w:val="auto"/>
          <w:sz w:val="24"/>
        </w:rPr>
      </w:pPr>
      <w:bookmarkStart w:id="86" w:name="_Toc7450379"/>
      <w:r w:rsidRPr="00A05B0F">
        <w:rPr>
          <w:rFonts w:ascii="Arial" w:hAnsi="Arial" w:cs="Arial"/>
          <w:b/>
          <w:i w:val="0"/>
          <w:color w:val="auto"/>
          <w:sz w:val="24"/>
        </w:rPr>
        <w:t xml:space="preserve">Tabla </w:t>
      </w:r>
      <w:r w:rsidRPr="00A05B0F">
        <w:rPr>
          <w:rFonts w:ascii="Arial" w:hAnsi="Arial" w:cs="Arial"/>
          <w:b/>
          <w:i w:val="0"/>
          <w:color w:val="auto"/>
          <w:sz w:val="24"/>
        </w:rPr>
        <w:fldChar w:fldCharType="begin"/>
      </w:r>
      <w:r w:rsidRPr="00A05B0F">
        <w:rPr>
          <w:rFonts w:ascii="Arial" w:hAnsi="Arial" w:cs="Arial"/>
          <w:b/>
          <w:i w:val="0"/>
          <w:color w:val="auto"/>
          <w:sz w:val="24"/>
        </w:rPr>
        <w:instrText xml:space="preserve"> SEQ Tabla \* ARABIC </w:instrText>
      </w:r>
      <w:r w:rsidRPr="00A05B0F">
        <w:rPr>
          <w:rFonts w:ascii="Arial" w:hAnsi="Arial" w:cs="Arial"/>
          <w:b/>
          <w:i w:val="0"/>
          <w:color w:val="auto"/>
          <w:sz w:val="24"/>
        </w:rPr>
        <w:fldChar w:fldCharType="separate"/>
      </w:r>
      <w:r w:rsidR="00B635DF">
        <w:rPr>
          <w:rFonts w:ascii="Arial" w:hAnsi="Arial" w:cs="Arial"/>
          <w:b/>
          <w:i w:val="0"/>
          <w:noProof/>
          <w:color w:val="auto"/>
          <w:sz w:val="24"/>
        </w:rPr>
        <w:t>9</w:t>
      </w:r>
      <w:r w:rsidRPr="00A05B0F">
        <w:rPr>
          <w:rFonts w:ascii="Arial" w:hAnsi="Arial" w:cs="Arial"/>
          <w:b/>
          <w:i w:val="0"/>
          <w:color w:val="auto"/>
          <w:sz w:val="24"/>
        </w:rPr>
        <w:fldChar w:fldCharType="end"/>
      </w:r>
      <w:r w:rsidRPr="00A05B0F">
        <w:rPr>
          <w:rFonts w:ascii="Arial" w:hAnsi="Arial" w:cs="Arial"/>
          <w:b/>
          <w:i w:val="0"/>
          <w:color w:val="auto"/>
          <w:sz w:val="24"/>
        </w:rPr>
        <w:t>.</w:t>
      </w:r>
      <w:r w:rsidRPr="00A05B0F">
        <w:rPr>
          <w:rFonts w:ascii="Arial" w:hAnsi="Arial" w:cs="Arial"/>
          <w:i w:val="0"/>
          <w:color w:val="auto"/>
          <w:sz w:val="24"/>
        </w:rPr>
        <w:t xml:space="preserve"> Coordenadas UTM de los puntos de </w:t>
      </w:r>
      <w:r>
        <w:rPr>
          <w:rFonts w:ascii="Arial" w:hAnsi="Arial" w:cs="Arial"/>
          <w:i w:val="0"/>
          <w:color w:val="auto"/>
          <w:sz w:val="24"/>
        </w:rPr>
        <w:t>i</w:t>
      </w:r>
      <w:r w:rsidRPr="00A05B0F">
        <w:rPr>
          <w:rFonts w:ascii="Arial" w:hAnsi="Arial" w:cs="Arial"/>
          <w:i w:val="0"/>
          <w:color w:val="auto"/>
          <w:sz w:val="24"/>
        </w:rPr>
        <w:t xml:space="preserve">nicio y </w:t>
      </w:r>
      <w:r>
        <w:rPr>
          <w:rFonts w:ascii="Arial" w:hAnsi="Arial" w:cs="Arial"/>
          <w:i w:val="0"/>
          <w:color w:val="auto"/>
          <w:sz w:val="24"/>
        </w:rPr>
        <w:t>f</w:t>
      </w:r>
      <w:r w:rsidRPr="00A05B0F">
        <w:rPr>
          <w:rFonts w:ascii="Arial" w:hAnsi="Arial" w:cs="Arial"/>
          <w:i w:val="0"/>
          <w:color w:val="auto"/>
          <w:sz w:val="24"/>
        </w:rPr>
        <w:t xml:space="preserve">in de la </w:t>
      </w:r>
      <w:r>
        <w:rPr>
          <w:rFonts w:ascii="Arial" w:hAnsi="Arial" w:cs="Arial"/>
          <w:i w:val="0"/>
          <w:color w:val="auto"/>
          <w:sz w:val="24"/>
        </w:rPr>
        <w:t>v</w:t>
      </w:r>
      <w:r w:rsidRPr="00A05B0F">
        <w:rPr>
          <w:rFonts w:ascii="Arial" w:hAnsi="Arial" w:cs="Arial"/>
          <w:i w:val="0"/>
          <w:color w:val="auto"/>
          <w:sz w:val="24"/>
        </w:rPr>
        <w:t>ía analizada.</w:t>
      </w:r>
      <w:bookmarkEnd w:id="86"/>
    </w:p>
    <w:tbl>
      <w:tblPr>
        <w:tblStyle w:val="Tablaconcuadrcula"/>
        <w:tblW w:w="0" w:type="auto"/>
        <w:jc w:val="center"/>
        <w:tblBorders>
          <w:top w:val="single" w:sz="8" w:space="0" w:color="4472C4" w:themeColor="accent1"/>
          <w:left w:val="none" w:sz="0" w:space="0" w:color="auto"/>
          <w:bottom w:val="single" w:sz="8" w:space="0" w:color="4472C4" w:themeColor="accent1"/>
          <w:right w:val="none" w:sz="0" w:space="0" w:color="auto"/>
          <w:insideH w:val="single" w:sz="8" w:space="0" w:color="4472C4" w:themeColor="accent1"/>
          <w:insideV w:val="single" w:sz="8" w:space="0" w:color="4472C4" w:themeColor="accent1"/>
        </w:tblBorders>
        <w:tblLook w:val="04A0" w:firstRow="1" w:lastRow="0" w:firstColumn="1" w:lastColumn="0" w:noHBand="0" w:noVBand="1"/>
      </w:tblPr>
      <w:tblGrid>
        <w:gridCol w:w="1129"/>
        <w:gridCol w:w="1484"/>
        <w:gridCol w:w="1618"/>
        <w:gridCol w:w="1618"/>
      </w:tblGrid>
      <w:tr w:rsidR="00604751" w:rsidRPr="00E66779" w14:paraId="45D2092A" w14:textId="56C6B793" w:rsidTr="00B44C72">
        <w:trPr>
          <w:trHeight w:val="170"/>
          <w:jc w:val="center"/>
        </w:trPr>
        <w:tc>
          <w:tcPr>
            <w:tcW w:w="5849" w:type="dxa"/>
            <w:gridSpan w:val="4"/>
            <w:tcBorders>
              <w:top w:val="single" w:sz="8" w:space="0" w:color="auto"/>
              <w:bottom w:val="single" w:sz="8" w:space="0" w:color="auto"/>
            </w:tcBorders>
            <w:vAlign w:val="center"/>
          </w:tcPr>
          <w:p w14:paraId="207D7066" w14:textId="27053BCC" w:rsidR="00604751" w:rsidRPr="00E66779" w:rsidRDefault="00326D9C" w:rsidP="002879C8">
            <w:pPr>
              <w:spacing w:line="360" w:lineRule="auto"/>
              <w:jc w:val="center"/>
              <w:rPr>
                <w:rFonts w:ascii="Arial" w:hAnsi="Arial" w:cs="Arial"/>
                <w:b/>
                <w:sz w:val="24"/>
                <w:szCs w:val="24"/>
              </w:rPr>
            </w:pPr>
            <w:r w:rsidRPr="00E66779">
              <w:rPr>
                <w:rFonts w:ascii="Arial" w:hAnsi="Arial" w:cs="Arial"/>
                <w:b/>
                <w:sz w:val="24"/>
                <w:szCs w:val="24"/>
              </w:rPr>
              <w:t>Coordenadas</w:t>
            </w:r>
            <w:r>
              <w:rPr>
                <w:rFonts w:ascii="Arial" w:hAnsi="Arial" w:cs="Arial"/>
                <w:b/>
                <w:sz w:val="24"/>
                <w:szCs w:val="24"/>
              </w:rPr>
              <w:t xml:space="preserve"> </w:t>
            </w:r>
            <w:r w:rsidRPr="00E66779">
              <w:rPr>
                <w:rFonts w:ascii="Arial" w:hAnsi="Arial" w:cs="Arial"/>
                <w:b/>
                <w:sz w:val="24"/>
                <w:szCs w:val="24"/>
              </w:rPr>
              <w:t>UTM</w:t>
            </w:r>
          </w:p>
        </w:tc>
      </w:tr>
      <w:tr w:rsidR="00604751" w:rsidRPr="00E66779" w14:paraId="3AFFAF28" w14:textId="074DC569" w:rsidTr="00B44C72">
        <w:trPr>
          <w:jc w:val="center"/>
        </w:trPr>
        <w:tc>
          <w:tcPr>
            <w:tcW w:w="1129" w:type="dxa"/>
            <w:tcBorders>
              <w:top w:val="single" w:sz="8" w:space="0" w:color="auto"/>
              <w:bottom w:val="nil"/>
              <w:right w:val="nil"/>
            </w:tcBorders>
            <w:vAlign w:val="center"/>
          </w:tcPr>
          <w:p w14:paraId="25B65BB6" w14:textId="77777777" w:rsidR="00604751" w:rsidRPr="00E66779" w:rsidRDefault="00604751" w:rsidP="002879C8">
            <w:pPr>
              <w:spacing w:line="360" w:lineRule="auto"/>
              <w:jc w:val="center"/>
              <w:rPr>
                <w:rFonts w:ascii="Arial" w:hAnsi="Arial" w:cs="Arial"/>
                <w:b/>
                <w:sz w:val="24"/>
                <w:szCs w:val="24"/>
              </w:rPr>
            </w:pPr>
            <w:r w:rsidRPr="00E66779">
              <w:rPr>
                <w:rFonts w:ascii="Arial" w:hAnsi="Arial" w:cs="Arial"/>
                <w:b/>
                <w:sz w:val="24"/>
                <w:szCs w:val="24"/>
              </w:rPr>
              <w:t>Punto</w:t>
            </w:r>
          </w:p>
        </w:tc>
        <w:tc>
          <w:tcPr>
            <w:tcW w:w="1484" w:type="dxa"/>
            <w:tcBorders>
              <w:top w:val="single" w:sz="8" w:space="0" w:color="auto"/>
              <w:left w:val="nil"/>
              <w:bottom w:val="nil"/>
              <w:right w:val="nil"/>
            </w:tcBorders>
            <w:vAlign w:val="center"/>
          </w:tcPr>
          <w:p w14:paraId="5FE92B95" w14:textId="77777777" w:rsidR="00604751" w:rsidRPr="00E66779" w:rsidRDefault="00604751" w:rsidP="002879C8">
            <w:pPr>
              <w:spacing w:line="360" w:lineRule="auto"/>
              <w:jc w:val="center"/>
              <w:rPr>
                <w:rFonts w:ascii="Arial" w:hAnsi="Arial" w:cs="Arial"/>
                <w:b/>
                <w:sz w:val="24"/>
                <w:szCs w:val="24"/>
              </w:rPr>
            </w:pPr>
            <w:r w:rsidRPr="00E66779">
              <w:rPr>
                <w:rFonts w:ascii="Arial" w:hAnsi="Arial" w:cs="Arial"/>
                <w:b/>
                <w:sz w:val="24"/>
                <w:szCs w:val="24"/>
              </w:rPr>
              <w:t>Este</w:t>
            </w:r>
          </w:p>
        </w:tc>
        <w:tc>
          <w:tcPr>
            <w:tcW w:w="1618" w:type="dxa"/>
            <w:tcBorders>
              <w:top w:val="single" w:sz="8" w:space="0" w:color="auto"/>
              <w:left w:val="nil"/>
              <w:bottom w:val="nil"/>
              <w:right w:val="nil"/>
            </w:tcBorders>
            <w:vAlign w:val="center"/>
          </w:tcPr>
          <w:p w14:paraId="0F39E480" w14:textId="77777777" w:rsidR="00604751" w:rsidRPr="00E66779" w:rsidRDefault="00604751" w:rsidP="002879C8">
            <w:pPr>
              <w:spacing w:line="360" w:lineRule="auto"/>
              <w:jc w:val="center"/>
              <w:rPr>
                <w:rFonts w:ascii="Arial" w:hAnsi="Arial" w:cs="Arial"/>
                <w:b/>
                <w:sz w:val="24"/>
                <w:szCs w:val="24"/>
              </w:rPr>
            </w:pPr>
            <w:r w:rsidRPr="00E66779">
              <w:rPr>
                <w:rFonts w:ascii="Arial" w:hAnsi="Arial" w:cs="Arial"/>
                <w:b/>
                <w:sz w:val="24"/>
                <w:szCs w:val="24"/>
              </w:rPr>
              <w:t>Norte</w:t>
            </w:r>
          </w:p>
        </w:tc>
        <w:tc>
          <w:tcPr>
            <w:tcW w:w="1618" w:type="dxa"/>
            <w:tcBorders>
              <w:top w:val="single" w:sz="8" w:space="0" w:color="auto"/>
              <w:left w:val="nil"/>
              <w:bottom w:val="nil"/>
            </w:tcBorders>
          </w:tcPr>
          <w:p w14:paraId="4D9B0424" w14:textId="40F47AC5" w:rsidR="00604751" w:rsidRPr="00E66779" w:rsidRDefault="00604751" w:rsidP="002879C8">
            <w:pPr>
              <w:spacing w:line="360" w:lineRule="auto"/>
              <w:jc w:val="center"/>
              <w:rPr>
                <w:rFonts w:ascii="Arial" w:hAnsi="Arial" w:cs="Arial"/>
                <w:b/>
                <w:sz w:val="24"/>
                <w:szCs w:val="24"/>
              </w:rPr>
            </w:pPr>
            <w:r>
              <w:rPr>
                <w:rFonts w:ascii="Arial" w:hAnsi="Arial" w:cs="Arial"/>
                <w:b/>
                <w:sz w:val="24"/>
                <w:szCs w:val="24"/>
              </w:rPr>
              <w:t xml:space="preserve">Cota </w:t>
            </w:r>
          </w:p>
        </w:tc>
      </w:tr>
      <w:tr w:rsidR="00604751" w:rsidRPr="00E66779" w14:paraId="7E68A6F5" w14:textId="4EFABF5B" w:rsidTr="00B44C72">
        <w:trPr>
          <w:jc w:val="center"/>
        </w:trPr>
        <w:tc>
          <w:tcPr>
            <w:tcW w:w="0" w:type="auto"/>
            <w:tcBorders>
              <w:top w:val="nil"/>
              <w:bottom w:val="nil"/>
              <w:right w:val="nil"/>
            </w:tcBorders>
            <w:vAlign w:val="center"/>
          </w:tcPr>
          <w:p w14:paraId="7DEF7542" w14:textId="77777777" w:rsidR="00604751" w:rsidRPr="00E66779" w:rsidRDefault="00604751" w:rsidP="002879C8">
            <w:pPr>
              <w:spacing w:line="360" w:lineRule="auto"/>
              <w:jc w:val="center"/>
              <w:rPr>
                <w:rFonts w:ascii="Arial" w:hAnsi="Arial" w:cs="Arial"/>
                <w:sz w:val="24"/>
                <w:szCs w:val="24"/>
              </w:rPr>
            </w:pPr>
            <w:r w:rsidRPr="00E66779">
              <w:rPr>
                <w:rFonts w:ascii="Arial" w:hAnsi="Arial" w:cs="Arial"/>
                <w:sz w:val="24"/>
                <w:szCs w:val="24"/>
              </w:rPr>
              <w:t>Inicio</w:t>
            </w:r>
          </w:p>
        </w:tc>
        <w:tc>
          <w:tcPr>
            <w:tcW w:w="0" w:type="auto"/>
            <w:tcBorders>
              <w:top w:val="nil"/>
              <w:left w:val="nil"/>
              <w:bottom w:val="nil"/>
              <w:right w:val="nil"/>
            </w:tcBorders>
            <w:vAlign w:val="center"/>
          </w:tcPr>
          <w:p w14:paraId="66725C1C" w14:textId="77777777" w:rsidR="00604751" w:rsidRPr="00E66779" w:rsidRDefault="00604751" w:rsidP="002879C8">
            <w:pPr>
              <w:spacing w:line="360" w:lineRule="auto"/>
              <w:jc w:val="both"/>
              <w:rPr>
                <w:rFonts w:ascii="Arial" w:hAnsi="Arial" w:cs="Arial"/>
                <w:sz w:val="24"/>
                <w:szCs w:val="24"/>
              </w:rPr>
            </w:pPr>
            <w:r w:rsidRPr="00E66779">
              <w:rPr>
                <w:rFonts w:ascii="Arial" w:hAnsi="Arial" w:cs="Arial"/>
                <w:sz w:val="24"/>
                <w:szCs w:val="24"/>
              </w:rPr>
              <w:t>780837.408</w:t>
            </w:r>
          </w:p>
        </w:tc>
        <w:tc>
          <w:tcPr>
            <w:tcW w:w="1618" w:type="dxa"/>
            <w:tcBorders>
              <w:top w:val="nil"/>
              <w:left w:val="nil"/>
              <w:bottom w:val="nil"/>
              <w:right w:val="nil"/>
            </w:tcBorders>
            <w:vAlign w:val="center"/>
          </w:tcPr>
          <w:p w14:paraId="4C44972E" w14:textId="77777777" w:rsidR="00604751" w:rsidRPr="00E66779" w:rsidRDefault="00604751" w:rsidP="002879C8">
            <w:pPr>
              <w:spacing w:line="360" w:lineRule="auto"/>
              <w:jc w:val="both"/>
              <w:rPr>
                <w:rFonts w:ascii="Arial" w:hAnsi="Arial" w:cs="Arial"/>
                <w:sz w:val="24"/>
                <w:szCs w:val="24"/>
              </w:rPr>
            </w:pPr>
            <w:r w:rsidRPr="00E66779">
              <w:rPr>
                <w:rFonts w:ascii="Arial" w:hAnsi="Arial" w:cs="Arial"/>
                <w:sz w:val="24"/>
                <w:szCs w:val="24"/>
              </w:rPr>
              <w:t>9206839.279</w:t>
            </w:r>
          </w:p>
        </w:tc>
        <w:tc>
          <w:tcPr>
            <w:tcW w:w="1618" w:type="dxa"/>
            <w:tcBorders>
              <w:top w:val="nil"/>
              <w:left w:val="nil"/>
              <w:bottom w:val="nil"/>
            </w:tcBorders>
          </w:tcPr>
          <w:p w14:paraId="048BDD94" w14:textId="2A6F7D6E" w:rsidR="00604751" w:rsidRPr="00E66779" w:rsidRDefault="00604751" w:rsidP="00604751">
            <w:pPr>
              <w:spacing w:line="360" w:lineRule="auto"/>
              <w:jc w:val="center"/>
              <w:rPr>
                <w:rFonts w:ascii="Arial" w:hAnsi="Arial" w:cs="Arial"/>
                <w:sz w:val="24"/>
                <w:szCs w:val="24"/>
              </w:rPr>
            </w:pPr>
            <w:r>
              <w:rPr>
                <w:rFonts w:ascii="Arial" w:hAnsi="Arial" w:cs="Arial"/>
                <w:sz w:val="24"/>
                <w:szCs w:val="24"/>
              </w:rPr>
              <w:t>2679.70</w:t>
            </w:r>
          </w:p>
        </w:tc>
      </w:tr>
      <w:tr w:rsidR="00604751" w:rsidRPr="00E66779" w14:paraId="2A5E66C1" w14:textId="04C0303D" w:rsidTr="00B44C72">
        <w:trPr>
          <w:jc w:val="center"/>
        </w:trPr>
        <w:tc>
          <w:tcPr>
            <w:tcW w:w="0" w:type="auto"/>
            <w:tcBorders>
              <w:top w:val="nil"/>
              <w:bottom w:val="single" w:sz="8" w:space="0" w:color="auto"/>
              <w:right w:val="nil"/>
            </w:tcBorders>
            <w:vAlign w:val="center"/>
          </w:tcPr>
          <w:p w14:paraId="0FDA10C0" w14:textId="77777777" w:rsidR="00604751" w:rsidRPr="00E66779" w:rsidRDefault="00604751" w:rsidP="002879C8">
            <w:pPr>
              <w:spacing w:line="360" w:lineRule="auto"/>
              <w:jc w:val="center"/>
              <w:rPr>
                <w:rFonts w:ascii="Arial" w:hAnsi="Arial" w:cs="Arial"/>
                <w:sz w:val="24"/>
                <w:szCs w:val="24"/>
              </w:rPr>
            </w:pPr>
            <w:r w:rsidRPr="00E66779">
              <w:rPr>
                <w:rFonts w:ascii="Arial" w:hAnsi="Arial" w:cs="Arial"/>
                <w:sz w:val="24"/>
                <w:szCs w:val="24"/>
              </w:rPr>
              <w:t>Final</w:t>
            </w:r>
          </w:p>
        </w:tc>
        <w:tc>
          <w:tcPr>
            <w:tcW w:w="0" w:type="auto"/>
            <w:tcBorders>
              <w:top w:val="nil"/>
              <w:left w:val="nil"/>
              <w:bottom w:val="single" w:sz="8" w:space="0" w:color="auto"/>
              <w:right w:val="nil"/>
            </w:tcBorders>
            <w:vAlign w:val="center"/>
          </w:tcPr>
          <w:p w14:paraId="3BC14016" w14:textId="77777777" w:rsidR="00604751" w:rsidRPr="00E66779" w:rsidRDefault="00604751" w:rsidP="002879C8">
            <w:pPr>
              <w:spacing w:line="360" w:lineRule="auto"/>
              <w:jc w:val="both"/>
              <w:rPr>
                <w:rFonts w:ascii="Arial" w:hAnsi="Arial" w:cs="Arial"/>
                <w:sz w:val="24"/>
                <w:szCs w:val="24"/>
              </w:rPr>
            </w:pPr>
            <w:r w:rsidRPr="00E66779">
              <w:rPr>
                <w:rFonts w:ascii="Arial" w:hAnsi="Arial" w:cs="Arial"/>
                <w:sz w:val="24"/>
                <w:szCs w:val="24"/>
              </w:rPr>
              <w:t>782470.372</w:t>
            </w:r>
          </w:p>
        </w:tc>
        <w:tc>
          <w:tcPr>
            <w:tcW w:w="1618" w:type="dxa"/>
            <w:tcBorders>
              <w:top w:val="nil"/>
              <w:left w:val="nil"/>
              <w:bottom w:val="single" w:sz="8" w:space="0" w:color="auto"/>
              <w:right w:val="nil"/>
            </w:tcBorders>
            <w:vAlign w:val="center"/>
          </w:tcPr>
          <w:p w14:paraId="7FC45784" w14:textId="77777777" w:rsidR="00604751" w:rsidRPr="00E66779" w:rsidRDefault="00604751" w:rsidP="002879C8">
            <w:pPr>
              <w:spacing w:line="360" w:lineRule="auto"/>
              <w:jc w:val="both"/>
              <w:rPr>
                <w:rFonts w:ascii="Arial" w:hAnsi="Arial" w:cs="Arial"/>
                <w:sz w:val="24"/>
                <w:szCs w:val="24"/>
              </w:rPr>
            </w:pPr>
            <w:r w:rsidRPr="00E66779">
              <w:rPr>
                <w:rFonts w:ascii="Arial" w:hAnsi="Arial" w:cs="Arial"/>
                <w:sz w:val="24"/>
                <w:szCs w:val="24"/>
              </w:rPr>
              <w:t>9206322.604</w:t>
            </w:r>
          </w:p>
        </w:tc>
        <w:tc>
          <w:tcPr>
            <w:tcW w:w="1618" w:type="dxa"/>
            <w:tcBorders>
              <w:top w:val="nil"/>
              <w:left w:val="nil"/>
              <w:bottom w:val="single" w:sz="8" w:space="0" w:color="auto"/>
            </w:tcBorders>
          </w:tcPr>
          <w:p w14:paraId="5C0753D9" w14:textId="63BCB72B" w:rsidR="00604751" w:rsidRPr="00E66779" w:rsidRDefault="00604751" w:rsidP="00604751">
            <w:pPr>
              <w:spacing w:line="360" w:lineRule="auto"/>
              <w:jc w:val="center"/>
              <w:rPr>
                <w:rFonts w:ascii="Arial" w:hAnsi="Arial" w:cs="Arial"/>
                <w:sz w:val="24"/>
                <w:szCs w:val="24"/>
              </w:rPr>
            </w:pPr>
            <w:r>
              <w:rPr>
                <w:rFonts w:ascii="Arial" w:hAnsi="Arial" w:cs="Arial"/>
                <w:sz w:val="24"/>
                <w:szCs w:val="24"/>
              </w:rPr>
              <w:t>2777.29</w:t>
            </w:r>
          </w:p>
        </w:tc>
      </w:tr>
    </w:tbl>
    <w:p w14:paraId="0298C113" w14:textId="5907EE3E" w:rsidR="009B00FD" w:rsidRDefault="009B00FD" w:rsidP="008B11DC">
      <w:pPr>
        <w:spacing w:before="240" w:line="360" w:lineRule="auto"/>
        <w:ind w:left="1416"/>
        <w:rPr>
          <w:rFonts w:ascii="Arial" w:hAnsi="Arial" w:cs="Arial"/>
          <w:i/>
          <w:iCs/>
          <w:sz w:val="20"/>
          <w:szCs w:val="24"/>
        </w:rPr>
      </w:pPr>
      <w:r w:rsidRPr="00E66779">
        <w:rPr>
          <w:rFonts w:ascii="Arial" w:hAnsi="Arial" w:cs="Arial"/>
          <w:i/>
          <w:iCs/>
          <w:sz w:val="20"/>
          <w:szCs w:val="24"/>
        </w:rPr>
        <w:t>Fuente: elaboración propia</w:t>
      </w:r>
      <w:r w:rsidR="005F73C1">
        <w:rPr>
          <w:rFonts w:ascii="Arial" w:hAnsi="Arial" w:cs="Arial"/>
          <w:i/>
          <w:iCs/>
          <w:sz w:val="20"/>
          <w:szCs w:val="24"/>
        </w:rPr>
        <w:t>,2018</w:t>
      </w:r>
      <w:r w:rsidRPr="00E66779">
        <w:rPr>
          <w:rFonts w:ascii="Arial" w:hAnsi="Arial" w:cs="Arial"/>
          <w:i/>
          <w:iCs/>
          <w:sz w:val="20"/>
          <w:szCs w:val="24"/>
        </w:rPr>
        <w:t>.</w:t>
      </w:r>
    </w:p>
    <w:p w14:paraId="204B974B" w14:textId="0EF7D8C3" w:rsidR="005F73C1" w:rsidRDefault="005F73C1" w:rsidP="009B00FD">
      <w:pPr>
        <w:spacing w:line="360" w:lineRule="auto"/>
        <w:ind w:left="142"/>
        <w:jc w:val="center"/>
        <w:rPr>
          <w:rFonts w:ascii="Arial" w:hAnsi="Arial" w:cs="Arial"/>
          <w:i/>
          <w:iCs/>
          <w:sz w:val="20"/>
          <w:szCs w:val="24"/>
        </w:rPr>
      </w:pPr>
    </w:p>
    <w:p w14:paraId="55437360" w14:textId="77777777" w:rsidR="005F73C1" w:rsidRPr="00E66779" w:rsidRDefault="005F73C1" w:rsidP="009B00FD">
      <w:pPr>
        <w:spacing w:line="360" w:lineRule="auto"/>
        <w:ind w:left="142"/>
        <w:jc w:val="center"/>
        <w:rPr>
          <w:rFonts w:ascii="Arial" w:hAnsi="Arial" w:cs="Arial"/>
          <w:i/>
          <w:iCs/>
          <w:sz w:val="20"/>
          <w:szCs w:val="24"/>
        </w:rPr>
      </w:pPr>
    </w:p>
    <w:p w14:paraId="3933A9E7" w14:textId="566280DF" w:rsidR="009B00FD" w:rsidRPr="00E66779" w:rsidRDefault="009B00FD" w:rsidP="0016218D">
      <w:pPr>
        <w:pStyle w:val="Ttulo2"/>
        <w:numPr>
          <w:ilvl w:val="2"/>
          <w:numId w:val="17"/>
        </w:numPr>
        <w:spacing w:after="240" w:line="360" w:lineRule="auto"/>
        <w:rPr>
          <w:rFonts w:ascii="Arial" w:hAnsi="Arial" w:cs="Arial"/>
          <w:b/>
          <w:color w:val="auto"/>
          <w:sz w:val="24"/>
          <w:szCs w:val="24"/>
        </w:rPr>
      </w:pPr>
      <w:bookmarkStart w:id="87" w:name="_Toc530209038"/>
      <w:bookmarkStart w:id="88" w:name="_Toc532016190"/>
      <w:bookmarkStart w:id="89" w:name="_Toc6476141"/>
      <w:r w:rsidRPr="00E66779">
        <w:rPr>
          <w:rFonts w:ascii="Arial" w:hAnsi="Arial" w:cs="Arial"/>
          <w:b/>
          <w:color w:val="auto"/>
          <w:sz w:val="24"/>
          <w:szCs w:val="24"/>
        </w:rPr>
        <w:lastRenderedPageBreak/>
        <w:t xml:space="preserve">Ubicación </w:t>
      </w:r>
      <w:r w:rsidR="00135C6C">
        <w:rPr>
          <w:rFonts w:ascii="Arial" w:hAnsi="Arial" w:cs="Arial"/>
          <w:b/>
          <w:color w:val="auto"/>
          <w:sz w:val="24"/>
          <w:szCs w:val="24"/>
        </w:rPr>
        <w:t>p</w:t>
      </w:r>
      <w:r w:rsidRPr="00E66779">
        <w:rPr>
          <w:rFonts w:ascii="Arial" w:hAnsi="Arial" w:cs="Arial"/>
          <w:b/>
          <w:color w:val="auto"/>
          <w:sz w:val="24"/>
          <w:szCs w:val="24"/>
        </w:rPr>
        <w:t>olítica.</w:t>
      </w:r>
      <w:bookmarkEnd w:id="87"/>
      <w:bookmarkEnd w:id="88"/>
      <w:bookmarkEnd w:id="89"/>
    </w:p>
    <w:p w14:paraId="0E09DF03" w14:textId="77777777" w:rsidR="009B00FD" w:rsidRPr="00E66779" w:rsidRDefault="009B00FD" w:rsidP="00660467">
      <w:pPr>
        <w:pStyle w:val="Prrafodelista"/>
        <w:spacing w:after="240" w:line="360" w:lineRule="auto"/>
        <w:ind w:left="1224"/>
        <w:rPr>
          <w:rFonts w:ascii="Arial" w:hAnsi="Arial" w:cs="Arial"/>
          <w:sz w:val="24"/>
          <w:szCs w:val="24"/>
        </w:rPr>
      </w:pPr>
      <w:r w:rsidRPr="00E66779">
        <w:rPr>
          <w:rFonts w:ascii="Arial" w:hAnsi="Arial" w:cs="Arial"/>
          <w:sz w:val="24"/>
          <w:szCs w:val="24"/>
        </w:rPr>
        <w:t xml:space="preserve">País </w:t>
      </w:r>
      <w:r w:rsidRPr="00E66779">
        <w:rPr>
          <w:rFonts w:ascii="Arial" w:hAnsi="Arial" w:cs="Arial"/>
          <w:sz w:val="24"/>
          <w:szCs w:val="24"/>
        </w:rPr>
        <w:tab/>
      </w:r>
      <w:r w:rsidRPr="00E66779">
        <w:rPr>
          <w:rFonts w:ascii="Arial" w:hAnsi="Arial" w:cs="Arial"/>
          <w:sz w:val="24"/>
          <w:szCs w:val="24"/>
        </w:rPr>
        <w:tab/>
        <w:t>:</w:t>
      </w:r>
      <w:r w:rsidRPr="00E66779">
        <w:rPr>
          <w:rFonts w:ascii="Arial" w:hAnsi="Arial" w:cs="Arial"/>
          <w:sz w:val="24"/>
          <w:szCs w:val="24"/>
        </w:rPr>
        <w:tab/>
        <w:t>Perú.</w:t>
      </w:r>
    </w:p>
    <w:p w14:paraId="2BBD2346" w14:textId="77777777" w:rsidR="009B00FD" w:rsidRPr="00E66779" w:rsidRDefault="009B00FD" w:rsidP="00660467">
      <w:pPr>
        <w:pStyle w:val="Prrafodelista"/>
        <w:spacing w:after="240" w:line="360" w:lineRule="auto"/>
        <w:ind w:left="1224"/>
        <w:rPr>
          <w:rFonts w:ascii="Arial" w:hAnsi="Arial" w:cs="Arial"/>
          <w:sz w:val="24"/>
          <w:szCs w:val="24"/>
        </w:rPr>
      </w:pPr>
      <w:r w:rsidRPr="00E66779">
        <w:rPr>
          <w:rFonts w:ascii="Arial" w:hAnsi="Arial" w:cs="Arial"/>
          <w:sz w:val="24"/>
          <w:szCs w:val="24"/>
        </w:rPr>
        <w:t>Región</w:t>
      </w:r>
      <w:r w:rsidRPr="00E66779">
        <w:rPr>
          <w:rFonts w:ascii="Arial" w:hAnsi="Arial" w:cs="Arial"/>
          <w:sz w:val="24"/>
          <w:szCs w:val="24"/>
        </w:rPr>
        <w:tab/>
      </w:r>
      <w:r w:rsidRPr="00E66779">
        <w:rPr>
          <w:rFonts w:ascii="Arial" w:hAnsi="Arial" w:cs="Arial"/>
          <w:sz w:val="24"/>
          <w:szCs w:val="24"/>
        </w:rPr>
        <w:tab/>
        <w:t>:</w:t>
      </w:r>
      <w:r w:rsidRPr="00E66779">
        <w:rPr>
          <w:rFonts w:ascii="Arial" w:hAnsi="Arial" w:cs="Arial"/>
          <w:sz w:val="24"/>
          <w:szCs w:val="24"/>
        </w:rPr>
        <w:tab/>
        <w:t>Cajamarca.</w:t>
      </w:r>
    </w:p>
    <w:p w14:paraId="11FEFC37" w14:textId="77777777" w:rsidR="009B00FD" w:rsidRPr="00E66779" w:rsidRDefault="009B00FD" w:rsidP="00660467">
      <w:pPr>
        <w:pStyle w:val="Prrafodelista"/>
        <w:spacing w:after="240" w:line="360" w:lineRule="auto"/>
        <w:ind w:left="1224"/>
        <w:rPr>
          <w:rFonts w:ascii="Arial" w:hAnsi="Arial" w:cs="Arial"/>
          <w:sz w:val="24"/>
          <w:szCs w:val="24"/>
        </w:rPr>
      </w:pPr>
      <w:r w:rsidRPr="00E66779">
        <w:rPr>
          <w:rFonts w:ascii="Arial" w:hAnsi="Arial" w:cs="Arial"/>
          <w:sz w:val="24"/>
          <w:szCs w:val="24"/>
        </w:rPr>
        <w:t>Departamento</w:t>
      </w:r>
      <w:r w:rsidRPr="00E66779">
        <w:rPr>
          <w:rFonts w:ascii="Arial" w:hAnsi="Arial" w:cs="Arial"/>
          <w:sz w:val="24"/>
          <w:szCs w:val="24"/>
        </w:rPr>
        <w:tab/>
        <w:t>:</w:t>
      </w:r>
      <w:r w:rsidRPr="00E66779">
        <w:rPr>
          <w:rFonts w:ascii="Arial" w:hAnsi="Arial" w:cs="Arial"/>
          <w:sz w:val="24"/>
          <w:szCs w:val="24"/>
        </w:rPr>
        <w:tab/>
        <w:t>Cajamarca.</w:t>
      </w:r>
    </w:p>
    <w:p w14:paraId="7E1E7DE7" w14:textId="77777777" w:rsidR="009B00FD" w:rsidRPr="00E66779" w:rsidRDefault="009B00FD" w:rsidP="00660467">
      <w:pPr>
        <w:pStyle w:val="Prrafodelista"/>
        <w:spacing w:after="240" w:line="360" w:lineRule="auto"/>
        <w:ind w:left="1224"/>
        <w:rPr>
          <w:rFonts w:ascii="Arial" w:hAnsi="Arial" w:cs="Arial"/>
          <w:sz w:val="24"/>
          <w:szCs w:val="24"/>
        </w:rPr>
      </w:pPr>
      <w:r w:rsidRPr="00E66779">
        <w:rPr>
          <w:rFonts w:ascii="Arial" w:hAnsi="Arial" w:cs="Arial"/>
          <w:sz w:val="24"/>
          <w:szCs w:val="24"/>
        </w:rPr>
        <w:t>Provincia</w:t>
      </w:r>
      <w:r w:rsidRPr="00E66779">
        <w:rPr>
          <w:rFonts w:ascii="Arial" w:hAnsi="Arial" w:cs="Arial"/>
          <w:sz w:val="24"/>
          <w:szCs w:val="24"/>
        </w:rPr>
        <w:tab/>
        <w:t>:</w:t>
      </w:r>
      <w:r w:rsidRPr="00E66779">
        <w:rPr>
          <w:rFonts w:ascii="Arial" w:hAnsi="Arial" w:cs="Arial"/>
          <w:sz w:val="24"/>
          <w:szCs w:val="24"/>
        </w:rPr>
        <w:tab/>
        <w:t>Cajamarca.</w:t>
      </w:r>
    </w:p>
    <w:p w14:paraId="72D10266" w14:textId="6E1172BB" w:rsidR="009B00FD" w:rsidRPr="00E66779" w:rsidRDefault="00DD11FB" w:rsidP="00660467">
      <w:pPr>
        <w:pStyle w:val="Prrafodelista"/>
        <w:spacing w:after="240" w:line="360" w:lineRule="auto"/>
        <w:ind w:left="1224"/>
        <w:rPr>
          <w:rFonts w:ascii="Arial" w:hAnsi="Arial" w:cs="Arial"/>
          <w:sz w:val="24"/>
          <w:szCs w:val="24"/>
        </w:rPr>
      </w:pPr>
      <w:r>
        <w:rPr>
          <w:rFonts w:ascii="Arial" w:hAnsi="Arial" w:cs="Arial"/>
          <w:sz w:val="24"/>
          <w:szCs w:val="24"/>
        </w:rPr>
        <w:t>Distrito</w:t>
      </w:r>
      <w:r w:rsidR="009B00FD" w:rsidRPr="00E66779">
        <w:rPr>
          <w:rFonts w:ascii="Arial" w:hAnsi="Arial" w:cs="Arial"/>
          <w:sz w:val="24"/>
          <w:szCs w:val="24"/>
        </w:rPr>
        <w:tab/>
      </w:r>
      <w:r w:rsidR="009B00FD" w:rsidRPr="00E66779">
        <w:rPr>
          <w:rFonts w:ascii="Arial" w:hAnsi="Arial" w:cs="Arial"/>
          <w:sz w:val="24"/>
          <w:szCs w:val="24"/>
        </w:rPr>
        <w:tab/>
        <w:t>:</w:t>
      </w:r>
      <w:r w:rsidR="009B00FD" w:rsidRPr="00E66779">
        <w:rPr>
          <w:rFonts w:ascii="Arial" w:hAnsi="Arial" w:cs="Arial"/>
          <w:sz w:val="24"/>
          <w:szCs w:val="24"/>
        </w:rPr>
        <w:tab/>
        <w:t>Baños del Inca.</w:t>
      </w:r>
    </w:p>
    <w:p w14:paraId="5755EA14" w14:textId="674C1573" w:rsidR="009B00FD" w:rsidRPr="00E66779" w:rsidRDefault="009B00FD" w:rsidP="0016218D">
      <w:pPr>
        <w:pStyle w:val="Ttulo2"/>
        <w:numPr>
          <w:ilvl w:val="2"/>
          <w:numId w:val="17"/>
        </w:numPr>
        <w:spacing w:after="240" w:line="360" w:lineRule="auto"/>
        <w:rPr>
          <w:rFonts w:ascii="Arial" w:hAnsi="Arial" w:cs="Arial"/>
          <w:b/>
          <w:color w:val="auto"/>
          <w:sz w:val="24"/>
          <w:szCs w:val="24"/>
        </w:rPr>
      </w:pPr>
      <w:bookmarkStart w:id="90" w:name="_Toc530209039"/>
      <w:bookmarkStart w:id="91" w:name="_Toc532016191"/>
      <w:bookmarkStart w:id="92" w:name="_Toc6476142"/>
      <w:r w:rsidRPr="00E66779">
        <w:rPr>
          <w:rFonts w:ascii="Arial" w:hAnsi="Arial" w:cs="Arial"/>
          <w:b/>
          <w:color w:val="auto"/>
          <w:sz w:val="24"/>
          <w:szCs w:val="24"/>
        </w:rPr>
        <w:t xml:space="preserve">Ubicación </w:t>
      </w:r>
      <w:r w:rsidR="00135C6C">
        <w:rPr>
          <w:rFonts w:ascii="Arial" w:hAnsi="Arial" w:cs="Arial"/>
          <w:b/>
          <w:color w:val="auto"/>
          <w:sz w:val="24"/>
          <w:szCs w:val="24"/>
        </w:rPr>
        <w:t>g</w:t>
      </w:r>
      <w:r w:rsidRPr="00E66779">
        <w:rPr>
          <w:rFonts w:ascii="Arial" w:hAnsi="Arial" w:cs="Arial"/>
          <w:b/>
          <w:color w:val="auto"/>
          <w:sz w:val="24"/>
          <w:szCs w:val="24"/>
        </w:rPr>
        <w:t>eográfica.</w:t>
      </w:r>
      <w:bookmarkEnd w:id="90"/>
      <w:bookmarkEnd w:id="91"/>
      <w:bookmarkEnd w:id="92"/>
    </w:p>
    <w:p w14:paraId="1601F82E" w14:textId="77777777" w:rsidR="009B00FD" w:rsidRPr="00E66779" w:rsidRDefault="009B00FD" w:rsidP="00660467">
      <w:pPr>
        <w:pStyle w:val="Prrafodelista"/>
        <w:spacing w:after="240" w:line="360" w:lineRule="auto"/>
        <w:ind w:left="0"/>
        <w:rPr>
          <w:rFonts w:ascii="Arial" w:hAnsi="Arial" w:cs="Arial"/>
          <w:sz w:val="24"/>
          <w:szCs w:val="24"/>
        </w:rPr>
      </w:pPr>
      <w:r w:rsidRPr="00E66779">
        <w:rPr>
          <w:rFonts w:ascii="Arial" w:hAnsi="Arial" w:cs="Arial"/>
          <w:sz w:val="24"/>
          <w:szCs w:val="24"/>
        </w:rPr>
        <w:t>Coordenadas UTM de referencia.</w:t>
      </w:r>
    </w:p>
    <w:p w14:paraId="649ABA4D" w14:textId="41CB42F5" w:rsidR="009B00FD" w:rsidRPr="00E66779" w:rsidRDefault="009B00FD" w:rsidP="0016218D">
      <w:pPr>
        <w:pStyle w:val="Prrafodelista"/>
        <w:numPr>
          <w:ilvl w:val="0"/>
          <w:numId w:val="15"/>
        </w:numPr>
        <w:spacing w:after="240" w:line="360" w:lineRule="auto"/>
        <w:rPr>
          <w:rFonts w:ascii="Arial" w:hAnsi="Arial" w:cs="Arial"/>
          <w:sz w:val="24"/>
          <w:szCs w:val="24"/>
        </w:rPr>
      </w:pPr>
      <w:r w:rsidRPr="00E66779">
        <w:rPr>
          <w:rFonts w:ascii="Arial" w:hAnsi="Arial" w:cs="Arial"/>
          <w:sz w:val="24"/>
          <w:szCs w:val="24"/>
        </w:rPr>
        <w:t>Dat</w:t>
      </w:r>
      <w:r w:rsidR="00FA525F">
        <w:rPr>
          <w:rFonts w:ascii="Arial" w:hAnsi="Arial" w:cs="Arial"/>
          <w:sz w:val="24"/>
          <w:szCs w:val="24"/>
        </w:rPr>
        <w:t>um</w:t>
      </w:r>
      <w:r w:rsidRPr="00E66779">
        <w:rPr>
          <w:rFonts w:ascii="Arial" w:hAnsi="Arial" w:cs="Arial"/>
          <w:sz w:val="24"/>
          <w:szCs w:val="24"/>
        </w:rPr>
        <w:tab/>
      </w:r>
      <w:r w:rsidRPr="00E66779">
        <w:rPr>
          <w:rFonts w:ascii="Arial" w:hAnsi="Arial" w:cs="Arial"/>
          <w:sz w:val="24"/>
          <w:szCs w:val="24"/>
        </w:rPr>
        <w:tab/>
        <w:t xml:space="preserve">: </w:t>
      </w:r>
      <w:proofErr w:type="spellStart"/>
      <w:r w:rsidRPr="00E66779">
        <w:rPr>
          <w:rFonts w:ascii="Arial" w:hAnsi="Arial" w:cs="Arial"/>
          <w:sz w:val="24"/>
          <w:szCs w:val="24"/>
        </w:rPr>
        <w:t>World</w:t>
      </w:r>
      <w:proofErr w:type="spellEnd"/>
      <w:r w:rsidRPr="00E66779">
        <w:rPr>
          <w:rFonts w:ascii="Arial" w:hAnsi="Arial" w:cs="Arial"/>
          <w:sz w:val="24"/>
          <w:szCs w:val="24"/>
        </w:rPr>
        <w:t xml:space="preserve"> </w:t>
      </w:r>
      <w:proofErr w:type="spellStart"/>
      <w:r w:rsidRPr="00E66779">
        <w:rPr>
          <w:rFonts w:ascii="Arial" w:hAnsi="Arial" w:cs="Arial"/>
          <w:sz w:val="24"/>
          <w:szCs w:val="24"/>
        </w:rPr>
        <w:t>Geodesic</w:t>
      </w:r>
      <w:proofErr w:type="spellEnd"/>
      <w:r w:rsidRPr="00E66779">
        <w:rPr>
          <w:rFonts w:ascii="Arial" w:hAnsi="Arial" w:cs="Arial"/>
          <w:sz w:val="24"/>
          <w:szCs w:val="24"/>
        </w:rPr>
        <w:t xml:space="preserve"> </w:t>
      </w:r>
      <w:proofErr w:type="spellStart"/>
      <w:r w:rsidRPr="00E66779">
        <w:rPr>
          <w:rFonts w:ascii="Arial" w:hAnsi="Arial" w:cs="Arial"/>
          <w:sz w:val="24"/>
          <w:szCs w:val="24"/>
        </w:rPr>
        <w:t>System</w:t>
      </w:r>
      <w:proofErr w:type="spellEnd"/>
      <w:r w:rsidRPr="00E66779">
        <w:rPr>
          <w:rFonts w:ascii="Arial" w:hAnsi="Arial" w:cs="Arial"/>
          <w:sz w:val="24"/>
          <w:szCs w:val="24"/>
        </w:rPr>
        <w:t>, Dat</w:t>
      </w:r>
      <w:r w:rsidR="00FA525F">
        <w:rPr>
          <w:rFonts w:ascii="Arial" w:hAnsi="Arial" w:cs="Arial"/>
          <w:sz w:val="24"/>
          <w:szCs w:val="24"/>
        </w:rPr>
        <w:t>um</w:t>
      </w:r>
      <w:r w:rsidRPr="00E66779">
        <w:rPr>
          <w:rFonts w:ascii="Arial" w:hAnsi="Arial" w:cs="Arial"/>
          <w:sz w:val="24"/>
          <w:szCs w:val="24"/>
        </w:rPr>
        <w:t xml:space="preserve"> 1984-WGS84.</w:t>
      </w:r>
    </w:p>
    <w:p w14:paraId="1EEA01A7" w14:textId="77777777" w:rsidR="009B00FD" w:rsidRPr="00E66779" w:rsidRDefault="009B00FD" w:rsidP="0016218D">
      <w:pPr>
        <w:pStyle w:val="Prrafodelista"/>
        <w:numPr>
          <w:ilvl w:val="0"/>
          <w:numId w:val="15"/>
        </w:numPr>
        <w:spacing w:after="240" w:line="360" w:lineRule="auto"/>
        <w:rPr>
          <w:rFonts w:ascii="Arial" w:hAnsi="Arial" w:cs="Arial"/>
          <w:sz w:val="24"/>
          <w:szCs w:val="24"/>
        </w:rPr>
      </w:pPr>
      <w:r w:rsidRPr="00E66779">
        <w:rPr>
          <w:rFonts w:ascii="Arial" w:hAnsi="Arial" w:cs="Arial"/>
          <w:sz w:val="24"/>
          <w:szCs w:val="24"/>
        </w:rPr>
        <w:t>Proyección</w:t>
      </w:r>
      <w:r w:rsidRPr="00E66779">
        <w:rPr>
          <w:rFonts w:ascii="Arial" w:hAnsi="Arial" w:cs="Arial"/>
          <w:sz w:val="24"/>
          <w:szCs w:val="24"/>
        </w:rPr>
        <w:tab/>
        <w:t>: Universal Transversal Mercator – UTM.</w:t>
      </w:r>
    </w:p>
    <w:p w14:paraId="5BA677E9" w14:textId="17A53408" w:rsidR="009B00FD" w:rsidRPr="00E66779" w:rsidRDefault="009B00FD" w:rsidP="0016218D">
      <w:pPr>
        <w:pStyle w:val="Prrafodelista"/>
        <w:numPr>
          <w:ilvl w:val="0"/>
          <w:numId w:val="15"/>
        </w:numPr>
        <w:spacing w:after="240" w:line="360" w:lineRule="auto"/>
        <w:rPr>
          <w:rFonts w:ascii="Arial" w:hAnsi="Arial" w:cs="Arial"/>
          <w:sz w:val="24"/>
          <w:szCs w:val="24"/>
        </w:rPr>
      </w:pPr>
      <w:r w:rsidRPr="00E66779">
        <w:rPr>
          <w:rFonts w:ascii="Arial" w:hAnsi="Arial" w:cs="Arial"/>
          <w:sz w:val="24"/>
          <w:szCs w:val="24"/>
        </w:rPr>
        <w:t>Zona UTM</w:t>
      </w:r>
      <w:r w:rsidRPr="00E66779">
        <w:rPr>
          <w:rFonts w:ascii="Arial" w:hAnsi="Arial" w:cs="Arial"/>
          <w:sz w:val="24"/>
          <w:szCs w:val="24"/>
        </w:rPr>
        <w:tab/>
        <w:t>: 17S</w:t>
      </w:r>
      <w:r w:rsidRPr="00E66779">
        <w:rPr>
          <w:rFonts w:ascii="Arial" w:hAnsi="Arial" w:cs="Arial"/>
          <w:sz w:val="24"/>
          <w:szCs w:val="24"/>
        </w:rPr>
        <w:tab/>
      </w:r>
      <w:r w:rsidRPr="00E66779">
        <w:rPr>
          <w:rFonts w:ascii="Arial" w:hAnsi="Arial" w:cs="Arial"/>
          <w:sz w:val="24"/>
          <w:szCs w:val="24"/>
        </w:rPr>
        <w:tab/>
      </w:r>
    </w:p>
    <w:p w14:paraId="1C5308B4" w14:textId="4165F5E1" w:rsidR="009B00FD" w:rsidRPr="00E66779" w:rsidRDefault="00135C6C" w:rsidP="0016218D">
      <w:pPr>
        <w:pStyle w:val="Ttulo2"/>
        <w:numPr>
          <w:ilvl w:val="1"/>
          <w:numId w:val="17"/>
        </w:numPr>
        <w:spacing w:after="240" w:line="360" w:lineRule="auto"/>
        <w:rPr>
          <w:rFonts w:ascii="Arial" w:hAnsi="Arial" w:cs="Arial"/>
          <w:b/>
          <w:color w:val="auto"/>
          <w:sz w:val="24"/>
          <w:szCs w:val="24"/>
        </w:rPr>
      </w:pPr>
      <w:bookmarkStart w:id="93" w:name="_Toc532016192"/>
      <w:bookmarkStart w:id="94" w:name="_Toc6476143"/>
      <w:bookmarkStart w:id="95" w:name="_Toc530209040"/>
      <w:r w:rsidRPr="00E66779">
        <w:rPr>
          <w:rFonts w:ascii="Arial" w:hAnsi="Arial" w:cs="Arial"/>
          <w:b/>
          <w:color w:val="auto"/>
          <w:sz w:val="24"/>
          <w:szCs w:val="24"/>
        </w:rPr>
        <w:t>Tiempo</w:t>
      </w:r>
      <w:r>
        <w:rPr>
          <w:rFonts w:ascii="Arial" w:hAnsi="Arial" w:cs="Arial"/>
          <w:b/>
          <w:color w:val="auto"/>
          <w:sz w:val="24"/>
          <w:szCs w:val="24"/>
        </w:rPr>
        <w:t xml:space="preserve"> </w:t>
      </w:r>
      <w:r w:rsidRPr="00E66779">
        <w:rPr>
          <w:rFonts w:ascii="Arial" w:hAnsi="Arial" w:cs="Arial"/>
          <w:b/>
          <w:color w:val="auto"/>
          <w:sz w:val="24"/>
          <w:szCs w:val="24"/>
        </w:rPr>
        <w:t>en que se realiz</w:t>
      </w:r>
      <w:r>
        <w:rPr>
          <w:rFonts w:ascii="Arial" w:hAnsi="Arial" w:cs="Arial"/>
          <w:b/>
          <w:color w:val="auto"/>
          <w:sz w:val="24"/>
          <w:szCs w:val="24"/>
        </w:rPr>
        <w:t>ó</w:t>
      </w:r>
      <w:r w:rsidRPr="00E66779">
        <w:rPr>
          <w:rFonts w:ascii="Arial" w:hAnsi="Arial" w:cs="Arial"/>
          <w:b/>
          <w:color w:val="auto"/>
          <w:sz w:val="24"/>
          <w:szCs w:val="24"/>
        </w:rPr>
        <w:t xml:space="preserve"> la investigaci</w:t>
      </w:r>
      <w:r>
        <w:rPr>
          <w:rFonts w:ascii="Arial" w:hAnsi="Arial" w:cs="Arial"/>
          <w:b/>
          <w:color w:val="auto"/>
          <w:sz w:val="24"/>
          <w:szCs w:val="24"/>
        </w:rPr>
        <w:t>ó</w:t>
      </w:r>
      <w:r w:rsidRPr="00E66779">
        <w:rPr>
          <w:rFonts w:ascii="Arial" w:hAnsi="Arial" w:cs="Arial"/>
          <w:b/>
          <w:color w:val="auto"/>
          <w:sz w:val="24"/>
          <w:szCs w:val="24"/>
        </w:rPr>
        <w:t>n.</w:t>
      </w:r>
      <w:bookmarkEnd w:id="93"/>
      <w:bookmarkEnd w:id="94"/>
    </w:p>
    <w:p w14:paraId="388199D0" w14:textId="77777777" w:rsidR="009B00FD" w:rsidRPr="00E66779" w:rsidRDefault="009B00FD" w:rsidP="00660467">
      <w:pPr>
        <w:spacing w:after="240" w:line="360" w:lineRule="auto"/>
        <w:jc w:val="both"/>
        <w:rPr>
          <w:rFonts w:ascii="Arial" w:hAnsi="Arial" w:cs="Arial"/>
          <w:sz w:val="24"/>
          <w:szCs w:val="24"/>
        </w:rPr>
      </w:pPr>
      <w:r w:rsidRPr="00E66779">
        <w:rPr>
          <w:rFonts w:ascii="Arial" w:hAnsi="Arial" w:cs="Arial"/>
          <w:sz w:val="24"/>
          <w:szCs w:val="24"/>
        </w:rPr>
        <w:t xml:space="preserve">El estudio de investigación se realizó durante </w:t>
      </w:r>
      <w:r w:rsidR="00660467" w:rsidRPr="00E66779">
        <w:rPr>
          <w:rFonts w:ascii="Arial" w:hAnsi="Arial" w:cs="Arial"/>
          <w:sz w:val="24"/>
          <w:szCs w:val="24"/>
        </w:rPr>
        <w:t xml:space="preserve">los meses julio a diciembre </w:t>
      </w:r>
      <w:r w:rsidRPr="00E66779">
        <w:rPr>
          <w:rFonts w:ascii="Arial" w:hAnsi="Arial" w:cs="Arial"/>
          <w:sz w:val="24"/>
          <w:szCs w:val="24"/>
        </w:rPr>
        <w:t>de</w:t>
      </w:r>
      <w:r w:rsidR="00660467" w:rsidRPr="00E66779">
        <w:rPr>
          <w:rFonts w:ascii="Arial" w:hAnsi="Arial" w:cs="Arial"/>
          <w:sz w:val="24"/>
          <w:szCs w:val="24"/>
        </w:rPr>
        <w:t>l</w:t>
      </w:r>
      <w:r w:rsidRPr="00E66779">
        <w:rPr>
          <w:rFonts w:ascii="Arial" w:hAnsi="Arial" w:cs="Arial"/>
          <w:sz w:val="24"/>
          <w:szCs w:val="24"/>
        </w:rPr>
        <w:t xml:space="preserve"> 2018, donde se tomó todas las fallas presentes en el pavimento.</w:t>
      </w:r>
    </w:p>
    <w:p w14:paraId="5EF691C9" w14:textId="7DB174B2" w:rsidR="009B00FD" w:rsidRPr="00E66779" w:rsidRDefault="008B3CE4" w:rsidP="0016218D">
      <w:pPr>
        <w:pStyle w:val="Ttulo2"/>
        <w:numPr>
          <w:ilvl w:val="1"/>
          <w:numId w:val="17"/>
        </w:numPr>
        <w:spacing w:line="360" w:lineRule="auto"/>
        <w:ind w:left="709" w:hanging="567"/>
        <w:rPr>
          <w:rFonts w:ascii="Arial" w:hAnsi="Arial" w:cs="Arial"/>
          <w:b/>
          <w:color w:val="auto"/>
          <w:sz w:val="24"/>
          <w:szCs w:val="24"/>
        </w:rPr>
      </w:pPr>
      <w:bookmarkStart w:id="96" w:name="_Toc532016193"/>
      <w:bookmarkStart w:id="97" w:name="_Toc6476144"/>
      <w:r w:rsidRPr="00E66779">
        <w:rPr>
          <w:rFonts w:ascii="Arial" w:hAnsi="Arial" w:cs="Arial"/>
          <w:b/>
          <w:color w:val="auto"/>
          <w:sz w:val="24"/>
          <w:szCs w:val="24"/>
        </w:rPr>
        <w:t>Materiales</w:t>
      </w:r>
      <w:r>
        <w:rPr>
          <w:rFonts w:ascii="Arial" w:hAnsi="Arial" w:cs="Arial"/>
          <w:b/>
          <w:color w:val="auto"/>
          <w:sz w:val="24"/>
          <w:szCs w:val="24"/>
        </w:rPr>
        <w:t xml:space="preserve"> </w:t>
      </w:r>
      <w:r w:rsidRPr="00E66779">
        <w:rPr>
          <w:rFonts w:ascii="Arial" w:hAnsi="Arial" w:cs="Arial"/>
          <w:b/>
          <w:color w:val="auto"/>
          <w:sz w:val="24"/>
          <w:szCs w:val="24"/>
        </w:rPr>
        <w:t xml:space="preserve">e </w:t>
      </w:r>
      <w:bookmarkEnd w:id="95"/>
      <w:bookmarkEnd w:id="96"/>
      <w:r w:rsidRPr="00E66779">
        <w:rPr>
          <w:rFonts w:ascii="Arial" w:hAnsi="Arial" w:cs="Arial"/>
          <w:b/>
          <w:color w:val="auto"/>
          <w:sz w:val="24"/>
          <w:szCs w:val="24"/>
        </w:rPr>
        <w:t>instr</w:t>
      </w:r>
      <w:r w:rsidR="00FA525F">
        <w:rPr>
          <w:rFonts w:ascii="Arial" w:hAnsi="Arial" w:cs="Arial"/>
          <w:b/>
          <w:color w:val="auto"/>
          <w:sz w:val="24"/>
          <w:szCs w:val="24"/>
        </w:rPr>
        <w:t>um</w:t>
      </w:r>
      <w:r w:rsidRPr="00E66779">
        <w:rPr>
          <w:rFonts w:ascii="Arial" w:hAnsi="Arial" w:cs="Arial"/>
          <w:b/>
          <w:color w:val="auto"/>
          <w:sz w:val="24"/>
          <w:szCs w:val="24"/>
        </w:rPr>
        <w:t>entos</w:t>
      </w:r>
      <w:r w:rsidR="000D0CF1" w:rsidRPr="00E66779">
        <w:rPr>
          <w:rFonts w:ascii="Arial" w:hAnsi="Arial" w:cs="Arial"/>
          <w:b/>
          <w:color w:val="auto"/>
          <w:sz w:val="24"/>
          <w:szCs w:val="24"/>
        </w:rPr>
        <w:t>.</w:t>
      </w:r>
      <w:bookmarkEnd w:id="97"/>
    </w:p>
    <w:p w14:paraId="3443A1F7" w14:textId="77777777" w:rsidR="009B00FD" w:rsidRPr="00E66779" w:rsidRDefault="009B00FD" w:rsidP="0016218D">
      <w:pPr>
        <w:pStyle w:val="Prrafodelista"/>
        <w:numPr>
          <w:ilvl w:val="0"/>
          <w:numId w:val="16"/>
        </w:numPr>
        <w:spacing w:before="240" w:line="360" w:lineRule="auto"/>
        <w:jc w:val="both"/>
        <w:rPr>
          <w:rFonts w:ascii="Arial" w:hAnsi="Arial" w:cs="Arial"/>
          <w:sz w:val="24"/>
          <w:szCs w:val="24"/>
        </w:rPr>
      </w:pPr>
      <w:r w:rsidRPr="00E66779">
        <w:rPr>
          <w:rFonts w:ascii="Arial" w:hAnsi="Arial" w:cs="Arial"/>
          <w:sz w:val="24"/>
          <w:szCs w:val="24"/>
        </w:rPr>
        <w:t>Manual de daños para pavimentos rígidos.</w:t>
      </w:r>
    </w:p>
    <w:p w14:paraId="21A94152" w14:textId="75F5613D" w:rsidR="009B00FD" w:rsidRPr="00E66779" w:rsidRDefault="009B00FD" w:rsidP="0016218D">
      <w:pPr>
        <w:pStyle w:val="Prrafodelista"/>
        <w:numPr>
          <w:ilvl w:val="0"/>
          <w:numId w:val="16"/>
        </w:numPr>
        <w:spacing w:before="240" w:line="360" w:lineRule="auto"/>
        <w:jc w:val="both"/>
        <w:rPr>
          <w:rFonts w:ascii="Arial" w:hAnsi="Arial" w:cs="Arial"/>
          <w:sz w:val="24"/>
          <w:szCs w:val="24"/>
        </w:rPr>
      </w:pPr>
      <w:r w:rsidRPr="00E66779">
        <w:rPr>
          <w:rFonts w:ascii="Arial" w:hAnsi="Arial" w:cs="Arial"/>
          <w:sz w:val="24"/>
          <w:szCs w:val="24"/>
        </w:rPr>
        <w:t>Plano de distribución</w:t>
      </w:r>
      <w:r w:rsidR="00230D0D">
        <w:rPr>
          <w:rFonts w:ascii="Arial" w:hAnsi="Arial" w:cs="Arial"/>
          <w:sz w:val="24"/>
          <w:szCs w:val="24"/>
        </w:rPr>
        <w:t>,</w:t>
      </w:r>
      <w:r w:rsidRPr="00E66779">
        <w:rPr>
          <w:rFonts w:ascii="Arial" w:hAnsi="Arial" w:cs="Arial"/>
          <w:sz w:val="24"/>
          <w:szCs w:val="24"/>
        </w:rPr>
        <w:t xml:space="preserve"> donde se esquematiza la red de pavimento que será evaluada.</w:t>
      </w:r>
    </w:p>
    <w:p w14:paraId="753BB04A" w14:textId="00217358" w:rsidR="009B00FD" w:rsidRPr="00E66779" w:rsidRDefault="009B00FD" w:rsidP="0016218D">
      <w:pPr>
        <w:pStyle w:val="Prrafodelista"/>
        <w:numPr>
          <w:ilvl w:val="0"/>
          <w:numId w:val="16"/>
        </w:numPr>
        <w:spacing w:before="240" w:line="360" w:lineRule="auto"/>
        <w:jc w:val="both"/>
        <w:rPr>
          <w:rFonts w:ascii="Arial" w:hAnsi="Arial" w:cs="Arial"/>
          <w:sz w:val="24"/>
          <w:szCs w:val="24"/>
        </w:rPr>
      </w:pPr>
      <w:r w:rsidRPr="00E66779">
        <w:rPr>
          <w:rFonts w:ascii="Arial" w:hAnsi="Arial" w:cs="Arial"/>
          <w:sz w:val="24"/>
          <w:szCs w:val="24"/>
        </w:rPr>
        <w:t>Hoja de inspección</w:t>
      </w:r>
      <w:r w:rsidR="001314F9">
        <w:rPr>
          <w:rFonts w:ascii="Arial" w:hAnsi="Arial" w:cs="Arial"/>
          <w:sz w:val="24"/>
          <w:szCs w:val="24"/>
        </w:rPr>
        <w:t>:</w:t>
      </w:r>
      <w:r w:rsidRPr="00E66779">
        <w:rPr>
          <w:rFonts w:ascii="Arial" w:hAnsi="Arial" w:cs="Arial"/>
          <w:sz w:val="24"/>
          <w:szCs w:val="24"/>
        </w:rPr>
        <w:t xml:space="preserve"> es una hoja de información de la exploración de la condición de carreteras con superficie de concreto hidráulico, para cada unidad de muestreo. La cantidad de formatos de hojas de inspección coincidieron con la cantidad de unidad de muestras inspeccionadas. En </w:t>
      </w:r>
      <w:r w:rsidR="00227839">
        <w:rPr>
          <w:rFonts w:ascii="Arial" w:hAnsi="Arial" w:cs="Arial"/>
          <w:sz w:val="24"/>
          <w:szCs w:val="24"/>
        </w:rPr>
        <w:t xml:space="preserve">el </w:t>
      </w:r>
      <w:r w:rsidR="00227839" w:rsidRPr="001314F9">
        <w:rPr>
          <w:rFonts w:ascii="Arial" w:hAnsi="Arial" w:cs="Arial"/>
          <w:b/>
          <w:sz w:val="24"/>
          <w:szCs w:val="24"/>
        </w:rPr>
        <w:t>anexo1</w:t>
      </w:r>
      <w:r w:rsidRPr="001314F9">
        <w:rPr>
          <w:rFonts w:ascii="Arial" w:hAnsi="Arial" w:cs="Arial"/>
          <w:b/>
          <w:sz w:val="24"/>
          <w:szCs w:val="24"/>
        </w:rPr>
        <w:t xml:space="preserve"> </w:t>
      </w:r>
      <w:r w:rsidRPr="00E66779">
        <w:rPr>
          <w:rFonts w:ascii="Arial" w:hAnsi="Arial" w:cs="Arial"/>
          <w:sz w:val="24"/>
          <w:szCs w:val="24"/>
        </w:rPr>
        <w:t xml:space="preserve">se aprecia el formato utilizado. </w:t>
      </w:r>
    </w:p>
    <w:p w14:paraId="0DE70E5B" w14:textId="77777777" w:rsidR="009B00FD" w:rsidRPr="00E66779" w:rsidRDefault="009B00FD" w:rsidP="0016218D">
      <w:pPr>
        <w:pStyle w:val="Prrafodelista"/>
        <w:numPr>
          <w:ilvl w:val="0"/>
          <w:numId w:val="16"/>
        </w:numPr>
        <w:spacing w:line="360" w:lineRule="auto"/>
        <w:jc w:val="both"/>
        <w:rPr>
          <w:rFonts w:ascii="Arial" w:hAnsi="Arial" w:cs="Arial"/>
          <w:sz w:val="24"/>
          <w:szCs w:val="24"/>
        </w:rPr>
      </w:pPr>
      <w:r w:rsidRPr="00E66779">
        <w:rPr>
          <w:rFonts w:ascii="Arial" w:hAnsi="Arial" w:cs="Arial"/>
          <w:sz w:val="24"/>
          <w:szCs w:val="24"/>
        </w:rPr>
        <w:t>Wincha de 50 m: utilizado para medir distancias.</w:t>
      </w:r>
    </w:p>
    <w:p w14:paraId="741E7C1E" w14:textId="663ED39E" w:rsidR="009B00FD" w:rsidRPr="00E66779" w:rsidRDefault="009B00FD" w:rsidP="0016218D">
      <w:pPr>
        <w:pStyle w:val="Prrafodelista"/>
        <w:numPr>
          <w:ilvl w:val="0"/>
          <w:numId w:val="16"/>
        </w:numPr>
        <w:spacing w:line="360" w:lineRule="auto"/>
        <w:jc w:val="both"/>
        <w:rPr>
          <w:rFonts w:ascii="Arial" w:hAnsi="Arial" w:cs="Arial"/>
          <w:sz w:val="24"/>
          <w:szCs w:val="24"/>
        </w:rPr>
      </w:pPr>
      <w:r w:rsidRPr="00E66779">
        <w:rPr>
          <w:rFonts w:ascii="Arial" w:hAnsi="Arial" w:cs="Arial"/>
          <w:sz w:val="24"/>
          <w:szCs w:val="24"/>
        </w:rPr>
        <w:t xml:space="preserve">Regla o wincha de 5 m: </w:t>
      </w:r>
      <w:r w:rsidR="001314F9">
        <w:rPr>
          <w:rFonts w:ascii="Arial" w:hAnsi="Arial" w:cs="Arial"/>
          <w:sz w:val="24"/>
          <w:szCs w:val="24"/>
        </w:rPr>
        <w:t>u</w:t>
      </w:r>
      <w:r w:rsidRPr="00E66779">
        <w:rPr>
          <w:rFonts w:ascii="Arial" w:hAnsi="Arial" w:cs="Arial"/>
          <w:sz w:val="24"/>
          <w:szCs w:val="24"/>
        </w:rPr>
        <w:t>tilizado para medir profundidades o distancias pequeñas.</w:t>
      </w:r>
    </w:p>
    <w:p w14:paraId="508C7A8A" w14:textId="5C170204" w:rsidR="009B00FD" w:rsidRPr="00E66779" w:rsidRDefault="009B00FD" w:rsidP="0016218D">
      <w:pPr>
        <w:pStyle w:val="Prrafodelista"/>
        <w:numPr>
          <w:ilvl w:val="0"/>
          <w:numId w:val="16"/>
        </w:numPr>
        <w:spacing w:line="360" w:lineRule="auto"/>
        <w:jc w:val="both"/>
        <w:rPr>
          <w:rFonts w:ascii="Arial" w:hAnsi="Arial" w:cs="Arial"/>
          <w:sz w:val="24"/>
          <w:szCs w:val="24"/>
        </w:rPr>
      </w:pPr>
      <w:r w:rsidRPr="00E66779">
        <w:rPr>
          <w:rFonts w:ascii="Arial" w:hAnsi="Arial" w:cs="Arial"/>
          <w:sz w:val="24"/>
          <w:szCs w:val="24"/>
        </w:rPr>
        <w:t xml:space="preserve">Barra de madera o metal: </w:t>
      </w:r>
      <w:r w:rsidR="001314F9">
        <w:rPr>
          <w:rFonts w:ascii="Arial" w:hAnsi="Arial" w:cs="Arial"/>
          <w:sz w:val="24"/>
          <w:szCs w:val="24"/>
        </w:rPr>
        <w:t>p</w:t>
      </w:r>
      <w:r w:rsidRPr="00E66779">
        <w:rPr>
          <w:rFonts w:ascii="Arial" w:hAnsi="Arial" w:cs="Arial"/>
          <w:sz w:val="24"/>
          <w:szCs w:val="24"/>
        </w:rPr>
        <w:t>ara medir depresiones en el pavimento, tomando a la barra como línea de referencia.</w:t>
      </w:r>
    </w:p>
    <w:p w14:paraId="3845F2D9" w14:textId="3B740FEC" w:rsidR="009B00FD" w:rsidRPr="00E66779" w:rsidRDefault="009B00FD" w:rsidP="0016218D">
      <w:pPr>
        <w:pStyle w:val="Prrafodelista"/>
        <w:numPr>
          <w:ilvl w:val="0"/>
          <w:numId w:val="16"/>
        </w:numPr>
        <w:spacing w:line="360" w:lineRule="auto"/>
        <w:jc w:val="both"/>
        <w:rPr>
          <w:rFonts w:ascii="Arial" w:hAnsi="Arial" w:cs="Arial"/>
          <w:sz w:val="24"/>
          <w:szCs w:val="24"/>
        </w:rPr>
      </w:pPr>
      <w:r w:rsidRPr="00E66779">
        <w:rPr>
          <w:rFonts w:ascii="Arial" w:hAnsi="Arial" w:cs="Arial"/>
          <w:sz w:val="24"/>
          <w:szCs w:val="24"/>
        </w:rPr>
        <w:lastRenderedPageBreak/>
        <w:t xml:space="preserve">Conos de seguridad vial: </w:t>
      </w:r>
      <w:r w:rsidR="001314F9">
        <w:rPr>
          <w:rFonts w:ascii="Arial" w:hAnsi="Arial" w:cs="Arial"/>
          <w:sz w:val="24"/>
          <w:szCs w:val="24"/>
        </w:rPr>
        <w:t>p</w:t>
      </w:r>
      <w:r w:rsidRPr="00E66779">
        <w:rPr>
          <w:rFonts w:ascii="Arial" w:hAnsi="Arial" w:cs="Arial"/>
          <w:sz w:val="24"/>
          <w:szCs w:val="24"/>
        </w:rPr>
        <w:t xml:space="preserve">ara aislar el área de calle en estudio, ya que el tráfico representa un peligro para los inspectores que tienen que caminar sobre el pavimento. </w:t>
      </w:r>
    </w:p>
    <w:p w14:paraId="6E824C31" w14:textId="77777777" w:rsidR="009B00FD" w:rsidRPr="00E66779" w:rsidRDefault="009B00FD" w:rsidP="0016218D">
      <w:pPr>
        <w:pStyle w:val="Prrafodelista"/>
        <w:numPr>
          <w:ilvl w:val="0"/>
          <w:numId w:val="16"/>
        </w:numPr>
        <w:spacing w:before="240" w:line="360" w:lineRule="auto"/>
        <w:jc w:val="both"/>
        <w:rPr>
          <w:rFonts w:ascii="Arial" w:hAnsi="Arial" w:cs="Arial"/>
          <w:sz w:val="24"/>
          <w:szCs w:val="24"/>
        </w:rPr>
      </w:pPr>
      <w:r w:rsidRPr="00E66779">
        <w:rPr>
          <w:rFonts w:ascii="Arial" w:hAnsi="Arial" w:cs="Arial"/>
          <w:sz w:val="24"/>
          <w:szCs w:val="24"/>
        </w:rPr>
        <w:t>Cámara fotográfica.</w:t>
      </w:r>
    </w:p>
    <w:p w14:paraId="17B1DA15" w14:textId="7F13EA07" w:rsidR="009B00FD" w:rsidRPr="00E66779" w:rsidRDefault="008B3CE4" w:rsidP="0016218D">
      <w:pPr>
        <w:pStyle w:val="Ttulo2"/>
        <w:numPr>
          <w:ilvl w:val="1"/>
          <w:numId w:val="17"/>
        </w:numPr>
        <w:spacing w:before="240" w:line="360" w:lineRule="auto"/>
        <w:ind w:left="709" w:hanging="567"/>
        <w:rPr>
          <w:rFonts w:ascii="Arial" w:hAnsi="Arial" w:cs="Arial"/>
          <w:b/>
          <w:color w:val="auto"/>
          <w:sz w:val="24"/>
          <w:szCs w:val="24"/>
        </w:rPr>
      </w:pPr>
      <w:bookmarkStart w:id="98" w:name="_Toc530209041"/>
      <w:bookmarkStart w:id="99" w:name="_Toc532016194"/>
      <w:bookmarkStart w:id="100" w:name="_Toc6476145"/>
      <w:r w:rsidRPr="00E66779">
        <w:rPr>
          <w:rFonts w:ascii="Arial" w:hAnsi="Arial" w:cs="Arial"/>
          <w:b/>
          <w:color w:val="auto"/>
          <w:sz w:val="24"/>
          <w:szCs w:val="24"/>
        </w:rPr>
        <w:t>Datos</w:t>
      </w:r>
      <w:r>
        <w:rPr>
          <w:rFonts w:ascii="Arial" w:hAnsi="Arial" w:cs="Arial"/>
          <w:b/>
          <w:color w:val="auto"/>
          <w:sz w:val="24"/>
          <w:szCs w:val="24"/>
        </w:rPr>
        <w:t xml:space="preserve"> </w:t>
      </w:r>
      <w:r w:rsidRPr="00E66779">
        <w:rPr>
          <w:rFonts w:ascii="Arial" w:hAnsi="Arial" w:cs="Arial"/>
          <w:b/>
          <w:color w:val="auto"/>
          <w:sz w:val="24"/>
          <w:szCs w:val="24"/>
        </w:rPr>
        <w:t>de la vía a analizar</w:t>
      </w:r>
      <w:r w:rsidR="009B00FD" w:rsidRPr="00E66779">
        <w:rPr>
          <w:rFonts w:ascii="Arial" w:hAnsi="Arial" w:cs="Arial"/>
          <w:b/>
          <w:color w:val="auto"/>
          <w:sz w:val="24"/>
          <w:szCs w:val="24"/>
        </w:rPr>
        <w:t>.</w:t>
      </w:r>
      <w:bookmarkEnd w:id="98"/>
      <w:bookmarkEnd w:id="99"/>
      <w:bookmarkEnd w:id="100"/>
    </w:p>
    <w:p w14:paraId="1D0808DC" w14:textId="33CB7769" w:rsidR="009B00FD" w:rsidRPr="00E66779" w:rsidRDefault="009B00FD" w:rsidP="005E03B2">
      <w:pPr>
        <w:spacing w:before="240" w:line="360" w:lineRule="auto"/>
        <w:ind w:left="142"/>
        <w:jc w:val="both"/>
        <w:rPr>
          <w:rFonts w:ascii="Arial" w:hAnsi="Arial" w:cs="Arial"/>
          <w:sz w:val="24"/>
          <w:szCs w:val="24"/>
        </w:rPr>
      </w:pPr>
      <w:r w:rsidRPr="00E66779">
        <w:rPr>
          <w:rFonts w:ascii="Arial" w:hAnsi="Arial" w:cs="Arial"/>
          <w:sz w:val="24"/>
          <w:szCs w:val="24"/>
        </w:rPr>
        <w:t xml:space="preserve">En la presente </w:t>
      </w:r>
      <w:r w:rsidR="008B3CE4">
        <w:rPr>
          <w:rFonts w:ascii="Arial" w:hAnsi="Arial" w:cs="Arial"/>
          <w:sz w:val="24"/>
          <w:szCs w:val="24"/>
        </w:rPr>
        <w:t>investigación</w:t>
      </w:r>
      <w:r w:rsidRPr="00E66779">
        <w:rPr>
          <w:rFonts w:ascii="Arial" w:hAnsi="Arial" w:cs="Arial"/>
          <w:sz w:val="24"/>
          <w:szCs w:val="24"/>
        </w:rPr>
        <w:t xml:space="preserve"> se tomó un segmento de la infraestructura del</w:t>
      </w:r>
      <w:r w:rsidR="00D70F85">
        <w:rPr>
          <w:rFonts w:ascii="Arial" w:hAnsi="Arial" w:cs="Arial"/>
          <w:sz w:val="24"/>
          <w:szCs w:val="24"/>
        </w:rPr>
        <w:t xml:space="preserve"> jirón</w:t>
      </w:r>
      <w:r w:rsidRPr="00E66779">
        <w:rPr>
          <w:rFonts w:ascii="Arial" w:hAnsi="Arial" w:cs="Arial"/>
          <w:sz w:val="24"/>
          <w:szCs w:val="24"/>
        </w:rPr>
        <w:t xml:space="preserve"> Yahuar Huaca, constituido por pavimento rígido,</w:t>
      </w:r>
      <w:r w:rsidR="008B3CE4">
        <w:rPr>
          <w:rFonts w:ascii="Arial" w:hAnsi="Arial" w:cs="Arial"/>
          <w:sz w:val="24"/>
          <w:szCs w:val="24"/>
        </w:rPr>
        <w:t xml:space="preserve"> </w:t>
      </w:r>
      <w:r w:rsidRPr="00E66779">
        <w:rPr>
          <w:rFonts w:ascii="Arial" w:hAnsi="Arial" w:cs="Arial"/>
          <w:sz w:val="24"/>
          <w:szCs w:val="24"/>
        </w:rPr>
        <w:t>entre el Cruce Shaullo Llacanora y la Plazuela el Inca</w:t>
      </w:r>
      <w:r w:rsidR="008B3CE4">
        <w:rPr>
          <w:rFonts w:ascii="Arial" w:hAnsi="Arial" w:cs="Arial"/>
          <w:sz w:val="24"/>
          <w:szCs w:val="24"/>
        </w:rPr>
        <w:t xml:space="preserve"> de la cuadra 10 a la cuadra 20</w:t>
      </w:r>
      <w:r w:rsidRPr="00E66779">
        <w:rPr>
          <w:rFonts w:ascii="Arial" w:hAnsi="Arial" w:cs="Arial"/>
          <w:sz w:val="24"/>
          <w:szCs w:val="24"/>
        </w:rPr>
        <w:t>. Este segmento de vía está constituido por una calzada con dos carriles.</w:t>
      </w:r>
    </w:p>
    <w:p w14:paraId="5848A05C" w14:textId="77777777" w:rsidR="009B00FD" w:rsidRPr="00E66779" w:rsidRDefault="009B00FD" w:rsidP="00833D29">
      <w:pPr>
        <w:spacing w:before="240" w:line="360" w:lineRule="auto"/>
        <w:ind w:left="142"/>
        <w:jc w:val="both"/>
        <w:rPr>
          <w:rFonts w:ascii="Arial" w:hAnsi="Arial" w:cs="Arial"/>
          <w:sz w:val="24"/>
          <w:szCs w:val="24"/>
        </w:rPr>
      </w:pPr>
      <w:r w:rsidRPr="00E66779">
        <w:rPr>
          <w:rFonts w:ascii="Arial" w:hAnsi="Arial" w:cs="Arial"/>
          <w:sz w:val="24"/>
          <w:szCs w:val="24"/>
        </w:rPr>
        <w:t>Descripción del tramo.</w:t>
      </w:r>
    </w:p>
    <w:p w14:paraId="753CCB5A" w14:textId="3F266C2D" w:rsidR="009B00FD" w:rsidRPr="00E66779" w:rsidRDefault="009B00FD" w:rsidP="00A05B0F">
      <w:pPr>
        <w:pStyle w:val="Descripcin"/>
        <w:keepNext/>
        <w:spacing w:line="360" w:lineRule="auto"/>
        <w:ind w:left="360"/>
        <w:rPr>
          <w:rFonts w:ascii="Arial" w:hAnsi="Arial" w:cs="Arial"/>
          <w:b/>
          <w:color w:val="auto"/>
          <w:sz w:val="24"/>
          <w:szCs w:val="24"/>
        </w:rPr>
      </w:pPr>
    </w:p>
    <w:p w14:paraId="69CE869D" w14:textId="03979752" w:rsidR="00A05B0F" w:rsidRPr="00A05B0F" w:rsidRDefault="00A05B0F" w:rsidP="00A05B0F">
      <w:pPr>
        <w:pStyle w:val="Descripcin"/>
        <w:keepNext/>
        <w:rPr>
          <w:rFonts w:ascii="Arial" w:hAnsi="Arial" w:cs="Arial"/>
          <w:i w:val="0"/>
          <w:color w:val="auto"/>
          <w:sz w:val="24"/>
        </w:rPr>
      </w:pPr>
      <w:bookmarkStart w:id="101" w:name="_Toc7450380"/>
      <w:r w:rsidRPr="00A05B0F">
        <w:rPr>
          <w:rFonts w:ascii="Arial" w:hAnsi="Arial" w:cs="Arial"/>
          <w:b/>
          <w:i w:val="0"/>
          <w:color w:val="auto"/>
          <w:sz w:val="24"/>
        </w:rPr>
        <w:t xml:space="preserve">Tabla </w:t>
      </w:r>
      <w:r w:rsidRPr="00A05B0F">
        <w:rPr>
          <w:rFonts w:ascii="Arial" w:hAnsi="Arial" w:cs="Arial"/>
          <w:b/>
          <w:i w:val="0"/>
          <w:color w:val="auto"/>
          <w:sz w:val="24"/>
        </w:rPr>
        <w:fldChar w:fldCharType="begin"/>
      </w:r>
      <w:r w:rsidRPr="00A05B0F">
        <w:rPr>
          <w:rFonts w:ascii="Arial" w:hAnsi="Arial" w:cs="Arial"/>
          <w:b/>
          <w:i w:val="0"/>
          <w:color w:val="auto"/>
          <w:sz w:val="24"/>
        </w:rPr>
        <w:instrText xml:space="preserve"> SEQ Tabla \* ARABIC </w:instrText>
      </w:r>
      <w:r w:rsidRPr="00A05B0F">
        <w:rPr>
          <w:rFonts w:ascii="Arial" w:hAnsi="Arial" w:cs="Arial"/>
          <w:b/>
          <w:i w:val="0"/>
          <w:color w:val="auto"/>
          <w:sz w:val="24"/>
        </w:rPr>
        <w:fldChar w:fldCharType="separate"/>
      </w:r>
      <w:r w:rsidR="00B635DF">
        <w:rPr>
          <w:rFonts w:ascii="Arial" w:hAnsi="Arial" w:cs="Arial"/>
          <w:b/>
          <w:i w:val="0"/>
          <w:noProof/>
          <w:color w:val="auto"/>
          <w:sz w:val="24"/>
        </w:rPr>
        <w:t>10</w:t>
      </w:r>
      <w:r w:rsidRPr="00A05B0F">
        <w:rPr>
          <w:rFonts w:ascii="Arial" w:hAnsi="Arial" w:cs="Arial"/>
          <w:b/>
          <w:i w:val="0"/>
          <w:color w:val="auto"/>
          <w:sz w:val="24"/>
        </w:rPr>
        <w:fldChar w:fldCharType="end"/>
      </w:r>
      <w:r w:rsidRPr="00A05B0F">
        <w:rPr>
          <w:rFonts w:ascii="Arial" w:hAnsi="Arial" w:cs="Arial"/>
          <w:b/>
          <w:i w:val="0"/>
          <w:color w:val="auto"/>
          <w:sz w:val="24"/>
        </w:rPr>
        <w:t>.</w:t>
      </w:r>
      <w:r w:rsidRPr="00A05B0F">
        <w:rPr>
          <w:rFonts w:ascii="Arial" w:hAnsi="Arial" w:cs="Arial"/>
          <w:i w:val="0"/>
          <w:color w:val="auto"/>
          <w:sz w:val="24"/>
        </w:rPr>
        <w:t xml:space="preserve"> Características del tramo Cruce Shaullo Llacanora – Plazuela el Inca</w:t>
      </w:r>
      <w:bookmarkEnd w:id="101"/>
    </w:p>
    <w:tbl>
      <w:tblPr>
        <w:tblW w:w="5060" w:type="dxa"/>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4008"/>
        <w:gridCol w:w="1052"/>
      </w:tblGrid>
      <w:tr w:rsidR="00954545" w:rsidRPr="00E66779" w14:paraId="4263FFD2" w14:textId="77777777" w:rsidTr="003102AA">
        <w:trPr>
          <w:trHeight w:val="300"/>
          <w:jc w:val="center"/>
        </w:trPr>
        <w:tc>
          <w:tcPr>
            <w:tcW w:w="5060" w:type="dxa"/>
            <w:gridSpan w:val="2"/>
            <w:tcBorders>
              <w:top w:val="single" w:sz="8" w:space="0" w:color="000000" w:themeColor="text1"/>
              <w:bottom w:val="single" w:sz="8" w:space="0" w:color="000000" w:themeColor="text1"/>
            </w:tcBorders>
            <w:shd w:val="clear" w:color="auto" w:fill="auto"/>
            <w:noWrap/>
            <w:vAlign w:val="center"/>
            <w:hideMark/>
          </w:tcPr>
          <w:p w14:paraId="3852250C" w14:textId="79C6B435" w:rsidR="009B00FD" w:rsidRPr="00E66779" w:rsidRDefault="00326D9C" w:rsidP="002879C8">
            <w:pPr>
              <w:spacing w:after="0" w:line="360" w:lineRule="auto"/>
              <w:jc w:val="center"/>
              <w:rPr>
                <w:rFonts w:ascii="Arial" w:eastAsia="Times New Roman" w:hAnsi="Arial" w:cs="Arial"/>
                <w:b/>
                <w:bCs/>
                <w:sz w:val="24"/>
                <w:szCs w:val="24"/>
                <w:lang w:eastAsia="es-PE"/>
              </w:rPr>
            </w:pPr>
            <w:r w:rsidRPr="00E66779">
              <w:rPr>
                <w:rFonts w:ascii="Arial" w:eastAsia="Times New Roman" w:hAnsi="Arial" w:cs="Arial"/>
                <w:b/>
                <w:bCs/>
                <w:sz w:val="24"/>
                <w:szCs w:val="24"/>
                <w:lang w:eastAsia="es-PE"/>
              </w:rPr>
              <w:t>Características</w:t>
            </w:r>
            <w:r>
              <w:rPr>
                <w:rFonts w:ascii="Arial" w:eastAsia="Times New Roman" w:hAnsi="Arial" w:cs="Arial"/>
                <w:b/>
                <w:bCs/>
                <w:sz w:val="24"/>
                <w:szCs w:val="24"/>
                <w:lang w:eastAsia="es-PE"/>
              </w:rPr>
              <w:t xml:space="preserve"> </w:t>
            </w:r>
            <w:r w:rsidRPr="00E66779">
              <w:rPr>
                <w:rFonts w:ascii="Arial" w:eastAsia="Times New Roman" w:hAnsi="Arial" w:cs="Arial"/>
                <w:b/>
                <w:bCs/>
                <w:sz w:val="24"/>
                <w:szCs w:val="24"/>
                <w:lang w:eastAsia="es-PE"/>
              </w:rPr>
              <w:t>del tramo</w:t>
            </w:r>
          </w:p>
        </w:tc>
      </w:tr>
      <w:tr w:rsidR="00954545" w:rsidRPr="00E66779" w14:paraId="5248C855" w14:textId="77777777" w:rsidTr="003102AA">
        <w:trPr>
          <w:trHeight w:val="300"/>
          <w:jc w:val="center"/>
        </w:trPr>
        <w:tc>
          <w:tcPr>
            <w:tcW w:w="4008" w:type="dxa"/>
            <w:tcBorders>
              <w:top w:val="single" w:sz="8" w:space="0" w:color="000000" w:themeColor="text1"/>
              <w:bottom w:val="nil"/>
            </w:tcBorders>
            <w:shd w:val="clear" w:color="auto" w:fill="auto"/>
            <w:noWrap/>
            <w:vAlign w:val="center"/>
            <w:hideMark/>
          </w:tcPr>
          <w:p w14:paraId="1159F98D" w14:textId="438ED31F"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 xml:space="preserve">Número de </w:t>
            </w:r>
            <w:r w:rsidR="00D41AA2">
              <w:rPr>
                <w:rFonts w:ascii="Arial" w:eastAsia="Times New Roman" w:hAnsi="Arial" w:cs="Arial"/>
                <w:bCs/>
                <w:sz w:val="24"/>
                <w:szCs w:val="24"/>
                <w:lang w:eastAsia="es-PE"/>
              </w:rPr>
              <w:t>c</w:t>
            </w:r>
            <w:r w:rsidRPr="00E66779">
              <w:rPr>
                <w:rFonts w:ascii="Arial" w:eastAsia="Times New Roman" w:hAnsi="Arial" w:cs="Arial"/>
                <w:bCs/>
                <w:sz w:val="24"/>
                <w:szCs w:val="24"/>
                <w:lang w:eastAsia="es-PE"/>
              </w:rPr>
              <w:t>arriles.</w:t>
            </w:r>
          </w:p>
        </w:tc>
        <w:tc>
          <w:tcPr>
            <w:tcW w:w="1052" w:type="dxa"/>
            <w:tcBorders>
              <w:top w:val="single" w:sz="8" w:space="0" w:color="000000" w:themeColor="text1"/>
              <w:bottom w:val="nil"/>
            </w:tcBorders>
            <w:shd w:val="clear" w:color="auto" w:fill="auto"/>
            <w:noWrap/>
            <w:vAlign w:val="center"/>
            <w:hideMark/>
          </w:tcPr>
          <w:p w14:paraId="43C75D08" w14:textId="77777777" w:rsidR="009B00FD" w:rsidRPr="00E66779" w:rsidRDefault="0003437C"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2</w:t>
            </w:r>
          </w:p>
        </w:tc>
      </w:tr>
      <w:tr w:rsidR="00954545" w:rsidRPr="00E66779" w14:paraId="2AA78C09" w14:textId="77777777" w:rsidTr="003102AA">
        <w:trPr>
          <w:trHeight w:val="300"/>
          <w:jc w:val="center"/>
        </w:trPr>
        <w:tc>
          <w:tcPr>
            <w:tcW w:w="4008" w:type="dxa"/>
            <w:tcBorders>
              <w:top w:val="nil"/>
              <w:bottom w:val="nil"/>
            </w:tcBorders>
            <w:shd w:val="clear" w:color="auto" w:fill="auto"/>
            <w:noWrap/>
            <w:vAlign w:val="center"/>
            <w:hideMark/>
          </w:tcPr>
          <w:p w14:paraId="4D3A4935" w14:textId="228E338D"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 xml:space="preserve">Ancho de </w:t>
            </w:r>
            <w:r w:rsidR="00D41AA2">
              <w:rPr>
                <w:rFonts w:ascii="Arial" w:eastAsia="Times New Roman" w:hAnsi="Arial" w:cs="Arial"/>
                <w:bCs/>
                <w:sz w:val="24"/>
                <w:szCs w:val="24"/>
                <w:lang w:eastAsia="es-PE"/>
              </w:rPr>
              <w:t>c</w:t>
            </w:r>
            <w:r w:rsidRPr="00E66779">
              <w:rPr>
                <w:rFonts w:ascii="Arial" w:eastAsia="Times New Roman" w:hAnsi="Arial" w:cs="Arial"/>
                <w:bCs/>
                <w:sz w:val="24"/>
                <w:szCs w:val="24"/>
                <w:lang w:eastAsia="es-PE"/>
              </w:rPr>
              <w:t xml:space="preserve">arril </w:t>
            </w:r>
            <w:r w:rsidR="00D41AA2">
              <w:rPr>
                <w:rFonts w:ascii="Arial" w:eastAsia="Times New Roman" w:hAnsi="Arial" w:cs="Arial"/>
                <w:bCs/>
                <w:sz w:val="24"/>
                <w:szCs w:val="24"/>
                <w:lang w:eastAsia="es-PE"/>
              </w:rPr>
              <w:t>p</w:t>
            </w:r>
            <w:r w:rsidRPr="00E66779">
              <w:rPr>
                <w:rFonts w:ascii="Arial" w:eastAsia="Times New Roman" w:hAnsi="Arial" w:cs="Arial"/>
                <w:bCs/>
                <w:sz w:val="24"/>
                <w:szCs w:val="24"/>
                <w:lang w:eastAsia="es-PE"/>
              </w:rPr>
              <w:t>romedio (m)</w:t>
            </w:r>
          </w:p>
        </w:tc>
        <w:tc>
          <w:tcPr>
            <w:tcW w:w="1052" w:type="dxa"/>
            <w:tcBorders>
              <w:top w:val="nil"/>
              <w:bottom w:val="nil"/>
            </w:tcBorders>
            <w:shd w:val="clear" w:color="auto" w:fill="auto"/>
            <w:noWrap/>
            <w:vAlign w:val="center"/>
            <w:hideMark/>
          </w:tcPr>
          <w:p w14:paraId="50175869" w14:textId="77777777"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3.75</w:t>
            </w:r>
          </w:p>
        </w:tc>
      </w:tr>
      <w:tr w:rsidR="00954545" w:rsidRPr="00E66779" w14:paraId="1353BC54" w14:textId="77777777" w:rsidTr="003102AA">
        <w:trPr>
          <w:trHeight w:val="300"/>
          <w:jc w:val="center"/>
        </w:trPr>
        <w:tc>
          <w:tcPr>
            <w:tcW w:w="4008" w:type="dxa"/>
            <w:tcBorders>
              <w:top w:val="nil"/>
              <w:bottom w:val="nil"/>
            </w:tcBorders>
            <w:shd w:val="clear" w:color="auto" w:fill="auto"/>
            <w:noWrap/>
            <w:vAlign w:val="center"/>
            <w:hideMark/>
          </w:tcPr>
          <w:p w14:paraId="78B41194" w14:textId="6091F738"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 xml:space="preserve">Largo </w:t>
            </w:r>
            <w:r w:rsidR="00D41AA2">
              <w:rPr>
                <w:rFonts w:ascii="Arial" w:eastAsia="Times New Roman" w:hAnsi="Arial" w:cs="Arial"/>
                <w:bCs/>
                <w:sz w:val="24"/>
                <w:szCs w:val="24"/>
                <w:lang w:eastAsia="es-PE"/>
              </w:rPr>
              <w:t>l</w:t>
            </w:r>
            <w:r w:rsidRPr="00E66779">
              <w:rPr>
                <w:rFonts w:ascii="Arial" w:eastAsia="Times New Roman" w:hAnsi="Arial" w:cs="Arial"/>
                <w:bCs/>
                <w:sz w:val="24"/>
                <w:szCs w:val="24"/>
                <w:lang w:eastAsia="es-PE"/>
              </w:rPr>
              <w:t xml:space="preserve">osa </w:t>
            </w:r>
            <w:r w:rsidR="00D41AA2">
              <w:rPr>
                <w:rFonts w:ascii="Arial" w:eastAsia="Times New Roman" w:hAnsi="Arial" w:cs="Arial"/>
                <w:bCs/>
                <w:sz w:val="24"/>
                <w:szCs w:val="24"/>
                <w:lang w:eastAsia="es-PE"/>
              </w:rPr>
              <w:t>p</w:t>
            </w:r>
            <w:r w:rsidRPr="00E66779">
              <w:rPr>
                <w:rFonts w:ascii="Arial" w:eastAsia="Times New Roman" w:hAnsi="Arial" w:cs="Arial"/>
                <w:bCs/>
                <w:sz w:val="24"/>
                <w:szCs w:val="24"/>
                <w:lang w:eastAsia="es-PE"/>
              </w:rPr>
              <w:t>romedio (m)</w:t>
            </w:r>
          </w:p>
        </w:tc>
        <w:tc>
          <w:tcPr>
            <w:tcW w:w="1052" w:type="dxa"/>
            <w:tcBorders>
              <w:top w:val="nil"/>
              <w:bottom w:val="nil"/>
            </w:tcBorders>
            <w:shd w:val="clear" w:color="auto" w:fill="auto"/>
            <w:noWrap/>
            <w:vAlign w:val="center"/>
            <w:hideMark/>
          </w:tcPr>
          <w:p w14:paraId="2F135294" w14:textId="77777777"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4.04</w:t>
            </w:r>
          </w:p>
        </w:tc>
      </w:tr>
      <w:tr w:rsidR="00954545" w:rsidRPr="00E66779" w14:paraId="10A9720C" w14:textId="77777777" w:rsidTr="003102AA">
        <w:trPr>
          <w:trHeight w:val="300"/>
          <w:jc w:val="center"/>
        </w:trPr>
        <w:tc>
          <w:tcPr>
            <w:tcW w:w="4008" w:type="dxa"/>
            <w:tcBorders>
              <w:top w:val="nil"/>
              <w:bottom w:val="single" w:sz="8" w:space="0" w:color="000000" w:themeColor="text1"/>
            </w:tcBorders>
            <w:shd w:val="clear" w:color="auto" w:fill="auto"/>
            <w:noWrap/>
            <w:vAlign w:val="center"/>
            <w:hideMark/>
          </w:tcPr>
          <w:p w14:paraId="0E6C9DB6" w14:textId="7ADAF060"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 xml:space="preserve">Longitud del </w:t>
            </w:r>
            <w:r w:rsidR="00D41AA2">
              <w:rPr>
                <w:rFonts w:ascii="Arial" w:eastAsia="Times New Roman" w:hAnsi="Arial" w:cs="Arial"/>
                <w:bCs/>
                <w:sz w:val="24"/>
                <w:szCs w:val="24"/>
                <w:lang w:eastAsia="es-PE"/>
              </w:rPr>
              <w:t>t</w:t>
            </w:r>
            <w:r w:rsidRPr="00E66779">
              <w:rPr>
                <w:rFonts w:ascii="Arial" w:eastAsia="Times New Roman" w:hAnsi="Arial" w:cs="Arial"/>
                <w:bCs/>
                <w:sz w:val="24"/>
                <w:szCs w:val="24"/>
                <w:lang w:eastAsia="es-PE"/>
              </w:rPr>
              <w:t>ramo (m).</w:t>
            </w:r>
          </w:p>
        </w:tc>
        <w:tc>
          <w:tcPr>
            <w:tcW w:w="1052" w:type="dxa"/>
            <w:tcBorders>
              <w:top w:val="nil"/>
              <w:bottom w:val="single" w:sz="8" w:space="0" w:color="000000" w:themeColor="text1"/>
            </w:tcBorders>
            <w:shd w:val="clear" w:color="auto" w:fill="auto"/>
            <w:noWrap/>
            <w:vAlign w:val="center"/>
            <w:hideMark/>
          </w:tcPr>
          <w:p w14:paraId="77EB159F" w14:textId="77777777" w:rsidR="009B00FD" w:rsidRPr="00E66779" w:rsidRDefault="009B00FD" w:rsidP="002879C8">
            <w:pPr>
              <w:spacing w:after="0" w:line="360" w:lineRule="auto"/>
              <w:jc w:val="center"/>
              <w:rPr>
                <w:rFonts w:ascii="Arial" w:eastAsia="Times New Roman" w:hAnsi="Arial" w:cs="Arial"/>
                <w:bCs/>
                <w:sz w:val="24"/>
                <w:szCs w:val="24"/>
                <w:lang w:eastAsia="es-PE"/>
              </w:rPr>
            </w:pPr>
            <w:r w:rsidRPr="00E66779">
              <w:rPr>
                <w:rFonts w:ascii="Arial" w:eastAsia="Times New Roman" w:hAnsi="Arial" w:cs="Arial"/>
                <w:bCs/>
                <w:sz w:val="24"/>
                <w:szCs w:val="24"/>
                <w:lang w:eastAsia="es-PE"/>
              </w:rPr>
              <w:t>173</w:t>
            </w:r>
            <w:r w:rsidR="00833D29" w:rsidRPr="00E66779">
              <w:rPr>
                <w:rFonts w:ascii="Arial" w:eastAsia="Times New Roman" w:hAnsi="Arial" w:cs="Arial"/>
                <w:bCs/>
                <w:sz w:val="24"/>
                <w:szCs w:val="24"/>
                <w:lang w:eastAsia="es-PE"/>
              </w:rPr>
              <w:t>7</w:t>
            </w:r>
          </w:p>
        </w:tc>
      </w:tr>
    </w:tbl>
    <w:p w14:paraId="2E6B6B6B" w14:textId="77777777" w:rsidR="008B11DC" w:rsidRDefault="009B00FD" w:rsidP="008B11DC">
      <w:pPr>
        <w:spacing w:before="240" w:line="360" w:lineRule="auto"/>
        <w:ind w:left="1416"/>
        <w:rPr>
          <w:rFonts w:ascii="Arial" w:hAnsi="Arial" w:cs="Arial"/>
          <w:i/>
          <w:iCs/>
          <w:sz w:val="20"/>
          <w:szCs w:val="24"/>
        </w:rPr>
      </w:pPr>
      <w:r w:rsidRPr="00E66779">
        <w:rPr>
          <w:rFonts w:ascii="Arial" w:hAnsi="Arial" w:cs="Arial"/>
          <w:sz w:val="24"/>
          <w:szCs w:val="24"/>
        </w:rPr>
        <w:t xml:space="preserve"> </w:t>
      </w:r>
      <w:r w:rsidR="008B11DC" w:rsidRPr="00E66779">
        <w:rPr>
          <w:rFonts w:ascii="Arial" w:hAnsi="Arial" w:cs="Arial"/>
          <w:i/>
          <w:iCs/>
          <w:sz w:val="20"/>
          <w:szCs w:val="24"/>
        </w:rPr>
        <w:t>Fuente: elaboración propia</w:t>
      </w:r>
      <w:r w:rsidR="008B11DC">
        <w:rPr>
          <w:rFonts w:ascii="Arial" w:hAnsi="Arial" w:cs="Arial"/>
          <w:i/>
          <w:iCs/>
          <w:sz w:val="20"/>
          <w:szCs w:val="24"/>
        </w:rPr>
        <w:t>,</w:t>
      </w:r>
      <w:bookmarkStart w:id="102" w:name="_GoBack"/>
      <w:bookmarkEnd w:id="102"/>
      <w:r w:rsidR="008B11DC">
        <w:rPr>
          <w:rFonts w:ascii="Arial" w:hAnsi="Arial" w:cs="Arial"/>
          <w:i/>
          <w:iCs/>
          <w:sz w:val="20"/>
          <w:szCs w:val="24"/>
        </w:rPr>
        <w:t>2018</w:t>
      </w:r>
      <w:r w:rsidR="008B11DC" w:rsidRPr="00E66779">
        <w:rPr>
          <w:rFonts w:ascii="Arial" w:hAnsi="Arial" w:cs="Arial"/>
          <w:i/>
          <w:iCs/>
          <w:sz w:val="20"/>
          <w:szCs w:val="24"/>
        </w:rPr>
        <w:t>.</w:t>
      </w:r>
    </w:p>
    <w:p w14:paraId="50CA9C12" w14:textId="77777777" w:rsidR="009B00FD" w:rsidRPr="00E66779" w:rsidRDefault="009B00FD" w:rsidP="009B00FD">
      <w:pPr>
        <w:spacing w:line="360" w:lineRule="auto"/>
        <w:ind w:left="360"/>
        <w:jc w:val="both"/>
        <w:rPr>
          <w:rFonts w:ascii="Arial" w:hAnsi="Arial" w:cs="Arial"/>
          <w:sz w:val="24"/>
          <w:szCs w:val="24"/>
        </w:rPr>
      </w:pPr>
      <w:r w:rsidRPr="00E66779">
        <w:rPr>
          <w:rFonts w:ascii="Arial" w:hAnsi="Arial" w:cs="Arial"/>
          <w:sz w:val="24"/>
          <w:szCs w:val="24"/>
        </w:rPr>
        <w:t>Por tanto, la longitud total a analizar es:</w:t>
      </w:r>
    </w:p>
    <w:p w14:paraId="07D24485" w14:textId="22BD5DDE" w:rsidR="009B00FD" w:rsidRDefault="009B00FD" w:rsidP="009B00FD">
      <w:pPr>
        <w:spacing w:line="360" w:lineRule="auto"/>
        <w:ind w:left="360"/>
        <w:jc w:val="center"/>
        <w:rPr>
          <w:rFonts w:ascii="Arial" w:hAnsi="Arial" w:cs="Arial"/>
          <w:sz w:val="24"/>
          <w:szCs w:val="24"/>
        </w:rPr>
      </w:pPr>
      <w:r w:rsidRPr="00E66779">
        <w:rPr>
          <w:rFonts w:ascii="Arial" w:hAnsi="Arial" w:cs="Arial"/>
          <w:sz w:val="24"/>
          <w:szCs w:val="24"/>
        </w:rPr>
        <w:t>L=</w:t>
      </w:r>
      <w:r w:rsidR="00833D29" w:rsidRPr="00E66779">
        <w:rPr>
          <w:rFonts w:ascii="Arial" w:hAnsi="Arial" w:cs="Arial"/>
          <w:sz w:val="24"/>
          <w:szCs w:val="24"/>
        </w:rPr>
        <w:t>1737</w:t>
      </w:r>
      <w:r w:rsidRPr="00E66779">
        <w:rPr>
          <w:rFonts w:ascii="Arial" w:hAnsi="Arial" w:cs="Arial"/>
          <w:sz w:val="24"/>
          <w:szCs w:val="24"/>
        </w:rPr>
        <w:t xml:space="preserve"> m</w:t>
      </w:r>
    </w:p>
    <w:p w14:paraId="55C6D128" w14:textId="77777777" w:rsidR="008B3CE4" w:rsidRPr="00E66779" w:rsidRDefault="008B3CE4" w:rsidP="009B00FD">
      <w:pPr>
        <w:spacing w:line="360" w:lineRule="auto"/>
        <w:ind w:left="360"/>
        <w:jc w:val="center"/>
        <w:rPr>
          <w:rFonts w:ascii="Arial" w:hAnsi="Arial" w:cs="Arial"/>
          <w:sz w:val="24"/>
          <w:szCs w:val="24"/>
        </w:rPr>
      </w:pPr>
    </w:p>
    <w:p w14:paraId="289B5DF6" w14:textId="388B71F0" w:rsidR="009004E0" w:rsidRDefault="009004E0" w:rsidP="009B00FD">
      <w:pPr>
        <w:spacing w:line="360" w:lineRule="auto"/>
        <w:ind w:left="360"/>
        <w:jc w:val="center"/>
        <w:rPr>
          <w:rFonts w:ascii="Arial" w:hAnsi="Arial" w:cs="Arial"/>
          <w:sz w:val="24"/>
          <w:szCs w:val="24"/>
        </w:rPr>
      </w:pPr>
    </w:p>
    <w:p w14:paraId="589EE4FE" w14:textId="2E7E595F" w:rsidR="005F73C1" w:rsidRDefault="005F73C1" w:rsidP="009B00FD">
      <w:pPr>
        <w:spacing w:line="360" w:lineRule="auto"/>
        <w:ind w:left="360"/>
        <w:jc w:val="center"/>
        <w:rPr>
          <w:rFonts w:ascii="Arial" w:hAnsi="Arial" w:cs="Arial"/>
          <w:sz w:val="24"/>
          <w:szCs w:val="24"/>
        </w:rPr>
      </w:pPr>
    </w:p>
    <w:p w14:paraId="40376A14" w14:textId="5E3D50E9" w:rsidR="000F6E1C" w:rsidRDefault="000F6E1C" w:rsidP="009B00FD">
      <w:pPr>
        <w:spacing w:line="360" w:lineRule="auto"/>
        <w:ind w:left="360"/>
        <w:jc w:val="center"/>
        <w:rPr>
          <w:rFonts w:ascii="Arial" w:hAnsi="Arial" w:cs="Arial"/>
          <w:sz w:val="24"/>
          <w:szCs w:val="24"/>
        </w:rPr>
      </w:pPr>
    </w:p>
    <w:p w14:paraId="7155DBE6" w14:textId="539525F7" w:rsidR="000F6E1C" w:rsidRDefault="000F6E1C" w:rsidP="009B00FD">
      <w:pPr>
        <w:spacing w:line="360" w:lineRule="auto"/>
        <w:ind w:left="360"/>
        <w:jc w:val="center"/>
        <w:rPr>
          <w:rFonts w:ascii="Arial" w:hAnsi="Arial" w:cs="Arial"/>
          <w:sz w:val="24"/>
          <w:szCs w:val="24"/>
        </w:rPr>
      </w:pPr>
    </w:p>
    <w:p w14:paraId="1BDE5F5B" w14:textId="77777777" w:rsidR="000F6E1C" w:rsidRPr="00E66779" w:rsidRDefault="000F6E1C" w:rsidP="009B00FD">
      <w:pPr>
        <w:spacing w:line="360" w:lineRule="auto"/>
        <w:ind w:left="360"/>
        <w:jc w:val="center"/>
        <w:rPr>
          <w:rFonts w:ascii="Arial" w:hAnsi="Arial" w:cs="Arial"/>
          <w:sz w:val="24"/>
          <w:szCs w:val="24"/>
        </w:rPr>
      </w:pPr>
    </w:p>
    <w:p w14:paraId="3A1B4393" w14:textId="0C0301E0" w:rsidR="00395EB9" w:rsidRDefault="00A57869" w:rsidP="00DE792D">
      <w:pPr>
        <w:pStyle w:val="Ttulo1"/>
        <w:numPr>
          <w:ilvl w:val="0"/>
          <w:numId w:val="1"/>
        </w:numPr>
        <w:spacing w:after="240" w:line="360" w:lineRule="auto"/>
        <w:contextualSpacing/>
        <w:jc w:val="both"/>
        <w:rPr>
          <w:rFonts w:ascii="Arial" w:hAnsi="Arial" w:cs="Arial"/>
          <w:b/>
          <w:color w:val="auto"/>
          <w:sz w:val="24"/>
        </w:rPr>
      </w:pPr>
      <w:bookmarkStart w:id="103" w:name="_Toc6476146"/>
      <w:r>
        <w:rPr>
          <w:rFonts w:ascii="Arial" w:hAnsi="Arial" w:cs="Arial"/>
          <w:b/>
          <w:color w:val="auto"/>
          <w:sz w:val="24"/>
        </w:rPr>
        <w:lastRenderedPageBreak/>
        <w:t>CAP</w:t>
      </w:r>
      <w:r w:rsidR="00135C6C">
        <w:rPr>
          <w:rFonts w:ascii="Arial" w:hAnsi="Arial" w:cs="Arial"/>
          <w:b/>
          <w:color w:val="auto"/>
          <w:sz w:val="24"/>
        </w:rPr>
        <w:t>Í</w:t>
      </w:r>
      <w:r>
        <w:rPr>
          <w:rFonts w:ascii="Arial" w:hAnsi="Arial" w:cs="Arial"/>
          <w:b/>
          <w:color w:val="auto"/>
          <w:sz w:val="24"/>
        </w:rPr>
        <w:t xml:space="preserve">TULO IV. </w:t>
      </w:r>
      <w:r w:rsidR="00AE5629" w:rsidRPr="00E66779">
        <w:rPr>
          <w:rFonts w:ascii="Arial" w:hAnsi="Arial" w:cs="Arial"/>
          <w:b/>
          <w:color w:val="auto"/>
          <w:sz w:val="24"/>
        </w:rPr>
        <w:t>ANÁLISIS Y DISCUSIÓN DE RESULTADOS.</w:t>
      </w:r>
      <w:bookmarkEnd w:id="103"/>
    </w:p>
    <w:p w14:paraId="6A6BA48C" w14:textId="77777777" w:rsidR="000F6E1C" w:rsidRPr="000F6E1C" w:rsidRDefault="000F6E1C" w:rsidP="000F6E1C"/>
    <w:p w14:paraId="68520B09" w14:textId="77777777" w:rsidR="000F6E1C" w:rsidRPr="000F6E1C" w:rsidRDefault="000F6E1C" w:rsidP="000F6E1C"/>
    <w:p w14:paraId="1D29FA02" w14:textId="0E143A30" w:rsidR="008177F8" w:rsidRPr="00E66779" w:rsidRDefault="008177F8" w:rsidP="00DE792D">
      <w:pPr>
        <w:pStyle w:val="Ttulo2"/>
        <w:numPr>
          <w:ilvl w:val="1"/>
          <w:numId w:val="45"/>
        </w:numPr>
        <w:spacing w:line="360" w:lineRule="auto"/>
        <w:rPr>
          <w:rFonts w:ascii="Arial" w:hAnsi="Arial" w:cs="Arial"/>
          <w:b/>
          <w:color w:val="auto"/>
          <w:sz w:val="24"/>
          <w:szCs w:val="24"/>
        </w:rPr>
      </w:pPr>
      <w:bookmarkStart w:id="104" w:name="_Toc6476147"/>
      <w:r w:rsidRPr="00E66779">
        <w:rPr>
          <w:rFonts w:ascii="Arial" w:hAnsi="Arial" w:cs="Arial"/>
          <w:b/>
          <w:color w:val="auto"/>
          <w:sz w:val="24"/>
          <w:szCs w:val="24"/>
        </w:rPr>
        <w:t>R</w:t>
      </w:r>
      <w:r w:rsidR="00326D9C" w:rsidRPr="00E66779">
        <w:rPr>
          <w:rFonts w:ascii="Arial" w:hAnsi="Arial" w:cs="Arial"/>
          <w:b/>
          <w:color w:val="auto"/>
          <w:sz w:val="24"/>
          <w:szCs w:val="24"/>
        </w:rPr>
        <w:t>esultados</w:t>
      </w:r>
      <w:r w:rsidRPr="00E66779">
        <w:rPr>
          <w:rFonts w:ascii="Arial" w:hAnsi="Arial" w:cs="Arial"/>
          <w:b/>
          <w:color w:val="auto"/>
          <w:sz w:val="24"/>
          <w:szCs w:val="24"/>
        </w:rPr>
        <w:t>.</w:t>
      </w:r>
      <w:bookmarkEnd w:id="104"/>
    </w:p>
    <w:p w14:paraId="6E68DC9D" w14:textId="77777777" w:rsidR="00AE5629" w:rsidRPr="00E66779" w:rsidRDefault="008177F8" w:rsidP="0016218D">
      <w:pPr>
        <w:pStyle w:val="Ttulo2"/>
        <w:numPr>
          <w:ilvl w:val="0"/>
          <w:numId w:val="23"/>
        </w:numPr>
        <w:spacing w:line="360" w:lineRule="auto"/>
        <w:ind w:left="284" w:hanging="284"/>
        <w:rPr>
          <w:rFonts w:ascii="Arial" w:hAnsi="Arial" w:cs="Arial"/>
          <w:b/>
          <w:color w:val="auto"/>
          <w:sz w:val="24"/>
          <w:szCs w:val="24"/>
        </w:rPr>
      </w:pPr>
      <w:r w:rsidRPr="00E66779">
        <w:rPr>
          <w:rFonts w:ascii="Arial" w:hAnsi="Arial" w:cs="Arial"/>
          <w:b/>
          <w:color w:val="auto"/>
          <w:sz w:val="24"/>
          <w:szCs w:val="24"/>
        </w:rPr>
        <w:t xml:space="preserve"> </w:t>
      </w:r>
      <w:bookmarkStart w:id="105" w:name="_Toc6476148"/>
      <w:r w:rsidR="0074402E" w:rsidRPr="00E66779">
        <w:rPr>
          <w:rFonts w:ascii="Arial" w:hAnsi="Arial" w:cs="Arial"/>
          <w:b/>
          <w:color w:val="auto"/>
          <w:sz w:val="24"/>
          <w:szCs w:val="24"/>
        </w:rPr>
        <w:t>Cálculo de las unidades de muestreo</w:t>
      </w:r>
      <w:r w:rsidR="00FA5425" w:rsidRPr="00E66779">
        <w:rPr>
          <w:rFonts w:ascii="Arial" w:hAnsi="Arial" w:cs="Arial"/>
          <w:b/>
          <w:color w:val="auto"/>
          <w:sz w:val="24"/>
          <w:szCs w:val="24"/>
        </w:rPr>
        <w:t>.</w:t>
      </w:r>
      <w:bookmarkEnd w:id="105"/>
      <w:r w:rsidR="00FA5425" w:rsidRPr="00E66779">
        <w:rPr>
          <w:rFonts w:ascii="Arial" w:hAnsi="Arial" w:cs="Arial"/>
          <w:b/>
          <w:color w:val="auto"/>
          <w:sz w:val="24"/>
          <w:szCs w:val="24"/>
        </w:rPr>
        <w:t xml:space="preserve"> </w:t>
      </w:r>
    </w:p>
    <w:p w14:paraId="2D7F1A55" w14:textId="1CCCFBE8" w:rsidR="00FC5B5F" w:rsidRDefault="00FA5425" w:rsidP="00FC5B5F">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Teniendo en cuenta que el diseño del pavimento y condición del mismo, es similar a lo largo de todo el </w:t>
      </w:r>
      <w:r w:rsidR="00752CB4">
        <w:rPr>
          <w:rFonts w:ascii="Arial" w:eastAsiaTheme="minorEastAsia" w:hAnsi="Arial" w:cs="Arial"/>
          <w:sz w:val="24"/>
          <w:szCs w:val="24"/>
        </w:rPr>
        <w:t>j</w:t>
      </w:r>
      <w:r w:rsidRPr="00E66779">
        <w:rPr>
          <w:rFonts w:ascii="Arial" w:eastAsiaTheme="minorEastAsia" w:hAnsi="Arial" w:cs="Arial"/>
          <w:sz w:val="24"/>
          <w:szCs w:val="24"/>
        </w:rPr>
        <w:t>irón</w:t>
      </w:r>
      <w:r w:rsidR="00A57869">
        <w:rPr>
          <w:rFonts w:ascii="Arial" w:eastAsiaTheme="minorEastAsia" w:hAnsi="Arial" w:cs="Arial"/>
          <w:sz w:val="24"/>
          <w:szCs w:val="24"/>
        </w:rPr>
        <w:t xml:space="preserve"> Yahuar Huaca</w:t>
      </w:r>
      <w:r w:rsidRPr="00E66779">
        <w:rPr>
          <w:rFonts w:ascii="Arial" w:eastAsiaTheme="minorEastAsia" w:hAnsi="Arial" w:cs="Arial"/>
          <w:sz w:val="24"/>
          <w:szCs w:val="24"/>
        </w:rPr>
        <w:t>, se evaluó como una sola sección. Al realizar el conteo de losas en ambos sentidos, dio un total de 868</w:t>
      </w:r>
      <w:r w:rsidR="00A57869">
        <w:rPr>
          <w:rFonts w:ascii="Arial" w:eastAsiaTheme="minorEastAsia" w:hAnsi="Arial" w:cs="Arial"/>
          <w:sz w:val="24"/>
          <w:szCs w:val="24"/>
        </w:rPr>
        <w:t xml:space="preserve"> losas</w:t>
      </w:r>
      <w:r w:rsidRPr="00E66779">
        <w:rPr>
          <w:rFonts w:ascii="Arial" w:eastAsiaTheme="minorEastAsia" w:hAnsi="Arial" w:cs="Arial"/>
          <w:sz w:val="24"/>
          <w:szCs w:val="24"/>
        </w:rPr>
        <w:t xml:space="preserve">, </w:t>
      </w:r>
      <w:r w:rsidR="003C5720" w:rsidRPr="00E66779">
        <w:rPr>
          <w:rFonts w:ascii="Arial" w:eastAsiaTheme="minorEastAsia" w:hAnsi="Arial" w:cs="Arial"/>
          <w:sz w:val="24"/>
          <w:szCs w:val="24"/>
        </w:rPr>
        <w:t xml:space="preserve">lo que equivale a </w:t>
      </w:r>
      <w:r w:rsidR="002F2B8A" w:rsidRPr="00E66779">
        <w:rPr>
          <w:rFonts w:ascii="Arial" w:eastAsiaTheme="minorEastAsia" w:hAnsi="Arial" w:cs="Arial"/>
          <w:sz w:val="24"/>
          <w:szCs w:val="24"/>
        </w:rPr>
        <w:t>40</w:t>
      </w:r>
      <w:r w:rsidR="003C5720" w:rsidRPr="00E66779">
        <w:rPr>
          <w:rFonts w:ascii="Arial" w:eastAsiaTheme="minorEastAsia" w:hAnsi="Arial" w:cs="Arial"/>
          <w:sz w:val="24"/>
          <w:szCs w:val="24"/>
        </w:rPr>
        <w:t xml:space="preserve"> unidades de muestreo con un área de </w:t>
      </w:r>
      <w:r w:rsidR="002F2B8A" w:rsidRPr="00E66779">
        <w:rPr>
          <w:rFonts w:ascii="Arial" w:eastAsiaTheme="minorEastAsia" w:hAnsi="Arial" w:cs="Arial"/>
          <w:sz w:val="24"/>
          <w:szCs w:val="24"/>
        </w:rPr>
        <w:t>22</w:t>
      </w:r>
      <w:r w:rsidR="003C5720" w:rsidRPr="00E66779">
        <w:rPr>
          <w:rFonts w:ascii="Arial" w:eastAsiaTheme="minorEastAsia" w:hAnsi="Arial" w:cs="Arial"/>
          <w:sz w:val="24"/>
          <w:szCs w:val="24"/>
        </w:rPr>
        <w:t xml:space="preserve"> losas.</w:t>
      </w:r>
    </w:p>
    <w:p w14:paraId="34D6FB0D" w14:textId="4383A4E1" w:rsidR="00FC5B5F" w:rsidRPr="00E66779" w:rsidRDefault="00FC5B5F" w:rsidP="00FC5B5F">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A continuación, se muestra el número mínimo de unidades de muestreo estudiadas, haciendo uso de la </w:t>
      </w:r>
      <w:r w:rsidRPr="006B3B58">
        <w:rPr>
          <w:rFonts w:ascii="Arial" w:eastAsiaTheme="minorEastAsia" w:hAnsi="Arial" w:cs="Arial"/>
          <w:b/>
          <w:sz w:val="24"/>
          <w:szCs w:val="24"/>
        </w:rPr>
        <w:t>ecuación 5.</w:t>
      </w:r>
    </w:p>
    <w:p w14:paraId="3669FD23" w14:textId="77777777" w:rsidR="00FC5B5F" w:rsidRPr="00E66779" w:rsidRDefault="00FC5B5F" w:rsidP="00FC5B5F">
      <w:pPr>
        <w:spacing w:before="240" w:line="360" w:lineRule="auto"/>
        <w:jc w:val="both"/>
        <w:rPr>
          <w:rFonts w:ascii="Arial" w:eastAsiaTheme="minorEastAsia" w:hAnsi="Arial" w:cs="Arial"/>
          <w:sz w:val="24"/>
          <w:szCs w:val="24"/>
        </w:rPr>
      </w:pPr>
      <m:oMathPara>
        <m:oMath>
          <m:r>
            <m:rPr>
              <m:sty m:val="p"/>
            </m:rPr>
            <w:rPr>
              <w:rFonts w:ascii="Cambria Math" w:hAnsi="Cambria Math" w:cs="Arial"/>
              <w:sz w:val="24"/>
              <w:szCs w:val="24"/>
            </w:rPr>
            <m:t>n=</m:t>
          </m:r>
          <m:f>
            <m:fPr>
              <m:ctrlPr>
                <w:rPr>
                  <w:rFonts w:ascii="Cambria Math" w:hAnsi="Cambria Math" w:cs="Arial"/>
                  <w:sz w:val="24"/>
                  <w:szCs w:val="24"/>
                </w:rPr>
              </m:ctrlPr>
            </m:fPr>
            <m:num>
              <m:r>
                <m:rPr>
                  <m:sty m:val="p"/>
                </m:rPr>
                <w:rPr>
                  <w:rFonts w:ascii="Cambria Math" w:hAnsi="Cambria Math" w:cs="Arial"/>
                  <w:sz w:val="24"/>
                  <w:szCs w:val="24"/>
                </w:rPr>
                <m:t>22x</m:t>
              </m:r>
              <m:sSup>
                <m:sSupPr>
                  <m:ctrlPr>
                    <w:rPr>
                      <w:rFonts w:ascii="Cambria Math" w:hAnsi="Cambria Math" w:cs="Arial"/>
                      <w:sz w:val="24"/>
                      <w:szCs w:val="24"/>
                    </w:rPr>
                  </m:ctrlPr>
                </m:sSupPr>
                <m:e>
                  <m:r>
                    <m:rPr>
                      <m:sty m:val="p"/>
                    </m:rPr>
                    <w:rPr>
                      <w:rFonts w:ascii="Cambria Math" w:hAnsi="Cambria Math" w:cs="Arial"/>
                      <w:sz w:val="24"/>
                      <w:szCs w:val="24"/>
                    </w:rPr>
                    <m:t>15</m:t>
                  </m:r>
                </m:e>
                <m:sup>
                  <m:r>
                    <m:rPr>
                      <m:sty m:val="p"/>
                    </m:rPr>
                    <w:rPr>
                      <w:rFonts w:ascii="Cambria Math" w:hAnsi="Cambria Math" w:cs="Arial"/>
                      <w:sz w:val="24"/>
                      <w:szCs w:val="24"/>
                    </w:rPr>
                    <m:t>2</m:t>
                  </m:r>
                </m:sup>
              </m:sSup>
            </m:num>
            <m:den>
              <m:f>
                <m:fPr>
                  <m:ctrlPr>
                    <w:rPr>
                      <w:rFonts w:ascii="Cambria Math" w:hAnsi="Cambria Math" w:cs="Arial"/>
                      <w:sz w:val="24"/>
                      <w:szCs w:val="24"/>
                    </w:rPr>
                  </m:ctrlPr>
                </m:fPr>
                <m:num>
                  <m:sSup>
                    <m:sSupPr>
                      <m:ctrlPr>
                        <w:rPr>
                          <w:rFonts w:ascii="Cambria Math" w:hAnsi="Cambria Math" w:cs="Arial"/>
                          <w:sz w:val="24"/>
                          <w:szCs w:val="24"/>
                        </w:rPr>
                      </m:ctrlPr>
                    </m:sSupPr>
                    <m:e>
                      <m:r>
                        <m:rPr>
                          <m:sty m:val="p"/>
                        </m:rPr>
                        <w:rPr>
                          <w:rFonts w:ascii="Cambria Math" w:hAnsi="Cambria Math" w:cs="Arial"/>
                          <w:sz w:val="24"/>
                          <w:szCs w:val="24"/>
                        </w:rPr>
                        <m:t>5</m:t>
                      </m:r>
                    </m:e>
                    <m:sup>
                      <m:r>
                        <m:rPr>
                          <m:sty m:val="p"/>
                        </m:rPr>
                        <w:rPr>
                          <w:rFonts w:ascii="Cambria Math" w:hAnsi="Cambria Math" w:cs="Arial"/>
                          <w:sz w:val="24"/>
                          <w:szCs w:val="24"/>
                        </w:rPr>
                        <m:t>2</m:t>
                      </m:r>
                    </m:sup>
                  </m:sSup>
                </m:num>
                <m:den>
                  <m:r>
                    <m:rPr>
                      <m:sty m:val="p"/>
                    </m:rPr>
                    <w:rPr>
                      <w:rFonts w:ascii="Cambria Math" w:hAnsi="Cambria Math" w:cs="Arial"/>
                      <w:sz w:val="24"/>
                      <w:szCs w:val="24"/>
                    </w:rPr>
                    <m:t>4</m:t>
                  </m:r>
                </m:den>
              </m:f>
              <m:r>
                <m:rPr>
                  <m:sty m:val="p"/>
                </m:rPr>
                <w:rPr>
                  <w:rFonts w:ascii="Cambria Math" w:hAnsi="Cambria Math" w:cs="Arial"/>
                  <w:sz w:val="24"/>
                  <w:szCs w:val="24"/>
                </w:rPr>
                <m:t>x</m:t>
              </m:r>
              <m:d>
                <m:dPr>
                  <m:ctrlPr>
                    <w:rPr>
                      <w:rFonts w:ascii="Cambria Math" w:hAnsi="Cambria Math" w:cs="Arial"/>
                      <w:sz w:val="24"/>
                      <w:szCs w:val="24"/>
                    </w:rPr>
                  </m:ctrlPr>
                </m:dPr>
                <m:e>
                  <m:r>
                    <m:rPr>
                      <m:sty m:val="p"/>
                    </m:rPr>
                    <w:rPr>
                      <w:rFonts w:ascii="Cambria Math" w:hAnsi="Cambria Math" w:cs="Arial"/>
                      <w:sz w:val="24"/>
                      <w:szCs w:val="24"/>
                    </w:rPr>
                    <m:t>22-1</m:t>
                  </m:r>
                </m:e>
              </m:d>
              <m:r>
                <m:rPr>
                  <m:sty m:val="p"/>
                </m:rPr>
                <w:rPr>
                  <w:rFonts w:ascii="Cambria Math" w:hAnsi="Cambria Math" w:cs="Arial"/>
                  <w:sz w:val="24"/>
                  <w:szCs w:val="24"/>
                </w:rPr>
                <m:t>+</m:t>
              </m:r>
              <m:sSup>
                <m:sSupPr>
                  <m:ctrlPr>
                    <w:rPr>
                      <w:rFonts w:ascii="Cambria Math" w:hAnsi="Cambria Math" w:cs="Arial"/>
                      <w:sz w:val="24"/>
                      <w:szCs w:val="24"/>
                    </w:rPr>
                  </m:ctrlPr>
                </m:sSupPr>
                <m:e>
                  <m:r>
                    <m:rPr>
                      <m:sty m:val="p"/>
                    </m:rPr>
                    <w:rPr>
                      <w:rFonts w:ascii="Cambria Math" w:hAnsi="Cambria Math" w:cs="Arial"/>
                      <w:sz w:val="24"/>
                      <w:szCs w:val="24"/>
                    </w:rPr>
                    <m:t>15</m:t>
                  </m:r>
                </m:e>
                <m:sup>
                  <m:r>
                    <m:rPr>
                      <m:sty m:val="p"/>
                    </m:rPr>
                    <w:rPr>
                      <w:rFonts w:ascii="Cambria Math" w:hAnsi="Cambria Math" w:cs="Arial"/>
                      <w:sz w:val="24"/>
                      <w:szCs w:val="24"/>
                    </w:rPr>
                    <m:t>2</m:t>
                  </m:r>
                </m:sup>
              </m:sSup>
            </m:den>
          </m:f>
          <m:r>
            <m:rPr>
              <m:sty m:val="p"/>
            </m:rPr>
            <w:rPr>
              <w:rFonts w:ascii="Cambria Math" w:hAnsi="Cambria Math" w:cs="Arial"/>
              <w:sz w:val="24"/>
              <w:szCs w:val="24"/>
            </w:rPr>
            <m:t>=19.08≅20………</m:t>
          </m:r>
          <m:r>
            <m:rPr>
              <m:sty m:val="p"/>
            </m:rPr>
            <w:rPr>
              <w:rFonts w:ascii="Cambria Math" w:eastAsiaTheme="minorEastAsia" w:hAnsi="Cambria Math" w:cs="Arial"/>
              <w:sz w:val="24"/>
              <w:szCs w:val="24"/>
            </w:rPr>
            <m:t>(Ecuacion 5)</m:t>
          </m:r>
        </m:oMath>
      </m:oMathPara>
    </w:p>
    <w:p w14:paraId="1B20F245" w14:textId="77777777" w:rsidR="00FC5B5F" w:rsidRPr="00E66779" w:rsidRDefault="00FC5B5F" w:rsidP="00FC5B5F">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El número total de unidades evaluadas fue de 20, ya que se redondeó el resultado (19.08) al número entero superior, garantizando una confiabilidad del 95%.</w:t>
      </w:r>
    </w:p>
    <w:p w14:paraId="22597A95" w14:textId="2C59129F" w:rsidR="00AC2887" w:rsidRDefault="00AC2887" w:rsidP="0016218D">
      <w:pPr>
        <w:pStyle w:val="Ttulo2"/>
        <w:numPr>
          <w:ilvl w:val="0"/>
          <w:numId w:val="23"/>
        </w:numPr>
        <w:spacing w:line="360" w:lineRule="auto"/>
        <w:ind w:left="284" w:hanging="284"/>
        <w:rPr>
          <w:rFonts w:ascii="Arial" w:hAnsi="Arial" w:cs="Arial"/>
          <w:b/>
          <w:color w:val="auto"/>
          <w:sz w:val="24"/>
          <w:szCs w:val="24"/>
        </w:rPr>
      </w:pPr>
      <w:bookmarkStart w:id="106" w:name="_Toc6476149"/>
      <w:r w:rsidRPr="00E66779">
        <w:rPr>
          <w:rFonts w:ascii="Arial" w:hAnsi="Arial" w:cs="Arial"/>
          <w:b/>
          <w:color w:val="auto"/>
          <w:sz w:val="24"/>
          <w:szCs w:val="24"/>
        </w:rPr>
        <w:t>Selección de las unidades de muestreo.</w:t>
      </w:r>
      <w:bookmarkEnd w:id="106"/>
    </w:p>
    <w:p w14:paraId="702C3127" w14:textId="26DB1323" w:rsidR="00FC5B5F" w:rsidRPr="00C617E2" w:rsidRDefault="00C617E2" w:rsidP="00C617E2">
      <w:pPr>
        <w:spacing w:before="240" w:line="360" w:lineRule="auto"/>
        <w:jc w:val="both"/>
        <w:rPr>
          <w:rFonts w:ascii="Arial" w:hAnsi="Arial" w:cs="Arial"/>
          <w:sz w:val="24"/>
        </w:rPr>
      </w:pPr>
      <w:r>
        <w:rPr>
          <w:rFonts w:ascii="Arial" w:hAnsi="Arial" w:cs="Arial"/>
          <w:sz w:val="24"/>
        </w:rPr>
        <w:t xml:space="preserve">Para el cálculo del </w:t>
      </w:r>
      <w:r w:rsidR="00227839">
        <w:rPr>
          <w:rFonts w:ascii="Arial" w:hAnsi="Arial" w:cs="Arial"/>
          <w:sz w:val="24"/>
        </w:rPr>
        <w:t>intervalo</w:t>
      </w:r>
      <w:r>
        <w:rPr>
          <w:rFonts w:ascii="Arial" w:hAnsi="Arial" w:cs="Arial"/>
          <w:sz w:val="24"/>
        </w:rPr>
        <w:t xml:space="preserve"> entre unidades de muestreo, se hace uso de la </w:t>
      </w:r>
      <w:r w:rsidRPr="006B3B58">
        <w:rPr>
          <w:rFonts w:ascii="Arial" w:hAnsi="Arial" w:cs="Arial"/>
          <w:b/>
          <w:sz w:val="24"/>
        </w:rPr>
        <w:t>Ecuación 6.</w:t>
      </w:r>
    </w:p>
    <w:p w14:paraId="1EC2FC2A" w14:textId="77777777" w:rsidR="00DC65A9" w:rsidRPr="00E66779" w:rsidRDefault="00DC65A9" w:rsidP="00DC65A9">
      <w:pPr>
        <w:pStyle w:val="Prrafodelista"/>
        <w:spacing w:before="240" w:line="360" w:lineRule="auto"/>
        <w:ind w:left="1440"/>
        <w:jc w:val="both"/>
        <w:rPr>
          <w:rFonts w:ascii="Arial" w:eastAsiaTheme="minorEastAsia" w:hAnsi="Arial" w:cs="Arial"/>
          <w:sz w:val="24"/>
          <w:szCs w:val="24"/>
        </w:rPr>
      </w:pPr>
      <m:oMathPara>
        <m:oMath>
          <m:r>
            <w:rPr>
              <w:rFonts w:ascii="Cambria Math" w:hAnsi="Cambria Math" w:cs="Arial"/>
              <w:sz w:val="24"/>
              <w:szCs w:val="24"/>
            </w:rPr>
            <m:t>i=</m:t>
          </m:r>
          <m:f>
            <m:fPr>
              <m:ctrlPr>
                <w:rPr>
                  <w:rFonts w:ascii="Cambria Math" w:hAnsi="Cambria Math" w:cs="Arial"/>
                  <w:i/>
                  <w:sz w:val="24"/>
                  <w:szCs w:val="24"/>
                </w:rPr>
              </m:ctrlPr>
            </m:fPr>
            <m:num>
              <m:r>
                <w:rPr>
                  <w:rFonts w:ascii="Cambria Math" w:hAnsi="Cambria Math" w:cs="Arial"/>
                  <w:sz w:val="24"/>
                  <w:szCs w:val="24"/>
                </w:rPr>
                <m:t>40</m:t>
              </m:r>
            </m:num>
            <m:den>
              <m:r>
                <w:rPr>
                  <w:rFonts w:ascii="Cambria Math" w:hAnsi="Cambria Math" w:cs="Arial"/>
                  <w:sz w:val="24"/>
                  <w:szCs w:val="24"/>
                </w:rPr>
                <m:t>20</m:t>
              </m:r>
            </m:den>
          </m:f>
          <m:r>
            <w:rPr>
              <w:rFonts w:ascii="Cambria Math" w:hAnsi="Cambria Math" w:cs="Arial"/>
              <w:sz w:val="24"/>
              <w:szCs w:val="24"/>
            </w:rPr>
            <m:t>=2.00………</m:t>
          </m:r>
          <m:d>
            <m:dPr>
              <m:ctrlPr>
                <w:rPr>
                  <w:rFonts w:ascii="Cambria Math" w:hAnsi="Cambria Math" w:cs="Arial"/>
                  <w:i/>
                  <w:sz w:val="24"/>
                  <w:szCs w:val="24"/>
                </w:rPr>
              </m:ctrlPr>
            </m:dPr>
            <m:e>
              <m:r>
                <w:rPr>
                  <w:rFonts w:ascii="Cambria Math" w:hAnsi="Cambria Math" w:cs="Arial"/>
                  <w:sz w:val="24"/>
                  <w:szCs w:val="24"/>
                </w:rPr>
                <m:t>Ecuacion 6</m:t>
              </m:r>
            </m:e>
          </m:d>
          <m:r>
            <w:rPr>
              <w:rFonts w:ascii="Cambria Math" w:hAnsi="Cambria Math" w:cs="Arial"/>
              <w:sz w:val="24"/>
              <w:szCs w:val="24"/>
            </w:rPr>
            <m:t>.</m:t>
          </m:r>
        </m:oMath>
      </m:oMathPara>
    </w:p>
    <w:p w14:paraId="39509EF7" w14:textId="77777777" w:rsidR="007F6CBD" w:rsidRPr="00E66779" w:rsidRDefault="00DC65A9" w:rsidP="00AE562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La unidad de muestreo inicialmente estudiada que se seleccionó al azar fue la unidad #1, y el resto de unidades inspeccionadas fueron espaciadas cada 2 intervalos.</w:t>
      </w:r>
    </w:p>
    <w:p w14:paraId="64EF3D0C" w14:textId="5750DD5D" w:rsidR="00E5582E" w:rsidRPr="00E66779" w:rsidRDefault="0074402E" w:rsidP="0016218D">
      <w:pPr>
        <w:pStyle w:val="Ttulo2"/>
        <w:numPr>
          <w:ilvl w:val="0"/>
          <w:numId w:val="23"/>
        </w:numPr>
        <w:spacing w:line="360" w:lineRule="auto"/>
        <w:ind w:left="284" w:hanging="284"/>
        <w:rPr>
          <w:rFonts w:ascii="Arial" w:hAnsi="Arial" w:cs="Arial"/>
          <w:b/>
          <w:color w:val="auto"/>
          <w:sz w:val="24"/>
          <w:szCs w:val="24"/>
        </w:rPr>
      </w:pPr>
      <w:bookmarkStart w:id="107" w:name="_Toc6476150"/>
      <w:r w:rsidRPr="00E66779">
        <w:rPr>
          <w:rFonts w:ascii="Arial" w:hAnsi="Arial" w:cs="Arial"/>
          <w:b/>
          <w:color w:val="auto"/>
          <w:sz w:val="24"/>
          <w:szCs w:val="24"/>
        </w:rPr>
        <w:lastRenderedPageBreak/>
        <w:t>Evaluación de</w:t>
      </w:r>
      <w:r w:rsidR="00AC2887" w:rsidRPr="00E66779">
        <w:rPr>
          <w:rFonts w:ascii="Arial" w:hAnsi="Arial" w:cs="Arial"/>
          <w:b/>
          <w:color w:val="auto"/>
          <w:sz w:val="24"/>
          <w:szCs w:val="24"/>
        </w:rPr>
        <w:t>l pavimento de</w:t>
      </w:r>
      <w:r w:rsidRPr="00E66779">
        <w:rPr>
          <w:rFonts w:ascii="Arial" w:hAnsi="Arial" w:cs="Arial"/>
          <w:b/>
          <w:color w:val="auto"/>
          <w:sz w:val="24"/>
          <w:szCs w:val="24"/>
        </w:rPr>
        <w:t xml:space="preserve"> cada una de las unidades de muest</w:t>
      </w:r>
      <w:r w:rsidR="009C35A6">
        <w:rPr>
          <w:rFonts w:ascii="Arial" w:hAnsi="Arial" w:cs="Arial"/>
          <w:b/>
          <w:color w:val="auto"/>
          <w:sz w:val="24"/>
          <w:szCs w:val="24"/>
        </w:rPr>
        <w:t>reo</w:t>
      </w:r>
      <w:r w:rsidRPr="00E66779">
        <w:rPr>
          <w:rFonts w:ascii="Arial" w:hAnsi="Arial" w:cs="Arial"/>
          <w:b/>
          <w:color w:val="auto"/>
          <w:sz w:val="24"/>
          <w:szCs w:val="24"/>
        </w:rPr>
        <w:t>.</w:t>
      </w:r>
      <w:bookmarkEnd w:id="107"/>
    </w:p>
    <w:p w14:paraId="4905F4F6" w14:textId="3A0D0BC7" w:rsidR="003D48F1" w:rsidRPr="00E66779" w:rsidRDefault="002848A1" w:rsidP="00AE562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Luego de haber realizado la compilación de información en campo, </w:t>
      </w:r>
      <w:r w:rsidR="003D48F1" w:rsidRPr="00E66779">
        <w:rPr>
          <w:rFonts w:ascii="Arial" w:eastAsiaTheme="minorEastAsia" w:hAnsi="Arial" w:cs="Arial"/>
          <w:sz w:val="24"/>
          <w:szCs w:val="24"/>
        </w:rPr>
        <w:t xml:space="preserve">se procedió a calcular el </w:t>
      </w:r>
      <w:r w:rsidR="00A634CF">
        <w:rPr>
          <w:rFonts w:ascii="Arial" w:eastAsiaTheme="minorEastAsia" w:hAnsi="Arial" w:cs="Arial"/>
          <w:sz w:val="24"/>
          <w:szCs w:val="24"/>
        </w:rPr>
        <w:t>í</w:t>
      </w:r>
      <w:r w:rsidR="003D48F1" w:rsidRPr="00E66779">
        <w:rPr>
          <w:rFonts w:ascii="Arial" w:eastAsiaTheme="minorEastAsia" w:hAnsi="Arial" w:cs="Arial"/>
          <w:sz w:val="24"/>
          <w:szCs w:val="24"/>
        </w:rPr>
        <w:t xml:space="preserve">ndice de </w:t>
      </w:r>
      <w:r w:rsidR="00A634CF">
        <w:rPr>
          <w:rFonts w:ascii="Arial" w:eastAsiaTheme="minorEastAsia" w:hAnsi="Arial" w:cs="Arial"/>
          <w:sz w:val="24"/>
          <w:szCs w:val="24"/>
        </w:rPr>
        <w:t>c</w:t>
      </w:r>
      <w:r w:rsidR="003D48F1" w:rsidRPr="00E66779">
        <w:rPr>
          <w:rFonts w:ascii="Arial" w:eastAsiaTheme="minorEastAsia" w:hAnsi="Arial" w:cs="Arial"/>
          <w:sz w:val="24"/>
          <w:szCs w:val="24"/>
        </w:rPr>
        <w:t xml:space="preserve">ondición del </w:t>
      </w:r>
      <w:r w:rsidR="00A634CF">
        <w:rPr>
          <w:rFonts w:ascii="Arial" w:eastAsiaTheme="minorEastAsia" w:hAnsi="Arial" w:cs="Arial"/>
          <w:sz w:val="24"/>
          <w:szCs w:val="24"/>
        </w:rPr>
        <w:t>p</w:t>
      </w:r>
      <w:r w:rsidR="003D48F1" w:rsidRPr="00E66779">
        <w:rPr>
          <w:rFonts w:ascii="Arial" w:eastAsiaTheme="minorEastAsia" w:hAnsi="Arial" w:cs="Arial"/>
          <w:sz w:val="24"/>
          <w:szCs w:val="24"/>
        </w:rPr>
        <w:t>avimento para cada una de las unidades de muestreo</w:t>
      </w:r>
      <w:r w:rsidR="00C617E2">
        <w:rPr>
          <w:rFonts w:ascii="Arial" w:eastAsiaTheme="minorEastAsia" w:hAnsi="Arial" w:cs="Arial"/>
          <w:sz w:val="24"/>
          <w:szCs w:val="24"/>
        </w:rPr>
        <w:t>.</w:t>
      </w:r>
    </w:p>
    <w:p w14:paraId="04936806" w14:textId="77777777" w:rsidR="003D48F1" w:rsidRPr="00E66779" w:rsidRDefault="003D48F1" w:rsidP="00AE562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Las unidades de muestreo seleccionadas fueron las siguientes.</w:t>
      </w:r>
    </w:p>
    <w:p w14:paraId="260A5BD0" w14:textId="03EDD8B9" w:rsidR="00074677" w:rsidRPr="00E66779" w:rsidRDefault="00074677" w:rsidP="00326D9C">
      <w:pPr>
        <w:pStyle w:val="Descripcin"/>
        <w:keepNext/>
        <w:jc w:val="both"/>
        <w:rPr>
          <w:rFonts w:ascii="Arial" w:hAnsi="Arial" w:cs="Arial"/>
          <w:b/>
          <w:color w:val="auto"/>
          <w:sz w:val="24"/>
        </w:rPr>
      </w:pPr>
      <w:bookmarkStart w:id="108" w:name="_Toc7450381"/>
      <w:r w:rsidRPr="006B3B58">
        <w:rPr>
          <w:rFonts w:ascii="Arial" w:hAnsi="Arial" w:cs="Arial"/>
          <w:b/>
          <w:i w:val="0"/>
          <w:color w:val="auto"/>
          <w:sz w:val="24"/>
        </w:rPr>
        <w:t xml:space="preserve">Tabla </w:t>
      </w:r>
      <w:r w:rsidRPr="006B3B58">
        <w:rPr>
          <w:rFonts w:ascii="Arial" w:hAnsi="Arial" w:cs="Arial"/>
          <w:b/>
          <w:i w:val="0"/>
          <w:color w:val="auto"/>
          <w:sz w:val="24"/>
        </w:rPr>
        <w:fldChar w:fldCharType="begin"/>
      </w:r>
      <w:r w:rsidRPr="006B3B58">
        <w:rPr>
          <w:rFonts w:ascii="Arial" w:hAnsi="Arial" w:cs="Arial"/>
          <w:b/>
          <w:i w:val="0"/>
          <w:color w:val="auto"/>
          <w:sz w:val="24"/>
        </w:rPr>
        <w:instrText xml:space="preserve"> SEQ Tabla \* ARABIC </w:instrText>
      </w:r>
      <w:r w:rsidRPr="006B3B58">
        <w:rPr>
          <w:rFonts w:ascii="Arial" w:hAnsi="Arial" w:cs="Arial"/>
          <w:b/>
          <w:i w:val="0"/>
          <w:color w:val="auto"/>
          <w:sz w:val="24"/>
        </w:rPr>
        <w:fldChar w:fldCharType="separate"/>
      </w:r>
      <w:r w:rsidR="00B635DF">
        <w:rPr>
          <w:rFonts w:ascii="Arial" w:hAnsi="Arial" w:cs="Arial"/>
          <w:b/>
          <w:i w:val="0"/>
          <w:noProof/>
          <w:color w:val="auto"/>
          <w:sz w:val="24"/>
        </w:rPr>
        <w:t>11</w:t>
      </w:r>
      <w:r w:rsidRPr="006B3B58">
        <w:rPr>
          <w:rFonts w:ascii="Arial" w:hAnsi="Arial" w:cs="Arial"/>
          <w:b/>
          <w:i w:val="0"/>
          <w:color w:val="auto"/>
          <w:sz w:val="24"/>
        </w:rPr>
        <w:fldChar w:fldCharType="end"/>
      </w:r>
      <w:r w:rsidRPr="006B3B58">
        <w:rPr>
          <w:rFonts w:ascii="Arial" w:hAnsi="Arial" w:cs="Arial"/>
          <w:b/>
          <w:i w:val="0"/>
          <w:color w:val="auto"/>
          <w:sz w:val="24"/>
        </w:rPr>
        <w:t>.</w:t>
      </w:r>
      <w:r w:rsidRPr="00E66779">
        <w:rPr>
          <w:rFonts w:ascii="Arial" w:hAnsi="Arial" w:cs="Arial"/>
          <w:b/>
          <w:color w:val="auto"/>
          <w:sz w:val="24"/>
        </w:rPr>
        <w:t xml:space="preserve"> </w:t>
      </w:r>
      <w:r w:rsidR="000D1D45" w:rsidRPr="005D401A">
        <w:rPr>
          <w:rFonts w:ascii="Arial" w:hAnsi="Arial" w:cs="Arial"/>
          <w:i w:val="0"/>
          <w:color w:val="auto"/>
          <w:sz w:val="24"/>
        </w:rPr>
        <w:t xml:space="preserve">Unidades de </w:t>
      </w:r>
      <w:r w:rsidR="00966496">
        <w:rPr>
          <w:rFonts w:ascii="Arial" w:hAnsi="Arial" w:cs="Arial"/>
          <w:i w:val="0"/>
          <w:color w:val="auto"/>
          <w:sz w:val="24"/>
        </w:rPr>
        <w:t>m</w:t>
      </w:r>
      <w:r w:rsidR="000D1D45" w:rsidRPr="005D401A">
        <w:rPr>
          <w:rFonts w:ascii="Arial" w:hAnsi="Arial" w:cs="Arial"/>
          <w:i w:val="0"/>
          <w:color w:val="auto"/>
          <w:sz w:val="24"/>
        </w:rPr>
        <w:t xml:space="preserve">uestra a </w:t>
      </w:r>
      <w:r w:rsidR="00966496">
        <w:rPr>
          <w:rFonts w:ascii="Arial" w:hAnsi="Arial" w:cs="Arial"/>
          <w:i w:val="0"/>
          <w:color w:val="auto"/>
          <w:sz w:val="24"/>
        </w:rPr>
        <w:t>e</w:t>
      </w:r>
      <w:r w:rsidR="000D1D45" w:rsidRPr="005D401A">
        <w:rPr>
          <w:rFonts w:ascii="Arial" w:hAnsi="Arial" w:cs="Arial"/>
          <w:i w:val="0"/>
          <w:color w:val="auto"/>
          <w:sz w:val="24"/>
        </w:rPr>
        <w:t>valuar</w:t>
      </w:r>
      <w:r w:rsidR="006B3B58" w:rsidRPr="005D401A">
        <w:rPr>
          <w:rFonts w:ascii="Arial" w:hAnsi="Arial" w:cs="Arial"/>
          <w:i w:val="0"/>
          <w:color w:val="auto"/>
          <w:sz w:val="24"/>
        </w:rPr>
        <w:t>.</w:t>
      </w:r>
      <w:bookmarkEnd w:id="108"/>
      <w:r w:rsidR="003409B5">
        <w:rPr>
          <w:rFonts w:ascii="Arial" w:hAnsi="Arial" w:cs="Arial"/>
          <w:b/>
          <w:color w:val="auto"/>
          <w:sz w:val="24"/>
        </w:rPr>
        <w:t xml:space="preserve">  </w:t>
      </w:r>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932"/>
        <w:gridCol w:w="4640"/>
        <w:gridCol w:w="1932"/>
      </w:tblGrid>
      <w:tr w:rsidR="00954545" w:rsidRPr="00E66779" w14:paraId="2019E1F2" w14:textId="77777777" w:rsidTr="003102AA">
        <w:trPr>
          <w:trHeight w:val="397"/>
        </w:trPr>
        <w:tc>
          <w:tcPr>
            <w:tcW w:w="1136" w:type="pct"/>
            <w:tcBorders>
              <w:top w:val="single" w:sz="8" w:space="0" w:color="000000" w:themeColor="text1"/>
              <w:bottom w:val="single" w:sz="8" w:space="0" w:color="000000" w:themeColor="text1"/>
            </w:tcBorders>
            <w:shd w:val="clear" w:color="auto" w:fill="auto"/>
            <w:noWrap/>
            <w:vAlign w:val="center"/>
            <w:hideMark/>
          </w:tcPr>
          <w:p w14:paraId="767105CA" w14:textId="77777777" w:rsidR="00074677" w:rsidRPr="00395EB9" w:rsidRDefault="00074677" w:rsidP="00A67A25">
            <w:pPr>
              <w:spacing w:after="0" w:line="240" w:lineRule="auto"/>
              <w:jc w:val="center"/>
              <w:rPr>
                <w:rFonts w:ascii="Arial" w:eastAsia="Times New Roman" w:hAnsi="Arial" w:cs="Arial"/>
                <w:b/>
                <w:sz w:val="24"/>
                <w:szCs w:val="24"/>
                <w:lang w:eastAsia="es-PE"/>
              </w:rPr>
            </w:pPr>
            <w:proofErr w:type="spellStart"/>
            <w:r w:rsidRPr="00395EB9">
              <w:rPr>
                <w:rFonts w:ascii="Arial" w:eastAsia="Times New Roman" w:hAnsi="Arial" w:cs="Arial"/>
                <w:b/>
                <w:sz w:val="24"/>
                <w:szCs w:val="24"/>
                <w:lang w:eastAsia="es-PE"/>
              </w:rPr>
              <w:t>N°</w:t>
            </w:r>
            <w:proofErr w:type="spellEnd"/>
          </w:p>
        </w:tc>
        <w:tc>
          <w:tcPr>
            <w:tcW w:w="2728" w:type="pct"/>
            <w:tcBorders>
              <w:top w:val="single" w:sz="8" w:space="0" w:color="000000" w:themeColor="text1"/>
              <w:bottom w:val="single" w:sz="8" w:space="0" w:color="000000" w:themeColor="text1"/>
            </w:tcBorders>
            <w:shd w:val="clear" w:color="auto" w:fill="auto"/>
            <w:noWrap/>
            <w:vAlign w:val="center"/>
            <w:hideMark/>
          </w:tcPr>
          <w:p w14:paraId="68F7FE4E" w14:textId="34B53CD4" w:rsidR="00074677" w:rsidRPr="00395EB9" w:rsidRDefault="00326D9C" w:rsidP="00A67A25">
            <w:pPr>
              <w:spacing w:after="0" w:line="240" w:lineRule="auto"/>
              <w:jc w:val="center"/>
              <w:rPr>
                <w:rFonts w:ascii="Arial" w:eastAsia="Times New Roman" w:hAnsi="Arial" w:cs="Arial"/>
                <w:b/>
                <w:sz w:val="24"/>
                <w:szCs w:val="24"/>
                <w:lang w:eastAsia="es-PE"/>
              </w:rPr>
            </w:pPr>
            <w:r w:rsidRPr="00395EB9">
              <w:rPr>
                <w:rFonts w:ascii="Arial" w:eastAsia="Times New Roman" w:hAnsi="Arial" w:cs="Arial"/>
                <w:b/>
                <w:sz w:val="24"/>
                <w:szCs w:val="24"/>
                <w:lang w:eastAsia="es-PE"/>
              </w:rPr>
              <w:t>Unidad</w:t>
            </w:r>
            <w:r>
              <w:rPr>
                <w:rFonts w:ascii="Arial" w:eastAsia="Times New Roman" w:hAnsi="Arial" w:cs="Arial"/>
                <w:b/>
                <w:sz w:val="24"/>
                <w:szCs w:val="24"/>
                <w:lang w:eastAsia="es-PE"/>
              </w:rPr>
              <w:t xml:space="preserve"> </w:t>
            </w:r>
            <w:r w:rsidRPr="00395EB9">
              <w:rPr>
                <w:rFonts w:ascii="Arial" w:eastAsia="Times New Roman" w:hAnsi="Arial" w:cs="Arial"/>
                <w:b/>
                <w:sz w:val="24"/>
                <w:szCs w:val="24"/>
                <w:lang w:eastAsia="es-PE"/>
              </w:rPr>
              <w:t>de muestreo</w:t>
            </w:r>
          </w:p>
        </w:tc>
        <w:tc>
          <w:tcPr>
            <w:tcW w:w="1136" w:type="pct"/>
            <w:tcBorders>
              <w:top w:val="single" w:sz="8" w:space="0" w:color="000000" w:themeColor="text1"/>
              <w:bottom w:val="single" w:sz="8" w:space="0" w:color="000000" w:themeColor="text1"/>
            </w:tcBorders>
            <w:shd w:val="clear" w:color="auto" w:fill="auto"/>
            <w:noWrap/>
            <w:vAlign w:val="center"/>
            <w:hideMark/>
          </w:tcPr>
          <w:p w14:paraId="0CE3F425" w14:textId="0A4D2951" w:rsidR="00074677" w:rsidRPr="00395EB9" w:rsidRDefault="00074677" w:rsidP="00A67A25">
            <w:pPr>
              <w:spacing w:after="0" w:line="240" w:lineRule="auto"/>
              <w:jc w:val="center"/>
              <w:rPr>
                <w:rFonts w:ascii="Arial" w:eastAsia="Times New Roman" w:hAnsi="Arial" w:cs="Arial"/>
                <w:b/>
                <w:sz w:val="24"/>
                <w:szCs w:val="24"/>
                <w:lang w:eastAsia="es-PE"/>
              </w:rPr>
            </w:pPr>
            <w:r w:rsidRPr="00395EB9">
              <w:rPr>
                <w:rFonts w:ascii="Arial" w:eastAsia="Times New Roman" w:hAnsi="Arial" w:cs="Arial"/>
                <w:b/>
                <w:sz w:val="24"/>
                <w:szCs w:val="24"/>
                <w:lang w:eastAsia="es-PE"/>
              </w:rPr>
              <w:t>C</w:t>
            </w:r>
            <w:r w:rsidR="00326D9C" w:rsidRPr="00395EB9">
              <w:rPr>
                <w:rFonts w:ascii="Arial" w:eastAsia="Times New Roman" w:hAnsi="Arial" w:cs="Arial"/>
                <w:b/>
                <w:sz w:val="24"/>
                <w:szCs w:val="24"/>
                <w:lang w:eastAsia="es-PE"/>
              </w:rPr>
              <w:t>uadra</w:t>
            </w:r>
          </w:p>
        </w:tc>
      </w:tr>
      <w:tr w:rsidR="00954545" w:rsidRPr="00E66779" w14:paraId="44782DD5" w14:textId="77777777" w:rsidTr="003102AA">
        <w:trPr>
          <w:trHeight w:val="397"/>
        </w:trPr>
        <w:tc>
          <w:tcPr>
            <w:tcW w:w="1136" w:type="pct"/>
            <w:tcBorders>
              <w:top w:val="single" w:sz="8" w:space="0" w:color="000000" w:themeColor="text1"/>
              <w:bottom w:val="nil"/>
            </w:tcBorders>
            <w:shd w:val="clear" w:color="auto" w:fill="auto"/>
            <w:noWrap/>
            <w:vAlign w:val="center"/>
            <w:hideMark/>
          </w:tcPr>
          <w:p w14:paraId="1BFDC4BA"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w:t>
            </w:r>
          </w:p>
        </w:tc>
        <w:tc>
          <w:tcPr>
            <w:tcW w:w="2728" w:type="pct"/>
            <w:tcBorders>
              <w:top w:val="single" w:sz="8" w:space="0" w:color="000000" w:themeColor="text1"/>
              <w:bottom w:val="nil"/>
            </w:tcBorders>
            <w:shd w:val="clear" w:color="auto" w:fill="auto"/>
            <w:noWrap/>
            <w:vAlign w:val="center"/>
            <w:hideMark/>
          </w:tcPr>
          <w:p w14:paraId="7170D5CE" w14:textId="12736B47"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-01</w:t>
            </w:r>
          </w:p>
        </w:tc>
        <w:tc>
          <w:tcPr>
            <w:tcW w:w="1136" w:type="pct"/>
            <w:tcBorders>
              <w:top w:val="single" w:sz="8" w:space="0" w:color="000000" w:themeColor="text1"/>
              <w:bottom w:val="nil"/>
            </w:tcBorders>
            <w:shd w:val="clear" w:color="auto" w:fill="auto"/>
            <w:noWrap/>
            <w:vAlign w:val="center"/>
            <w:hideMark/>
          </w:tcPr>
          <w:p w14:paraId="10C72F8F"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10</w:t>
            </w:r>
          </w:p>
        </w:tc>
      </w:tr>
      <w:tr w:rsidR="00954545" w:rsidRPr="00E66779" w14:paraId="1864EE38" w14:textId="77777777" w:rsidTr="003102AA">
        <w:trPr>
          <w:trHeight w:val="397"/>
        </w:trPr>
        <w:tc>
          <w:tcPr>
            <w:tcW w:w="1136" w:type="pct"/>
            <w:tcBorders>
              <w:top w:val="nil"/>
              <w:bottom w:val="nil"/>
            </w:tcBorders>
            <w:shd w:val="clear" w:color="auto" w:fill="auto"/>
            <w:noWrap/>
            <w:vAlign w:val="center"/>
            <w:hideMark/>
          </w:tcPr>
          <w:p w14:paraId="518316A6"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w:t>
            </w:r>
          </w:p>
        </w:tc>
        <w:tc>
          <w:tcPr>
            <w:tcW w:w="2728" w:type="pct"/>
            <w:tcBorders>
              <w:top w:val="nil"/>
              <w:bottom w:val="nil"/>
            </w:tcBorders>
            <w:shd w:val="clear" w:color="auto" w:fill="auto"/>
            <w:noWrap/>
            <w:vAlign w:val="center"/>
            <w:hideMark/>
          </w:tcPr>
          <w:p w14:paraId="2D08C914" w14:textId="6EA80D3E"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-03</w:t>
            </w:r>
          </w:p>
        </w:tc>
        <w:tc>
          <w:tcPr>
            <w:tcW w:w="1136" w:type="pct"/>
            <w:tcBorders>
              <w:top w:val="nil"/>
              <w:bottom w:val="nil"/>
            </w:tcBorders>
            <w:shd w:val="clear" w:color="auto" w:fill="auto"/>
            <w:noWrap/>
            <w:vAlign w:val="center"/>
            <w:hideMark/>
          </w:tcPr>
          <w:p w14:paraId="4516D7E3"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10</w:t>
            </w:r>
          </w:p>
        </w:tc>
      </w:tr>
      <w:tr w:rsidR="00954545" w:rsidRPr="00E66779" w14:paraId="76D896A2" w14:textId="77777777" w:rsidTr="003102AA">
        <w:trPr>
          <w:trHeight w:val="397"/>
        </w:trPr>
        <w:tc>
          <w:tcPr>
            <w:tcW w:w="1136" w:type="pct"/>
            <w:tcBorders>
              <w:top w:val="nil"/>
              <w:bottom w:val="nil"/>
            </w:tcBorders>
            <w:shd w:val="clear" w:color="auto" w:fill="auto"/>
            <w:noWrap/>
            <w:vAlign w:val="center"/>
            <w:hideMark/>
          </w:tcPr>
          <w:p w14:paraId="73138A25"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3</w:t>
            </w:r>
          </w:p>
        </w:tc>
        <w:tc>
          <w:tcPr>
            <w:tcW w:w="2728" w:type="pct"/>
            <w:tcBorders>
              <w:top w:val="nil"/>
              <w:bottom w:val="nil"/>
            </w:tcBorders>
            <w:shd w:val="clear" w:color="auto" w:fill="auto"/>
            <w:noWrap/>
            <w:vAlign w:val="center"/>
            <w:hideMark/>
          </w:tcPr>
          <w:p w14:paraId="4FA7A94C" w14:textId="402CD801"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-05</w:t>
            </w:r>
          </w:p>
        </w:tc>
        <w:tc>
          <w:tcPr>
            <w:tcW w:w="1136" w:type="pct"/>
            <w:tcBorders>
              <w:top w:val="nil"/>
              <w:bottom w:val="nil"/>
            </w:tcBorders>
            <w:shd w:val="clear" w:color="auto" w:fill="auto"/>
            <w:noWrap/>
            <w:vAlign w:val="center"/>
            <w:hideMark/>
          </w:tcPr>
          <w:p w14:paraId="6E16AC30"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10</w:t>
            </w:r>
          </w:p>
        </w:tc>
      </w:tr>
      <w:tr w:rsidR="00954545" w:rsidRPr="00E66779" w14:paraId="36FE1112" w14:textId="77777777" w:rsidTr="003102AA">
        <w:trPr>
          <w:trHeight w:val="397"/>
        </w:trPr>
        <w:tc>
          <w:tcPr>
            <w:tcW w:w="1136" w:type="pct"/>
            <w:tcBorders>
              <w:top w:val="nil"/>
              <w:bottom w:val="nil"/>
            </w:tcBorders>
            <w:shd w:val="clear" w:color="auto" w:fill="auto"/>
            <w:noWrap/>
            <w:vAlign w:val="center"/>
            <w:hideMark/>
          </w:tcPr>
          <w:p w14:paraId="6E17C5F3"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4</w:t>
            </w:r>
          </w:p>
        </w:tc>
        <w:tc>
          <w:tcPr>
            <w:tcW w:w="2728" w:type="pct"/>
            <w:tcBorders>
              <w:top w:val="nil"/>
              <w:bottom w:val="nil"/>
            </w:tcBorders>
            <w:shd w:val="clear" w:color="auto" w:fill="auto"/>
            <w:noWrap/>
            <w:vAlign w:val="center"/>
            <w:hideMark/>
          </w:tcPr>
          <w:p w14:paraId="2111FA48" w14:textId="641951C1"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-07</w:t>
            </w:r>
          </w:p>
        </w:tc>
        <w:tc>
          <w:tcPr>
            <w:tcW w:w="1136" w:type="pct"/>
            <w:tcBorders>
              <w:top w:val="nil"/>
              <w:bottom w:val="nil"/>
            </w:tcBorders>
            <w:shd w:val="clear" w:color="auto" w:fill="auto"/>
            <w:noWrap/>
            <w:vAlign w:val="center"/>
            <w:hideMark/>
          </w:tcPr>
          <w:p w14:paraId="49BB7180"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11</w:t>
            </w:r>
          </w:p>
        </w:tc>
      </w:tr>
      <w:tr w:rsidR="00954545" w:rsidRPr="005D401A" w14:paraId="44E9C7B1" w14:textId="77777777" w:rsidTr="003102AA">
        <w:trPr>
          <w:trHeight w:val="397"/>
        </w:trPr>
        <w:tc>
          <w:tcPr>
            <w:tcW w:w="1136" w:type="pct"/>
            <w:tcBorders>
              <w:top w:val="nil"/>
              <w:bottom w:val="nil"/>
            </w:tcBorders>
            <w:shd w:val="clear" w:color="auto" w:fill="auto"/>
            <w:noWrap/>
            <w:vAlign w:val="center"/>
            <w:hideMark/>
          </w:tcPr>
          <w:p w14:paraId="4BE1A3A6"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5</w:t>
            </w:r>
          </w:p>
        </w:tc>
        <w:tc>
          <w:tcPr>
            <w:tcW w:w="2728" w:type="pct"/>
            <w:tcBorders>
              <w:top w:val="nil"/>
              <w:bottom w:val="nil"/>
            </w:tcBorders>
            <w:shd w:val="clear" w:color="auto" w:fill="auto"/>
            <w:noWrap/>
            <w:vAlign w:val="center"/>
            <w:hideMark/>
          </w:tcPr>
          <w:p w14:paraId="2A4FF56B" w14:textId="6771536F"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-09</w:t>
            </w:r>
          </w:p>
        </w:tc>
        <w:tc>
          <w:tcPr>
            <w:tcW w:w="1136" w:type="pct"/>
            <w:tcBorders>
              <w:top w:val="nil"/>
              <w:bottom w:val="nil"/>
            </w:tcBorders>
            <w:shd w:val="clear" w:color="auto" w:fill="auto"/>
            <w:noWrap/>
            <w:vAlign w:val="center"/>
            <w:hideMark/>
          </w:tcPr>
          <w:p w14:paraId="5886C2BE"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11</w:t>
            </w:r>
          </w:p>
        </w:tc>
      </w:tr>
      <w:tr w:rsidR="00954545" w:rsidRPr="00E66779" w14:paraId="6D676DBC" w14:textId="77777777" w:rsidTr="003102AA">
        <w:trPr>
          <w:trHeight w:val="397"/>
        </w:trPr>
        <w:tc>
          <w:tcPr>
            <w:tcW w:w="1136" w:type="pct"/>
            <w:tcBorders>
              <w:top w:val="nil"/>
              <w:bottom w:val="nil"/>
            </w:tcBorders>
            <w:shd w:val="clear" w:color="auto" w:fill="auto"/>
            <w:noWrap/>
            <w:vAlign w:val="center"/>
            <w:hideMark/>
          </w:tcPr>
          <w:p w14:paraId="579EB4E1"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6</w:t>
            </w:r>
          </w:p>
        </w:tc>
        <w:tc>
          <w:tcPr>
            <w:tcW w:w="2728" w:type="pct"/>
            <w:tcBorders>
              <w:top w:val="nil"/>
              <w:bottom w:val="nil"/>
            </w:tcBorders>
            <w:shd w:val="clear" w:color="auto" w:fill="auto"/>
            <w:noWrap/>
            <w:vAlign w:val="center"/>
            <w:hideMark/>
          </w:tcPr>
          <w:p w14:paraId="7E8E04EF" w14:textId="49A217F3"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-11</w:t>
            </w:r>
          </w:p>
        </w:tc>
        <w:tc>
          <w:tcPr>
            <w:tcW w:w="1136" w:type="pct"/>
            <w:tcBorders>
              <w:top w:val="nil"/>
              <w:bottom w:val="nil"/>
            </w:tcBorders>
            <w:shd w:val="clear" w:color="auto" w:fill="auto"/>
            <w:noWrap/>
            <w:vAlign w:val="center"/>
            <w:hideMark/>
          </w:tcPr>
          <w:p w14:paraId="296045ED"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12</w:t>
            </w:r>
          </w:p>
        </w:tc>
      </w:tr>
      <w:tr w:rsidR="00954545" w:rsidRPr="00E66779" w14:paraId="57E7CE83" w14:textId="77777777" w:rsidTr="003102AA">
        <w:trPr>
          <w:trHeight w:val="397"/>
        </w:trPr>
        <w:tc>
          <w:tcPr>
            <w:tcW w:w="1136" w:type="pct"/>
            <w:tcBorders>
              <w:top w:val="nil"/>
              <w:bottom w:val="nil"/>
            </w:tcBorders>
            <w:shd w:val="clear" w:color="auto" w:fill="auto"/>
            <w:noWrap/>
            <w:vAlign w:val="center"/>
            <w:hideMark/>
          </w:tcPr>
          <w:p w14:paraId="33E9C0EE"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7</w:t>
            </w:r>
          </w:p>
        </w:tc>
        <w:tc>
          <w:tcPr>
            <w:tcW w:w="2728" w:type="pct"/>
            <w:tcBorders>
              <w:top w:val="nil"/>
              <w:bottom w:val="nil"/>
            </w:tcBorders>
            <w:shd w:val="clear" w:color="auto" w:fill="auto"/>
            <w:noWrap/>
            <w:vAlign w:val="center"/>
            <w:hideMark/>
          </w:tcPr>
          <w:p w14:paraId="299B3936" w14:textId="27DC2C9E"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-13</w:t>
            </w:r>
          </w:p>
        </w:tc>
        <w:tc>
          <w:tcPr>
            <w:tcW w:w="1136" w:type="pct"/>
            <w:tcBorders>
              <w:top w:val="nil"/>
              <w:bottom w:val="nil"/>
            </w:tcBorders>
            <w:shd w:val="clear" w:color="auto" w:fill="auto"/>
            <w:noWrap/>
            <w:vAlign w:val="center"/>
            <w:hideMark/>
          </w:tcPr>
          <w:p w14:paraId="42EEA2C9"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w:t>
            </w:r>
          </w:p>
        </w:tc>
      </w:tr>
      <w:tr w:rsidR="00954545" w:rsidRPr="00E66779" w14:paraId="13800CC7" w14:textId="77777777" w:rsidTr="003102AA">
        <w:trPr>
          <w:trHeight w:val="397"/>
        </w:trPr>
        <w:tc>
          <w:tcPr>
            <w:tcW w:w="1136" w:type="pct"/>
            <w:tcBorders>
              <w:top w:val="nil"/>
              <w:bottom w:val="nil"/>
            </w:tcBorders>
            <w:shd w:val="clear" w:color="auto" w:fill="auto"/>
            <w:noWrap/>
            <w:vAlign w:val="center"/>
            <w:hideMark/>
          </w:tcPr>
          <w:p w14:paraId="72EA5B18"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8</w:t>
            </w:r>
          </w:p>
        </w:tc>
        <w:tc>
          <w:tcPr>
            <w:tcW w:w="2728" w:type="pct"/>
            <w:tcBorders>
              <w:top w:val="nil"/>
              <w:bottom w:val="nil"/>
            </w:tcBorders>
            <w:shd w:val="clear" w:color="auto" w:fill="auto"/>
            <w:noWrap/>
            <w:vAlign w:val="center"/>
            <w:hideMark/>
          </w:tcPr>
          <w:p w14:paraId="23B589F4" w14:textId="0BE88491"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-15</w:t>
            </w:r>
          </w:p>
        </w:tc>
        <w:tc>
          <w:tcPr>
            <w:tcW w:w="1136" w:type="pct"/>
            <w:tcBorders>
              <w:top w:val="nil"/>
              <w:bottom w:val="nil"/>
            </w:tcBorders>
            <w:shd w:val="clear" w:color="auto" w:fill="auto"/>
            <w:noWrap/>
            <w:vAlign w:val="center"/>
            <w:hideMark/>
          </w:tcPr>
          <w:p w14:paraId="067A0E37"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w:t>
            </w:r>
          </w:p>
        </w:tc>
      </w:tr>
      <w:tr w:rsidR="00954545" w:rsidRPr="00E66779" w14:paraId="0696336B" w14:textId="77777777" w:rsidTr="003102AA">
        <w:trPr>
          <w:trHeight w:val="397"/>
        </w:trPr>
        <w:tc>
          <w:tcPr>
            <w:tcW w:w="1136" w:type="pct"/>
            <w:tcBorders>
              <w:top w:val="nil"/>
              <w:bottom w:val="nil"/>
            </w:tcBorders>
            <w:shd w:val="clear" w:color="auto" w:fill="auto"/>
            <w:noWrap/>
            <w:vAlign w:val="center"/>
            <w:hideMark/>
          </w:tcPr>
          <w:p w14:paraId="3276FBFF"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9</w:t>
            </w:r>
          </w:p>
        </w:tc>
        <w:tc>
          <w:tcPr>
            <w:tcW w:w="2728" w:type="pct"/>
            <w:tcBorders>
              <w:top w:val="nil"/>
              <w:bottom w:val="nil"/>
            </w:tcBorders>
            <w:shd w:val="clear" w:color="auto" w:fill="auto"/>
            <w:noWrap/>
            <w:vAlign w:val="center"/>
            <w:hideMark/>
          </w:tcPr>
          <w:p w14:paraId="19AE26FA" w14:textId="128A5CBB"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-17</w:t>
            </w:r>
          </w:p>
        </w:tc>
        <w:tc>
          <w:tcPr>
            <w:tcW w:w="1136" w:type="pct"/>
            <w:tcBorders>
              <w:top w:val="nil"/>
              <w:bottom w:val="nil"/>
            </w:tcBorders>
            <w:shd w:val="clear" w:color="auto" w:fill="auto"/>
            <w:noWrap/>
            <w:vAlign w:val="center"/>
            <w:hideMark/>
          </w:tcPr>
          <w:p w14:paraId="491A0748"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14</w:t>
            </w:r>
          </w:p>
        </w:tc>
      </w:tr>
      <w:tr w:rsidR="00954545" w:rsidRPr="00E66779" w14:paraId="3C4AE8A7" w14:textId="77777777" w:rsidTr="003102AA">
        <w:trPr>
          <w:trHeight w:val="397"/>
        </w:trPr>
        <w:tc>
          <w:tcPr>
            <w:tcW w:w="1136" w:type="pct"/>
            <w:tcBorders>
              <w:top w:val="nil"/>
              <w:bottom w:val="nil"/>
            </w:tcBorders>
            <w:shd w:val="clear" w:color="auto" w:fill="auto"/>
            <w:noWrap/>
            <w:vAlign w:val="center"/>
            <w:hideMark/>
          </w:tcPr>
          <w:p w14:paraId="4B3F56AE"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10</w:t>
            </w:r>
          </w:p>
        </w:tc>
        <w:tc>
          <w:tcPr>
            <w:tcW w:w="2728" w:type="pct"/>
            <w:tcBorders>
              <w:top w:val="nil"/>
              <w:bottom w:val="nil"/>
            </w:tcBorders>
            <w:shd w:val="clear" w:color="auto" w:fill="auto"/>
            <w:noWrap/>
            <w:vAlign w:val="center"/>
            <w:hideMark/>
          </w:tcPr>
          <w:p w14:paraId="57ED1DA3" w14:textId="5D64B962"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-19</w:t>
            </w:r>
          </w:p>
        </w:tc>
        <w:tc>
          <w:tcPr>
            <w:tcW w:w="1136" w:type="pct"/>
            <w:tcBorders>
              <w:top w:val="nil"/>
              <w:bottom w:val="nil"/>
            </w:tcBorders>
            <w:shd w:val="clear" w:color="auto" w:fill="auto"/>
            <w:noWrap/>
            <w:vAlign w:val="center"/>
            <w:hideMark/>
          </w:tcPr>
          <w:p w14:paraId="3E96DA8B"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14</w:t>
            </w:r>
          </w:p>
        </w:tc>
      </w:tr>
      <w:tr w:rsidR="00954545" w:rsidRPr="00E66779" w14:paraId="1F3570DF" w14:textId="77777777" w:rsidTr="003102AA">
        <w:trPr>
          <w:trHeight w:val="397"/>
        </w:trPr>
        <w:tc>
          <w:tcPr>
            <w:tcW w:w="1136" w:type="pct"/>
            <w:tcBorders>
              <w:top w:val="nil"/>
              <w:bottom w:val="nil"/>
            </w:tcBorders>
            <w:shd w:val="clear" w:color="auto" w:fill="auto"/>
            <w:noWrap/>
            <w:vAlign w:val="center"/>
            <w:hideMark/>
          </w:tcPr>
          <w:p w14:paraId="20CC2690"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11</w:t>
            </w:r>
          </w:p>
        </w:tc>
        <w:tc>
          <w:tcPr>
            <w:tcW w:w="2728" w:type="pct"/>
            <w:tcBorders>
              <w:top w:val="nil"/>
              <w:bottom w:val="nil"/>
            </w:tcBorders>
            <w:shd w:val="clear" w:color="auto" w:fill="auto"/>
            <w:noWrap/>
            <w:vAlign w:val="center"/>
            <w:hideMark/>
          </w:tcPr>
          <w:p w14:paraId="52F01843" w14:textId="44DC272B"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-21</w:t>
            </w:r>
          </w:p>
        </w:tc>
        <w:tc>
          <w:tcPr>
            <w:tcW w:w="1136" w:type="pct"/>
            <w:tcBorders>
              <w:top w:val="nil"/>
              <w:bottom w:val="nil"/>
            </w:tcBorders>
            <w:shd w:val="clear" w:color="auto" w:fill="auto"/>
            <w:noWrap/>
            <w:vAlign w:val="center"/>
            <w:hideMark/>
          </w:tcPr>
          <w:p w14:paraId="5FDF93C9"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15</w:t>
            </w:r>
          </w:p>
        </w:tc>
      </w:tr>
      <w:tr w:rsidR="00954545" w:rsidRPr="00E66779" w14:paraId="7E980E11" w14:textId="77777777" w:rsidTr="003102AA">
        <w:trPr>
          <w:trHeight w:val="397"/>
        </w:trPr>
        <w:tc>
          <w:tcPr>
            <w:tcW w:w="1136" w:type="pct"/>
            <w:tcBorders>
              <w:top w:val="nil"/>
              <w:bottom w:val="nil"/>
            </w:tcBorders>
            <w:shd w:val="clear" w:color="auto" w:fill="auto"/>
            <w:noWrap/>
            <w:vAlign w:val="center"/>
            <w:hideMark/>
          </w:tcPr>
          <w:p w14:paraId="6037CF3C"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12</w:t>
            </w:r>
          </w:p>
        </w:tc>
        <w:tc>
          <w:tcPr>
            <w:tcW w:w="2728" w:type="pct"/>
            <w:tcBorders>
              <w:top w:val="nil"/>
              <w:bottom w:val="nil"/>
            </w:tcBorders>
            <w:shd w:val="clear" w:color="auto" w:fill="auto"/>
            <w:noWrap/>
            <w:vAlign w:val="center"/>
            <w:hideMark/>
          </w:tcPr>
          <w:p w14:paraId="581621CA" w14:textId="7FA66D05"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-23</w:t>
            </w:r>
          </w:p>
        </w:tc>
        <w:tc>
          <w:tcPr>
            <w:tcW w:w="1136" w:type="pct"/>
            <w:tcBorders>
              <w:top w:val="nil"/>
              <w:bottom w:val="nil"/>
            </w:tcBorders>
            <w:shd w:val="clear" w:color="auto" w:fill="auto"/>
            <w:noWrap/>
            <w:vAlign w:val="center"/>
            <w:hideMark/>
          </w:tcPr>
          <w:p w14:paraId="641B18EC"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16</w:t>
            </w:r>
          </w:p>
        </w:tc>
      </w:tr>
      <w:tr w:rsidR="00954545" w:rsidRPr="00E66779" w14:paraId="179FDBC9" w14:textId="77777777" w:rsidTr="003102AA">
        <w:trPr>
          <w:trHeight w:val="397"/>
        </w:trPr>
        <w:tc>
          <w:tcPr>
            <w:tcW w:w="1136" w:type="pct"/>
            <w:tcBorders>
              <w:top w:val="nil"/>
              <w:bottom w:val="nil"/>
            </w:tcBorders>
            <w:shd w:val="clear" w:color="auto" w:fill="auto"/>
            <w:noWrap/>
            <w:vAlign w:val="center"/>
            <w:hideMark/>
          </w:tcPr>
          <w:p w14:paraId="2A609771"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w:t>
            </w:r>
          </w:p>
        </w:tc>
        <w:tc>
          <w:tcPr>
            <w:tcW w:w="2728" w:type="pct"/>
            <w:tcBorders>
              <w:top w:val="nil"/>
              <w:bottom w:val="nil"/>
            </w:tcBorders>
            <w:shd w:val="clear" w:color="auto" w:fill="auto"/>
            <w:noWrap/>
            <w:vAlign w:val="center"/>
            <w:hideMark/>
          </w:tcPr>
          <w:p w14:paraId="569E87DE" w14:textId="64CDA545"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-25</w:t>
            </w:r>
          </w:p>
        </w:tc>
        <w:tc>
          <w:tcPr>
            <w:tcW w:w="1136" w:type="pct"/>
            <w:tcBorders>
              <w:top w:val="nil"/>
              <w:bottom w:val="nil"/>
            </w:tcBorders>
            <w:shd w:val="clear" w:color="auto" w:fill="auto"/>
            <w:noWrap/>
            <w:vAlign w:val="center"/>
            <w:hideMark/>
          </w:tcPr>
          <w:p w14:paraId="1ACF23DF"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17</w:t>
            </w:r>
          </w:p>
        </w:tc>
      </w:tr>
      <w:tr w:rsidR="00954545" w:rsidRPr="00E66779" w14:paraId="0B9D8FBF" w14:textId="77777777" w:rsidTr="003102AA">
        <w:trPr>
          <w:trHeight w:val="397"/>
        </w:trPr>
        <w:tc>
          <w:tcPr>
            <w:tcW w:w="1136" w:type="pct"/>
            <w:tcBorders>
              <w:top w:val="nil"/>
              <w:bottom w:val="nil"/>
            </w:tcBorders>
            <w:shd w:val="clear" w:color="auto" w:fill="auto"/>
            <w:noWrap/>
            <w:vAlign w:val="center"/>
            <w:hideMark/>
          </w:tcPr>
          <w:p w14:paraId="6ABF6337"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14</w:t>
            </w:r>
          </w:p>
        </w:tc>
        <w:tc>
          <w:tcPr>
            <w:tcW w:w="2728" w:type="pct"/>
            <w:tcBorders>
              <w:top w:val="nil"/>
              <w:bottom w:val="nil"/>
            </w:tcBorders>
            <w:shd w:val="clear" w:color="auto" w:fill="auto"/>
            <w:noWrap/>
            <w:vAlign w:val="center"/>
            <w:hideMark/>
          </w:tcPr>
          <w:p w14:paraId="4B4E33D5" w14:textId="77906C9D"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-27</w:t>
            </w:r>
          </w:p>
        </w:tc>
        <w:tc>
          <w:tcPr>
            <w:tcW w:w="1136" w:type="pct"/>
            <w:tcBorders>
              <w:top w:val="nil"/>
              <w:bottom w:val="nil"/>
            </w:tcBorders>
            <w:shd w:val="clear" w:color="auto" w:fill="auto"/>
            <w:noWrap/>
            <w:vAlign w:val="center"/>
            <w:hideMark/>
          </w:tcPr>
          <w:p w14:paraId="12276014"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18</w:t>
            </w:r>
          </w:p>
        </w:tc>
      </w:tr>
      <w:tr w:rsidR="00954545" w:rsidRPr="00E66779" w14:paraId="7FA1E70D" w14:textId="77777777" w:rsidTr="003102AA">
        <w:trPr>
          <w:trHeight w:val="397"/>
        </w:trPr>
        <w:tc>
          <w:tcPr>
            <w:tcW w:w="1136" w:type="pct"/>
            <w:tcBorders>
              <w:top w:val="nil"/>
              <w:bottom w:val="nil"/>
            </w:tcBorders>
            <w:shd w:val="clear" w:color="auto" w:fill="auto"/>
            <w:noWrap/>
            <w:vAlign w:val="center"/>
            <w:hideMark/>
          </w:tcPr>
          <w:p w14:paraId="36A059DF"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15</w:t>
            </w:r>
          </w:p>
        </w:tc>
        <w:tc>
          <w:tcPr>
            <w:tcW w:w="2728" w:type="pct"/>
            <w:tcBorders>
              <w:top w:val="nil"/>
              <w:bottom w:val="nil"/>
            </w:tcBorders>
            <w:shd w:val="clear" w:color="auto" w:fill="auto"/>
            <w:noWrap/>
            <w:vAlign w:val="center"/>
            <w:hideMark/>
          </w:tcPr>
          <w:p w14:paraId="40A47E6D" w14:textId="75F07F37"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-29</w:t>
            </w:r>
          </w:p>
        </w:tc>
        <w:tc>
          <w:tcPr>
            <w:tcW w:w="1136" w:type="pct"/>
            <w:tcBorders>
              <w:top w:val="nil"/>
              <w:bottom w:val="nil"/>
            </w:tcBorders>
            <w:shd w:val="clear" w:color="auto" w:fill="auto"/>
            <w:noWrap/>
            <w:vAlign w:val="center"/>
            <w:hideMark/>
          </w:tcPr>
          <w:p w14:paraId="01930134"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18</w:t>
            </w:r>
          </w:p>
        </w:tc>
      </w:tr>
      <w:tr w:rsidR="00954545" w:rsidRPr="00E66779" w14:paraId="3DDA34A1" w14:textId="77777777" w:rsidTr="003102AA">
        <w:trPr>
          <w:trHeight w:val="397"/>
        </w:trPr>
        <w:tc>
          <w:tcPr>
            <w:tcW w:w="1136" w:type="pct"/>
            <w:tcBorders>
              <w:top w:val="nil"/>
              <w:bottom w:val="nil"/>
            </w:tcBorders>
            <w:shd w:val="clear" w:color="auto" w:fill="auto"/>
            <w:noWrap/>
            <w:vAlign w:val="center"/>
            <w:hideMark/>
          </w:tcPr>
          <w:p w14:paraId="0129E2A7"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16</w:t>
            </w:r>
          </w:p>
        </w:tc>
        <w:tc>
          <w:tcPr>
            <w:tcW w:w="2728" w:type="pct"/>
            <w:tcBorders>
              <w:top w:val="nil"/>
              <w:bottom w:val="nil"/>
            </w:tcBorders>
            <w:shd w:val="clear" w:color="auto" w:fill="auto"/>
            <w:noWrap/>
            <w:vAlign w:val="center"/>
            <w:hideMark/>
          </w:tcPr>
          <w:p w14:paraId="3EE8C229" w14:textId="7EB63AED"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-31</w:t>
            </w:r>
          </w:p>
        </w:tc>
        <w:tc>
          <w:tcPr>
            <w:tcW w:w="1136" w:type="pct"/>
            <w:tcBorders>
              <w:top w:val="nil"/>
              <w:bottom w:val="nil"/>
            </w:tcBorders>
            <w:shd w:val="clear" w:color="auto" w:fill="auto"/>
            <w:noWrap/>
            <w:vAlign w:val="center"/>
            <w:hideMark/>
          </w:tcPr>
          <w:p w14:paraId="026D8028"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19</w:t>
            </w:r>
          </w:p>
        </w:tc>
      </w:tr>
      <w:tr w:rsidR="00954545" w:rsidRPr="00E66779" w14:paraId="01473E8E" w14:textId="77777777" w:rsidTr="003102AA">
        <w:trPr>
          <w:trHeight w:val="397"/>
        </w:trPr>
        <w:tc>
          <w:tcPr>
            <w:tcW w:w="1136" w:type="pct"/>
            <w:tcBorders>
              <w:top w:val="nil"/>
              <w:bottom w:val="nil"/>
            </w:tcBorders>
            <w:shd w:val="clear" w:color="auto" w:fill="auto"/>
            <w:noWrap/>
            <w:vAlign w:val="center"/>
            <w:hideMark/>
          </w:tcPr>
          <w:p w14:paraId="7721E3DF"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17</w:t>
            </w:r>
          </w:p>
        </w:tc>
        <w:tc>
          <w:tcPr>
            <w:tcW w:w="2728" w:type="pct"/>
            <w:tcBorders>
              <w:top w:val="nil"/>
              <w:bottom w:val="nil"/>
            </w:tcBorders>
            <w:shd w:val="clear" w:color="auto" w:fill="auto"/>
            <w:noWrap/>
            <w:vAlign w:val="center"/>
            <w:hideMark/>
          </w:tcPr>
          <w:p w14:paraId="6A2FDB9E" w14:textId="79500FA6"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-33</w:t>
            </w:r>
          </w:p>
        </w:tc>
        <w:tc>
          <w:tcPr>
            <w:tcW w:w="1136" w:type="pct"/>
            <w:tcBorders>
              <w:top w:val="nil"/>
              <w:bottom w:val="nil"/>
            </w:tcBorders>
            <w:shd w:val="clear" w:color="auto" w:fill="auto"/>
            <w:noWrap/>
            <w:vAlign w:val="center"/>
            <w:hideMark/>
          </w:tcPr>
          <w:p w14:paraId="4909351C"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19</w:t>
            </w:r>
          </w:p>
        </w:tc>
      </w:tr>
      <w:tr w:rsidR="00954545" w:rsidRPr="00E66779" w14:paraId="47DD411E" w14:textId="77777777" w:rsidTr="003102AA">
        <w:trPr>
          <w:trHeight w:val="397"/>
        </w:trPr>
        <w:tc>
          <w:tcPr>
            <w:tcW w:w="1136" w:type="pct"/>
            <w:tcBorders>
              <w:top w:val="nil"/>
              <w:bottom w:val="nil"/>
            </w:tcBorders>
            <w:shd w:val="clear" w:color="auto" w:fill="auto"/>
            <w:noWrap/>
            <w:vAlign w:val="center"/>
            <w:hideMark/>
          </w:tcPr>
          <w:p w14:paraId="253776B9"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18</w:t>
            </w:r>
          </w:p>
        </w:tc>
        <w:tc>
          <w:tcPr>
            <w:tcW w:w="2728" w:type="pct"/>
            <w:tcBorders>
              <w:top w:val="nil"/>
              <w:bottom w:val="nil"/>
            </w:tcBorders>
            <w:shd w:val="clear" w:color="auto" w:fill="auto"/>
            <w:noWrap/>
            <w:vAlign w:val="center"/>
            <w:hideMark/>
          </w:tcPr>
          <w:p w14:paraId="5BD26655" w14:textId="203A34C5"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-35</w:t>
            </w:r>
          </w:p>
        </w:tc>
        <w:tc>
          <w:tcPr>
            <w:tcW w:w="1136" w:type="pct"/>
            <w:tcBorders>
              <w:top w:val="nil"/>
              <w:bottom w:val="nil"/>
            </w:tcBorders>
            <w:shd w:val="clear" w:color="auto" w:fill="auto"/>
            <w:noWrap/>
            <w:vAlign w:val="center"/>
            <w:hideMark/>
          </w:tcPr>
          <w:p w14:paraId="31ACA907"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19</w:t>
            </w:r>
          </w:p>
        </w:tc>
      </w:tr>
      <w:tr w:rsidR="00954545" w:rsidRPr="00E66779" w14:paraId="16800628" w14:textId="77777777" w:rsidTr="003102AA">
        <w:trPr>
          <w:trHeight w:val="397"/>
        </w:trPr>
        <w:tc>
          <w:tcPr>
            <w:tcW w:w="1136" w:type="pct"/>
            <w:tcBorders>
              <w:top w:val="nil"/>
              <w:bottom w:val="nil"/>
            </w:tcBorders>
            <w:shd w:val="clear" w:color="auto" w:fill="auto"/>
            <w:noWrap/>
            <w:vAlign w:val="center"/>
            <w:hideMark/>
          </w:tcPr>
          <w:p w14:paraId="0E17F1FF"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19</w:t>
            </w:r>
          </w:p>
        </w:tc>
        <w:tc>
          <w:tcPr>
            <w:tcW w:w="2728" w:type="pct"/>
            <w:tcBorders>
              <w:top w:val="nil"/>
              <w:bottom w:val="nil"/>
            </w:tcBorders>
            <w:shd w:val="clear" w:color="auto" w:fill="auto"/>
            <w:noWrap/>
            <w:vAlign w:val="center"/>
            <w:hideMark/>
          </w:tcPr>
          <w:p w14:paraId="47AB6BCC" w14:textId="52FCFD9F"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-37</w:t>
            </w:r>
          </w:p>
        </w:tc>
        <w:tc>
          <w:tcPr>
            <w:tcW w:w="1136" w:type="pct"/>
            <w:tcBorders>
              <w:top w:val="nil"/>
              <w:bottom w:val="nil"/>
            </w:tcBorders>
            <w:shd w:val="clear" w:color="auto" w:fill="auto"/>
            <w:noWrap/>
            <w:vAlign w:val="center"/>
            <w:hideMark/>
          </w:tcPr>
          <w:p w14:paraId="165358BD"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20</w:t>
            </w:r>
          </w:p>
        </w:tc>
      </w:tr>
      <w:tr w:rsidR="00954545" w:rsidRPr="00E66779" w14:paraId="612CE2C1" w14:textId="77777777" w:rsidTr="003102AA">
        <w:trPr>
          <w:trHeight w:val="397"/>
        </w:trPr>
        <w:tc>
          <w:tcPr>
            <w:tcW w:w="1136" w:type="pct"/>
            <w:tcBorders>
              <w:top w:val="nil"/>
              <w:bottom w:val="single" w:sz="8" w:space="0" w:color="000000" w:themeColor="text1"/>
            </w:tcBorders>
            <w:shd w:val="clear" w:color="auto" w:fill="auto"/>
            <w:noWrap/>
            <w:vAlign w:val="center"/>
            <w:hideMark/>
          </w:tcPr>
          <w:p w14:paraId="4878E88C"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20</w:t>
            </w:r>
          </w:p>
        </w:tc>
        <w:tc>
          <w:tcPr>
            <w:tcW w:w="2728" w:type="pct"/>
            <w:tcBorders>
              <w:top w:val="nil"/>
              <w:bottom w:val="single" w:sz="8" w:space="0" w:color="000000" w:themeColor="text1"/>
            </w:tcBorders>
            <w:shd w:val="clear" w:color="auto" w:fill="auto"/>
            <w:noWrap/>
            <w:vAlign w:val="center"/>
            <w:hideMark/>
          </w:tcPr>
          <w:p w14:paraId="617E2FA7" w14:textId="1ADE2BA3" w:rsidR="00074677" w:rsidRPr="00395EB9" w:rsidRDefault="005D401A" w:rsidP="00A67A25">
            <w:pPr>
              <w:spacing w:after="0" w:line="24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074677" w:rsidRPr="00395EB9">
              <w:rPr>
                <w:rFonts w:ascii="Arial" w:eastAsia="Times New Roman" w:hAnsi="Arial" w:cs="Arial"/>
                <w:sz w:val="24"/>
                <w:szCs w:val="24"/>
                <w:lang w:eastAsia="es-PE"/>
              </w:rPr>
              <w:t>-39</w:t>
            </w:r>
          </w:p>
        </w:tc>
        <w:tc>
          <w:tcPr>
            <w:tcW w:w="1136" w:type="pct"/>
            <w:tcBorders>
              <w:top w:val="nil"/>
              <w:bottom w:val="single" w:sz="8" w:space="0" w:color="000000" w:themeColor="text1"/>
            </w:tcBorders>
            <w:shd w:val="clear" w:color="auto" w:fill="auto"/>
            <w:noWrap/>
            <w:vAlign w:val="center"/>
            <w:hideMark/>
          </w:tcPr>
          <w:p w14:paraId="40F70FFB" w14:textId="77777777" w:rsidR="00074677" w:rsidRPr="00395EB9" w:rsidRDefault="00074677"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20</w:t>
            </w:r>
          </w:p>
        </w:tc>
      </w:tr>
    </w:tbl>
    <w:p w14:paraId="1203E666" w14:textId="3BDAC6DB" w:rsidR="003D48F1" w:rsidRPr="00E66779" w:rsidRDefault="007F6CBD" w:rsidP="00752CB4">
      <w:pPr>
        <w:spacing w:before="240" w:line="360" w:lineRule="auto"/>
        <w:ind w:left="142"/>
        <w:rPr>
          <w:rFonts w:ascii="Arial" w:hAnsi="Arial" w:cs="Arial"/>
          <w:i/>
          <w:iCs/>
          <w:sz w:val="20"/>
          <w:szCs w:val="24"/>
        </w:rPr>
      </w:pPr>
      <w:r w:rsidRPr="00E66779">
        <w:rPr>
          <w:rFonts w:ascii="Arial" w:hAnsi="Arial" w:cs="Arial"/>
          <w:i/>
          <w:iCs/>
          <w:sz w:val="20"/>
          <w:szCs w:val="24"/>
        </w:rPr>
        <w:t>Fuente: Elaboración propia</w:t>
      </w:r>
      <w:r w:rsidR="006D754D">
        <w:rPr>
          <w:rFonts w:ascii="Arial" w:hAnsi="Arial" w:cs="Arial"/>
          <w:i/>
          <w:iCs/>
          <w:sz w:val="20"/>
          <w:szCs w:val="24"/>
        </w:rPr>
        <w:t>,2018.</w:t>
      </w:r>
    </w:p>
    <w:p w14:paraId="61050957" w14:textId="77777777" w:rsidR="003102AA" w:rsidRDefault="003102AA" w:rsidP="00AE5629">
      <w:pPr>
        <w:spacing w:before="240" w:line="360" w:lineRule="auto"/>
        <w:jc w:val="both"/>
        <w:rPr>
          <w:rFonts w:ascii="Arial" w:eastAsiaTheme="minorEastAsia" w:hAnsi="Arial" w:cs="Arial"/>
          <w:b/>
          <w:sz w:val="24"/>
          <w:szCs w:val="24"/>
        </w:rPr>
      </w:pPr>
    </w:p>
    <w:p w14:paraId="6A45C740" w14:textId="77777777" w:rsidR="003102AA" w:rsidRDefault="003102AA" w:rsidP="00AE5629">
      <w:pPr>
        <w:spacing w:before="240" w:line="360" w:lineRule="auto"/>
        <w:jc w:val="both"/>
        <w:rPr>
          <w:rFonts w:ascii="Arial" w:eastAsiaTheme="minorEastAsia" w:hAnsi="Arial" w:cs="Arial"/>
          <w:b/>
          <w:sz w:val="24"/>
          <w:szCs w:val="24"/>
        </w:rPr>
      </w:pPr>
    </w:p>
    <w:p w14:paraId="6061771A" w14:textId="77777777" w:rsidR="000F6E1C" w:rsidRDefault="000F6E1C" w:rsidP="00AE5629">
      <w:pPr>
        <w:spacing w:before="240" w:line="360" w:lineRule="auto"/>
        <w:jc w:val="both"/>
        <w:rPr>
          <w:rFonts w:ascii="Arial" w:eastAsiaTheme="minorEastAsia" w:hAnsi="Arial" w:cs="Arial"/>
          <w:b/>
          <w:sz w:val="24"/>
          <w:szCs w:val="24"/>
        </w:rPr>
      </w:pPr>
    </w:p>
    <w:p w14:paraId="2CAC38AA" w14:textId="5C951CD1" w:rsidR="00224495" w:rsidRDefault="00224495" w:rsidP="00AE5629">
      <w:pPr>
        <w:spacing w:before="240" w:line="360" w:lineRule="auto"/>
        <w:jc w:val="both"/>
        <w:rPr>
          <w:rFonts w:ascii="Arial" w:eastAsiaTheme="minorEastAsia" w:hAnsi="Arial" w:cs="Arial"/>
          <w:b/>
          <w:sz w:val="24"/>
          <w:szCs w:val="24"/>
        </w:rPr>
      </w:pPr>
      <w:r w:rsidRPr="00224495">
        <w:rPr>
          <w:rFonts w:ascii="Arial" w:eastAsiaTheme="minorEastAsia" w:hAnsi="Arial" w:cs="Arial"/>
          <w:b/>
          <w:sz w:val="24"/>
          <w:szCs w:val="24"/>
        </w:rPr>
        <w:lastRenderedPageBreak/>
        <w:t>Evaluación de la unidad de muestreo S</w:t>
      </w:r>
      <w:r w:rsidR="00752CB4">
        <w:rPr>
          <w:rFonts w:ascii="Arial" w:eastAsiaTheme="minorEastAsia" w:hAnsi="Arial" w:cs="Arial"/>
          <w:b/>
          <w:sz w:val="24"/>
          <w:szCs w:val="24"/>
        </w:rPr>
        <w:t>-</w:t>
      </w:r>
      <w:r w:rsidRPr="00224495">
        <w:rPr>
          <w:rFonts w:ascii="Arial" w:eastAsiaTheme="minorEastAsia" w:hAnsi="Arial" w:cs="Arial"/>
          <w:b/>
          <w:sz w:val="24"/>
          <w:szCs w:val="24"/>
        </w:rPr>
        <w:t>37.</w:t>
      </w:r>
    </w:p>
    <w:p w14:paraId="78D71D03" w14:textId="1CCC420D" w:rsidR="00E96807" w:rsidRPr="00224495" w:rsidRDefault="00E96807" w:rsidP="00AE5629">
      <w:pPr>
        <w:spacing w:before="240" w:line="360" w:lineRule="auto"/>
        <w:jc w:val="both"/>
        <w:rPr>
          <w:rFonts w:ascii="Arial" w:eastAsiaTheme="minorEastAsia" w:hAnsi="Arial" w:cs="Arial"/>
          <w:b/>
          <w:sz w:val="24"/>
          <w:szCs w:val="24"/>
        </w:rPr>
      </w:pPr>
      <w:r>
        <w:rPr>
          <w:rFonts w:ascii="Arial" w:eastAsiaTheme="minorEastAsia" w:hAnsi="Arial" w:cs="Arial"/>
          <w:b/>
          <w:sz w:val="24"/>
          <w:szCs w:val="24"/>
        </w:rPr>
        <w:t xml:space="preserve">Etapa 1. Cálculo de los </w:t>
      </w:r>
      <w:r w:rsidR="00A634CF">
        <w:rPr>
          <w:rFonts w:ascii="Arial" w:eastAsiaTheme="minorEastAsia" w:hAnsi="Arial" w:cs="Arial"/>
          <w:b/>
          <w:sz w:val="24"/>
          <w:szCs w:val="24"/>
        </w:rPr>
        <w:t>v</w:t>
      </w:r>
      <w:r>
        <w:rPr>
          <w:rFonts w:ascii="Arial" w:eastAsiaTheme="minorEastAsia" w:hAnsi="Arial" w:cs="Arial"/>
          <w:b/>
          <w:sz w:val="24"/>
          <w:szCs w:val="24"/>
        </w:rPr>
        <w:t xml:space="preserve">alores </w:t>
      </w:r>
      <w:r w:rsidR="00A634CF">
        <w:rPr>
          <w:rFonts w:ascii="Arial" w:eastAsiaTheme="minorEastAsia" w:hAnsi="Arial" w:cs="Arial"/>
          <w:b/>
          <w:sz w:val="24"/>
          <w:szCs w:val="24"/>
        </w:rPr>
        <w:t>d</w:t>
      </w:r>
      <w:r>
        <w:rPr>
          <w:rFonts w:ascii="Arial" w:eastAsiaTheme="minorEastAsia" w:hAnsi="Arial" w:cs="Arial"/>
          <w:b/>
          <w:sz w:val="24"/>
          <w:szCs w:val="24"/>
        </w:rPr>
        <w:t>educidos (VD)</w:t>
      </w:r>
    </w:p>
    <w:p w14:paraId="25046F08" w14:textId="5650F181" w:rsidR="00224495" w:rsidRPr="00E96807" w:rsidRDefault="00224495" w:rsidP="0016218D">
      <w:pPr>
        <w:pStyle w:val="Prrafodelista"/>
        <w:numPr>
          <w:ilvl w:val="0"/>
          <w:numId w:val="36"/>
        </w:numPr>
        <w:spacing w:before="240" w:line="360" w:lineRule="auto"/>
        <w:jc w:val="both"/>
        <w:rPr>
          <w:rFonts w:ascii="Arial" w:eastAsiaTheme="minorEastAsia" w:hAnsi="Arial" w:cs="Arial"/>
          <w:b/>
          <w:sz w:val="24"/>
          <w:szCs w:val="24"/>
        </w:rPr>
      </w:pPr>
      <w:r w:rsidRPr="00E96807">
        <w:rPr>
          <w:rFonts w:ascii="Arial" w:eastAsiaTheme="minorEastAsia" w:hAnsi="Arial" w:cs="Arial"/>
          <w:b/>
          <w:sz w:val="24"/>
          <w:szCs w:val="24"/>
        </w:rPr>
        <w:t>Registro de las combinaciones de fallas en la unidad de muestreo.</w:t>
      </w:r>
    </w:p>
    <w:p w14:paraId="57851E75" w14:textId="64055CB3" w:rsidR="00224495" w:rsidRDefault="00942C4A" w:rsidP="003D598A">
      <w:pPr>
        <w:pStyle w:val="Prrafodelista"/>
        <w:spacing w:before="240" w:line="360" w:lineRule="auto"/>
        <w:ind w:left="0"/>
        <w:jc w:val="center"/>
        <w:rPr>
          <w:rFonts w:ascii="Arial" w:eastAsiaTheme="minorEastAsia" w:hAnsi="Arial" w:cs="Arial"/>
          <w:sz w:val="24"/>
          <w:szCs w:val="24"/>
        </w:rPr>
      </w:pPr>
      <w:r w:rsidRPr="00942C4A">
        <w:rPr>
          <w:rFonts w:ascii="Arial" w:eastAsiaTheme="minorEastAsia" w:hAnsi="Arial" w:cs="Arial"/>
          <w:noProof/>
          <w:sz w:val="24"/>
          <w:szCs w:val="24"/>
        </w:rPr>
        <w:drawing>
          <wp:inline distT="0" distB="0" distL="0" distR="0" wp14:anchorId="6EE8746A" wp14:editId="04316B1B">
            <wp:extent cx="5400040" cy="32543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3254375"/>
                    </a:xfrm>
                    <a:prstGeom prst="rect">
                      <a:avLst/>
                    </a:prstGeom>
                    <a:noFill/>
                    <a:ln>
                      <a:noFill/>
                    </a:ln>
                  </pic:spPr>
                </pic:pic>
              </a:graphicData>
            </a:graphic>
          </wp:inline>
        </w:drawing>
      </w:r>
    </w:p>
    <w:p w14:paraId="2A89B129" w14:textId="77777777" w:rsidR="003D598A" w:rsidRDefault="003D598A" w:rsidP="003D598A">
      <w:pPr>
        <w:pStyle w:val="Prrafodelista"/>
        <w:spacing w:before="240" w:line="360" w:lineRule="auto"/>
        <w:ind w:left="0"/>
        <w:jc w:val="center"/>
        <w:rPr>
          <w:rFonts w:ascii="Arial" w:eastAsiaTheme="minorEastAsia" w:hAnsi="Arial" w:cs="Arial"/>
          <w:sz w:val="24"/>
          <w:szCs w:val="24"/>
        </w:rPr>
      </w:pPr>
    </w:p>
    <w:p w14:paraId="6ACCBF58" w14:textId="031C723D" w:rsidR="00224495" w:rsidRDefault="003D598A" w:rsidP="0016218D">
      <w:pPr>
        <w:pStyle w:val="Prrafodelista"/>
        <w:numPr>
          <w:ilvl w:val="0"/>
          <w:numId w:val="36"/>
        </w:numPr>
        <w:spacing w:before="240" w:line="360" w:lineRule="auto"/>
        <w:jc w:val="both"/>
        <w:rPr>
          <w:rFonts w:ascii="Arial" w:eastAsiaTheme="minorEastAsia" w:hAnsi="Arial" w:cs="Arial"/>
          <w:b/>
          <w:sz w:val="24"/>
          <w:szCs w:val="24"/>
        </w:rPr>
      </w:pPr>
      <w:r w:rsidRPr="001F16A6">
        <w:rPr>
          <w:rFonts w:ascii="Arial" w:eastAsiaTheme="minorEastAsia" w:hAnsi="Arial" w:cs="Arial"/>
          <w:b/>
          <w:sz w:val="24"/>
          <w:szCs w:val="24"/>
        </w:rPr>
        <w:t>Conteo de cada falla registrada en la unidad de muestreo.</w:t>
      </w:r>
    </w:p>
    <w:p w14:paraId="755742E8" w14:textId="77777777" w:rsidR="00D461B2" w:rsidRDefault="00D461B2" w:rsidP="00D461B2">
      <w:pPr>
        <w:pStyle w:val="Prrafodelista"/>
        <w:spacing w:before="240" w:line="360" w:lineRule="auto"/>
        <w:jc w:val="both"/>
        <w:rPr>
          <w:rFonts w:ascii="Arial" w:eastAsiaTheme="minorEastAsia" w:hAnsi="Arial" w:cs="Arial"/>
          <w:b/>
          <w:sz w:val="24"/>
          <w:szCs w:val="24"/>
        </w:rPr>
      </w:pP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1246"/>
      </w:tblGrid>
      <w:tr w:rsidR="003102AA" w14:paraId="0B707148" w14:textId="77777777" w:rsidTr="0041729A">
        <w:trPr>
          <w:jc w:val="center"/>
        </w:trPr>
        <w:tc>
          <w:tcPr>
            <w:tcW w:w="0" w:type="auto"/>
            <w:tcBorders>
              <w:top w:val="single" w:sz="8" w:space="0" w:color="auto"/>
              <w:bottom w:val="single" w:sz="8" w:space="0" w:color="auto"/>
            </w:tcBorders>
          </w:tcPr>
          <w:p w14:paraId="4132DDCC" w14:textId="527D658C"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Falla</w:t>
            </w:r>
          </w:p>
        </w:tc>
        <w:tc>
          <w:tcPr>
            <w:tcW w:w="0" w:type="auto"/>
            <w:tcBorders>
              <w:top w:val="single" w:sz="8" w:space="0" w:color="auto"/>
              <w:bottom w:val="single" w:sz="8" w:space="0" w:color="auto"/>
            </w:tcBorders>
          </w:tcPr>
          <w:p w14:paraId="5773AAE8" w14:textId="0AE0DA9A" w:rsidR="003102AA" w:rsidRDefault="003102AA" w:rsidP="003102AA">
            <w:pPr>
              <w:pStyle w:val="Prrafodelista"/>
              <w:spacing w:line="360" w:lineRule="auto"/>
              <w:ind w:left="0"/>
              <w:jc w:val="center"/>
              <w:rPr>
                <w:rFonts w:ascii="Arial" w:eastAsiaTheme="minorEastAsia" w:hAnsi="Arial" w:cs="Arial"/>
                <w:b/>
                <w:sz w:val="24"/>
                <w:szCs w:val="24"/>
              </w:rPr>
            </w:pPr>
            <w:proofErr w:type="spellStart"/>
            <w:r>
              <w:rPr>
                <w:rFonts w:ascii="Arial" w:eastAsiaTheme="minorEastAsia" w:hAnsi="Arial" w:cs="Arial"/>
                <w:b/>
                <w:sz w:val="24"/>
                <w:szCs w:val="24"/>
              </w:rPr>
              <w:t>N°</w:t>
            </w:r>
            <w:proofErr w:type="spellEnd"/>
            <w:r>
              <w:rPr>
                <w:rFonts w:ascii="Arial" w:eastAsiaTheme="minorEastAsia" w:hAnsi="Arial" w:cs="Arial"/>
                <w:b/>
                <w:sz w:val="24"/>
                <w:szCs w:val="24"/>
              </w:rPr>
              <w:t xml:space="preserve"> Losas</w:t>
            </w:r>
          </w:p>
        </w:tc>
      </w:tr>
      <w:tr w:rsidR="003102AA" w14:paraId="7B4812C9" w14:textId="77777777" w:rsidTr="0041729A">
        <w:trPr>
          <w:jc w:val="center"/>
        </w:trPr>
        <w:tc>
          <w:tcPr>
            <w:tcW w:w="0" w:type="auto"/>
            <w:tcBorders>
              <w:top w:val="single" w:sz="8" w:space="0" w:color="auto"/>
            </w:tcBorders>
          </w:tcPr>
          <w:p w14:paraId="73B69951" w14:textId="469A420C"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2M</w:t>
            </w:r>
          </w:p>
        </w:tc>
        <w:tc>
          <w:tcPr>
            <w:tcW w:w="0" w:type="auto"/>
            <w:tcBorders>
              <w:top w:val="single" w:sz="8" w:space="0" w:color="auto"/>
            </w:tcBorders>
          </w:tcPr>
          <w:p w14:paraId="3F24A12D" w14:textId="0B2AB354" w:rsidR="003102AA" w:rsidRPr="00C959C1" w:rsidRDefault="003102AA" w:rsidP="003102AA">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r>
      <w:tr w:rsidR="003102AA" w14:paraId="5C2EDECA" w14:textId="77777777" w:rsidTr="003102AA">
        <w:trPr>
          <w:jc w:val="center"/>
        </w:trPr>
        <w:tc>
          <w:tcPr>
            <w:tcW w:w="0" w:type="auto"/>
          </w:tcPr>
          <w:p w14:paraId="1705A840" w14:textId="2BF9952B"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3M</w:t>
            </w:r>
          </w:p>
        </w:tc>
        <w:tc>
          <w:tcPr>
            <w:tcW w:w="0" w:type="auto"/>
          </w:tcPr>
          <w:p w14:paraId="4F146336" w14:textId="002E448F" w:rsidR="003102AA" w:rsidRPr="00C959C1" w:rsidRDefault="003102AA" w:rsidP="003102AA">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r>
      <w:tr w:rsidR="003102AA" w14:paraId="33ADC3BB" w14:textId="77777777" w:rsidTr="003102AA">
        <w:trPr>
          <w:jc w:val="center"/>
        </w:trPr>
        <w:tc>
          <w:tcPr>
            <w:tcW w:w="0" w:type="auto"/>
          </w:tcPr>
          <w:p w14:paraId="0D25D2DD" w14:textId="3E37B638"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7M</w:t>
            </w:r>
          </w:p>
        </w:tc>
        <w:tc>
          <w:tcPr>
            <w:tcW w:w="0" w:type="auto"/>
          </w:tcPr>
          <w:p w14:paraId="7F1715D7" w14:textId="0A08C76B" w:rsidR="003102AA" w:rsidRPr="00C959C1" w:rsidRDefault="003102AA" w:rsidP="003102AA">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w:t>
            </w:r>
          </w:p>
        </w:tc>
      </w:tr>
      <w:tr w:rsidR="003102AA" w14:paraId="32E161A3" w14:textId="77777777" w:rsidTr="003102AA">
        <w:trPr>
          <w:jc w:val="center"/>
        </w:trPr>
        <w:tc>
          <w:tcPr>
            <w:tcW w:w="0" w:type="auto"/>
          </w:tcPr>
          <w:p w14:paraId="2C3AA2B2" w14:textId="7A565849"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8</w:t>
            </w:r>
          </w:p>
        </w:tc>
        <w:tc>
          <w:tcPr>
            <w:tcW w:w="0" w:type="auto"/>
          </w:tcPr>
          <w:p w14:paraId="60803E42" w14:textId="0DD70075" w:rsidR="003102AA" w:rsidRPr="00C959C1" w:rsidRDefault="003102AA" w:rsidP="003102AA">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5</w:t>
            </w:r>
          </w:p>
        </w:tc>
      </w:tr>
      <w:tr w:rsidR="003102AA" w14:paraId="23768763" w14:textId="77777777" w:rsidTr="003102AA">
        <w:trPr>
          <w:jc w:val="center"/>
        </w:trPr>
        <w:tc>
          <w:tcPr>
            <w:tcW w:w="0" w:type="auto"/>
          </w:tcPr>
          <w:p w14:paraId="0B6B8721" w14:textId="71751E9C"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10</w:t>
            </w:r>
          </w:p>
        </w:tc>
        <w:tc>
          <w:tcPr>
            <w:tcW w:w="0" w:type="auto"/>
          </w:tcPr>
          <w:p w14:paraId="372BB975" w14:textId="0C394D48" w:rsidR="003102AA" w:rsidRPr="00C959C1" w:rsidRDefault="003102AA" w:rsidP="003102AA">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4</w:t>
            </w:r>
          </w:p>
        </w:tc>
      </w:tr>
      <w:tr w:rsidR="003102AA" w14:paraId="4CC43521" w14:textId="77777777" w:rsidTr="0041729A">
        <w:trPr>
          <w:jc w:val="center"/>
        </w:trPr>
        <w:tc>
          <w:tcPr>
            <w:tcW w:w="0" w:type="auto"/>
            <w:tcBorders>
              <w:bottom w:val="single" w:sz="8" w:space="0" w:color="auto"/>
            </w:tcBorders>
          </w:tcPr>
          <w:p w14:paraId="15349831" w14:textId="73CC9987" w:rsidR="003102AA" w:rsidRDefault="003102AA" w:rsidP="003102AA">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18L</w:t>
            </w:r>
          </w:p>
        </w:tc>
        <w:tc>
          <w:tcPr>
            <w:tcW w:w="0" w:type="auto"/>
            <w:tcBorders>
              <w:bottom w:val="single" w:sz="8" w:space="0" w:color="auto"/>
            </w:tcBorders>
          </w:tcPr>
          <w:p w14:paraId="1DBF3E42" w14:textId="0D568403" w:rsidR="003102AA" w:rsidRPr="00C959C1" w:rsidRDefault="003102AA" w:rsidP="003102AA">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2</w:t>
            </w:r>
          </w:p>
        </w:tc>
      </w:tr>
    </w:tbl>
    <w:p w14:paraId="5D168BFF" w14:textId="77777777" w:rsidR="00D461B2" w:rsidRDefault="00D461B2" w:rsidP="00D461B2">
      <w:pPr>
        <w:pStyle w:val="Prrafodelista"/>
        <w:spacing w:before="240" w:line="360" w:lineRule="auto"/>
        <w:jc w:val="both"/>
        <w:rPr>
          <w:rFonts w:ascii="Arial" w:eastAsiaTheme="minorEastAsia" w:hAnsi="Arial" w:cs="Arial"/>
          <w:b/>
          <w:sz w:val="24"/>
          <w:szCs w:val="24"/>
        </w:rPr>
      </w:pPr>
    </w:p>
    <w:p w14:paraId="61B4FE88" w14:textId="2FAEB9B1" w:rsidR="001F16A6" w:rsidRPr="001F16A6" w:rsidRDefault="001F16A6" w:rsidP="0016218D">
      <w:pPr>
        <w:pStyle w:val="Prrafodelista"/>
        <w:numPr>
          <w:ilvl w:val="0"/>
          <w:numId w:val="36"/>
        </w:numPr>
        <w:spacing w:before="240" w:line="360" w:lineRule="auto"/>
        <w:jc w:val="both"/>
        <w:rPr>
          <w:rFonts w:ascii="Arial" w:eastAsiaTheme="minorEastAsia" w:hAnsi="Arial" w:cs="Arial"/>
          <w:b/>
          <w:sz w:val="24"/>
          <w:szCs w:val="24"/>
        </w:rPr>
      </w:pPr>
      <w:r w:rsidRPr="001F16A6">
        <w:rPr>
          <w:rFonts w:ascii="Arial" w:eastAsiaTheme="minorEastAsia" w:hAnsi="Arial" w:cs="Arial"/>
          <w:b/>
          <w:sz w:val="24"/>
          <w:szCs w:val="24"/>
        </w:rPr>
        <w:t>Densidad de cada clase de falla.</w:t>
      </w:r>
    </w:p>
    <w:p w14:paraId="66742744" w14:textId="35F48DBE" w:rsidR="003D598A" w:rsidRDefault="001F16A6" w:rsidP="001F16A6">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Dividir el n</w:t>
      </w:r>
      <w:r w:rsidR="00752CB4">
        <w:rPr>
          <w:rFonts w:ascii="Arial" w:eastAsiaTheme="minorEastAsia" w:hAnsi="Arial" w:cs="Arial"/>
          <w:sz w:val="24"/>
          <w:szCs w:val="24"/>
        </w:rPr>
        <w:t>ú</w:t>
      </w:r>
      <w:r>
        <w:rPr>
          <w:rFonts w:ascii="Arial" w:eastAsiaTheme="minorEastAsia" w:hAnsi="Arial" w:cs="Arial"/>
          <w:sz w:val="24"/>
          <w:szCs w:val="24"/>
        </w:rPr>
        <w:t>mero la cantidad de cada clase de daño en cada nivel de severidad entre el área total de la unidad de muestreo.</w:t>
      </w:r>
    </w:p>
    <w:p w14:paraId="27468BC3" w14:textId="586C8DB5" w:rsidR="00A20A99" w:rsidRDefault="001F16A6" w:rsidP="0016218D">
      <w:pPr>
        <w:pStyle w:val="Prrafodelista"/>
        <w:numPr>
          <w:ilvl w:val="0"/>
          <w:numId w:val="37"/>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Ejemplo:</w:t>
      </w:r>
      <w:r w:rsidR="00A20A99" w:rsidRPr="00A20A99">
        <w:rPr>
          <w:rFonts w:ascii="Arial" w:eastAsiaTheme="minorEastAsia" w:hAnsi="Arial" w:cs="Arial"/>
          <w:sz w:val="24"/>
          <w:szCs w:val="24"/>
        </w:rPr>
        <w:t xml:space="preserve"> </w:t>
      </w:r>
      <w:r w:rsidR="00A20A99">
        <w:rPr>
          <w:rFonts w:ascii="Arial" w:eastAsiaTheme="minorEastAsia" w:hAnsi="Arial" w:cs="Arial"/>
          <w:sz w:val="24"/>
          <w:szCs w:val="24"/>
        </w:rPr>
        <w:t>Grieta de esquina de severidad media (3M).</w:t>
      </w:r>
    </w:p>
    <w:p w14:paraId="42E3F33B" w14:textId="75B17C59" w:rsidR="001F16A6" w:rsidRDefault="00A20A99" w:rsidP="0016218D">
      <w:pPr>
        <w:pStyle w:val="Prrafodelista"/>
        <w:numPr>
          <w:ilvl w:val="0"/>
          <w:numId w:val="37"/>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N</w:t>
      </w:r>
      <w:r w:rsidR="00D461B2">
        <w:rPr>
          <w:rFonts w:ascii="Arial" w:eastAsiaTheme="minorEastAsia" w:hAnsi="Arial" w:cs="Arial"/>
          <w:sz w:val="24"/>
          <w:szCs w:val="24"/>
        </w:rPr>
        <w:t>ú</w:t>
      </w:r>
      <w:r>
        <w:rPr>
          <w:rFonts w:ascii="Arial" w:eastAsiaTheme="minorEastAsia" w:hAnsi="Arial" w:cs="Arial"/>
          <w:sz w:val="24"/>
          <w:szCs w:val="24"/>
        </w:rPr>
        <w:t>mero de losas con grietas de esquina de severidad media= 3</w:t>
      </w:r>
    </w:p>
    <w:p w14:paraId="36B20159" w14:textId="501DE1CC" w:rsidR="00A20A99" w:rsidRDefault="00A20A99" w:rsidP="0016218D">
      <w:pPr>
        <w:pStyle w:val="Prrafodelista"/>
        <w:numPr>
          <w:ilvl w:val="0"/>
          <w:numId w:val="37"/>
        </w:numPr>
        <w:spacing w:before="240" w:line="360" w:lineRule="auto"/>
        <w:jc w:val="both"/>
        <w:rPr>
          <w:rFonts w:ascii="Arial" w:eastAsiaTheme="minorEastAsia" w:hAnsi="Arial" w:cs="Arial"/>
          <w:sz w:val="24"/>
          <w:szCs w:val="24"/>
        </w:rPr>
      </w:pPr>
      <w:r>
        <w:rPr>
          <w:rFonts w:ascii="Arial" w:eastAsiaTheme="minorEastAsia" w:hAnsi="Arial" w:cs="Arial"/>
          <w:sz w:val="24"/>
          <w:szCs w:val="24"/>
        </w:rPr>
        <w:lastRenderedPageBreak/>
        <w:t>N</w:t>
      </w:r>
      <w:r w:rsidR="00D461B2">
        <w:rPr>
          <w:rFonts w:ascii="Arial" w:eastAsiaTheme="minorEastAsia" w:hAnsi="Arial" w:cs="Arial"/>
          <w:sz w:val="24"/>
          <w:szCs w:val="24"/>
        </w:rPr>
        <w:t>ú</w:t>
      </w:r>
      <w:r>
        <w:rPr>
          <w:rFonts w:ascii="Arial" w:eastAsiaTheme="minorEastAsia" w:hAnsi="Arial" w:cs="Arial"/>
          <w:sz w:val="24"/>
          <w:szCs w:val="24"/>
        </w:rPr>
        <w:t>mero de losas de la unidad de muestreo = 22 losas</w:t>
      </w:r>
    </w:p>
    <w:p w14:paraId="069F169D" w14:textId="140D6F75" w:rsidR="001F16A6" w:rsidRPr="003102AA" w:rsidRDefault="00A20A99" w:rsidP="001F16A6">
      <w:pPr>
        <w:spacing w:before="240" w:line="360" w:lineRule="auto"/>
        <w:jc w:val="both"/>
        <w:rPr>
          <w:rFonts w:ascii="Arial" w:eastAsiaTheme="minorEastAsia" w:hAnsi="Arial" w:cs="Arial"/>
          <w:sz w:val="24"/>
          <w:szCs w:val="24"/>
        </w:rPr>
      </w:pPr>
      <m:oMathPara>
        <m:oMath>
          <m:r>
            <w:rPr>
              <w:rFonts w:ascii="Cambria Math" w:eastAsiaTheme="minorEastAsia" w:hAnsi="Cambria Math" w:cs="Arial"/>
              <w:sz w:val="24"/>
              <w:szCs w:val="24"/>
            </w:rPr>
            <m:t xml:space="preserve">Densidad= </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3</m:t>
              </m:r>
            </m:num>
            <m:den>
              <m:r>
                <w:rPr>
                  <w:rFonts w:ascii="Cambria Math" w:eastAsiaTheme="minorEastAsia" w:hAnsi="Cambria Math" w:cs="Arial"/>
                  <w:sz w:val="24"/>
                  <w:szCs w:val="24"/>
                </w:rPr>
                <m:t>22</m:t>
              </m:r>
            </m:den>
          </m:f>
          <m:r>
            <w:rPr>
              <w:rFonts w:ascii="Cambria Math" w:eastAsiaTheme="minorEastAsia" w:hAnsi="Cambria Math" w:cs="Arial"/>
              <w:sz w:val="24"/>
              <w:szCs w:val="24"/>
            </w:rPr>
            <m:t>*100=13.64%</m:t>
          </m:r>
        </m:oMath>
      </m:oMathPara>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1246"/>
        <w:gridCol w:w="1737"/>
      </w:tblGrid>
      <w:tr w:rsidR="003102AA" w14:paraId="6C0136F2" w14:textId="0947B8E1" w:rsidTr="0041729A">
        <w:trPr>
          <w:jc w:val="center"/>
        </w:trPr>
        <w:tc>
          <w:tcPr>
            <w:tcW w:w="0" w:type="auto"/>
            <w:tcBorders>
              <w:top w:val="single" w:sz="8" w:space="0" w:color="auto"/>
              <w:bottom w:val="single" w:sz="8" w:space="0" w:color="auto"/>
            </w:tcBorders>
          </w:tcPr>
          <w:p w14:paraId="6F8E20E6"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Falla</w:t>
            </w:r>
          </w:p>
        </w:tc>
        <w:tc>
          <w:tcPr>
            <w:tcW w:w="0" w:type="auto"/>
            <w:tcBorders>
              <w:top w:val="single" w:sz="8" w:space="0" w:color="auto"/>
              <w:bottom w:val="single" w:sz="8" w:space="0" w:color="auto"/>
            </w:tcBorders>
          </w:tcPr>
          <w:p w14:paraId="3A911C8E" w14:textId="77777777" w:rsidR="003102AA" w:rsidRDefault="003102AA" w:rsidP="00C959C1">
            <w:pPr>
              <w:pStyle w:val="Prrafodelista"/>
              <w:spacing w:line="360" w:lineRule="auto"/>
              <w:ind w:left="0"/>
              <w:jc w:val="center"/>
              <w:rPr>
                <w:rFonts w:ascii="Arial" w:eastAsiaTheme="minorEastAsia" w:hAnsi="Arial" w:cs="Arial"/>
                <w:b/>
                <w:sz w:val="24"/>
                <w:szCs w:val="24"/>
              </w:rPr>
            </w:pPr>
            <w:proofErr w:type="spellStart"/>
            <w:r>
              <w:rPr>
                <w:rFonts w:ascii="Arial" w:eastAsiaTheme="minorEastAsia" w:hAnsi="Arial" w:cs="Arial"/>
                <w:b/>
                <w:sz w:val="24"/>
                <w:szCs w:val="24"/>
              </w:rPr>
              <w:t>N°</w:t>
            </w:r>
            <w:proofErr w:type="spellEnd"/>
            <w:r>
              <w:rPr>
                <w:rFonts w:ascii="Arial" w:eastAsiaTheme="minorEastAsia" w:hAnsi="Arial" w:cs="Arial"/>
                <w:b/>
                <w:sz w:val="24"/>
                <w:szCs w:val="24"/>
              </w:rPr>
              <w:t xml:space="preserve"> Losas</w:t>
            </w:r>
          </w:p>
        </w:tc>
        <w:tc>
          <w:tcPr>
            <w:tcW w:w="0" w:type="auto"/>
            <w:tcBorders>
              <w:top w:val="single" w:sz="8" w:space="0" w:color="auto"/>
              <w:bottom w:val="single" w:sz="8" w:space="0" w:color="auto"/>
            </w:tcBorders>
          </w:tcPr>
          <w:p w14:paraId="1F8C4FF4" w14:textId="4FB51D5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 xml:space="preserve">Densidad </w:t>
            </w:r>
            <w:r w:rsidR="00C959C1">
              <w:rPr>
                <w:rFonts w:ascii="Arial" w:eastAsiaTheme="minorEastAsia" w:hAnsi="Arial" w:cs="Arial"/>
                <w:b/>
                <w:sz w:val="24"/>
                <w:szCs w:val="24"/>
              </w:rPr>
              <w:t>(%)</w:t>
            </w:r>
          </w:p>
        </w:tc>
      </w:tr>
      <w:tr w:rsidR="003102AA" w14:paraId="061FA9A5" w14:textId="64E410AA" w:rsidTr="0041729A">
        <w:trPr>
          <w:jc w:val="center"/>
        </w:trPr>
        <w:tc>
          <w:tcPr>
            <w:tcW w:w="0" w:type="auto"/>
            <w:tcBorders>
              <w:top w:val="single" w:sz="8" w:space="0" w:color="auto"/>
            </w:tcBorders>
          </w:tcPr>
          <w:p w14:paraId="05A5C712"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2M</w:t>
            </w:r>
          </w:p>
        </w:tc>
        <w:tc>
          <w:tcPr>
            <w:tcW w:w="0" w:type="auto"/>
            <w:tcBorders>
              <w:top w:val="single" w:sz="8" w:space="0" w:color="auto"/>
            </w:tcBorders>
          </w:tcPr>
          <w:p w14:paraId="43D2B968" w14:textId="77777777" w:rsidR="003102AA" w:rsidRPr="00C959C1" w:rsidRDefault="003102AA"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Borders>
              <w:top w:val="single" w:sz="8" w:space="0" w:color="auto"/>
            </w:tcBorders>
          </w:tcPr>
          <w:p w14:paraId="1C603F79" w14:textId="41B561B4" w:rsidR="003102AA"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13.64</w:t>
            </w:r>
          </w:p>
        </w:tc>
      </w:tr>
      <w:tr w:rsidR="003102AA" w14:paraId="2D6DA84B" w14:textId="336FC625" w:rsidTr="00C959C1">
        <w:trPr>
          <w:jc w:val="center"/>
        </w:trPr>
        <w:tc>
          <w:tcPr>
            <w:tcW w:w="0" w:type="auto"/>
          </w:tcPr>
          <w:p w14:paraId="07BBD0C6"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3M</w:t>
            </w:r>
          </w:p>
        </w:tc>
        <w:tc>
          <w:tcPr>
            <w:tcW w:w="0" w:type="auto"/>
          </w:tcPr>
          <w:p w14:paraId="4B44E763" w14:textId="77777777" w:rsidR="003102AA" w:rsidRPr="00C959C1" w:rsidRDefault="003102AA"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Pr>
          <w:p w14:paraId="62115454" w14:textId="7BE2B65E" w:rsidR="003102AA"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13.64</w:t>
            </w:r>
          </w:p>
        </w:tc>
      </w:tr>
      <w:tr w:rsidR="003102AA" w14:paraId="6BB4961F" w14:textId="4DDD0104" w:rsidTr="00C959C1">
        <w:trPr>
          <w:jc w:val="center"/>
        </w:trPr>
        <w:tc>
          <w:tcPr>
            <w:tcW w:w="0" w:type="auto"/>
          </w:tcPr>
          <w:p w14:paraId="62DE0B3A"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7M</w:t>
            </w:r>
          </w:p>
        </w:tc>
        <w:tc>
          <w:tcPr>
            <w:tcW w:w="0" w:type="auto"/>
          </w:tcPr>
          <w:p w14:paraId="7B61A2EF" w14:textId="77777777" w:rsidR="003102AA" w:rsidRPr="00C959C1" w:rsidRDefault="003102AA"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w:t>
            </w:r>
          </w:p>
        </w:tc>
        <w:tc>
          <w:tcPr>
            <w:tcW w:w="0" w:type="auto"/>
          </w:tcPr>
          <w:p w14:paraId="327CE2E0" w14:textId="36600E73" w:rsidR="003102AA"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4.55</w:t>
            </w:r>
          </w:p>
        </w:tc>
      </w:tr>
      <w:tr w:rsidR="003102AA" w14:paraId="48EE8209" w14:textId="7C187ED7" w:rsidTr="00C959C1">
        <w:trPr>
          <w:jc w:val="center"/>
        </w:trPr>
        <w:tc>
          <w:tcPr>
            <w:tcW w:w="0" w:type="auto"/>
          </w:tcPr>
          <w:p w14:paraId="09F0014D"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8</w:t>
            </w:r>
          </w:p>
        </w:tc>
        <w:tc>
          <w:tcPr>
            <w:tcW w:w="0" w:type="auto"/>
          </w:tcPr>
          <w:p w14:paraId="576E98F3" w14:textId="77777777" w:rsidR="003102AA" w:rsidRPr="00C959C1" w:rsidRDefault="003102AA"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5</w:t>
            </w:r>
          </w:p>
        </w:tc>
        <w:tc>
          <w:tcPr>
            <w:tcW w:w="0" w:type="auto"/>
          </w:tcPr>
          <w:p w14:paraId="52C70BA5" w14:textId="5E281B5C" w:rsidR="003102AA"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22.73</w:t>
            </w:r>
          </w:p>
        </w:tc>
      </w:tr>
      <w:tr w:rsidR="003102AA" w14:paraId="4D13D835" w14:textId="3916976D" w:rsidTr="00C959C1">
        <w:trPr>
          <w:jc w:val="center"/>
        </w:trPr>
        <w:tc>
          <w:tcPr>
            <w:tcW w:w="0" w:type="auto"/>
          </w:tcPr>
          <w:p w14:paraId="00FF725C"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10</w:t>
            </w:r>
          </w:p>
        </w:tc>
        <w:tc>
          <w:tcPr>
            <w:tcW w:w="0" w:type="auto"/>
          </w:tcPr>
          <w:p w14:paraId="62D2D3CA" w14:textId="77777777" w:rsidR="003102AA" w:rsidRPr="00C959C1" w:rsidRDefault="003102AA"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4</w:t>
            </w:r>
          </w:p>
        </w:tc>
        <w:tc>
          <w:tcPr>
            <w:tcW w:w="0" w:type="auto"/>
          </w:tcPr>
          <w:p w14:paraId="32BC0C50" w14:textId="4F3B028C" w:rsidR="003102AA"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18.18</w:t>
            </w:r>
          </w:p>
        </w:tc>
      </w:tr>
      <w:tr w:rsidR="003102AA" w14:paraId="57081CA6" w14:textId="73311920" w:rsidTr="0041729A">
        <w:trPr>
          <w:jc w:val="center"/>
        </w:trPr>
        <w:tc>
          <w:tcPr>
            <w:tcW w:w="0" w:type="auto"/>
            <w:tcBorders>
              <w:bottom w:val="single" w:sz="8" w:space="0" w:color="auto"/>
            </w:tcBorders>
          </w:tcPr>
          <w:p w14:paraId="0D5A36CF" w14:textId="77777777" w:rsidR="003102AA" w:rsidRDefault="003102AA"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18L</w:t>
            </w:r>
          </w:p>
        </w:tc>
        <w:tc>
          <w:tcPr>
            <w:tcW w:w="0" w:type="auto"/>
            <w:tcBorders>
              <w:bottom w:val="single" w:sz="8" w:space="0" w:color="auto"/>
            </w:tcBorders>
          </w:tcPr>
          <w:p w14:paraId="58F55699" w14:textId="77777777" w:rsidR="003102AA" w:rsidRPr="00C959C1" w:rsidRDefault="003102AA"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2</w:t>
            </w:r>
          </w:p>
        </w:tc>
        <w:tc>
          <w:tcPr>
            <w:tcW w:w="0" w:type="auto"/>
            <w:tcBorders>
              <w:bottom w:val="single" w:sz="8" w:space="0" w:color="auto"/>
            </w:tcBorders>
          </w:tcPr>
          <w:p w14:paraId="3D9DC614" w14:textId="0A1F1298" w:rsidR="003102AA"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9.09</w:t>
            </w:r>
          </w:p>
        </w:tc>
      </w:tr>
    </w:tbl>
    <w:p w14:paraId="04F8C37C" w14:textId="77777777" w:rsidR="00D461B2" w:rsidRDefault="00D461B2" w:rsidP="00D461B2">
      <w:pPr>
        <w:pStyle w:val="Prrafodelista"/>
        <w:spacing w:before="240" w:line="360" w:lineRule="auto"/>
        <w:jc w:val="both"/>
        <w:rPr>
          <w:rFonts w:ascii="Arial" w:eastAsiaTheme="minorEastAsia" w:hAnsi="Arial" w:cs="Arial"/>
          <w:b/>
          <w:sz w:val="24"/>
          <w:szCs w:val="24"/>
        </w:rPr>
      </w:pPr>
    </w:p>
    <w:p w14:paraId="579259D3" w14:textId="4505A787" w:rsidR="001F16A6" w:rsidRPr="001F16A6" w:rsidRDefault="001F16A6" w:rsidP="0016218D">
      <w:pPr>
        <w:pStyle w:val="Prrafodelista"/>
        <w:numPr>
          <w:ilvl w:val="0"/>
          <w:numId w:val="36"/>
        </w:numPr>
        <w:spacing w:before="240" w:line="360" w:lineRule="auto"/>
        <w:jc w:val="both"/>
        <w:rPr>
          <w:rFonts w:ascii="Arial" w:eastAsiaTheme="minorEastAsia" w:hAnsi="Arial" w:cs="Arial"/>
          <w:b/>
          <w:sz w:val="24"/>
          <w:szCs w:val="24"/>
        </w:rPr>
      </w:pPr>
      <w:r w:rsidRPr="001F16A6">
        <w:rPr>
          <w:rFonts w:ascii="Arial" w:eastAsiaTheme="minorEastAsia" w:hAnsi="Arial" w:cs="Arial"/>
          <w:b/>
          <w:sz w:val="24"/>
          <w:szCs w:val="24"/>
        </w:rPr>
        <w:t>Valor deducido de cada clase de falla.</w:t>
      </w:r>
    </w:p>
    <w:p w14:paraId="2422D3F6" w14:textId="77777777" w:rsidR="001F16A6" w:rsidRDefault="001F16A6" w:rsidP="001F16A6">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Ejemplo:</w:t>
      </w:r>
    </w:p>
    <w:p w14:paraId="672A5A3C" w14:textId="77777777" w:rsidR="001F16A6" w:rsidRDefault="001F16A6" w:rsidP="001F16A6">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Grieta de esquina de severidad media (3M).</w:t>
      </w:r>
    </w:p>
    <w:p w14:paraId="57BD8FC1" w14:textId="31B982E6" w:rsidR="001F16A6" w:rsidRDefault="001F16A6" w:rsidP="001F16A6">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Se ingresa con la densidad calculada en </w:t>
      </w:r>
      <w:r w:rsidRPr="00E96807">
        <w:rPr>
          <w:rFonts w:ascii="Arial" w:eastAsiaTheme="minorEastAsia" w:hAnsi="Arial" w:cs="Arial"/>
          <w:b/>
          <w:sz w:val="24"/>
          <w:szCs w:val="24"/>
        </w:rPr>
        <w:t>c</w:t>
      </w:r>
      <w:r>
        <w:rPr>
          <w:rFonts w:ascii="Arial" w:eastAsiaTheme="minorEastAsia" w:hAnsi="Arial" w:cs="Arial"/>
          <w:sz w:val="24"/>
          <w:szCs w:val="24"/>
        </w:rPr>
        <w:t xml:space="preserve">, al </w:t>
      </w:r>
      <w:r w:rsidR="00A20A99">
        <w:rPr>
          <w:rFonts w:ascii="Arial" w:eastAsiaTheme="minorEastAsia" w:hAnsi="Arial" w:cs="Arial"/>
          <w:sz w:val="24"/>
          <w:szCs w:val="24"/>
        </w:rPr>
        <w:t>grafico de cada clase de falla.</w:t>
      </w:r>
    </w:p>
    <w:p w14:paraId="34DF924A" w14:textId="3C625A38" w:rsidR="00A20A99" w:rsidRDefault="00A20A99" w:rsidP="0016218D">
      <w:pPr>
        <w:pStyle w:val="Prrafodelista"/>
        <w:numPr>
          <w:ilvl w:val="0"/>
          <w:numId w:val="38"/>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Densidad = 13.64</w:t>
      </w:r>
    </w:p>
    <w:p w14:paraId="5F9EA88B" w14:textId="30947AEF" w:rsidR="00A20A99" w:rsidRDefault="00A20A99" w:rsidP="0016218D">
      <w:pPr>
        <w:pStyle w:val="Prrafodelista"/>
        <w:numPr>
          <w:ilvl w:val="0"/>
          <w:numId w:val="38"/>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Nivel de severidad = Media (M)</w:t>
      </w:r>
    </w:p>
    <w:p w14:paraId="58D092A4" w14:textId="17023451" w:rsidR="00A20A99" w:rsidRDefault="00A20A99" w:rsidP="00A20A99">
      <w:pPr>
        <w:pStyle w:val="Prrafodelista"/>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741184" behindDoc="0" locked="0" layoutInCell="1" allowOverlap="1" wp14:anchorId="23BCAE31" wp14:editId="175511AE">
                <wp:simplePos x="0" y="0"/>
                <wp:positionH relativeFrom="column">
                  <wp:posOffset>1862979</wp:posOffset>
                </wp:positionH>
                <wp:positionV relativeFrom="paragraph">
                  <wp:posOffset>607266</wp:posOffset>
                </wp:positionV>
                <wp:extent cx="9525" cy="1714500"/>
                <wp:effectExtent l="0" t="0" r="28575" b="19050"/>
                <wp:wrapNone/>
                <wp:docPr id="33" name="Conector recto 33"/>
                <wp:cNvGraphicFramePr/>
                <a:graphic xmlns:a="http://schemas.openxmlformats.org/drawingml/2006/main">
                  <a:graphicData uri="http://schemas.microsoft.com/office/word/2010/wordprocessingShape">
                    <wps:wsp>
                      <wps:cNvCnPr/>
                      <wps:spPr>
                        <a:xfrm flipV="1">
                          <a:off x="0" y="0"/>
                          <a:ext cx="9525" cy="1714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49ACED0" id="Conector recto 33" o:spid="_x0000_s1026" style="position:absolute;flip:y;z-index:251741184;visibility:visible;mso-wrap-style:square;mso-wrap-distance-left:9pt;mso-wrap-distance-top:0;mso-wrap-distance-right:9pt;mso-wrap-distance-bottom:0;mso-position-horizontal:absolute;mso-position-horizontal-relative:text;mso-position-vertical:absolute;mso-position-vertical-relative:text" from="146.7pt,47.8pt" to="147.45pt,1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" strokecolor="black [3200]" strokeweight="1.5pt">
                <v:stroke joinstyle="miter"/>
              </v:lin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742208" behindDoc="0" locked="0" layoutInCell="1" allowOverlap="1" wp14:anchorId="1DA956A2" wp14:editId="3F8AA630">
                <wp:simplePos x="0" y="0"/>
                <wp:positionH relativeFrom="column">
                  <wp:posOffset>1080994</wp:posOffset>
                </wp:positionH>
                <wp:positionV relativeFrom="paragraph">
                  <wp:posOffset>1954530</wp:posOffset>
                </wp:positionV>
                <wp:extent cx="790575" cy="9525"/>
                <wp:effectExtent l="19050" t="57150" r="0" b="85725"/>
                <wp:wrapNone/>
                <wp:docPr id="34" name="Conector recto de flecha 34"/>
                <wp:cNvGraphicFramePr/>
                <a:graphic xmlns:a="http://schemas.openxmlformats.org/drawingml/2006/main">
                  <a:graphicData uri="http://schemas.microsoft.com/office/word/2010/wordprocessingShape">
                    <wps:wsp>
                      <wps:cNvCnPr/>
                      <wps:spPr>
                        <a:xfrm flipH="1">
                          <a:off x="0" y="0"/>
                          <a:ext cx="790575" cy="95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1E1EF7A2" id="_x0000_t32" coordsize="21600,21600" o:spt="32" o:oned="t" path="m,l21600,21600e" filled="f">
                <v:path arrowok="t" fillok="f" o:connecttype="none"/>
                <o:lock v:ext="edit" shapetype="t"/>
              </v:shapetype>
              <v:shape id="Conector recto de flecha 34" o:spid="_x0000_s1026" type="#_x0000_t32" style="position:absolute;margin-left:85.1pt;margin-top:153.9pt;width:62.25pt;height:.75pt;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" strokecolor="black [3200]" strokeweight="1.5pt">
                <v:stroke endarrow="block" joinstyle="miter"/>
              </v:shape>
            </w:pict>
          </mc:Fallback>
        </mc:AlternateContent>
      </w:r>
      <w:r w:rsidRPr="00A20A99">
        <w:rPr>
          <w:rFonts w:ascii="Arial" w:eastAsiaTheme="minorEastAsia" w:hAnsi="Arial" w:cs="Arial"/>
          <w:noProof/>
          <w:sz w:val="24"/>
          <w:szCs w:val="24"/>
        </w:rPr>
        <w:drawing>
          <wp:inline distT="0" distB="0" distL="0" distR="0" wp14:anchorId="7A4FBC49" wp14:editId="3D38FA04">
            <wp:extent cx="4401820" cy="296223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37041" t="22354" r="34913" b="28832"/>
                    <a:stretch/>
                  </pic:blipFill>
                  <pic:spPr bwMode="auto">
                    <a:xfrm>
                      <a:off x="0" y="0"/>
                      <a:ext cx="4401820" cy="2962231"/>
                    </a:xfrm>
                    <a:prstGeom prst="rect">
                      <a:avLst/>
                    </a:prstGeom>
                    <a:noFill/>
                    <a:ln>
                      <a:noFill/>
                    </a:ln>
                    <a:extLst>
                      <a:ext uri="{53640926-AAD7-44D8-BBD7-CCE9431645EC}">
                        <a14:shadowObscured xmlns:a14="http://schemas.microsoft.com/office/drawing/2010/main"/>
                      </a:ext>
                    </a:extLst>
                  </pic:spPr>
                </pic:pic>
              </a:graphicData>
            </a:graphic>
          </wp:inline>
        </w:drawing>
      </w:r>
    </w:p>
    <w:p w14:paraId="4A9DD7AC" w14:textId="10B6015A" w:rsidR="00E96807" w:rsidRDefault="00E96807" w:rsidP="00E96807">
      <w:pPr>
        <w:pStyle w:val="Prrafodelista"/>
        <w:spacing w:before="240" w:line="360" w:lineRule="auto"/>
        <w:jc w:val="center"/>
        <w:rPr>
          <w:rFonts w:ascii="Arial" w:eastAsiaTheme="minorEastAsia" w:hAnsi="Arial" w:cs="Arial"/>
          <w:sz w:val="24"/>
          <w:szCs w:val="24"/>
        </w:rPr>
      </w:pPr>
      <w:r>
        <w:rPr>
          <w:rFonts w:ascii="Arial" w:eastAsiaTheme="minorEastAsia" w:hAnsi="Arial" w:cs="Arial"/>
          <w:sz w:val="24"/>
          <w:szCs w:val="24"/>
        </w:rPr>
        <w:t>Valor deducido = 20.</w:t>
      </w:r>
    </w:p>
    <w:p w14:paraId="0CD5B1CC" w14:textId="47FD47F6" w:rsidR="001F16A6" w:rsidRDefault="00E96807" w:rsidP="001F16A6">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De igual manera se encuentra los distintos valores deducidos para cada clase y nivel de falla.</w:t>
      </w: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1246"/>
        <w:gridCol w:w="1737"/>
        <w:gridCol w:w="1950"/>
      </w:tblGrid>
      <w:tr w:rsidR="00C959C1" w14:paraId="1903B60F" w14:textId="468413F9" w:rsidTr="0041729A">
        <w:trPr>
          <w:jc w:val="center"/>
        </w:trPr>
        <w:tc>
          <w:tcPr>
            <w:tcW w:w="0" w:type="auto"/>
            <w:tcBorders>
              <w:top w:val="single" w:sz="8" w:space="0" w:color="auto"/>
              <w:bottom w:val="single" w:sz="8" w:space="0" w:color="auto"/>
            </w:tcBorders>
          </w:tcPr>
          <w:p w14:paraId="7121815A"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lastRenderedPageBreak/>
              <w:t>Falla</w:t>
            </w:r>
          </w:p>
        </w:tc>
        <w:tc>
          <w:tcPr>
            <w:tcW w:w="0" w:type="auto"/>
            <w:tcBorders>
              <w:top w:val="single" w:sz="8" w:space="0" w:color="auto"/>
              <w:bottom w:val="single" w:sz="8" w:space="0" w:color="auto"/>
            </w:tcBorders>
          </w:tcPr>
          <w:p w14:paraId="2D6C4F09" w14:textId="77777777" w:rsidR="00C959C1" w:rsidRDefault="00C959C1" w:rsidP="00C959C1">
            <w:pPr>
              <w:pStyle w:val="Prrafodelista"/>
              <w:spacing w:line="360" w:lineRule="auto"/>
              <w:ind w:left="0"/>
              <w:jc w:val="center"/>
              <w:rPr>
                <w:rFonts w:ascii="Arial" w:eastAsiaTheme="minorEastAsia" w:hAnsi="Arial" w:cs="Arial"/>
                <w:b/>
                <w:sz w:val="24"/>
                <w:szCs w:val="24"/>
              </w:rPr>
            </w:pPr>
            <w:proofErr w:type="spellStart"/>
            <w:r>
              <w:rPr>
                <w:rFonts w:ascii="Arial" w:eastAsiaTheme="minorEastAsia" w:hAnsi="Arial" w:cs="Arial"/>
                <w:b/>
                <w:sz w:val="24"/>
                <w:szCs w:val="24"/>
              </w:rPr>
              <w:t>N°</w:t>
            </w:r>
            <w:proofErr w:type="spellEnd"/>
            <w:r>
              <w:rPr>
                <w:rFonts w:ascii="Arial" w:eastAsiaTheme="minorEastAsia" w:hAnsi="Arial" w:cs="Arial"/>
                <w:b/>
                <w:sz w:val="24"/>
                <w:szCs w:val="24"/>
              </w:rPr>
              <w:t xml:space="preserve"> Losas</w:t>
            </w:r>
          </w:p>
        </w:tc>
        <w:tc>
          <w:tcPr>
            <w:tcW w:w="0" w:type="auto"/>
            <w:tcBorders>
              <w:top w:val="single" w:sz="8" w:space="0" w:color="auto"/>
              <w:bottom w:val="single" w:sz="8" w:space="0" w:color="auto"/>
            </w:tcBorders>
          </w:tcPr>
          <w:p w14:paraId="2F20D121"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Densidad (%)</w:t>
            </w:r>
          </w:p>
        </w:tc>
        <w:tc>
          <w:tcPr>
            <w:tcW w:w="0" w:type="auto"/>
            <w:tcBorders>
              <w:top w:val="single" w:sz="8" w:space="0" w:color="auto"/>
              <w:bottom w:val="single" w:sz="8" w:space="0" w:color="auto"/>
            </w:tcBorders>
          </w:tcPr>
          <w:p w14:paraId="53FF1784" w14:textId="6B39D6B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Valor deducido</w:t>
            </w:r>
          </w:p>
        </w:tc>
      </w:tr>
      <w:tr w:rsidR="00C959C1" w14:paraId="7AFC5F1F" w14:textId="7C35F78B" w:rsidTr="0041729A">
        <w:trPr>
          <w:jc w:val="center"/>
        </w:trPr>
        <w:tc>
          <w:tcPr>
            <w:tcW w:w="0" w:type="auto"/>
            <w:tcBorders>
              <w:top w:val="single" w:sz="8" w:space="0" w:color="auto"/>
            </w:tcBorders>
          </w:tcPr>
          <w:p w14:paraId="3E6C1379"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2M</w:t>
            </w:r>
          </w:p>
        </w:tc>
        <w:tc>
          <w:tcPr>
            <w:tcW w:w="0" w:type="auto"/>
            <w:tcBorders>
              <w:top w:val="single" w:sz="8" w:space="0" w:color="auto"/>
            </w:tcBorders>
          </w:tcPr>
          <w:p w14:paraId="5333E15F"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Borders>
              <w:top w:val="single" w:sz="8" w:space="0" w:color="auto"/>
            </w:tcBorders>
          </w:tcPr>
          <w:p w14:paraId="0859E03E"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13.64</w:t>
            </w:r>
          </w:p>
        </w:tc>
        <w:tc>
          <w:tcPr>
            <w:tcW w:w="0" w:type="auto"/>
            <w:tcBorders>
              <w:top w:val="single" w:sz="8" w:space="0" w:color="auto"/>
            </w:tcBorders>
          </w:tcPr>
          <w:p w14:paraId="3D669279" w14:textId="33B5F209"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10.56</w:t>
            </w:r>
          </w:p>
        </w:tc>
      </w:tr>
      <w:tr w:rsidR="00C959C1" w14:paraId="23E21520" w14:textId="230DF2EB" w:rsidTr="00C959C1">
        <w:trPr>
          <w:jc w:val="center"/>
        </w:trPr>
        <w:tc>
          <w:tcPr>
            <w:tcW w:w="0" w:type="auto"/>
          </w:tcPr>
          <w:p w14:paraId="3EDA15BB"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3M</w:t>
            </w:r>
          </w:p>
        </w:tc>
        <w:tc>
          <w:tcPr>
            <w:tcW w:w="0" w:type="auto"/>
          </w:tcPr>
          <w:p w14:paraId="4F808F4F"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Pr>
          <w:p w14:paraId="1206A484"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13.64</w:t>
            </w:r>
          </w:p>
        </w:tc>
        <w:tc>
          <w:tcPr>
            <w:tcW w:w="0" w:type="auto"/>
          </w:tcPr>
          <w:p w14:paraId="692CD55F" w14:textId="04902106"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20</w:t>
            </w:r>
          </w:p>
        </w:tc>
      </w:tr>
      <w:tr w:rsidR="00C959C1" w14:paraId="4C98198C" w14:textId="78027998" w:rsidTr="00C959C1">
        <w:trPr>
          <w:jc w:val="center"/>
        </w:trPr>
        <w:tc>
          <w:tcPr>
            <w:tcW w:w="0" w:type="auto"/>
          </w:tcPr>
          <w:p w14:paraId="335136CE"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7M</w:t>
            </w:r>
          </w:p>
        </w:tc>
        <w:tc>
          <w:tcPr>
            <w:tcW w:w="0" w:type="auto"/>
          </w:tcPr>
          <w:p w14:paraId="4DB04FEE"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w:t>
            </w:r>
          </w:p>
        </w:tc>
        <w:tc>
          <w:tcPr>
            <w:tcW w:w="0" w:type="auto"/>
          </w:tcPr>
          <w:p w14:paraId="7FF74828"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4.55</w:t>
            </w:r>
          </w:p>
        </w:tc>
        <w:tc>
          <w:tcPr>
            <w:tcW w:w="0" w:type="auto"/>
          </w:tcPr>
          <w:p w14:paraId="11FFC57E" w14:textId="2D25B286"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1.17</w:t>
            </w:r>
          </w:p>
        </w:tc>
      </w:tr>
      <w:tr w:rsidR="00C959C1" w14:paraId="2A59E872" w14:textId="1C481D43" w:rsidTr="00C959C1">
        <w:trPr>
          <w:jc w:val="center"/>
        </w:trPr>
        <w:tc>
          <w:tcPr>
            <w:tcW w:w="0" w:type="auto"/>
          </w:tcPr>
          <w:p w14:paraId="0218E2CF"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8</w:t>
            </w:r>
          </w:p>
        </w:tc>
        <w:tc>
          <w:tcPr>
            <w:tcW w:w="0" w:type="auto"/>
          </w:tcPr>
          <w:p w14:paraId="0FC1D59A"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5</w:t>
            </w:r>
          </w:p>
        </w:tc>
        <w:tc>
          <w:tcPr>
            <w:tcW w:w="0" w:type="auto"/>
          </w:tcPr>
          <w:p w14:paraId="1A2C237B"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22.73</w:t>
            </w:r>
          </w:p>
        </w:tc>
        <w:tc>
          <w:tcPr>
            <w:tcW w:w="0" w:type="auto"/>
          </w:tcPr>
          <w:p w14:paraId="15974672" w14:textId="1A3E880A"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0</w:t>
            </w:r>
          </w:p>
        </w:tc>
      </w:tr>
      <w:tr w:rsidR="00C959C1" w14:paraId="33D9B772" w14:textId="6776323E" w:rsidTr="00C959C1">
        <w:trPr>
          <w:jc w:val="center"/>
        </w:trPr>
        <w:tc>
          <w:tcPr>
            <w:tcW w:w="0" w:type="auto"/>
          </w:tcPr>
          <w:p w14:paraId="5637312F"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10</w:t>
            </w:r>
          </w:p>
        </w:tc>
        <w:tc>
          <w:tcPr>
            <w:tcW w:w="0" w:type="auto"/>
          </w:tcPr>
          <w:p w14:paraId="1E66B4C3"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4</w:t>
            </w:r>
          </w:p>
        </w:tc>
        <w:tc>
          <w:tcPr>
            <w:tcW w:w="0" w:type="auto"/>
          </w:tcPr>
          <w:p w14:paraId="65316AC3"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18.18</w:t>
            </w:r>
          </w:p>
        </w:tc>
        <w:tc>
          <w:tcPr>
            <w:tcW w:w="0" w:type="auto"/>
          </w:tcPr>
          <w:p w14:paraId="3C726285" w14:textId="55B620F8"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2.95</w:t>
            </w:r>
          </w:p>
        </w:tc>
      </w:tr>
      <w:tr w:rsidR="00C959C1" w14:paraId="400F0DF8" w14:textId="0B3A54AC" w:rsidTr="0041729A">
        <w:trPr>
          <w:jc w:val="center"/>
        </w:trPr>
        <w:tc>
          <w:tcPr>
            <w:tcW w:w="0" w:type="auto"/>
            <w:tcBorders>
              <w:bottom w:val="single" w:sz="8" w:space="0" w:color="auto"/>
            </w:tcBorders>
          </w:tcPr>
          <w:p w14:paraId="425F6CE0"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18L</w:t>
            </w:r>
          </w:p>
        </w:tc>
        <w:tc>
          <w:tcPr>
            <w:tcW w:w="0" w:type="auto"/>
            <w:tcBorders>
              <w:bottom w:val="single" w:sz="8" w:space="0" w:color="auto"/>
            </w:tcBorders>
          </w:tcPr>
          <w:p w14:paraId="61E0ACC2"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2</w:t>
            </w:r>
          </w:p>
        </w:tc>
        <w:tc>
          <w:tcPr>
            <w:tcW w:w="0" w:type="auto"/>
            <w:tcBorders>
              <w:bottom w:val="single" w:sz="8" w:space="0" w:color="auto"/>
            </w:tcBorders>
          </w:tcPr>
          <w:p w14:paraId="03507116"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9.09</w:t>
            </w:r>
          </w:p>
        </w:tc>
        <w:tc>
          <w:tcPr>
            <w:tcW w:w="0" w:type="auto"/>
            <w:tcBorders>
              <w:bottom w:val="single" w:sz="8" w:space="0" w:color="auto"/>
            </w:tcBorders>
          </w:tcPr>
          <w:p w14:paraId="57CF017B" w14:textId="39E6AF74"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1.74</w:t>
            </w:r>
          </w:p>
        </w:tc>
      </w:tr>
    </w:tbl>
    <w:p w14:paraId="239EEA13" w14:textId="77777777" w:rsidR="00D461B2" w:rsidRDefault="00D461B2" w:rsidP="00E96807">
      <w:pPr>
        <w:spacing w:before="240" w:line="360" w:lineRule="auto"/>
        <w:jc w:val="both"/>
        <w:rPr>
          <w:rFonts w:ascii="Arial" w:eastAsiaTheme="minorEastAsia" w:hAnsi="Arial" w:cs="Arial"/>
          <w:b/>
          <w:sz w:val="24"/>
          <w:szCs w:val="24"/>
        </w:rPr>
      </w:pPr>
    </w:p>
    <w:p w14:paraId="27863D3D" w14:textId="096558A0" w:rsidR="001F16A6" w:rsidRPr="003E2901" w:rsidRDefault="00E96807" w:rsidP="00E96807">
      <w:pPr>
        <w:spacing w:before="240" w:line="360" w:lineRule="auto"/>
        <w:jc w:val="both"/>
        <w:rPr>
          <w:rFonts w:ascii="Arial" w:eastAsiaTheme="minorEastAsia" w:hAnsi="Arial" w:cs="Arial"/>
          <w:b/>
          <w:sz w:val="24"/>
          <w:szCs w:val="24"/>
        </w:rPr>
      </w:pPr>
      <w:r w:rsidRPr="003E2901">
        <w:rPr>
          <w:rFonts w:ascii="Arial" w:eastAsiaTheme="minorEastAsia" w:hAnsi="Arial" w:cs="Arial"/>
          <w:b/>
          <w:sz w:val="24"/>
          <w:szCs w:val="24"/>
        </w:rPr>
        <w:t xml:space="preserve">Etapa 2. Cálculo del </w:t>
      </w:r>
      <w:r w:rsidR="00C959C1">
        <w:rPr>
          <w:rFonts w:ascii="Arial" w:eastAsiaTheme="minorEastAsia" w:hAnsi="Arial" w:cs="Arial"/>
          <w:b/>
          <w:sz w:val="24"/>
          <w:szCs w:val="24"/>
        </w:rPr>
        <w:t>nú</w:t>
      </w:r>
      <w:r w:rsidRPr="003E2901">
        <w:rPr>
          <w:rFonts w:ascii="Arial" w:eastAsiaTheme="minorEastAsia" w:hAnsi="Arial" w:cs="Arial"/>
          <w:b/>
          <w:sz w:val="24"/>
          <w:szCs w:val="24"/>
        </w:rPr>
        <w:t xml:space="preserve">mero </w:t>
      </w:r>
      <w:r w:rsidR="00C959C1">
        <w:rPr>
          <w:rFonts w:ascii="Arial" w:eastAsiaTheme="minorEastAsia" w:hAnsi="Arial" w:cs="Arial"/>
          <w:b/>
          <w:sz w:val="24"/>
          <w:szCs w:val="24"/>
        </w:rPr>
        <w:t>a</w:t>
      </w:r>
      <w:r w:rsidRPr="003E2901">
        <w:rPr>
          <w:rFonts w:ascii="Arial" w:eastAsiaTheme="minorEastAsia" w:hAnsi="Arial" w:cs="Arial"/>
          <w:b/>
          <w:sz w:val="24"/>
          <w:szCs w:val="24"/>
        </w:rPr>
        <w:t>dmisible</w:t>
      </w:r>
      <w:r w:rsidR="003E2901" w:rsidRPr="003E2901">
        <w:rPr>
          <w:rFonts w:ascii="Arial" w:eastAsiaTheme="minorEastAsia" w:hAnsi="Arial" w:cs="Arial"/>
          <w:b/>
          <w:sz w:val="24"/>
          <w:szCs w:val="24"/>
        </w:rPr>
        <w:t xml:space="preserve"> </w:t>
      </w:r>
      <w:proofErr w:type="spellStart"/>
      <w:r w:rsidR="00C959C1">
        <w:rPr>
          <w:rFonts w:ascii="Arial" w:eastAsiaTheme="minorEastAsia" w:hAnsi="Arial" w:cs="Arial"/>
          <w:b/>
          <w:sz w:val="24"/>
          <w:szCs w:val="24"/>
        </w:rPr>
        <w:t>ma</w:t>
      </w:r>
      <w:r w:rsidR="003E2901" w:rsidRPr="003E2901">
        <w:rPr>
          <w:rFonts w:ascii="Arial" w:eastAsiaTheme="minorEastAsia" w:hAnsi="Arial" w:cs="Arial"/>
          <w:b/>
          <w:sz w:val="24"/>
          <w:szCs w:val="24"/>
        </w:rPr>
        <w:t>ximo</w:t>
      </w:r>
      <w:proofErr w:type="spellEnd"/>
      <w:r w:rsidR="003E2901" w:rsidRPr="003E2901">
        <w:rPr>
          <w:rFonts w:ascii="Arial" w:eastAsiaTheme="minorEastAsia" w:hAnsi="Arial" w:cs="Arial"/>
          <w:b/>
          <w:sz w:val="24"/>
          <w:szCs w:val="24"/>
        </w:rPr>
        <w:t xml:space="preserve"> </w:t>
      </w:r>
      <w:r w:rsidR="00C959C1">
        <w:rPr>
          <w:rFonts w:ascii="Arial" w:eastAsiaTheme="minorEastAsia" w:hAnsi="Arial" w:cs="Arial"/>
          <w:b/>
          <w:sz w:val="24"/>
          <w:szCs w:val="24"/>
        </w:rPr>
        <w:t>d</w:t>
      </w:r>
      <w:r w:rsidR="003E2901" w:rsidRPr="003E2901">
        <w:rPr>
          <w:rFonts w:ascii="Arial" w:eastAsiaTheme="minorEastAsia" w:hAnsi="Arial" w:cs="Arial"/>
          <w:b/>
          <w:sz w:val="24"/>
          <w:szCs w:val="24"/>
        </w:rPr>
        <w:t>educidos (mi)</w:t>
      </w:r>
    </w:p>
    <w:p w14:paraId="290E9CF6" w14:textId="784F6FFD" w:rsidR="00224495" w:rsidRPr="003E2901" w:rsidRDefault="003E2901" w:rsidP="0016218D">
      <w:pPr>
        <w:pStyle w:val="Prrafodelista"/>
        <w:numPr>
          <w:ilvl w:val="0"/>
          <w:numId w:val="39"/>
        </w:numPr>
        <w:spacing w:before="240" w:line="360" w:lineRule="auto"/>
        <w:jc w:val="both"/>
        <w:rPr>
          <w:rFonts w:ascii="Arial" w:eastAsiaTheme="minorEastAsia" w:hAnsi="Arial" w:cs="Arial"/>
          <w:b/>
          <w:sz w:val="24"/>
          <w:szCs w:val="24"/>
        </w:rPr>
      </w:pPr>
      <w:r w:rsidRPr="003E2901">
        <w:rPr>
          <w:rFonts w:ascii="Arial" w:eastAsiaTheme="minorEastAsia" w:hAnsi="Arial" w:cs="Arial"/>
          <w:b/>
          <w:sz w:val="24"/>
          <w:szCs w:val="24"/>
        </w:rPr>
        <w:t>Números deducidos mayores que 2.</w:t>
      </w:r>
    </w:p>
    <w:p w14:paraId="3C3CEEDF" w14:textId="6AB149DC" w:rsidR="003E2901" w:rsidRDefault="003E2901" w:rsidP="003E2901">
      <w:pPr>
        <w:pStyle w:val="Prrafodelista"/>
        <w:spacing w:before="240" w:line="360" w:lineRule="auto"/>
        <w:contextualSpacing w:val="0"/>
        <w:jc w:val="both"/>
        <w:rPr>
          <w:rFonts w:ascii="Arial" w:eastAsiaTheme="minorEastAsia" w:hAnsi="Arial" w:cs="Arial"/>
          <w:sz w:val="24"/>
          <w:szCs w:val="24"/>
        </w:rPr>
      </w:pPr>
      <w:r>
        <w:rPr>
          <w:rFonts w:ascii="Arial" w:eastAsiaTheme="minorEastAsia" w:hAnsi="Arial" w:cs="Arial"/>
          <w:sz w:val="24"/>
          <w:szCs w:val="24"/>
        </w:rPr>
        <w:t>Contabilizar los valores deducidos mayores a 2.</w:t>
      </w: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1246"/>
        <w:gridCol w:w="1737"/>
        <w:gridCol w:w="1950"/>
      </w:tblGrid>
      <w:tr w:rsidR="00C959C1" w14:paraId="09271EF2" w14:textId="77777777" w:rsidTr="0041729A">
        <w:trPr>
          <w:jc w:val="center"/>
        </w:trPr>
        <w:tc>
          <w:tcPr>
            <w:tcW w:w="0" w:type="auto"/>
            <w:tcBorders>
              <w:top w:val="single" w:sz="8" w:space="0" w:color="auto"/>
              <w:bottom w:val="single" w:sz="8" w:space="0" w:color="auto"/>
            </w:tcBorders>
          </w:tcPr>
          <w:p w14:paraId="6734D836"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Falla</w:t>
            </w:r>
          </w:p>
        </w:tc>
        <w:tc>
          <w:tcPr>
            <w:tcW w:w="0" w:type="auto"/>
            <w:tcBorders>
              <w:top w:val="single" w:sz="8" w:space="0" w:color="auto"/>
              <w:bottom w:val="single" w:sz="8" w:space="0" w:color="auto"/>
            </w:tcBorders>
          </w:tcPr>
          <w:p w14:paraId="715773DE" w14:textId="77777777" w:rsidR="00C959C1" w:rsidRDefault="00C959C1" w:rsidP="00C959C1">
            <w:pPr>
              <w:pStyle w:val="Prrafodelista"/>
              <w:spacing w:line="360" w:lineRule="auto"/>
              <w:ind w:left="0"/>
              <w:jc w:val="center"/>
              <w:rPr>
                <w:rFonts w:ascii="Arial" w:eastAsiaTheme="minorEastAsia" w:hAnsi="Arial" w:cs="Arial"/>
                <w:b/>
                <w:sz w:val="24"/>
                <w:szCs w:val="24"/>
              </w:rPr>
            </w:pPr>
            <w:proofErr w:type="spellStart"/>
            <w:r>
              <w:rPr>
                <w:rFonts w:ascii="Arial" w:eastAsiaTheme="minorEastAsia" w:hAnsi="Arial" w:cs="Arial"/>
                <w:b/>
                <w:sz w:val="24"/>
                <w:szCs w:val="24"/>
              </w:rPr>
              <w:t>N°</w:t>
            </w:r>
            <w:proofErr w:type="spellEnd"/>
            <w:r>
              <w:rPr>
                <w:rFonts w:ascii="Arial" w:eastAsiaTheme="minorEastAsia" w:hAnsi="Arial" w:cs="Arial"/>
                <w:b/>
                <w:sz w:val="24"/>
                <w:szCs w:val="24"/>
              </w:rPr>
              <w:t xml:space="preserve"> Losas</w:t>
            </w:r>
          </w:p>
        </w:tc>
        <w:tc>
          <w:tcPr>
            <w:tcW w:w="0" w:type="auto"/>
            <w:tcBorders>
              <w:top w:val="single" w:sz="8" w:space="0" w:color="auto"/>
              <w:bottom w:val="single" w:sz="8" w:space="0" w:color="auto"/>
            </w:tcBorders>
          </w:tcPr>
          <w:p w14:paraId="43050D33"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Densidad (%)</w:t>
            </w:r>
          </w:p>
        </w:tc>
        <w:tc>
          <w:tcPr>
            <w:tcW w:w="0" w:type="auto"/>
            <w:tcBorders>
              <w:top w:val="single" w:sz="8" w:space="0" w:color="auto"/>
              <w:bottom w:val="single" w:sz="8" w:space="0" w:color="auto"/>
            </w:tcBorders>
          </w:tcPr>
          <w:p w14:paraId="33D8399E" w14:textId="77777777" w:rsidR="00C959C1" w:rsidRDefault="00C959C1" w:rsidP="00C959C1">
            <w:pPr>
              <w:pStyle w:val="Prrafodelista"/>
              <w:spacing w:before="240" w:line="360" w:lineRule="auto"/>
              <w:ind w:left="0"/>
              <w:jc w:val="center"/>
              <w:rPr>
                <w:rFonts w:ascii="Arial" w:eastAsiaTheme="minorEastAsia" w:hAnsi="Arial" w:cs="Arial"/>
                <w:b/>
                <w:sz w:val="24"/>
                <w:szCs w:val="24"/>
              </w:rPr>
            </w:pPr>
            <w:r>
              <w:rPr>
                <w:rFonts w:ascii="Arial" w:eastAsiaTheme="minorEastAsia" w:hAnsi="Arial" w:cs="Arial"/>
                <w:b/>
                <w:sz w:val="24"/>
                <w:szCs w:val="24"/>
              </w:rPr>
              <w:t>Valor deducido</w:t>
            </w:r>
          </w:p>
        </w:tc>
      </w:tr>
      <w:tr w:rsidR="00C959C1" w14:paraId="01315510" w14:textId="77777777" w:rsidTr="0041729A">
        <w:trPr>
          <w:jc w:val="center"/>
        </w:trPr>
        <w:tc>
          <w:tcPr>
            <w:tcW w:w="0" w:type="auto"/>
            <w:tcBorders>
              <w:top w:val="single" w:sz="8" w:space="0" w:color="auto"/>
            </w:tcBorders>
          </w:tcPr>
          <w:p w14:paraId="3CDAD466"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2M</w:t>
            </w:r>
          </w:p>
        </w:tc>
        <w:tc>
          <w:tcPr>
            <w:tcW w:w="0" w:type="auto"/>
            <w:tcBorders>
              <w:top w:val="single" w:sz="8" w:space="0" w:color="auto"/>
            </w:tcBorders>
          </w:tcPr>
          <w:p w14:paraId="32132685"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Borders>
              <w:top w:val="single" w:sz="8" w:space="0" w:color="auto"/>
            </w:tcBorders>
          </w:tcPr>
          <w:p w14:paraId="23B99183"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13.64</w:t>
            </w:r>
          </w:p>
        </w:tc>
        <w:tc>
          <w:tcPr>
            <w:tcW w:w="0" w:type="auto"/>
            <w:tcBorders>
              <w:top w:val="single" w:sz="8" w:space="0" w:color="auto"/>
            </w:tcBorders>
          </w:tcPr>
          <w:p w14:paraId="21101639" w14:textId="79C9903D"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743232" behindDoc="0" locked="0" layoutInCell="1" allowOverlap="1" wp14:anchorId="550A1489" wp14:editId="0026B02C">
                      <wp:simplePos x="0" y="0"/>
                      <wp:positionH relativeFrom="column">
                        <wp:posOffset>298809</wp:posOffset>
                      </wp:positionH>
                      <wp:positionV relativeFrom="paragraph">
                        <wp:posOffset>12479</wp:posOffset>
                      </wp:positionV>
                      <wp:extent cx="590550" cy="161925"/>
                      <wp:effectExtent l="0" t="0" r="19050" b="28575"/>
                      <wp:wrapNone/>
                      <wp:docPr id="38" name="Rectángulo 38"/>
                      <wp:cNvGraphicFramePr/>
                      <a:graphic xmlns:a="http://schemas.openxmlformats.org/drawingml/2006/main">
                        <a:graphicData uri="http://schemas.microsoft.com/office/word/2010/wordprocessingShape">
                          <wps:wsp>
                            <wps:cNvSpPr/>
                            <wps:spPr>
                              <a:xfrm>
                                <a:off x="0" y="0"/>
                                <a:ext cx="5905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738CFF" id="Rectángulo 38" o:spid="_x0000_s1026" style="position:absolute;margin-left:23.55pt;margin-top:1pt;width:46.5pt;height:12.7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" filled="f" strokecolor="red" strokeweight="1pt"/>
                  </w:pict>
                </mc:Fallback>
              </mc:AlternateContent>
            </w:r>
            <w:r>
              <w:rPr>
                <w:rFonts w:ascii="Arial" w:eastAsiaTheme="minorEastAsia" w:hAnsi="Arial" w:cs="Arial"/>
                <w:sz w:val="24"/>
                <w:szCs w:val="24"/>
              </w:rPr>
              <w:t>10.56</w:t>
            </w:r>
          </w:p>
        </w:tc>
      </w:tr>
      <w:tr w:rsidR="00C959C1" w14:paraId="43CC1E99" w14:textId="77777777" w:rsidTr="00C959C1">
        <w:trPr>
          <w:jc w:val="center"/>
        </w:trPr>
        <w:tc>
          <w:tcPr>
            <w:tcW w:w="0" w:type="auto"/>
          </w:tcPr>
          <w:p w14:paraId="5C98FDCF"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3M</w:t>
            </w:r>
          </w:p>
        </w:tc>
        <w:tc>
          <w:tcPr>
            <w:tcW w:w="0" w:type="auto"/>
          </w:tcPr>
          <w:p w14:paraId="744DD47A"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Pr>
          <w:p w14:paraId="68DD2F4C"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13.64</w:t>
            </w:r>
          </w:p>
        </w:tc>
        <w:tc>
          <w:tcPr>
            <w:tcW w:w="0" w:type="auto"/>
          </w:tcPr>
          <w:p w14:paraId="086C74DE" w14:textId="1BC48AD3"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745280" behindDoc="0" locked="0" layoutInCell="1" allowOverlap="1" wp14:anchorId="4E7C8C22" wp14:editId="16C38161">
                      <wp:simplePos x="0" y="0"/>
                      <wp:positionH relativeFrom="column">
                        <wp:posOffset>295910</wp:posOffset>
                      </wp:positionH>
                      <wp:positionV relativeFrom="paragraph">
                        <wp:posOffset>6350</wp:posOffset>
                      </wp:positionV>
                      <wp:extent cx="590550" cy="161925"/>
                      <wp:effectExtent l="0" t="0" r="19050" b="28575"/>
                      <wp:wrapNone/>
                      <wp:docPr id="46" name="Rectángulo 46"/>
                      <wp:cNvGraphicFramePr/>
                      <a:graphic xmlns:a="http://schemas.openxmlformats.org/drawingml/2006/main">
                        <a:graphicData uri="http://schemas.microsoft.com/office/word/2010/wordprocessingShape">
                          <wps:wsp>
                            <wps:cNvSpPr/>
                            <wps:spPr>
                              <a:xfrm>
                                <a:off x="0" y="0"/>
                                <a:ext cx="5905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0680A" id="Rectángulo 46" o:spid="_x0000_s1026" style="position:absolute;margin-left:23.3pt;margin-top:.5pt;width:46.5pt;height:12.7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" filled="f" strokecolor="red" strokeweight="1pt"/>
                  </w:pict>
                </mc:Fallback>
              </mc:AlternateContent>
            </w:r>
            <w:r>
              <w:rPr>
                <w:rFonts w:ascii="Arial" w:eastAsiaTheme="minorEastAsia" w:hAnsi="Arial" w:cs="Arial"/>
                <w:sz w:val="24"/>
                <w:szCs w:val="24"/>
              </w:rPr>
              <w:t>20</w:t>
            </w:r>
          </w:p>
        </w:tc>
      </w:tr>
      <w:tr w:rsidR="00C959C1" w14:paraId="18E81E8B" w14:textId="77777777" w:rsidTr="00C959C1">
        <w:trPr>
          <w:jc w:val="center"/>
        </w:trPr>
        <w:tc>
          <w:tcPr>
            <w:tcW w:w="0" w:type="auto"/>
          </w:tcPr>
          <w:p w14:paraId="08BEA508"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7M</w:t>
            </w:r>
          </w:p>
        </w:tc>
        <w:tc>
          <w:tcPr>
            <w:tcW w:w="0" w:type="auto"/>
          </w:tcPr>
          <w:p w14:paraId="14CDE865"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w:t>
            </w:r>
          </w:p>
        </w:tc>
        <w:tc>
          <w:tcPr>
            <w:tcW w:w="0" w:type="auto"/>
          </w:tcPr>
          <w:p w14:paraId="3A591EEB"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4.55</w:t>
            </w:r>
          </w:p>
        </w:tc>
        <w:tc>
          <w:tcPr>
            <w:tcW w:w="0" w:type="auto"/>
          </w:tcPr>
          <w:p w14:paraId="0803E801" w14:textId="4FDA43F8"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1.17</w:t>
            </w:r>
          </w:p>
        </w:tc>
      </w:tr>
      <w:tr w:rsidR="00C959C1" w14:paraId="0AABAD2B" w14:textId="77777777" w:rsidTr="00C959C1">
        <w:trPr>
          <w:jc w:val="center"/>
        </w:trPr>
        <w:tc>
          <w:tcPr>
            <w:tcW w:w="0" w:type="auto"/>
          </w:tcPr>
          <w:p w14:paraId="1BE88C78"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8</w:t>
            </w:r>
          </w:p>
        </w:tc>
        <w:tc>
          <w:tcPr>
            <w:tcW w:w="0" w:type="auto"/>
          </w:tcPr>
          <w:p w14:paraId="4361A67E"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5</w:t>
            </w:r>
          </w:p>
        </w:tc>
        <w:tc>
          <w:tcPr>
            <w:tcW w:w="0" w:type="auto"/>
          </w:tcPr>
          <w:p w14:paraId="143D13E1"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22.73</w:t>
            </w:r>
          </w:p>
        </w:tc>
        <w:tc>
          <w:tcPr>
            <w:tcW w:w="0" w:type="auto"/>
          </w:tcPr>
          <w:p w14:paraId="06306BFE" w14:textId="6A14DD95"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0</w:t>
            </w:r>
          </w:p>
        </w:tc>
      </w:tr>
      <w:tr w:rsidR="00C959C1" w14:paraId="77CFD49E" w14:textId="77777777" w:rsidTr="00C959C1">
        <w:trPr>
          <w:jc w:val="center"/>
        </w:trPr>
        <w:tc>
          <w:tcPr>
            <w:tcW w:w="0" w:type="auto"/>
          </w:tcPr>
          <w:p w14:paraId="771EFF71"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10</w:t>
            </w:r>
          </w:p>
        </w:tc>
        <w:tc>
          <w:tcPr>
            <w:tcW w:w="0" w:type="auto"/>
          </w:tcPr>
          <w:p w14:paraId="7B3A946C"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4</w:t>
            </w:r>
          </w:p>
        </w:tc>
        <w:tc>
          <w:tcPr>
            <w:tcW w:w="0" w:type="auto"/>
          </w:tcPr>
          <w:p w14:paraId="115CF58A"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18.18</w:t>
            </w:r>
          </w:p>
        </w:tc>
        <w:tc>
          <w:tcPr>
            <w:tcW w:w="0" w:type="auto"/>
          </w:tcPr>
          <w:p w14:paraId="36445DD0" w14:textId="0B2609A3"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747328" behindDoc="0" locked="0" layoutInCell="1" allowOverlap="1" wp14:anchorId="303775B3" wp14:editId="4C19C79F">
                      <wp:simplePos x="0" y="0"/>
                      <wp:positionH relativeFrom="column">
                        <wp:posOffset>295910</wp:posOffset>
                      </wp:positionH>
                      <wp:positionV relativeFrom="paragraph">
                        <wp:posOffset>8890</wp:posOffset>
                      </wp:positionV>
                      <wp:extent cx="590550" cy="161925"/>
                      <wp:effectExtent l="0" t="0" r="19050" b="28575"/>
                      <wp:wrapNone/>
                      <wp:docPr id="47" name="Rectángulo 47"/>
                      <wp:cNvGraphicFramePr/>
                      <a:graphic xmlns:a="http://schemas.openxmlformats.org/drawingml/2006/main">
                        <a:graphicData uri="http://schemas.microsoft.com/office/word/2010/wordprocessingShape">
                          <wps:wsp>
                            <wps:cNvSpPr/>
                            <wps:spPr>
                              <a:xfrm>
                                <a:off x="0" y="0"/>
                                <a:ext cx="5905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6C91D" id="Rectángulo 47" o:spid="_x0000_s1026" style="position:absolute;margin-left:23.3pt;margin-top:.7pt;width:46.5pt;height:12.7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" filled="f" strokecolor="red" strokeweight="1pt"/>
                  </w:pict>
                </mc:Fallback>
              </mc:AlternateContent>
            </w:r>
            <w:r>
              <w:rPr>
                <w:rFonts w:ascii="Arial" w:eastAsiaTheme="minorEastAsia" w:hAnsi="Arial" w:cs="Arial"/>
                <w:sz w:val="24"/>
                <w:szCs w:val="24"/>
              </w:rPr>
              <w:t>2.95</w:t>
            </w:r>
          </w:p>
        </w:tc>
      </w:tr>
      <w:tr w:rsidR="00C959C1" w14:paraId="400E19B0" w14:textId="77777777" w:rsidTr="0041729A">
        <w:trPr>
          <w:jc w:val="center"/>
        </w:trPr>
        <w:tc>
          <w:tcPr>
            <w:tcW w:w="0" w:type="auto"/>
            <w:tcBorders>
              <w:bottom w:val="single" w:sz="8" w:space="0" w:color="auto"/>
            </w:tcBorders>
          </w:tcPr>
          <w:p w14:paraId="7B1CAC5A"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18L</w:t>
            </w:r>
          </w:p>
        </w:tc>
        <w:tc>
          <w:tcPr>
            <w:tcW w:w="0" w:type="auto"/>
            <w:tcBorders>
              <w:bottom w:val="single" w:sz="8" w:space="0" w:color="auto"/>
            </w:tcBorders>
          </w:tcPr>
          <w:p w14:paraId="160CFBBF"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2</w:t>
            </w:r>
          </w:p>
        </w:tc>
        <w:tc>
          <w:tcPr>
            <w:tcW w:w="0" w:type="auto"/>
            <w:tcBorders>
              <w:bottom w:val="single" w:sz="8" w:space="0" w:color="auto"/>
            </w:tcBorders>
          </w:tcPr>
          <w:p w14:paraId="0B229C64"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9.09</w:t>
            </w:r>
          </w:p>
        </w:tc>
        <w:tc>
          <w:tcPr>
            <w:tcW w:w="0" w:type="auto"/>
            <w:tcBorders>
              <w:bottom w:val="single" w:sz="8" w:space="0" w:color="auto"/>
            </w:tcBorders>
          </w:tcPr>
          <w:p w14:paraId="49D65F2D" w14:textId="4D41D42F"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1.74</w:t>
            </w:r>
          </w:p>
        </w:tc>
      </w:tr>
    </w:tbl>
    <w:p w14:paraId="745D82D3" w14:textId="228694C0" w:rsidR="003E2901" w:rsidRPr="00D461B2" w:rsidRDefault="003E2901" w:rsidP="003E2901">
      <w:pPr>
        <w:pStyle w:val="Prrafodelista"/>
        <w:spacing w:before="240" w:line="360" w:lineRule="auto"/>
        <w:jc w:val="both"/>
        <w:rPr>
          <w:rFonts w:ascii="Arial" w:eastAsiaTheme="minorEastAsia" w:hAnsi="Arial" w:cs="Arial"/>
          <w:sz w:val="24"/>
          <w:szCs w:val="24"/>
        </w:rPr>
      </w:pPr>
      <m:oMathPara>
        <m:oMath>
          <m:r>
            <w:rPr>
              <w:rFonts w:ascii="Cambria Math" w:eastAsiaTheme="minorEastAsia" w:hAnsi="Cambria Math" w:cs="Arial"/>
              <w:sz w:val="24"/>
              <w:szCs w:val="24"/>
            </w:rPr>
            <m:t xml:space="preserve">Números deducidos&gt;2 </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q</m:t>
              </m:r>
            </m:e>
          </m:d>
          <m:r>
            <w:rPr>
              <w:rFonts w:ascii="Cambria Math" w:eastAsiaTheme="minorEastAsia" w:hAnsi="Cambria Math" w:cs="Arial"/>
              <w:sz w:val="24"/>
              <w:szCs w:val="24"/>
            </w:rPr>
            <m:t>=3</m:t>
          </m:r>
        </m:oMath>
      </m:oMathPara>
    </w:p>
    <w:p w14:paraId="18FE8C0C" w14:textId="3F4FA3C9" w:rsidR="003E2901" w:rsidRPr="003E2901" w:rsidRDefault="003E2901" w:rsidP="0016218D">
      <w:pPr>
        <w:pStyle w:val="Prrafodelista"/>
        <w:numPr>
          <w:ilvl w:val="0"/>
          <w:numId w:val="39"/>
        </w:numPr>
        <w:spacing w:before="240" w:line="360" w:lineRule="auto"/>
        <w:jc w:val="both"/>
        <w:rPr>
          <w:rFonts w:ascii="Arial" w:eastAsiaTheme="minorEastAsia" w:hAnsi="Arial" w:cs="Arial"/>
          <w:b/>
          <w:sz w:val="24"/>
          <w:szCs w:val="24"/>
        </w:rPr>
      </w:pPr>
      <w:r w:rsidRPr="003E2901">
        <w:rPr>
          <w:rFonts w:ascii="Arial" w:eastAsiaTheme="minorEastAsia" w:hAnsi="Arial" w:cs="Arial"/>
          <w:b/>
          <w:sz w:val="24"/>
          <w:szCs w:val="24"/>
        </w:rPr>
        <w:t>Valor deducido más alto (HVD).</w:t>
      </w:r>
    </w:p>
    <w:p w14:paraId="16D48564" w14:textId="66946473" w:rsidR="003E2901" w:rsidRDefault="003E2901" w:rsidP="003E2901">
      <w:pPr>
        <w:pStyle w:val="Prrafodelista"/>
        <w:spacing w:before="240" w:line="360" w:lineRule="auto"/>
        <w:contextualSpacing w:val="0"/>
        <w:jc w:val="both"/>
        <w:rPr>
          <w:rFonts w:ascii="Arial" w:eastAsiaTheme="minorEastAsia" w:hAnsi="Arial" w:cs="Arial"/>
          <w:sz w:val="24"/>
          <w:szCs w:val="24"/>
        </w:rPr>
      </w:pPr>
      <w:r>
        <w:rPr>
          <w:rFonts w:ascii="Arial" w:eastAsiaTheme="minorEastAsia" w:hAnsi="Arial" w:cs="Arial"/>
          <w:sz w:val="24"/>
          <w:szCs w:val="24"/>
        </w:rPr>
        <w:t>Elegir el mayor valor deducido.</w:t>
      </w: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1246"/>
        <w:gridCol w:w="1737"/>
        <w:gridCol w:w="1950"/>
      </w:tblGrid>
      <w:tr w:rsidR="00C959C1" w14:paraId="0C73C231" w14:textId="77777777" w:rsidTr="0041729A">
        <w:trPr>
          <w:jc w:val="center"/>
        </w:trPr>
        <w:tc>
          <w:tcPr>
            <w:tcW w:w="0" w:type="auto"/>
            <w:tcBorders>
              <w:top w:val="single" w:sz="8" w:space="0" w:color="auto"/>
              <w:bottom w:val="single" w:sz="8" w:space="0" w:color="auto"/>
            </w:tcBorders>
          </w:tcPr>
          <w:p w14:paraId="0720FE2D" w14:textId="74825C33"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Falla</w:t>
            </w:r>
          </w:p>
        </w:tc>
        <w:tc>
          <w:tcPr>
            <w:tcW w:w="0" w:type="auto"/>
            <w:tcBorders>
              <w:top w:val="single" w:sz="8" w:space="0" w:color="auto"/>
              <w:bottom w:val="single" w:sz="8" w:space="0" w:color="auto"/>
            </w:tcBorders>
          </w:tcPr>
          <w:p w14:paraId="17C3AEC3" w14:textId="77777777" w:rsidR="00C959C1" w:rsidRDefault="00C959C1" w:rsidP="00C959C1">
            <w:pPr>
              <w:pStyle w:val="Prrafodelista"/>
              <w:spacing w:line="360" w:lineRule="auto"/>
              <w:ind w:left="0"/>
              <w:jc w:val="center"/>
              <w:rPr>
                <w:rFonts w:ascii="Arial" w:eastAsiaTheme="minorEastAsia" w:hAnsi="Arial" w:cs="Arial"/>
                <w:b/>
                <w:sz w:val="24"/>
                <w:szCs w:val="24"/>
              </w:rPr>
            </w:pPr>
            <w:proofErr w:type="spellStart"/>
            <w:r>
              <w:rPr>
                <w:rFonts w:ascii="Arial" w:eastAsiaTheme="minorEastAsia" w:hAnsi="Arial" w:cs="Arial"/>
                <w:b/>
                <w:sz w:val="24"/>
                <w:szCs w:val="24"/>
              </w:rPr>
              <w:t>N°</w:t>
            </w:r>
            <w:proofErr w:type="spellEnd"/>
            <w:r>
              <w:rPr>
                <w:rFonts w:ascii="Arial" w:eastAsiaTheme="minorEastAsia" w:hAnsi="Arial" w:cs="Arial"/>
                <w:b/>
                <w:sz w:val="24"/>
                <w:szCs w:val="24"/>
              </w:rPr>
              <w:t xml:space="preserve"> Losas</w:t>
            </w:r>
          </w:p>
        </w:tc>
        <w:tc>
          <w:tcPr>
            <w:tcW w:w="0" w:type="auto"/>
            <w:tcBorders>
              <w:top w:val="single" w:sz="8" w:space="0" w:color="auto"/>
              <w:bottom w:val="single" w:sz="8" w:space="0" w:color="auto"/>
            </w:tcBorders>
          </w:tcPr>
          <w:p w14:paraId="49141AF9"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Densidad (%)</w:t>
            </w:r>
          </w:p>
        </w:tc>
        <w:tc>
          <w:tcPr>
            <w:tcW w:w="0" w:type="auto"/>
            <w:tcBorders>
              <w:top w:val="single" w:sz="8" w:space="0" w:color="auto"/>
              <w:bottom w:val="single" w:sz="8" w:space="0" w:color="auto"/>
            </w:tcBorders>
          </w:tcPr>
          <w:p w14:paraId="235B9BC6"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Valor deducido</w:t>
            </w:r>
          </w:p>
        </w:tc>
      </w:tr>
      <w:tr w:rsidR="00C959C1" w14:paraId="74ADCAA9" w14:textId="77777777" w:rsidTr="0041729A">
        <w:trPr>
          <w:jc w:val="center"/>
        </w:trPr>
        <w:tc>
          <w:tcPr>
            <w:tcW w:w="0" w:type="auto"/>
            <w:tcBorders>
              <w:top w:val="single" w:sz="8" w:space="0" w:color="auto"/>
            </w:tcBorders>
          </w:tcPr>
          <w:p w14:paraId="4FED7B4F"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2M</w:t>
            </w:r>
          </w:p>
        </w:tc>
        <w:tc>
          <w:tcPr>
            <w:tcW w:w="0" w:type="auto"/>
            <w:tcBorders>
              <w:top w:val="single" w:sz="8" w:space="0" w:color="auto"/>
            </w:tcBorders>
          </w:tcPr>
          <w:p w14:paraId="64A077AA"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Borders>
              <w:top w:val="single" w:sz="8" w:space="0" w:color="auto"/>
            </w:tcBorders>
          </w:tcPr>
          <w:p w14:paraId="7B1B9929"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13.64</w:t>
            </w:r>
          </w:p>
        </w:tc>
        <w:tc>
          <w:tcPr>
            <w:tcW w:w="0" w:type="auto"/>
            <w:tcBorders>
              <w:top w:val="single" w:sz="8" w:space="0" w:color="auto"/>
            </w:tcBorders>
          </w:tcPr>
          <w:p w14:paraId="6CCFA304" w14:textId="70D856A0"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10.56</w:t>
            </w:r>
          </w:p>
        </w:tc>
      </w:tr>
      <w:tr w:rsidR="00C959C1" w14:paraId="6BA9BF97" w14:textId="77777777" w:rsidTr="00C959C1">
        <w:trPr>
          <w:jc w:val="center"/>
        </w:trPr>
        <w:tc>
          <w:tcPr>
            <w:tcW w:w="0" w:type="auto"/>
          </w:tcPr>
          <w:p w14:paraId="4A449920"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3M</w:t>
            </w:r>
          </w:p>
        </w:tc>
        <w:tc>
          <w:tcPr>
            <w:tcW w:w="0" w:type="auto"/>
          </w:tcPr>
          <w:p w14:paraId="44B33179"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3</w:t>
            </w:r>
          </w:p>
        </w:tc>
        <w:tc>
          <w:tcPr>
            <w:tcW w:w="0" w:type="auto"/>
          </w:tcPr>
          <w:p w14:paraId="297DC86C"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13.64</w:t>
            </w:r>
          </w:p>
        </w:tc>
        <w:tc>
          <w:tcPr>
            <w:tcW w:w="0" w:type="auto"/>
          </w:tcPr>
          <w:p w14:paraId="597EAC6D" w14:textId="481812D4"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749376" behindDoc="0" locked="0" layoutInCell="1" allowOverlap="1" wp14:anchorId="630F1406" wp14:editId="5F28BE29">
                      <wp:simplePos x="0" y="0"/>
                      <wp:positionH relativeFrom="column">
                        <wp:posOffset>245966</wp:posOffset>
                      </wp:positionH>
                      <wp:positionV relativeFrom="paragraph">
                        <wp:posOffset>-1243</wp:posOffset>
                      </wp:positionV>
                      <wp:extent cx="590550" cy="161925"/>
                      <wp:effectExtent l="0" t="0" r="19050" b="28575"/>
                      <wp:wrapNone/>
                      <wp:docPr id="53" name="Rectángulo 53"/>
                      <wp:cNvGraphicFramePr/>
                      <a:graphic xmlns:a="http://schemas.openxmlformats.org/drawingml/2006/main">
                        <a:graphicData uri="http://schemas.microsoft.com/office/word/2010/wordprocessingShape">
                          <wps:wsp>
                            <wps:cNvSpPr/>
                            <wps:spPr>
                              <a:xfrm>
                                <a:off x="0" y="0"/>
                                <a:ext cx="590550"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7C2B4F" id="Rectángulo 53" o:spid="_x0000_s1026" style="position:absolute;margin-left:19.35pt;margin-top:-.1pt;width:46.5pt;height:12.7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" filled="f" strokecolor="red" strokeweight="1pt"/>
                  </w:pict>
                </mc:Fallback>
              </mc:AlternateContent>
            </w:r>
            <w:r>
              <w:rPr>
                <w:rFonts w:ascii="Arial" w:eastAsiaTheme="minorEastAsia" w:hAnsi="Arial" w:cs="Arial"/>
                <w:sz w:val="24"/>
                <w:szCs w:val="24"/>
              </w:rPr>
              <w:t>20</w:t>
            </w:r>
          </w:p>
        </w:tc>
      </w:tr>
      <w:tr w:rsidR="00C959C1" w14:paraId="303689BB" w14:textId="77777777" w:rsidTr="00C959C1">
        <w:trPr>
          <w:jc w:val="center"/>
        </w:trPr>
        <w:tc>
          <w:tcPr>
            <w:tcW w:w="0" w:type="auto"/>
          </w:tcPr>
          <w:p w14:paraId="6A27F692"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7M</w:t>
            </w:r>
          </w:p>
        </w:tc>
        <w:tc>
          <w:tcPr>
            <w:tcW w:w="0" w:type="auto"/>
          </w:tcPr>
          <w:p w14:paraId="1A2B1C7A"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1</w:t>
            </w:r>
          </w:p>
        </w:tc>
        <w:tc>
          <w:tcPr>
            <w:tcW w:w="0" w:type="auto"/>
          </w:tcPr>
          <w:p w14:paraId="02F03B35"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4.55</w:t>
            </w:r>
          </w:p>
        </w:tc>
        <w:tc>
          <w:tcPr>
            <w:tcW w:w="0" w:type="auto"/>
          </w:tcPr>
          <w:p w14:paraId="551C0D49" w14:textId="77777777"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1.17</w:t>
            </w:r>
          </w:p>
        </w:tc>
      </w:tr>
      <w:tr w:rsidR="00C959C1" w14:paraId="29A99E82" w14:textId="77777777" w:rsidTr="00C959C1">
        <w:trPr>
          <w:jc w:val="center"/>
        </w:trPr>
        <w:tc>
          <w:tcPr>
            <w:tcW w:w="0" w:type="auto"/>
          </w:tcPr>
          <w:p w14:paraId="374E9E1B"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8</w:t>
            </w:r>
          </w:p>
        </w:tc>
        <w:tc>
          <w:tcPr>
            <w:tcW w:w="0" w:type="auto"/>
          </w:tcPr>
          <w:p w14:paraId="5E143D1C"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5</w:t>
            </w:r>
          </w:p>
        </w:tc>
        <w:tc>
          <w:tcPr>
            <w:tcW w:w="0" w:type="auto"/>
          </w:tcPr>
          <w:p w14:paraId="49794A11"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22.73</w:t>
            </w:r>
          </w:p>
        </w:tc>
        <w:tc>
          <w:tcPr>
            <w:tcW w:w="0" w:type="auto"/>
          </w:tcPr>
          <w:p w14:paraId="4D1B416C" w14:textId="1B857CB3"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0</w:t>
            </w:r>
          </w:p>
        </w:tc>
      </w:tr>
      <w:tr w:rsidR="00C959C1" w14:paraId="28F2430C" w14:textId="77777777" w:rsidTr="00C959C1">
        <w:trPr>
          <w:jc w:val="center"/>
        </w:trPr>
        <w:tc>
          <w:tcPr>
            <w:tcW w:w="0" w:type="auto"/>
          </w:tcPr>
          <w:p w14:paraId="6B32A5A2"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10</w:t>
            </w:r>
          </w:p>
        </w:tc>
        <w:tc>
          <w:tcPr>
            <w:tcW w:w="0" w:type="auto"/>
          </w:tcPr>
          <w:p w14:paraId="110931D7"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4</w:t>
            </w:r>
          </w:p>
        </w:tc>
        <w:tc>
          <w:tcPr>
            <w:tcW w:w="0" w:type="auto"/>
          </w:tcPr>
          <w:p w14:paraId="28C9AD7E"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18.18</w:t>
            </w:r>
          </w:p>
        </w:tc>
        <w:tc>
          <w:tcPr>
            <w:tcW w:w="0" w:type="auto"/>
          </w:tcPr>
          <w:p w14:paraId="5C1190F1" w14:textId="77777777"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2.95</w:t>
            </w:r>
          </w:p>
        </w:tc>
      </w:tr>
      <w:tr w:rsidR="00C959C1" w14:paraId="2328BDE7" w14:textId="77777777" w:rsidTr="0041729A">
        <w:trPr>
          <w:jc w:val="center"/>
        </w:trPr>
        <w:tc>
          <w:tcPr>
            <w:tcW w:w="0" w:type="auto"/>
            <w:tcBorders>
              <w:bottom w:val="single" w:sz="8" w:space="0" w:color="auto"/>
            </w:tcBorders>
          </w:tcPr>
          <w:p w14:paraId="7102E080"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18L</w:t>
            </w:r>
          </w:p>
        </w:tc>
        <w:tc>
          <w:tcPr>
            <w:tcW w:w="0" w:type="auto"/>
            <w:tcBorders>
              <w:bottom w:val="single" w:sz="8" w:space="0" w:color="auto"/>
            </w:tcBorders>
          </w:tcPr>
          <w:p w14:paraId="166B70BC"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sidRPr="00C959C1">
              <w:rPr>
                <w:rFonts w:ascii="Arial" w:eastAsiaTheme="minorEastAsia" w:hAnsi="Arial" w:cs="Arial"/>
                <w:sz w:val="24"/>
                <w:szCs w:val="24"/>
              </w:rPr>
              <w:t>2</w:t>
            </w:r>
          </w:p>
        </w:tc>
        <w:tc>
          <w:tcPr>
            <w:tcW w:w="0" w:type="auto"/>
            <w:tcBorders>
              <w:bottom w:val="single" w:sz="8" w:space="0" w:color="auto"/>
            </w:tcBorders>
          </w:tcPr>
          <w:p w14:paraId="32D094DE"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9.09</w:t>
            </w:r>
          </w:p>
        </w:tc>
        <w:tc>
          <w:tcPr>
            <w:tcW w:w="0" w:type="auto"/>
            <w:tcBorders>
              <w:bottom w:val="single" w:sz="8" w:space="0" w:color="auto"/>
            </w:tcBorders>
          </w:tcPr>
          <w:p w14:paraId="06EBE7D0" w14:textId="77777777"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1.74</w:t>
            </w:r>
          </w:p>
        </w:tc>
      </w:tr>
    </w:tbl>
    <w:p w14:paraId="111B6E1B" w14:textId="5E97240F" w:rsidR="00D359E8" w:rsidRPr="00C959C1" w:rsidRDefault="00D359E8" w:rsidP="003E2901">
      <w:pPr>
        <w:pStyle w:val="Prrafodelista"/>
        <w:spacing w:before="240" w:line="360" w:lineRule="auto"/>
        <w:ind w:left="0"/>
        <w:jc w:val="center"/>
        <w:rPr>
          <w:rFonts w:ascii="Arial" w:eastAsiaTheme="minorEastAsia" w:hAnsi="Arial" w:cs="Arial"/>
          <w:sz w:val="24"/>
          <w:szCs w:val="24"/>
        </w:rPr>
      </w:pPr>
      <m:oMathPara>
        <m:oMath>
          <m:r>
            <w:rPr>
              <w:rFonts w:ascii="Cambria Math" w:eastAsiaTheme="minorEastAsia" w:hAnsi="Cambria Math" w:cs="Arial"/>
              <w:sz w:val="24"/>
              <w:szCs w:val="24"/>
            </w:rPr>
            <m:t>HVD=20</m:t>
          </m:r>
        </m:oMath>
      </m:oMathPara>
    </w:p>
    <w:p w14:paraId="5E4637AB" w14:textId="05581CBF" w:rsidR="003E2901" w:rsidRDefault="00D359E8" w:rsidP="0016218D">
      <w:pPr>
        <w:pStyle w:val="Prrafodelista"/>
        <w:numPr>
          <w:ilvl w:val="0"/>
          <w:numId w:val="39"/>
        </w:numPr>
        <w:spacing w:before="240" w:line="360" w:lineRule="auto"/>
        <w:jc w:val="both"/>
        <w:rPr>
          <w:rFonts w:ascii="Arial" w:eastAsiaTheme="minorEastAsia" w:hAnsi="Arial" w:cs="Arial"/>
          <w:b/>
          <w:sz w:val="24"/>
          <w:szCs w:val="24"/>
        </w:rPr>
      </w:pPr>
      <w:r w:rsidRPr="00D359E8">
        <w:rPr>
          <w:rFonts w:ascii="Arial" w:eastAsiaTheme="minorEastAsia" w:hAnsi="Arial" w:cs="Arial"/>
          <w:b/>
          <w:sz w:val="24"/>
          <w:szCs w:val="24"/>
        </w:rPr>
        <w:lastRenderedPageBreak/>
        <w:t>N</w:t>
      </w:r>
      <w:r w:rsidR="00C959C1">
        <w:rPr>
          <w:rFonts w:ascii="Arial" w:eastAsiaTheme="minorEastAsia" w:hAnsi="Arial" w:cs="Arial"/>
          <w:b/>
          <w:sz w:val="24"/>
          <w:szCs w:val="24"/>
        </w:rPr>
        <w:t>ú</w:t>
      </w:r>
      <w:r w:rsidRPr="00D359E8">
        <w:rPr>
          <w:rFonts w:ascii="Arial" w:eastAsiaTheme="minorEastAsia" w:hAnsi="Arial" w:cs="Arial"/>
          <w:b/>
          <w:sz w:val="24"/>
          <w:szCs w:val="24"/>
        </w:rPr>
        <w:t>mero admisibles deducidos.</w:t>
      </w:r>
    </w:p>
    <w:p w14:paraId="20536CBB" w14:textId="77777777" w:rsidR="00D461B2" w:rsidRPr="00D359E8" w:rsidRDefault="00D461B2" w:rsidP="00D461B2">
      <w:pPr>
        <w:pStyle w:val="Prrafodelista"/>
        <w:spacing w:before="240" w:line="360" w:lineRule="auto"/>
        <w:jc w:val="both"/>
        <w:rPr>
          <w:rFonts w:ascii="Arial" w:eastAsiaTheme="minorEastAsia" w:hAnsi="Arial" w:cs="Arial"/>
          <w:b/>
          <w:sz w:val="24"/>
          <w:szCs w:val="24"/>
        </w:rPr>
      </w:pPr>
    </w:p>
    <w:p w14:paraId="67903425" w14:textId="2FE363BF" w:rsidR="00D359E8" w:rsidRPr="00D359E8" w:rsidRDefault="00D359E8" w:rsidP="00D359E8">
      <w:pPr>
        <w:pStyle w:val="Prrafodelista"/>
        <w:spacing w:before="240" w:line="360" w:lineRule="auto"/>
        <w:jc w:val="both"/>
        <w:rPr>
          <w:rFonts w:ascii="Arial" w:eastAsiaTheme="minorEastAsia" w:hAnsi="Arial" w:cs="Arial"/>
          <w:sz w:val="24"/>
          <w:szCs w:val="24"/>
        </w:rPr>
      </w:pPr>
      <m:oMathPara>
        <m:oMath>
          <m:r>
            <w:rPr>
              <w:rFonts w:ascii="Cambria Math" w:eastAsiaTheme="minorEastAsia" w:hAnsi="Cambria Math" w:cs="Arial"/>
              <w:sz w:val="24"/>
              <w:szCs w:val="24"/>
            </w:rPr>
            <m:t>mi=1.00+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9</m:t>
              </m:r>
            </m:num>
            <m:den>
              <m:r>
                <w:rPr>
                  <w:rFonts w:ascii="Cambria Math" w:eastAsiaTheme="minorEastAsia" w:hAnsi="Cambria Math" w:cs="Arial"/>
                  <w:sz w:val="24"/>
                  <w:szCs w:val="24"/>
                </w:rPr>
                <m:t>8</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100-HVD</m:t>
              </m:r>
            </m:e>
          </m:d>
        </m:oMath>
      </m:oMathPara>
    </w:p>
    <w:p w14:paraId="19A06B06" w14:textId="3B7F1541" w:rsidR="00D359E8" w:rsidRPr="00D461B2" w:rsidRDefault="00D359E8" w:rsidP="00D359E8">
      <w:pPr>
        <w:pStyle w:val="Prrafodelista"/>
        <w:spacing w:before="240" w:line="360" w:lineRule="auto"/>
        <w:jc w:val="both"/>
        <w:rPr>
          <w:rFonts w:ascii="Arial" w:eastAsiaTheme="minorEastAsia" w:hAnsi="Arial" w:cs="Arial"/>
          <w:sz w:val="24"/>
          <w:szCs w:val="24"/>
        </w:rPr>
      </w:pPr>
      <m:oMathPara>
        <m:oMath>
          <m:r>
            <w:rPr>
              <w:rFonts w:ascii="Cambria Math" w:eastAsiaTheme="minorEastAsia" w:hAnsi="Cambria Math" w:cs="Arial"/>
              <w:sz w:val="24"/>
              <w:szCs w:val="24"/>
            </w:rPr>
            <m:t>mi=1.00+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9</m:t>
              </m:r>
            </m:num>
            <m:den>
              <m:r>
                <w:rPr>
                  <w:rFonts w:ascii="Cambria Math" w:eastAsiaTheme="minorEastAsia" w:hAnsi="Cambria Math" w:cs="Arial"/>
                  <w:sz w:val="24"/>
                  <w:szCs w:val="24"/>
                </w:rPr>
                <m:t>8</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100-20</m:t>
              </m:r>
            </m:e>
          </m:d>
          <m:r>
            <w:rPr>
              <w:rFonts w:ascii="Cambria Math" w:eastAsiaTheme="minorEastAsia" w:hAnsi="Cambria Math" w:cs="Arial"/>
              <w:sz w:val="24"/>
              <w:szCs w:val="24"/>
            </w:rPr>
            <m:t>=8.35.</m:t>
          </m:r>
        </m:oMath>
      </m:oMathPara>
    </w:p>
    <w:p w14:paraId="155F37DB" w14:textId="77777777" w:rsidR="00D461B2" w:rsidRPr="00D359E8" w:rsidRDefault="00D461B2" w:rsidP="00D359E8">
      <w:pPr>
        <w:pStyle w:val="Prrafodelista"/>
        <w:spacing w:before="240" w:line="360" w:lineRule="auto"/>
        <w:jc w:val="both"/>
        <w:rPr>
          <w:rFonts w:ascii="Arial" w:eastAsiaTheme="minorEastAsia" w:hAnsi="Arial" w:cs="Arial"/>
          <w:sz w:val="24"/>
          <w:szCs w:val="24"/>
        </w:rPr>
      </w:pPr>
    </w:p>
    <w:p w14:paraId="4176698F" w14:textId="3796E1BD" w:rsidR="00D359E8" w:rsidRPr="00D359E8" w:rsidRDefault="00D359E8" w:rsidP="00D359E8">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Como </w:t>
      </w:r>
      <w:r w:rsidRPr="00D359E8">
        <w:rPr>
          <w:rFonts w:ascii="Arial" w:eastAsiaTheme="minorEastAsia" w:hAnsi="Arial" w:cs="Arial"/>
          <w:i/>
          <w:sz w:val="24"/>
          <w:szCs w:val="24"/>
        </w:rPr>
        <w:t xml:space="preserve">mi </w:t>
      </w:r>
      <w:r>
        <w:rPr>
          <w:rFonts w:ascii="Arial" w:eastAsiaTheme="minorEastAsia" w:hAnsi="Arial" w:cs="Arial"/>
          <w:sz w:val="24"/>
          <w:szCs w:val="24"/>
        </w:rPr>
        <w:t>es mayor que los números deducidos individuales (3), se utilizar</w:t>
      </w:r>
      <w:r w:rsidR="00C959C1">
        <w:rPr>
          <w:rFonts w:ascii="Arial" w:eastAsiaTheme="minorEastAsia" w:hAnsi="Arial" w:cs="Arial"/>
          <w:sz w:val="24"/>
          <w:szCs w:val="24"/>
        </w:rPr>
        <w:t>á</w:t>
      </w:r>
      <w:r>
        <w:rPr>
          <w:rFonts w:ascii="Arial" w:eastAsiaTheme="minorEastAsia" w:hAnsi="Arial" w:cs="Arial"/>
          <w:sz w:val="24"/>
          <w:szCs w:val="24"/>
        </w:rPr>
        <w:t>n los tres valores deducidos.</w:t>
      </w:r>
    </w:p>
    <w:p w14:paraId="7D83FA9D" w14:textId="7873EE76" w:rsidR="00D359E8" w:rsidRPr="00D359E8" w:rsidRDefault="00D359E8" w:rsidP="00D359E8">
      <w:pPr>
        <w:spacing w:before="240" w:line="360" w:lineRule="auto"/>
        <w:jc w:val="both"/>
        <w:rPr>
          <w:rFonts w:ascii="Arial" w:eastAsiaTheme="minorEastAsia" w:hAnsi="Arial" w:cs="Arial"/>
          <w:b/>
          <w:sz w:val="24"/>
          <w:szCs w:val="24"/>
        </w:rPr>
      </w:pPr>
      <w:r w:rsidRPr="00D359E8">
        <w:rPr>
          <w:rFonts w:ascii="Arial" w:eastAsiaTheme="minorEastAsia" w:hAnsi="Arial" w:cs="Arial"/>
          <w:b/>
          <w:sz w:val="24"/>
          <w:szCs w:val="24"/>
        </w:rPr>
        <w:t xml:space="preserve">Etapa 3. Cálculo del </w:t>
      </w:r>
      <w:proofErr w:type="spellStart"/>
      <w:r w:rsidR="00C959C1">
        <w:rPr>
          <w:rFonts w:ascii="Arial" w:eastAsiaTheme="minorEastAsia" w:hAnsi="Arial" w:cs="Arial"/>
          <w:b/>
          <w:sz w:val="24"/>
          <w:szCs w:val="24"/>
        </w:rPr>
        <w:t>ma</w:t>
      </w:r>
      <w:r w:rsidRPr="00D359E8">
        <w:rPr>
          <w:rFonts w:ascii="Arial" w:eastAsiaTheme="minorEastAsia" w:hAnsi="Arial" w:cs="Arial"/>
          <w:b/>
          <w:sz w:val="24"/>
          <w:szCs w:val="24"/>
        </w:rPr>
        <w:t>ximo</w:t>
      </w:r>
      <w:proofErr w:type="spellEnd"/>
      <w:r w:rsidRPr="00D359E8">
        <w:rPr>
          <w:rFonts w:ascii="Arial" w:eastAsiaTheme="minorEastAsia" w:hAnsi="Arial" w:cs="Arial"/>
          <w:b/>
          <w:sz w:val="24"/>
          <w:szCs w:val="24"/>
        </w:rPr>
        <w:t xml:space="preserve"> </w:t>
      </w:r>
      <w:r w:rsidR="00C959C1">
        <w:rPr>
          <w:rFonts w:ascii="Arial" w:eastAsiaTheme="minorEastAsia" w:hAnsi="Arial" w:cs="Arial"/>
          <w:b/>
          <w:sz w:val="24"/>
          <w:szCs w:val="24"/>
        </w:rPr>
        <w:t>v</w:t>
      </w:r>
      <w:r w:rsidRPr="00D359E8">
        <w:rPr>
          <w:rFonts w:ascii="Arial" w:eastAsiaTheme="minorEastAsia" w:hAnsi="Arial" w:cs="Arial"/>
          <w:b/>
          <w:sz w:val="24"/>
          <w:szCs w:val="24"/>
        </w:rPr>
        <w:t xml:space="preserve">alor </w:t>
      </w:r>
      <w:r w:rsidR="00C959C1">
        <w:rPr>
          <w:rFonts w:ascii="Arial" w:eastAsiaTheme="minorEastAsia" w:hAnsi="Arial" w:cs="Arial"/>
          <w:b/>
          <w:sz w:val="24"/>
          <w:szCs w:val="24"/>
        </w:rPr>
        <w:t>d</w:t>
      </w:r>
      <w:r w:rsidRPr="00D359E8">
        <w:rPr>
          <w:rFonts w:ascii="Arial" w:eastAsiaTheme="minorEastAsia" w:hAnsi="Arial" w:cs="Arial"/>
          <w:b/>
          <w:sz w:val="24"/>
          <w:szCs w:val="24"/>
        </w:rPr>
        <w:t xml:space="preserve">educido </w:t>
      </w:r>
      <w:r w:rsidR="00C959C1">
        <w:rPr>
          <w:rFonts w:ascii="Arial" w:eastAsiaTheme="minorEastAsia" w:hAnsi="Arial" w:cs="Arial"/>
          <w:b/>
          <w:sz w:val="24"/>
          <w:szCs w:val="24"/>
        </w:rPr>
        <w:t>c</w:t>
      </w:r>
      <w:r w:rsidRPr="00D359E8">
        <w:rPr>
          <w:rFonts w:ascii="Arial" w:eastAsiaTheme="minorEastAsia" w:hAnsi="Arial" w:cs="Arial"/>
          <w:b/>
          <w:sz w:val="24"/>
          <w:szCs w:val="24"/>
        </w:rPr>
        <w:t>orregido (CDV).</w:t>
      </w:r>
    </w:p>
    <w:p w14:paraId="20E3B23A" w14:textId="00EE8CDA" w:rsidR="00D359E8" w:rsidRDefault="00D359E8" w:rsidP="0016218D">
      <w:pPr>
        <w:pStyle w:val="Prrafodelista"/>
        <w:numPr>
          <w:ilvl w:val="0"/>
          <w:numId w:val="40"/>
        </w:numPr>
        <w:spacing w:before="240" w:line="360" w:lineRule="auto"/>
        <w:jc w:val="both"/>
        <w:rPr>
          <w:rFonts w:ascii="Arial" w:eastAsiaTheme="minorEastAsia" w:hAnsi="Arial" w:cs="Arial"/>
          <w:b/>
          <w:sz w:val="24"/>
          <w:szCs w:val="24"/>
        </w:rPr>
      </w:pPr>
      <w:r w:rsidRPr="00D359E8">
        <w:rPr>
          <w:rFonts w:ascii="Arial" w:eastAsiaTheme="minorEastAsia" w:hAnsi="Arial" w:cs="Arial"/>
          <w:b/>
          <w:sz w:val="24"/>
          <w:szCs w:val="24"/>
        </w:rPr>
        <w:t>N</w:t>
      </w:r>
      <w:r w:rsidR="0053203F">
        <w:rPr>
          <w:rFonts w:ascii="Arial" w:eastAsiaTheme="minorEastAsia" w:hAnsi="Arial" w:cs="Arial"/>
          <w:b/>
          <w:sz w:val="24"/>
          <w:szCs w:val="24"/>
        </w:rPr>
        <w:t>ú</w:t>
      </w:r>
      <w:r w:rsidRPr="00D359E8">
        <w:rPr>
          <w:rFonts w:ascii="Arial" w:eastAsiaTheme="minorEastAsia" w:hAnsi="Arial" w:cs="Arial"/>
          <w:b/>
          <w:sz w:val="24"/>
          <w:szCs w:val="24"/>
        </w:rPr>
        <w:t>mero de valore</w:t>
      </w:r>
      <w:r w:rsidR="0053203F">
        <w:rPr>
          <w:rFonts w:ascii="Arial" w:eastAsiaTheme="minorEastAsia" w:hAnsi="Arial" w:cs="Arial"/>
          <w:b/>
          <w:sz w:val="24"/>
          <w:szCs w:val="24"/>
        </w:rPr>
        <w:t>s</w:t>
      </w:r>
      <w:r w:rsidRPr="00D359E8">
        <w:rPr>
          <w:rFonts w:ascii="Arial" w:eastAsiaTheme="minorEastAsia" w:hAnsi="Arial" w:cs="Arial"/>
          <w:b/>
          <w:sz w:val="24"/>
          <w:szCs w:val="24"/>
        </w:rPr>
        <w:t xml:space="preserve"> deducidos mayores que 2.</w:t>
      </w:r>
    </w:p>
    <w:p w14:paraId="5A9E34D3" w14:textId="77777777" w:rsidR="00D461B2" w:rsidRPr="00D359E8" w:rsidRDefault="00D461B2" w:rsidP="00D461B2">
      <w:pPr>
        <w:pStyle w:val="Prrafodelista"/>
        <w:spacing w:before="240" w:line="360" w:lineRule="auto"/>
        <w:jc w:val="both"/>
        <w:rPr>
          <w:rFonts w:ascii="Arial" w:eastAsiaTheme="minorEastAsia" w:hAnsi="Arial" w:cs="Arial"/>
          <w:b/>
          <w:sz w:val="24"/>
          <w:szCs w:val="24"/>
        </w:rPr>
      </w:pP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0"/>
      </w:tblGrid>
      <w:tr w:rsidR="00C959C1" w14:paraId="5B9AD977" w14:textId="77777777" w:rsidTr="0041729A">
        <w:trPr>
          <w:jc w:val="center"/>
        </w:trPr>
        <w:tc>
          <w:tcPr>
            <w:tcW w:w="0" w:type="auto"/>
            <w:tcBorders>
              <w:top w:val="single" w:sz="8" w:space="0" w:color="auto"/>
              <w:bottom w:val="single" w:sz="8" w:space="0" w:color="auto"/>
            </w:tcBorders>
          </w:tcPr>
          <w:p w14:paraId="633AA362" w14:textId="77777777" w:rsidR="00C959C1" w:rsidRDefault="00C959C1" w:rsidP="00C959C1">
            <w:pPr>
              <w:pStyle w:val="Prrafodelista"/>
              <w:spacing w:line="360" w:lineRule="auto"/>
              <w:ind w:left="0"/>
              <w:jc w:val="center"/>
              <w:rPr>
                <w:rFonts w:ascii="Arial" w:eastAsiaTheme="minorEastAsia" w:hAnsi="Arial" w:cs="Arial"/>
                <w:b/>
                <w:sz w:val="24"/>
                <w:szCs w:val="24"/>
              </w:rPr>
            </w:pPr>
            <w:r>
              <w:rPr>
                <w:rFonts w:ascii="Arial" w:eastAsiaTheme="minorEastAsia" w:hAnsi="Arial" w:cs="Arial"/>
                <w:b/>
                <w:sz w:val="24"/>
                <w:szCs w:val="24"/>
              </w:rPr>
              <w:t>Valor deducido</w:t>
            </w:r>
          </w:p>
        </w:tc>
      </w:tr>
      <w:tr w:rsidR="00C959C1" w:rsidRPr="00C959C1" w14:paraId="2B963A14" w14:textId="77777777" w:rsidTr="0041729A">
        <w:trPr>
          <w:jc w:val="center"/>
        </w:trPr>
        <w:tc>
          <w:tcPr>
            <w:tcW w:w="0" w:type="auto"/>
            <w:tcBorders>
              <w:top w:val="single" w:sz="8" w:space="0" w:color="auto"/>
            </w:tcBorders>
          </w:tcPr>
          <w:p w14:paraId="5E959587" w14:textId="77777777" w:rsidR="00C959C1" w:rsidRP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10.56</w:t>
            </w:r>
          </w:p>
        </w:tc>
      </w:tr>
      <w:tr w:rsidR="00C959C1" w14:paraId="3191DF33" w14:textId="77777777" w:rsidTr="00C959C1">
        <w:trPr>
          <w:jc w:val="center"/>
        </w:trPr>
        <w:tc>
          <w:tcPr>
            <w:tcW w:w="0" w:type="auto"/>
          </w:tcPr>
          <w:p w14:paraId="3D3EE988" w14:textId="2242A1FD"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20</w:t>
            </w:r>
          </w:p>
        </w:tc>
      </w:tr>
      <w:tr w:rsidR="00C959C1" w14:paraId="5F6A702A" w14:textId="77777777" w:rsidTr="0041729A">
        <w:trPr>
          <w:jc w:val="center"/>
        </w:trPr>
        <w:tc>
          <w:tcPr>
            <w:tcW w:w="0" w:type="auto"/>
            <w:tcBorders>
              <w:bottom w:val="single" w:sz="8" w:space="0" w:color="auto"/>
            </w:tcBorders>
          </w:tcPr>
          <w:p w14:paraId="5656EA61" w14:textId="77777777" w:rsidR="00C959C1" w:rsidRDefault="00C959C1" w:rsidP="00C959C1">
            <w:pPr>
              <w:pStyle w:val="Prrafodelista"/>
              <w:spacing w:line="360" w:lineRule="auto"/>
              <w:ind w:left="0"/>
              <w:jc w:val="center"/>
              <w:rPr>
                <w:rFonts w:ascii="Arial" w:eastAsiaTheme="minorEastAsia" w:hAnsi="Arial" w:cs="Arial"/>
                <w:sz w:val="24"/>
                <w:szCs w:val="24"/>
              </w:rPr>
            </w:pPr>
            <w:r>
              <w:rPr>
                <w:rFonts w:ascii="Arial" w:eastAsiaTheme="minorEastAsia" w:hAnsi="Arial" w:cs="Arial"/>
                <w:sz w:val="24"/>
                <w:szCs w:val="24"/>
              </w:rPr>
              <w:t>2.95</w:t>
            </w:r>
          </w:p>
        </w:tc>
      </w:tr>
    </w:tbl>
    <w:p w14:paraId="564161E9" w14:textId="77777777" w:rsidR="00D461B2" w:rsidRDefault="00D461B2" w:rsidP="00D461B2">
      <w:pPr>
        <w:pStyle w:val="Prrafodelista"/>
        <w:spacing w:before="240" w:line="360" w:lineRule="auto"/>
        <w:jc w:val="both"/>
        <w:rPr>
          <w:rFonts w:ascii="Arial" w:eastAsiaTheme="minorEastAsia" w:hAnsi="Arial" w:cs="Arial"/>
          <w:b/>
          <w:sz w:val="24"/>
          <w:szCs w:val="24"/>
        </w:rPr>
      </w:pPr>
    </w:p>
    <w:p w14:paraId="64720DDB" w14:textId="025D7440" w:rsidR="00D359E8" w:rsidRPr="00922740" w:rsidRDefault="00B64FA9" w:rsidP="0016218D">
      <w:pPr>
        <w:pStyle w:val="Prrafodelista"/>
        <w:numPr>
          <w:ilvl w:val="0"/>
          <w:numId w:val="40"/>
        </w:numPr>
        <w:spacing w:before="240" w:line="360" w:lineRule="auto"/>
        <w:jc w:val="both"/>
        <w:rPr>
          <w:rFonts w:ascii="Arial" w:eastAsiaTheme="minorEastAsia" w:hAnsi="Arial" w:cs="Arial"/>
          <w:b/>
          <w:sz w:val="24"/>
          <w:szCs w:val="24"/>
        </w:rPr>
      </w:pPr>
      <w:r w:rsidRPr="00922740">
        <w:rPr>
          <w:rFonts w:ascii="Arial" w:eastAsiaTheme="minorEastAsia" w:hAnsi="Arial" w:cs="Arial"/>
          <w:b/>
          <w:sz w:val="24"/>
          <w:szCs w:val="24"/>
        </w:rPr>
        <w:t>Valor deducido total.</w:t>
      </w:r>
    </w:p>
    <w:p w14:paraId="70A27A3D" w14:textId="3C6D0406" w:rsidR="00B64FA9" w:rsidRDefault="00B64FA9" w:rsidP="00B64FA9">
      <w:pPr>
        <w:pStyle w:val="Prrafodelista"/>
        <w:spacing w:before="240" w:line="360" w:lineRule="auto"/>
        <w:jc w:val="both"/>
        <w:rPr>
          <w:rFonts w:ascii="Arial" w:eastAsiaTheme="minorEastAsia" w:hAnsi="Arial" w:cs="Arial"/>
          <w:sz w:val="24"/>
          <w:szCs w:val="24"/>
        </w:rPr>
      </w:pPr>
      <w:r>
        <w:rPr>
          <w:rFonts w:ascii="Arial" w:eastAsiaTheme="minorEastAsia" w:hAnsi="Arial" w:cs="Arial"/>
          <w:sz w:val="24"/>
          <w:szCs w:val="24"/>
        </w:rPr>
        <w:t>Sumar todos los valores deducidos individuales.</w:t>
      </w:r>
    </w:p>
    <w:p w14:paraId="3D403179" w14:textId="62653697" w:rsidR="00B64FA9" w:rsidRDefault="00922740" w:rsidP="00B64FA9">
      <w:pPr>
        <w:pStyle w:val="Prrafodelista"/>
        <w:spacing w:before="240" w:line="360" w:lineRule="auto"/>
        <w:jc w:val="both"/>
        <w:rPr>
          <w:rFonts w:ascii="Arial" w:eastAsiaTheme="minorEastAsia" w:hAnsi="Arial" w:cs="Arial"/>
          <w:sz w:val="24"/>
          <w:szCs w:val="24"/>
        </w:rPr>
      </w:pPr>
      <m:oMathPara>
        <m:oMath>
          <m:r>
            <w:rPr>
              <w:rFonts w:ascii="Cambria Math" w:eastAsiaTheme="minorEastAsia" w:hAnsi="Cambria Math" w:cs="Arial"/>
              <w:sz w:val="24"/>
              <w:szCs w:val="24"/>
            </w:rPr>
            <m:t>VDT= 20+10.56+2.95=33.5</m:t>
          </m:r>
        </m:oMath>
      </m:oMathPara>
    </w:p>
    <w:p w14:paraId="23FCD8AB" w14:textId="35B1ED62" w:rsidR="00922740" w:rsidRDefault="00922740" w:rsidP="0016218D">
      <w:pPr>
        <w:pStyle w:val="Prrafodelista"/>
        <w:numPr>
          <w:ilvl w:val="0"/>
          <w:numId w:val="40"/>
        </w:numPr>
        <w:spacing w:before="240" w:line="360" w:lineRule="auto"/>
        <w:jc w:val="both"/>
        <w:rPr>
          <w:rFonts w:ascii="Arial" w:eastAsiaTheme="minorEastAsia" w:hAnsi="Arial" w:cs="Arial"/>
          <w:sz w:val="24"/>
          <w:szCs w:val="24"/>
        </w:rPr>
      </w:pPr>
      <w:r w:rsidRPr="00922740">
        <w:rPr>
          <w:rFonts w:ascii="Arial" w:eastAsiaTheme="minorEastAsia" w:hAnsi="Arial" w:cs="Arial"/>
          <w:sz w:val="24"/>
          <w:szCs w:val="24"/>
        </w:rPr>
        <w:t xml:space="preserve">Calcular el </w:t>
      </w:r>
      <w:r w:rsidR="00315E37">
        <w:rPr>
          <w:rFonts w:ascii="Arial" w:eastAsiaTheme="minorEastAsia" w:hAnsi="Arial" w:cs="Arial"/>
          <w:sz w:val="24"/>
          <w:szCs w:val="24"/>
        </w:rPr>
        <w:t>v</w:t>
      </w:r>
      <w:r w:rsidRPr="00922740">
        <w:rPr>
          <w:rFonts w:ascii="Arial" w:eastAsiaTheme="minorEastAsia" w:hAnsi="Arial" w:cs="Arial"/>
          <w:sz w:val="24"/>
          <w:szCs w:val="24"/>
        </w:rPr>
        <w:t xml:space="preserve">alor </w:t>
      </w:r>
      <w:r w:rsidR="00315E37">
        <w:rPr>
          <w:rFonts w:ascii="Arial" w:eastAsiaTheme="minorEastAsia" w:hAnsi="Arial" w:cs="Arial"/>
          <w:sz w:val="24"/>
          <w:szCs w:val="24"/>
        </w:rPr>
        <w:t>d</w:t>
      </w:r>
      <w:r w:rsidRPr="00922740">
        <w:rPr>
          <w:rFonts w:ascii="Arial" w:eastAsiaTheme="minorEastAsia" w:hAnsi="Arial" w:cs="Arial"/>
          <w:sz w:val="24"/>
          <w:szCs w:val="24"/>
        </w:rPr>
        <w:t xml:space="preserve">educido </w:t>
      </w:r>
      <w:r w:rsidR="00315E37">
        <w:rPr>
          <w:rFonts w:ascii="Arial" w:eastAsiaTheme="minorEastAsia" w:hAnsi="Arial" w:cs="Arial"/>
          <w:sz w:val="24"/>
          <w:szCs w:val="24"/>
        </w:rPr>
        <w:t>c</w:t>
      </w:r>
      <w:r w:rsidRPr="00922740">
        <w:rPr>
          <w:rFonts w:ascii="Arial" w:eastAsiaTheme="minorEastAsia" w:hAnsi="Arial" w:cs="Arial"/>
          <w:sz w:val="24"/>
          <w:szCs w:val="24"/>
        </w:rPr>
        <w:t>orregido, en la curva de corrección pertinente al tipo de pavimento.</w:t>
      </w:r>
    </w:p>
    <w:p w14:paraId="35DE735E" w14:textId="09BF27FB" w:rsidR="00922740" w:rsidRDefault="00922740" w:rsidP="0016218D">
      <w:pPr>
        <w:pStyle w:val="Prrafodelista"/>
        <w:numPr>
          <w:ilvl w:val="0"/>
          <w:numId w:val="41"/>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VDT=33.5</w:t>
      </w:r>
    </w:p>
    <w:p w14:paraId="1BE69D16" w14:textId="2EE98D71" w:rsidR="00FA525F" w:rsidRDefault="00A44321" w:rsidP="00AE5629">
      <w:pPr>
        <w:spacing w:before="240" w:line="360" w:lineRule="auto"/>
        <w:jc w:val="both"/>
        <w:rPr>
          <w:rFonts w:ascii="Arial" w:eastAsiaTheme="minorEastAsia" w:hAnsi="Arial" w:cs="Arial"/>
          <w:sz w:val="24"/>
          <w:szCs w:val="24"/>
        </w:rPr>
      </w:pPr>
      <w:r>
        <w:rPr>
          <w:noProof/>
        </w:rPr>
        <w:lastRenderedPageBreak/>
        <mc:AlternateContent>
          <mc:Choice Requires="wps">
            <w:drawing>
              <wp:anchor distT="0" distB="0" distL="114300" distR="114300" simplePos="0" relativeHeight="251751424" behindDoc="0" locked="0" layoutInCell="1" allowOverlap="1" wp14:anchorId="277BBF4E" wp14:editId="1F4C0CA7">
                <wp:simplePos x="0" y="0"/>
                <wp:positionH relativeFrom="column">
                  <wp:posOffset>-318135</wp:posOffset>
                </wp:positionH>
                <wp:positionV relativeFrom="paragraph">
                  <wp:posOffset>3021965</wp:posOffset>
                </wp:positionV>
                <wp:extent cx="1524000" cy="0"/>
                <wp:effectExtent l="38100" t="76200" r="0" b="95250"/>
                <wp:wrapNone/>
                <wp:docPr id="125" name="Conector recto de flecha 125"/>
                <wp:cNvGraphicFramePr/>
                <a:graphic xmlns:a="http://schemas.openxmlformats.org/drawingml/2006/main">
                  <a:graphicData uri="http://schemas.microsoft.com/office/word/2010/wordprocessingShape">
                    <wps:wsp>
                      <wps:cNvCnPr/>
                      <wps:spPr>
                        <a:xfrm flipH="1">
                          <a:off x="0" y="0"/>
                          <a:ext cx="15240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11D023DD" id="_x0000_t32" coordsize="21600,21600" o:spt="32" o:oned="t" path="m,l21600,21600e" filled="f">
                <v:path arrowok="t" fillok="f" o:connecttype="none"/>
                <o:lock v:ext="edit" shapetype="t"/>
              </v:shapetype>
              <v:shape id="Conector recto de flecha 125" o:spid="_x0000_s1026" type="#_x0000_t32" style="position:absolute;margin-left:-25.05pt;margin-top:237.95pt;width:120pt;height:0;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" strokecolor="black [3200]" strokeweight="1.5pt">
                <v:stroke endarrow="block" joinstyle="miter"/>
              </v:shape>
            </w:pict>
          </mc:Fallback>
        </mc:AlternateContent>
      </w:r>
      <w:r>
        <w:rPr>
          <w:noProof/>
        </w:rPr>
        <mc:AlternateContent>
          <mc:Choice Requires="wps">
            <w:drawing>
              <wp:anchor distT="0" distB="0" distL="114300" distR="114300" simplePos="0" relativeHeight="251750400" behindDoc="0" locked="0" layoutInCell="1" allowOverlap="1" wp14:anchorId="1CC09184" wp14:editId="266BE31B">
                <wp:simplePos x="0" y="0"/>
                <wp:positionH relativeFrom="column">
                  <wp:posOffset>1195705</wp:posOffset>
                </wp:positionH>
                <wp:positionV relativeFrom="paragraph">
                  <wp:posOffset>2383790</wp:posOffset>
                </wp:positionV>
                <wp:extent cx="9525" cy="1276350"/>
                <wp:effectExtent l="0" t="0" r="28575" b="19050"/>
                <wp:wrapNone/>
                <wp:docPr id="124" name="Conector recto 124"/>
                <wp:cNvGraphicFramePr/>
                <a:graphic xmlns:a="http://schemas.openxmlformats.org/drawingml/2006/main">
                  <a:graphicData uri="http://schemas.microsoft.com/office/word/2010/wordprocessingShape">
                    <wps:wsp>
                      <wps:cNvCnPr/>
                      <wps:spPr>
                        <a:xfrm flipV="1">
                          <a:off x="0" y="0"/>
                          <a:ext cx="9525" cy="12763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177FD4" id="Conector recto 124"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5pt,187.7pt" to="94.9pt,2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" strokecolor="black [3200]" strokeweight="1.5pt">
                <v:stroke joinstyle="miter"/>
              </v:line>
            </w:pict>
          </mc:Fallback>
        </mc:AlternateContent>
      </w:r>
      <w:r w:rsidR="00922740" w:rsidRPr="00922740">
        <w:rPr>
          <w:noProof/>
        </w:rPr>
        <w:drawing>
          <wp:inline distT="0" distB="0" distL="0" distR="0" wp14:anchorId="559CA807" wp14:editId="0BE59F49">
            <wp:extent cx="5591175" cy="4098386"/>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5983" t="20492" r="27681" b="10746"/>
                    <a:stretch/>
                  </pic:blipFill>
                  <pic:spPr bwMode="auto">
                    <a:xfrm>
                      <a:off x="0" y="0"/>
                      <a:ext cx="5591175" cy="4098386"/>
                    </a:xfrm>
                    <a:prstGeom prst="rect">
                      <a:avLst/>
                    </a:prstGeom>
                    <a:noFill/>
                    <a:ln>
                      <a:noFill/>
                    </a:ln>
                    <a:extLst>
                      <a:ext uri="{53640926-AAD7-44D8-BBD7-CCE9431645EC}">
                        <a14:shadowObscured xmlns:a14="http://schemas.microsoft.com/office/drawing/2010/main"/>
                      </a:ext>
                    </a:extLst>
                  </pic:spPr>
                </pic:pic>
              </a:graphicData>
            </a:graphic>
          </wp:inline>
        </w:drawing>
      </w:r>
    </w:p>
    <w:p w14:paraId="1F43B86E" w14:textId="0AC4EC24" w:rsidR="00FA525F" w:rsidRDefault="00A44321" w:rsidP="00A44321">
      <w:pPr>
        <w:spacing w:before="240" w:line="360" w:lineRule="auto"/>
        <w:jc w:val="center"/>
        <w:rPr>
          <w:rFonts w:ascii="Arial" w:eastAsiaTheme="minorEastAsia" w:hAnsi="Arial" w:cs="Arial"/>
          <w:sz w:val="24"/>
          <w:szCs w:val="24"/>
        </w:rPr>
      </w:pPr>
      <w:r>
        <w:rPr>
          <w:rFonts w:ascii="Arial" w:eastAsiaTheme="minorEastAsia" w:hAnsi="Arial" w:cs="Arial"/>
          <w:sz w:val="24"/>
          <w:szCs w:val="24"/>
        </w:rPr>
        <w:t>VDC=20</w:t>
      </w:r>
    </w:p>
    <w:p w14:paraId="3CB6D554" w14:textId="41106343" w:rsidR="00A44321" w:rsidRDefault="00A44321" w:rsidP="0016218D">
      <w:pPr>
        <w:pStyle w:val="Prrafodelista"/>
        <w:numPr>
          <w:ilvl w:val="0"/>
          <w:numId w:val="40"/>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Reduzca a 2.0 el menor de los valores deducidos individuales que sea mayor que dos, y repita las etapas 2 y 3 hasta que q sea igual a 1.</w:t>
      </w:r>
    </w:p>
    <w:p w14:paraId="2CBCCCA5" w14:textId="77777777" w:rsidR="00315E37" w:rsidRDefault="00315E37" w:rsidP="00315E37">
      <w:pPr>
        <w:pStyle w:val="Prrafodelista"/>
        <w:spacing w:before="240" w:line="360" w:lineRule="auto"/>
        <w:jc w:val="both"/>
        <w:rPr>
          <w:rFonts w:ascii="Arial" w:eastAsiaTheme="minorEastAsia" w:hAnsi="Arial" w:cs="Arial"/>
          <w:sz w:val="24"/>
          <w:szCs w:val="24"/>
        </w:rPr>
      </w:pPr>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
        <w:gridCol w:w="1534"/>
        <w:gridCol w:w="1534"/>
        <w:gridCol w:w="1284"/>
        <w:gridCol w:w="1373"/>
        <w:gridCol w:w="641"/>
        <w:gridCol w:w="1497"/>
      </w:tblGrid>
      <w:tr w:rsidR="00315E37" w14:paraId="507EB826" w14:textId="77777777" w:rsidTr="0041729A">
        <w:tc>
          <w:tcPr>
            <w:tcW w:w="377" w:type="pct"/>
            <w:tcBorders>
              <w:top w:val="single" w:sz="8" w:space="0" w:color="auto"/>
              <w:bottom w:val="single" w:sz="8" w:space="0" w:color="auto"/>
            </w:tcBorders>
            <w:vAlign w:val="center"/>
          </w:tcPr>
          <w:p w14:paraId="498C509A" w14:textId="5870492E" w:rsidR="00315E37" w:rsidRPr="00315E37" w:rsidRDefault="00315E37" w:rsidP="00315E37">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w:t>
            </w:r>
          </w:p>
        </w:tc>
        <w:tc>
          <w:tcPr>
            <w:tcW w:w="2559" w:type="pct"/>
            <w:gridSpan w:val="3"/>
            <w:tcBorders>
              <w:top w:val="single" w:sz="8" w:space="0" w:color="auto"/>
              <w:bottom w:val="single" w:sz="8" w:space="0" w:color="auto"/>
            </w:tcBorders>
            <w:vAlign w:val="center"/>
          </w:tcPr>
          <w:p w14:paraId="79BA312D" w14:textId="0C46440B" w:rsidR="00315E37" w:rsidRPr="00315E37" w:rsidRDefault="00315E37" w:rsidP="00315E37">
            <w:pPr>
              <w:pStyle w:val="Prrafodelista"/>
              <w:spacing w:line="360" w:lineRule="auto"/>
              <w:ind w:left="0"/>
              <w:jc w:val="center"/>
              <w:rPr>
                <w:rFonts w:ascii="Arial" w:eastAsiaTheme="minorEastAsia" w:hAnsi="Arial" w:cs="Arial"/>
                <w:b/>
                <w:sz w:val="24"/>
                <w:szCs w:val="24"/>
              </w:rPr>
            </w:pPr>
            <w:r w:rsidRPr="00315E37">
              <w:rPr>
                <w:rFonts w:ascii="Arial" w:eastAsiaTheme="minorEastAsia" w:hAnsi="Arial" w:cs="Arial"/>
                <w:b/>
                <w:sz w:val="24"/>
                <w:szCs w:val="24"/>
              </w:rPr>
              <w:t>VALOR DEDUCIDO</w:t>
            </w:r>
          </w:p>
        </w:tc>
        <w:tc>
          <w:tcPr>
            <w:tcW w:w="807" w:type="pct"/>
            <w:tcBorders>
              <w:top w:val="single" w:sz="8" w:space="0" w:color="auto"/>
              <w:bottom w:val="single" w:sz="8" w:space="0" w:color="auto"/>
            </w:tcBorders>
            <w:vAlign w:val="center"/>
          </w:tcPr>
          <w:p w14:paraId="76FD7A2A" w14:textId="5863112E" w:rsidR="00315E37" w:rsidRPr="00315E37" w:rsidRDefault="00315E37" w:rsidP="00315E37">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Total</w:t>
            </w:r>
          </w:p>
        </w:tc>
        <w:tc>
          <w:tcPr>
            <w:tcW w:w="377" w:type="pct"/>
            <w:tcBorders>
              <w:top w:val="single" w:sz="8" w:space="0" w:color="auto"/>
              <w:bottom w:val="single" w:sz="8" w:space="0" w:color="auto"/>
            </w:tcBorders>
            <w:vAlign w:val="center"/>
          </w:tcPr>
          <w:p w14:paraId="75448FF8" w14:textId="6B96FECE" w:rsidR="00315E37" w:rsidRPr="00315E37" w:rsidRDefault="00315E37" w:rsidP="00315E37">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q</w:t>
            </w:r>
          </w:p>
        </w:tc>
        <w:tc>
          <w:tcPr>
            <w:tcW w:w="880" w:type="pct"/>
            <w:tcBorders>
              <w:top w:val="single" w:sz="8" w:space="0" w:color="auto"/>
              <w:bottom w:val="single" w:sz="8" w:space="0" w:color="auto"/>
            </w:tcBorders>
            <w:vAlign w:val="center"/>
          </w:tcPr>
          <w:p w14:paraId="625420E4" w14:textId="68FC6155" w:rsidR="00315E37" w:rsidRPr="00315E37" w:rsidRDefault="00315E37" w:rsidP="00315E37">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CDV</w:t>
            </w:r>
          </w:p>
        </w:tc>
      </w:tr>
      <w:tr w:rsidR="00315E37" w14:paraId="0CFFB980" w14:textId="77777777" w:rsidTr="0041729A">
        <w:tc>
          <w:tcPr>
            <w:tcW w:w="377" w:type="pct"/>
            <w:tcBorders>
              <w:top w:val="single" w:sz="8" w:space="0" w:color="auto"/>
            </w:tcBorders>
            <w:vAlign w:val="center"/>
          </w:tcPr>
          <w:p w14:paraId="286B642C" w14:textId="66B459E0"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w:t>
            </w:r>
          </w:p>
        </w:tc>
        <w:tc>
          <w:tcPr>
            <w:tcW w:w="902" w:type="pct"/>
            <w:tcBorders>
              <w:top w:val="single" w:sz="8" w:space="0" w:color="auto"/>
            </w:tcBorders>
            <w:vAlign w:val="center"/>
          </w:tcPr>
          <w:p w14:paraId="3AEEA1B5" w14:textId="2351860F"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c>
          <w:tcPr>
            <w:tcW w:w="902" w:type="pct"/>
            <w:tcBorders>
              <w:top w:val="single" w:sz="8" w:space="0" w:color="auto"/>
            </w:tcBorders>
            <w:vAlign w:val="center"/>
          </w:tcPr>
          <w:p w14:paraId="6FBE7FA8" w14:textId="2DBC4B0D"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10.56</w:t>
            </w:r>
          </w:p>
        </w:tc>
        <w:tc>
          <w:tcPr>
            <w:tcW w:w="755" w:type="pct"/>
            <w:tcBorders>
              <w:top w:val="single" w:sz="8" w:space="0" w:color="auto"/>
            </w:tcBorders>
            <w:vAlign w:val="center"/>
          </w:tcPr>
          <w:p w14:paraId="7A34473D" w14:textId="02B7A90C"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2.95</w:t>
            </w:r>
          </w:p>
        </w:tc>
        <w:tc>
          <w:tcPr>
            <w:tcW w:w="807" w:type="pct"/>
            <w:tcBorders>
              <w:top w:val="single" w:sz="8" w:space="0" w:color="auto"/>
            </w:tcBorders>
            <w:vAlign w:val="center"/>
          </w:tcPr>
          <w:p w14:paraId="429DEF10" w14:textId="453D7F86"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33.5</w:t>
            </w:r>
          </w:p>
        </w:tc>
        <w:tc>
          <w:tcPr>
            <w:tcW w:w="377" w:type="pct"/>
            <w:tcBorders>
              <w:top w:val="single" w:sz="8" w:space="0" w:color="auto"/>
            </w:tcBorders>
            <w:vAlign w:val="center"/>
          </w:tcPr>
          <w:p w14:paraId="3FE9150D" w14:textId="42645954"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w:t>
            </w:r>
          </w:p>
        </w:tc>
        <w:tc>
          <w:tcPr>
            <w:tcW w:w="880" w:type="pct"/>
            <w:tcBorders>
              <w:top w:val="single" w:sz="8" w:space="0" w:color="auto"/>
            </w:tcBorders>
            <w:vAlign w:val="center"/>
          </w:tcPr>
          <w:p w14:paraId="6BD95E33" w14:textId="0968F81D"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r>
      <w:tr w:rsidR="00315E37" w14:paraId="63DC8D36" w14:textId="77777777" w:rsidTr="00315E37">
        <w:tc>
          <w:tcPr>
            <w:tcW w:w="377" w:type="pct"/>
            <w:vAlign w:val="center"/>
          </w:tcPr>
          <w:p w14:paraId="497C176D" w14:textId="2FE8E35B"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w:t>
            </w:r>
          </w:p>
        </w:tc>
        <w:tc>
          <w:tcPr>
            <w:tcW w:w="902" w:type="pct"/>
            <w:vAlign w:val="center"/>
          </w:tcPr>
          <w:p w14:paraId="389B85B8" w14:textId="58887A19"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c>
          <w:tcPr>
            <w:tcW w:w="902" w:type="pct"/>
            <w:vAlign w:val="center"/>
          </w:tcPr>
          <w:p w14:paraId="4165A482" w14:textId="5430C253"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10.56</w:t>
            </w:r>
          </w:p>
        </w:tc>
        <w:tc>
          <w:tcPr>
            <w:tcW w:w="755" w:type="pct"/>
            <w:shd w:val="clear" w:color="auto" w:fill="FFE599" w:themeFill="accent4" w:themeFillTint="66"/>
            <w:vAlign w:val="center"/>
          </w:tcPr>
          <w:p w14:paraId="7364DFB2" w14:textId="5527B516"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w:t>
            </w:r>
          </w:p>
        </w:tc>
        <w:tc>
          <w:tcPr>
            <w:tcW w:w="807" w:type="pct"/>
            <w:vAlign w:val="center"/>
          </w:tcPr>
          <w:p w14:paraId="7FE6B303" w14:textId="3B818E97"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32.6</w:t>
            </w:r>
          </w:p>
        </w:tc>
        <w:tc>
          <w:tcPr>
            <w:tcW w:w="377" w:type="pct"/>
            <w:vAlign w:val="center"/>
          </w:tcPr>
          <w:p w14:paraId="506E63F6" w14:textId="1EC3C26F"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w:t>
            </w:r>
          </w:p>
        </w:tc>
        <w:tc>
          <w:tcPr>
            <w:tcW w:w="880" w:type="pct"/>
            <w:vAlign w:val="center"/>
          </w:tcPr>
          <w:p w14:paraId="35FDC788" w14:textId="129B4722"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25.56</w:t>
            </w:r>
          </w:p>
        </w:tc>
      </w:tr>
      <w:tr w:rsidR="00315E37" w14:paraId="6C42C444" w14:textId="77777777" w:rsidTr="0041729A">
        <w:tc>
          <w:tcPr>
            <w:tcW w:w="377" w:type="pct"/>
            <w:tcBorders>
              <w:bottom w:val="single" w:sz="8" w:space="0" w:color="auto"/>
            </w:tcBorders>
            <w:vAlign w:val="center"/>
          </w:tcPr>
          <w:p w14:paraId="1F224489" w14:textId="1466F300"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w:t>
            </w:r>
          </w:p>
        </w:tc>
        <w:tc>
          <w:tcPr>
            <w:tcW w:w="902" w:type="pct"/>
            <w:tcBorders>
              <w:bottom w:val="single" w:sz="8" w:space="0" w:color="auto"/>
            </w:tcBorders>
            <w:vAlign w:val="center"/>
          </w:tcPr>
          <w:p w14:paraId="00ABEF2D" w14:textId="76F309DF"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c>
          <w:tcPr>
            <w:tcW w:w="902" w:type="pct"/>
            <w:tcBorders>
              <w:bottom w:val="single" w:sz="8" w:space="0" w:color="auto"/>
            </w:tcBorders>
            <w:shd w:val="clear" w:color="auto" w:fill="FFE599" w:themeFill="accent4" w:themeFillTint="66"/>
            <w:vAlign w:val="center"/>
          </w:tcPr>
          <w:p w14:paraId="5F0335B0" w14:textId="684E2447" w:rsidR="00315E37" w:rsidRDefault="00315E37" w:rsidP="00315E37">
            <w:pPr>
              <w:pStyle w:val="Prrafodelista"/>
              <w:spacing w:line="360" w:lineRule="auto"/>
              <w:ind w:left="0"/>
              <w:jc w:val="both"/>
              <w:rPr>
                <w:rFonts w:ascii="Arial" w:eastAsiaTheme="minorEastAsia" w:hAnsi="Arial" w:cs="Arial"/>
                <w:sz w:val="24"/>
                <w:szCs w:val="24"/>
              </w:rPr>
            </w:pPr>
            <w:r w:rsidRPr="00315E37">
              <w:rPr>
                <w:rFonts w:ascii="Arial" w:eastAsiaTheme="minorEastAsia" w:hAnsi="Arial" w:cs="Arial"/>
                <w:sz w:val="24"/>
                <w:szCs w:val="24"/>
              </w:rPr>
              <w:t>2.00</w:t>
            </w:r>
          </w:p>
        </w:tc>
        <w:tc>
          <w:tcPr>
            <w:tcW w:w="755" w:type="pct"/>
            <w:tcBorders>
              <w:bottom w:val="single" w:sz="8" w:space="0" w:color="auto"/>
            </w:tcBorders>
            <w:shd w:val="clear" w:color="auto" w:fill="FFE599" w:themeFill="accent4" w:themeFillTint="66"/>
            <w:vAlign w:val="center"/>
          </w:tcPr>
          <w:p w14:paraId="192F7E74" w14:textId="3E3ABF61"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w:t>
            </w:r>
          </w:p>
        </w:tc>
        <w:tc>
          <w:tcPr>
            <w:tcW w:w="807" w:type="pct"/>
            <w:tcBorders>
              <w:bottom w:val="single" w:sz="8" w:space="0" w:color="auto"/>
            </w:tcBorders>
            <w:vAlign w:val="center"/>
          </w:tcPr>
          <w:p w14:paraId="4E12DB17" w14:textId="6120CCF9"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24.0</w:t>
            </w:r>
          </w:p>
        </w:tc>
        <w:tc>
          <w:tcPr>
            <w:tcW w:w="377" w:type="pct"/>
            <w:tcBorders>
              <w:bottom w:val="single" w:sz="8" w:space="0" w:color="auto"/>
            </w:tcBorders>
            <w:vAlign w:val="center"/>
          </w:tcPr>
          <w:p w14:paraId="446BEEFA" w14:textId="5706EAC6"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w:t>
            </w:r>
          </w:p>
        </w:tc>
        <w:tc>
          <w:tcPr>
            <w:tcW w:w="880" w:type="pct"/>
            <w:tcBorders>
              <w:bottom w:val="single" w:sz="8" w:space="0" w:color="auto"/>
            </w:tcBorders>
            <w:vAlign w:val="center"/>
          </w:tcPr>
          <w:p w14:paraId="7BBBBCB1" w14:textId="5EAA4024" w:rsidR="00315E37" w:rsidRDefault="00315E37" w:rsidP="00315E37">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23.24</w:t>
            </w:r>
          </w:p>
        </w:tc>
      </w:tr>
    </w:tbl>
    <w:p w14:paraId="58D51A2F" w14:textId="1ED918A7" w:rsidR="00922740" w:rsidRDefault="00A44321" w:rsidP="0016218D">
      <w:pPr>
        <w:pStyle w:val="Prrafodelista"/>
        <w:numPr>
          <w:ilvl w:val="0"/>
          <w:numId w:val="40"/>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 Determine el </w:t>
      </w:r>
      <w:proofErr w:type="spellStart"/>
      <w:r>
        <w:rPr>
          <w:rFonts w:ascii="Arial" w:eastAsiaTheme="minorEastAsia" w:hAnsi="Arial" w:cs="Arial"/>
          <w:sz w:val="24"/>
          <w:szCs w:val="24"/>
        </w:rPr>
        <w:t>m</w:t>
      </w:r>
      <w:r w:rsidR="00D457FE">
        <w:rPr>
          <w:rFonts w:ascii="Arial" w:eastAsiaTheme="minorEastAsia" w:hAnsi="Arial" w:cs="Arial"/>
          <w:sz w:val="24"/>
          <w:szCs w:val="24"/>
        </w:rPr>
        <w:t>a</w:t>
      </w:r>
      <w:r>
        <w:rPr>
          <w:rFonts w:ascii="Arial" w:eastAsiaTheme="minorEastAsia" w:hAnsi="Arial" w:cs="Arial"/>
          <w:sz w:val="24"/>
          <w:szCs w:val="24"/>
        </w:rPr>
        <w:t>ximo</w:t>
      </w:r>
      <w:proofErr w:type="spellEnd"/>
      <w:r>
        <w:rPr>
          <w:rFonts w:ascii="Arial" w:eastAsiaTheme="minorEastAsia" w:hAnsi="Arial" w:cs="Arial"/>
          <w:sz w:val="24"/>
          <w:szCs w:val="24"/>
        </w:rPr>
        <w:t xml:space="preserve"> valor corregido obtenidos en este proceso.</w:t>
      </w:r>
    </w:p>
    <w:p w14:paraId="11A19E43" w14:textId="2BD0ED6E" w:rsidR="00315E37" w:rsidRDefault="00315E37" w:rsidP="00A44321">
      <w:pPr>
        <w:pStyle w:val="Prrafodelista"/>
        <w:spacing w:before="240" w:line="360" w:lineRule="auto"/>
        <w:jc w:val="both"/>
        <w:rPr>
          <w:rFonts w:ascii="Arial" w:eastAsiaTheme="minorEastAsia" w:hAnsi="Arial" w:cs="Arial"/>
          <w:sz w:val="24"/>
          <w:szCs w:val="24"/>
        </w:rPr>
      </w:pPr>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
        <w:gridCol w:w="1534"/>
        <w:gridCol w:w="1534"/>
        <w:gridCol w:w="1284"/>
        <w:gridCol w:w="1373"/>
        <w:gridCol w:w="641"/>
        <w:gridCol w:w="1497"/>
      </w:tblGrid>
      <w:tr w:rsidR="00315E37" w14:paraId="0BEBFEF1" w14:textId="77777777" w:rsidTr="0041729A">
        <w:tc>
          <w:tcPr>
            <w:tcW w:w="377" w:type="pct"/>
            <w:tcBorders>
              <w:top w:val="single" w:sz="8" w:space="0" w:color="auto"/>
              <w:bottom w:val="single" w:sz="8" w:space="0" w:color="auto"/>
            </w:tcBorders>
            <w:vAlign w:val="center"/>
          </w:tcPr>
          <w:p w14:paraId="004118F5" w14:textId="77777777" w:rsidR="00315E37" w:rsidRPr="00315E37" w:rsidRDefault="00315E37" w:rsidP="00D45476">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w:t>
            </w:r>
          </w:p>
        </w:tc>
        <w:tc>
          <w:tcPr>
            <w:tcW w:w="2559" w:type="pct"/>
            <w:gridSpan w:val="3"/>
            <w:tcBorders>
              <w:top w:val="single" w:sz="8" w:space="0" w:color="auto"/>
              <w:bottom w:val="single" w:sz="8" w:space="0" w:color="auto"/>
            </w:tcBorders>
            <w:vAlign w:val="center"/>
          </w:tcPr>
          <w:p w14:paraId="5C670D59" w14:textId="77777777" w:rsidR="00315E37" w:rsidRPr="00315E37" w:rsidRDefault="00315E37" w:rsidP="00D45476">
            <w:pPr>
              <w:pStyle w:val="Prrafodelista"/>
              <w:spacing w:line="360" w:lineRule="auto"/>
              <w:ind w:left="0"/>
              <w:jc w:val="center"/>
              <w:rPr>
                <w:rFonts w:ascii="Arial" w:eastAsiaTheme="minorEastAsia" w:hAnsi="Arial" w:cs="Arial"/>
                <w:b/>
                <w:sz w:val="24"/>
                <w:szCs w:val="24"/>
              </w:rPr>
            </w:pPr>
            <w:r w:rsidRPr="00315E37">
              <w:rPr>
                <w:rFonts w:ascii="Arial" w:eastAsiaTheme="minorEastAsia" w:hAnsi="Arial" w:cs="Arial"/>
                <w:b/>
                <w:sz w:val="24"/>
                <w:szCs w:val="24"/>
              </w:rPr>
              <w:t>VALOR DEDUCIDO</w:t>
            </w:r>
          </w:p>
        </w:tc>
        <w:tc>
          <w:tcPr>
            <w:tcW w:w="807" w:type="pct"/>
            <w:tcBorders>
              <w:top w:val="single" w:sz="8" w:space="0" w:color="auto"/>
              <w:bottom w:val="single" w:sz="8" w:space="0" w:color="auto"/>
            </w:tcBorders>
            <w:vAlign w:val="center"/>
          </w:tcPr>
          <w:p w14:paraId="7877FED3" w14:textId="77777777" w:rsidR="00315E37" w:rsidRPr="00315E37" w:rsidRDefault="00315E37" w:rsidP="00D45476">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Total</w:t>
            </w:r>
          </w:p>
        </w:tc>
        <w:tc>
          <w:tcPr>
            <w:tcW w:w="377" w:type="pct"/>
            <w:tcBorders>
              <w:top w:val="single" w:sz="8" w:space="0" w:color="auto"/>
              <w:bottom w:val="single" w:sz="8" w:space="0" w:color="auto"/>
            </w:tcBorders>
            <w:vAlign w:val="center"/>
          </w:tcPr>
          <w:p w14:paraId="2E77D7AB" w14:textId="77777777" w:rsidR="00315E37" w:rsidRPr="00315E37" w:rsidRDefault="00315E37" w:rsidP="00D45476">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q</w:t>
            </w:r>
          </w:p>
        </w:tc>
        <w:tc>
          <w:tcPr>
            <w:tcW w:w="880" w:type="pct"/>
            <w:tcBorders>
              <w:top w:val="single" w:sz="8" w:space="0" w:color="auto"/>
              <w:bottom w:val="single" w:sz="8" w:space="0" w:color="auto"/>
            </w:tcBorders>
            <w:vAlign w:val="center"/>
          </w:tcPr>
          <w:p w14:paraId="46998E11" w14:textId="77777777" w:rsidR="00315E37" w:rsidRPr="00315E37" w:rsidRDefault="00315E37" w:rsidP="00D45476">
            <w:pPr>
              <w:pStyle w:val="Prrafodelista"/>
              <w:spacing w:line="360" w:lineRule="auto"/>
              <w:ind w:left="0"/>
              <w:jc w:val="both"/>
              <w:rPr>
                <w:rFonts w:ascii="Arial" w:eastAsiaTheme="minorEastAsia" w:hAnsi="Arial" w:cs="Arial"/>
                <w:b/>
                <w:sz w:val="24"/>
                <w:szCs w:val="24"/>
              </w:rPr>
            </w:pPr>
            <w:r w:rsidRPr="00315E37">
              <w:rPr>
                <w:rFonts w:ascii="Arial" w:eastAsiaTheme="minorEastAsia" w:hAnsi="Arial" w:cs="Arial"/>
                <w:b/>
                <w:sz w:val="24"/>
                <w:szCs w:val="24"/>
              </w:rPr>
              <w:t>CDV</w:t>
            </w:r>
          </w:p>
        </w:tc>
      </w:tr>
      <w:tr w:rsidR="00315E37" w14:paraId="59A2A521" w14:textId="77777777" w:rsidTr="0041729A">
        <w:tc>
          <w:tcPr>
            <w:tcW w:w="377" w:type="pct"/>
            <w:tcBorders>
              <w:top w:val="single" w:sz="8" w:space="0" w:color="auto"/>
            </w:tcBorders>
            <w:vAlign w:val="center"/>
          </w:tcPr>
          <w:p w14:paraId="77A01214"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w:t>
            </w:r>
          </w:p>
        </w:tc>
        <w:tc>
          <w:tcPr>
            <w:tcW w:w="902" w:type="pct"/>
            <w:tcBorders>
              <w:top w:val="single" w:sz="8" w:space="0" w:color="auto"/>
            </w:tcBorders>
            <w:vAlign w:val="center"/>
          </w:tcPr>
          <w:p w14:paraId="52E281C0"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c>
          <w:tcPr>
            <w:tcW w:w="902" w:type="pct"/>
            <w:tcBorders>
              <w:top w:val="single" w:sz="8" w:space="0" w:color="auto"/>
            </w:tcBorders>
            <w:vAlign w:val="center"/>
          </w:tcPr>
          <w:p w14:paraId="56987F96"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10.56</w:t>
            </w:r>
          </w:p>
        </w:tc>
        <w:tc>
          <w:tcPr>
            <w:tcW w:w="755" w:type="pct"/>
            <w:tcBorders>
              <w:top w:val="single" w:sz="8" w:space="0" w:color="auto"/>
            </w:tcBorders>
            <w:vAlign w:val="center"/>
          </w:tcPr>
          <w:p w14:paraId="3363795B"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2.95</w:t>
            </w:r>
          </w:p>
        </w:tc>
        <w:tc>
          <w:tcPr>
            <w:tcW w:w="807" w:type="pct"/>
            <w:tcBorders>
              <w:top w:val="single" w:sz="8" w:space="0" w:color="auto"/>
            </w:tcBorders>
            <w:vAlign w:val="center"/>
          </w:tcPr>
          <w:p w14:paraId="0A336610"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33.5</w:t>
            </w:r>
          </w:p>
        </w:tc>
        <w:tc>
          <w:tcPr>
            <w:tcW w:w="377" w:type="pct"/>
            <w:tcBorders>
              <w:top w:val="single" w:sz="8" w:space="0" w:color="auto"/>
            </w:tcBorders>
            <w:vAlign w:val="center"/>
          </w:tcPr>
          <w:p w14:paraId="70DF2AA8"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w:t>
            </w:r>
          </w:p>
        </w:tc>
        <w:tc>
          <w:tcPr>
            <w:tcW w:w="880" w:type="pct"/>
            <w:tcBorders>
              <w:top w:val="single" w:sz="8" w:space="0" w:color="auto"/>
            </w:tcBorders>
            <w:vAlign w:val="center"/>
          </w:tcPr>
          <w:p w14:paraId="3C746DBC" w14:textId="1E64B058"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r>
      <w:tr w:rsidR="00315E37" w14:paraId="341B4135" w14:textId="77777777" w:rsidTr="00D45476">
        <w:tc>
          <w:tcPr>
            <w:tcW w:w="377" w:type="pct"/>
            <w:vAlign w:val="center"/>
          </w:tcPr>
          <w:p w14:paraId="4FA5C90A"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w:t>
            </w:r>
          </w:p>
        </w:tc>
        <w:tc>
          <w:tcPr>
            <w:tcW w:w="902" w:type="pct"/>
            <w:vAlign w:val="center"/>
          </w:tcPr>
          <w:p w14:paraId="261E6D9C"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c>
          <w:tcPr>
            <w:tcW w:w="902" w:type="pct"/>
            <w:vAlign w:val="center"/>
          </w:tcPr>
          <w:p w14:paraId="785FBF80"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10.56</w:t>
            </w:r>
          </w:p>
        </w:tc>
        <w:tc>
          <w:tcPr>
            <w:tcW w:w="755" w:type="pct"/>
            <w:shd w:val="clear" w:color="auto" w:fill="FFE599" w:themeFill="accent4" w:themeFillTint="66"/>
            <w:vAlign w:val="center"/>
          </w:tcPr>
          <w:p w14:paraId="0C429CCC"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w:t>
            </w:r>
          </w:p>
        </w:tc>
        <w:tc>
          <w:tcPr>
            <w:tcW w:w="807" w:type="pct"/>
            <w:vAlign w:val="center"/>
          </w:tcPr>
          <w:p w14:paraId="7285E4FF"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32.6</w:t>
            </w:r>
          </w:p>
        </w:tc>
        <w:tc>
          <w:tcPr>
            <w:tcW w:w="377" w:type="pct"/>
            <w:vAlign w:val="center"/>
          </w:tcPr>
          <w:p w14:paraId="15AEEEE5"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w:t>
            </w:r>
          </w:p>
        </w:tc>
        <w:tc>
          <w:tcPr>
            <w:tcW w:w="880" w:type="pct"/>
            <w:vAlign w:val="center"/>
          </w:tcPr>
          <w:p w14:paraId="730F7C2A" w14:textId="17CDCF6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752448" behindDoc="0" locked="0" layoutInCell="1" allowOverlap="1" wp14:anchorId="5B266059" wp14:editId="5BF2E2E6">
                      <wp:simplePos x="0" y="0"/>
                      <wp:positionH relativeFrom="column">
                        <wp:posOffset>-43180</wp:posOffset>
                      </wp:positionH>
                      <wp:positionV relativeFrom="paragraph">
                        <wp:posOffset>-1270</wp:posOffset>
                      </wp:positionV>
                      <wp:extent cx="447675" cy="247650"/>
                      <wp:effectExtent l="0" t="0" r="28575" b="19050"/>
                      <wp:wrapNone/>
                      <wp:docPr id="128" name="Rectángulo 128"/>
                      <wp:cNvGraphicFramePr/>
                      <a:graphic xmlns:a="http://schemas.openxmlformats.org/drawingml/2006/main">
                        <a:graphicData uri="http://schemas.microsoft.com/office/word/2010/wordprocessingShape">
                          <wps:wsp>
                            <wps:cNvSpPr/>
                            <wps:spPr>
                              <a:xfrm>
                                <a:off x="0" y="0"/>
                                <a:ext cx="447675"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2FEB4" id="Rectángulo 128" o:spid="_x0000_s1026" style="position:absolute;margin-left:-3.4pt;margin-top:-.1pt;width:35.25pt;height:1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" filled="f" strokecolor="red" strokeweight="1pt"/>
                  </w:pict>
                </mc:Fallback>
              </mc:AlternateContent>
            </w:r>
            <w:r>
              <w:rPr>
                <w:rFonts w:ascii="Arial" w:eastAsiaTheme="minorEastAsia" w:hAnsi="Arial" w:cs="Arial"/>
                <w:sz w:val="24"/>
                <w:szCs w:val="24"/>
              </w:rPr>
              <w:t>25.56</w:t>
            </w:r>
          </w:p>
        </w:tc>
      </w:tr>
      <w:tr w:rsidR="00315E37" w14:paraId="49671587" w14:textId="77777777" w:rsidTr="0041729A">
        <w:tc>
          <w:tcPr>
            <w:tcW w:w="377" w:type="pct"/>
            <w:tcBorders>
              <w:bottom w:val="single" w:sz="8" w:space="0" w:color="auto"/>
            </w:tcBorders>
            <w:vAlign w:val="center"/>
          </w:tcPr>
          <w:p w14:paraId="14A1621A"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3</w:t>
            </w:r>
          </w:p>
        </w:tc>
        <w:tc>
          <w:tcPr>
            <w:tcW w:w="902" w:type="pct"/>
            <w:tcBorders>
              <w:bottom w:val="single" w:sz="8" w:space="0" w:color="auto"/>
            </w:tcBorders>
            <w:vAlign w:val="center"/>
          </w:tcPr>
          <w:p w14:paraId="0E3D3CBD"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20.00</w:t>
            </w:r>
          </w:p>
        </w:tc>
        <w:tc>
          <w:tcPr>
            <w:tcW w:w="902" w:type="pct"/>
            <w:tcBorders>
              <w:bottom w:val="single" w:sz="8" w:space="0" w:color="auto"/>
            </w:tcBorders>
            <w:shd w:val="clear" w:color="auto" w:fill="FFE599" w:themeFill="accent4" w:themeFillTint="66"/>
            <w:vAlign w:val="center"/>
          </w:tcPr>
          <w:p w14:paraId="5E4FE877" w14:textId="77777777" w:rsidR="00315E37" w:rsidRDefault="00315E37" w:rsidP="00D45476">
            <w:pPr>
              <w:pStyle w:val="Prrafodelista"/>
              <w:spacing w:line="360" w:lineRule="auto"/>
              <w:ind w:left="0"/>
              <w:jc w:val="both"/>
              <w:rPr>
                <w:rFonts w:ascii="Arial" w:eastAsiaTheme="minorEastAsia" w:hAnsi="Arial" w:cs="Arial"/>
                <w:sz w:val="24"/>
                <w:szCs w:val="24"/>
              </w:rPr>
            </w:pPr>
            <w:r w:rsidRPr="00315E37">
              <w:rPr>
                <w:rFonts w:ascii="Arial" w:eastAsiaTheme="minorEastAsia" w:hAnsi="Arial" w:cs="Arial"/>
                <w:sz w:val="24"/>
                <w:szCs w:val="24"/>
              </w:rPr>
              <w:t>2.00</w:t>
            </w:r>
          </w:p>
        </w:tc>
        <w:tc>
          <w:tcPr>
            <w:tcW w:w="755" w:type="pct"/>
            <w:tcBorders>
              <w:bottom w:val="single" w:sz="8" w:space="0" w:color="auto"/>
            </w:tcBorders>
            <w:shd w:val="clear" w:color="auto" w:fill="FFE599" w:themeFill="accent4" w:themeFillTint="66"/>
            <w:vAlign w:val="center"/>
          </w:tcPr>
          <w:p w14:paraId="3A95F3D9"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2.00</w:t>
            </w:r>
          </w:p>
        </w:tc>
        <w:tc>
          <w:tcPr>
            <w:tcW w:w="807" w:type="pct"/>
            <w:tcBorders>
              <w:bottom w:val="single" w:sz="8" w:space="0" w:color="auto"/>
            </w:tcBorders>
            <w:vAlign w:val="center"/>
          </w:tcPr>
          <w:p w14:paraId="25B8A4C6"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24.0</w:t>
            </w:r>
          </w:p>
        </w:tc>
        <w:tc>
          <w:tcPr>
            <w:tcW w:w="377" w:type="pct"/>
            <w:tcBorders>
              <w:bottom w:val="single" w:sz="8" w:space="0" w:color="auto"/>
            </w:tcBorders>
            <w:vAlign w:val="center"/>
          </w:tcPr>
          <w:p w14:paraId="37960AB5"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1</w:t>
            </w:r>
          </w:p>
        </w:tc>
        <w:tc>
          <w:tcPr>
            <w:tcW w:w="880" w:type="pct"/>
            <w:tcBorders>
              <w:bottom w:val="single" w:sz="8" w:space="0" w:color="auto"/>
            </w:tcBorders>
            <w:vAlign w:val="center"/>
          </w:tcPr>
          <w:p w14:paraId="1225A63C" w14:textId="77777777" w:rsidR="00315E37" w:rsidRDefault="00315E37" w:rsidP="00D45476">
            <w:pPr>
              <w:pStyle w:val="Prrafodelista"/>
              <w:spacing w:line="360" w:lineRule="auto"/>
              <w:ind w:left="0"/>
              <w:jc w:val="both"/>
              <w:rPr>
                <w:rFonts w:ascii="Arial" w:eastAsiaTheme="minorEastAsia" w:hAnsi="Arial" w:cs="Arial"/>
                <w:sz w:val="24"/>
                <w:szCs w:val="24"/>
              </w:rPr>
            </w:pPr>
            <w:r>
              <w:rPr>
                <w:rFonts w:ascii="Arial" w:eastAsiaTheme="minorEastAsia" w:hAnsi="Arial" w:cs="Arial"/>
                <w:sz w:val="24"/>
                <w:szCs w:val="24"/>
              </w:rPr>
              <w:t>23.24</w:t>
            </w:r>
          </w:p>
        </w:tc>
      </w:tr>
    </w:tbl>
    <w:p w14:paraId="41895B7D" w14:textId="13270DAA" w:rsidR="00A44321" w:rsidRDefault="00A44321" w:rsidP="006C1FB1">
      <w:pPr>
        <w:pStyle w:val="Prrafodelista"/>
        <w:spacing w:before="240" w:line="360" w:lineRule="auto"/>
        <w:jc w:val="center"/>
        <w:rPr>
          <w:rFonts w:ascii="Arial" w:eastAsiaTheme="minorEastAsia" w:hAnsi="Arial" w:cs="Arial"/>
          <w:sz w:val="24"/>
          <w:szCs w:val="24"/>
        </w:rPr>
      </w:pPr>
      <w:r>
        <w:rPr>
          <w:rFonts w:ascii="Arial" w:eastAsiaTheme="minorEastAsia" w:hAnsi="Arial" w:cs="Arial"/>
          <w:sz w:val="24"/>
          <w:szCs w:val="24"/>
        </w:rPr>
        <w:t>Max VDC=25.56.</w:t>
      </w:r>
    </w:p>
    <w:p w14:paraId="3561BE74" w14:textId="77777777" w:rsidR="00183022" w:rsidRPr="00183022" w:rsidRDefault="00A44321" w:rsidP="00A44321">
      <w:pPr>
        <w:spacing w:before="240" w:line="360" w:lineRule="auto"/>
        <w:jc w:val="both"/>
        <w:rPr>
          <w:rFonts w:ascii="Arial" w:eastAsiaTheme="minorEastAsia" w:hAnsi="Arial" w:cs="Arial"/>
          <w:b/>
          <w:sz w:val="24"/>
          <w:szCs w:val="24"/>
        </w:rPr>
      </w:pPr>
      <w:r w:rsidRPr="00183022">
        <w:rPr>
          <w:rFonts w:ascii="Arial" w:eastAsiaTheme="minorEastAsia" w:hAnsi="Arial" w:cs="Arial"/>
          <w:b/>
          <w:sz w:val="24"/>
          <w:szCs w:val="24"/>
        </w:rPr>
        <w:lastRenderedPageBreak/>
        <w:t>Etapa 4. Cálculo del P</w:t>
      </w:r>
      <w:r w:rsidR="00183022" w:rsidRPr="00183022">
        <w:rPr>
          <w:rFonts w:ascii="Arial" w:eastAsiaTheme="minorEastAsia" w:hAnsi="Arial" w:cs="Arial"/>
          <w:b/>
          <w:sz w:val="24"/>
          <w:szCs w:val="24"/>
        </w:rPr>
        <w:t>CI.</w:t>
      </w:r>
    </w:p>
    <w:p w14:paraId="3505B24B" w14:textId="049D97EE" w:rsidR="00A44321" w:rsidRDefault="00183022" w:rsidP="0016218D">
      <w:pPr>
        <w:pStyle w:val="Prrafodelista"/>
        <w:numPr>
          <w:ilvl w:val="0"/>
          <w:numId w:val="42"/>
        </w:numPr>
        <w:spacing w:before="240" w:line="360" w:lineRule="auto"/>
        <w:jc w:val="both"/>
        <w:rPr>
          <w:rFonts w:ascii="Arial" w:eastAsiaTheme="minorEastAsia" w:hAnsi="Arial" w:cs="Arial"/>
          <w:sz w:val="24"/>
          <w:szCs w:val="24"/>
        </w:rPr>
      </w:pPr>
      <w:r>
        <w:rPr>
          <w:rFonts w:ascii="Arial" w:eastAsiaTheme="minorEastAsia" w:hAnsi="Arial" w:cs="Arial"/>
          <w:sz w:val="24"/>
          <w:szCs w:val="24"/>
        </w:rPr>
        <w:t>Reste de 100 el VDC.</w:t>
      </w:r>
    </w:p>
    <w:p w14:paraId="2CDA4587" w14:textId="101DEF71" w:rsidR="00183022" w:rsidRPr="00183022" w:rsidRDefault="00183022" w:rsidP="00183022">
      <w:pPr>
        <w:pStyle w:val="Prrafodelista"/>
        <w:spacing w:before="240" w:line="360" w:lineRule="auto"/>
        <w:ind w:left="420"/>
        <w:jc w:val="both"/>
        <w:rPr>
          <w:rFonts w:ascii="Arial" w:eastAsiaTheme="minorEastAsia" w:hAnsi="Arial" w:cs="Arial"/>
          <w:sz w:val="24"/>
          <w:szCs w:val="24"/>
        </w:rPr>
      </w:pPr>
      <m:oMathPara>
        <m:oMath>
          <m:r>
            <w:rPr>
              <w:rFonts w:ascii="Cambria Math" w:eastAsiaTheme="minorEastAsia" w:hAnsi="Cambria Math" w:cs="Arial"/>
              <w:sz w:val="24"/>
              <w:szCs w:val="24"/>
            </w:rPr>
            <m:t>PCI=100-25.56=74.44</m:t>
          </m:r>
        </m:oMath>
      </m:oMathPara>
    </w:p>
    <w:p w14:paraId="67776B09" w14:textId="40CB02E0" w:rsidR="00183022" w:rsidRPr="00183022" w:rsidRDefault="00183022" w:rsidP="00183022">
      <w:pPr>
        <w:spacing w:before="240" w:line="360" w:lineRule="auto"/>
        <w:jc w:val="both"/>
        <w:rPr>
          <w:rFonts w:ascii="Arial" w:eastAsiaTheme="minorEastAsia" w:hAnsi="Arial" w:cs="Arial"/>
          <w:b/>
          <w:sz w:val="24"/>
          <w:szCs w:val="24"/>
        </w:rPr>
      </w:pPr>
      <w:r w:rsidRPr="00183022">
        <w:rPr>
          <w:rFonts w:ascii="Arial" w:eastAsiaTheme="minorEastAsia" w:hAnsi="Arial" w:cs="Arial"/>
          <w:b/>
          <w:sz w:val="24"/>
          <w:szCs w:val="24"/>
        </w:rPr>
        <w:t>Etapa 5. Estado del pavimento.</w:t>
      </w:r>
    </w:p>
    <w:p w14:paraId="2F72AF88" w14:textId="77777777" w:rsidR="00183022" w:rsidRDefault="00183022" w:rsidP="0016218D">
      <w:pPr>
        <w:pStyle w:val="Prrafodelista"/>
        <w:numPr>
          <w:ilvl w:val="0"/>
          <w:numId w:val="43"/>
        </w:numPr>
        <w:spacing w:before="240" w:line="360" w:lineRule="auto"/>
        <w:jc w:val="both"/>
        <w:rPr>
          <w:rFonts w:ascii="Arial" w:eastAsiaTheme="minorEastAsia" w:hAnsi="Arial" w:cs="Arial"/>
          <w:sz w:val="24"/>
          <w:szCs w:val="24"/>
        </w:rPr>
      </w:pPr>
      <w:r w:rsidRPr="00183022">
        <w:rPr>
          <w:rFonts w:ascii="Arial" w:eastAsiaTheme="minorEastAsia" w:hAnsi="Arial" w:cs="Arial"/>
          <w:sz w:val="24"/>
          <w:szCs w:val="24"/>
        </w:rPr>
        <w:t>Con el valor del PCI comparar con la</w:t>
      </w:r>
      <w:r>
        <w:rPr>
          <w:rFonts w:ascii="Arial" w:eastAsiaTheme="minorEastAsia" w:hAnsi="Arial" w:cs="Arial"/>
          <w:sz w:val="24"/>
          <w:szCs w:val="24"/>
        </w:rPr>
        <w:t xml:space="preserve"> tabla del PCI.</w:t>
      </w:r>
    </w:p>
    <w:p w14:paraId="3F3EFD7A" w14:textId="77777777" w:rsidR="00183022" w:rsidRDefault="00183022" w:rsidP="00183022">
      <w:pPr>
        <w:pStyle w:val="Prrafodelista"/>
        <w:spacing w:before="240" w:line="360" w:lineRule="auto"/>
        <w:ind w:left="360"/>
        <w:jc w:val="both"/>
        <w:rPr>
          <w:rFonts w:ascii="Arial" w:eastAsiaTheme="minorEastAsia" w:hAnsi="Arial" w:cs="Arial"/>
          <w:sz w:val="24"/>
          <w:szCs w:val="24"/>
        </w:rPr>
      </w:pPr>
      <w:r>
        <w:rPr>
          <w:rFonts w:ascii="Arial" w:eastAsiaTheme="minorEastAsia" w:hAnsi="Arial" w:cs="Arial"/>
          <w:sz w:val="24"/>
          <w:szCs w:val="24"/>
        </w:rPr>
        <w:t>PCI= 74.44.</w:t>
      </w:r>
    </w:p>
    <w:tbl>
      <w:tblPr>
        <w:tblStyle w:val="Tablaconcuadrcula"/>
        <w:tblW w:w="0" w:type="auto"/>
        <w:jc w:val="center"/>
        <w:tblBorders>
          <w:top w:val="single" w:sz="8" w:space="0" w:color="000000" w:themeColor="text1"/>
          <w:left w:val="none" w:sz="0" w:space="0" w:color="auto"/>
          <w:bottom w:val="single" w:sz="8" w:space="0" w:color="000000" w:themeColor="text1"/>
          <w:right w:val="none" w:sz="0" w:space="0" w:color="auto"/>
          <w:insideH w:val="single" w:sz="4" w:space="0" w:color="7F7F7F" w:themeColor="text1" w:themeTint="80"/>
          <w:insideV w:val="none" w:sz="0" w:space="0" w:color="auto"/>
        </w:tblBorders>
        <w:tblLook w:val="04A0" w:firstRow="1" w:lastRow="0" w:firstColumn="1" w:lastColumn="0" w:noHBand="0" w:noVBand="1"/>
      </w:tblPr>
      <w:tblGrid>
        <w:gridCol w:w="1696"/>
        <w:gridCol w:w="3261"/>
      </w:tblGrid>
      <w:tr w:rsidR="00183022" w:rsidRPr="00E66779" w14:paraId="681D6ADF" w14:textId="77777777" w:rsidTr="00315E37">
        <w:trPr>
          <w:jc w:val="center"/>
        </w:trPr>
        <w:tc>
          <w:tcPr>
            <w:tcW w:w="1696" w:type="dxa"/>
            <w:tcBorders>
              <w:top w:val="single" w:sz="8" w:space="0" w:color="000000" w:themeColor="text1"/>
              <w:bottom w:val="single" w:sz="8" w:space="0" w:color="000000" w:themeColor="text1"/>
            </w:tcBorders>
          </w:tcPr>
          <w:p w14:paraId="27986BFB" w14:textId="38919213" w:rsidR="00183022" w:rsidRPr="00E66779" w:rsidRDefault="00183022" w:rsidP="000E2BD2">
            <w:pPr>
              <w:spacing w:line="360" w:lineRule="auto"/>
              <w:jc w:val="center"/>
              <w:rPr>
                <w:rFonts w:ascii="Arial" w:hAnsi="Arial" w:cs="Arial"/>
                <w:b/>
                <w:sz w:val="24"/>
                <w:szCs w:val="24"/>
              </w:rPr>
            </w:pPr>
            <w:r w:rsidRPr="00183022">
              <w:rPr>
                <w:rFonts w:ascii="Arial" w:eastAsiaTheme="minorEastAsia" w:hAnsi="Arial" w:cs="Arial"/>
                <w:sz w:val="24"/>
                <w:szCs w:val="24"/>
              </w:rPr>
              <w:t xml:space="preserve"> </w:t>
            </w:r>
            <w:r w:rsidRPr="00E66779">
              <w:rPr>
                <w:rFonts w:ascii="Arial" w:hAnsi="Arial" w:cs="Arial"/>
                <w:b/>
                <w:sz w:val="24"/>
                <w:szCs w:val="24"/>
              </w:rPr>
              <w:t>Rango</w:t>
            </w:r>
          </w:p>
        </w:tc>
        <w:tc>
          <w:tcPr>
            <w:tcW w:w="3261" w:type="dxa"/>
            <w:tcBorders>
              <w:top w:val="single" w:sz="8" w:space="0" w:color="000000" w:themeColor="text1"/>
              <w:bottom w:val="single" w:sz="8" w:space="0" w:color="000000" w:themeColor="text1"/>
            </w:tcBorders>
          </w:tcPr>
          <w:p w14:paraId="1D73374E" w14:textId="77777777" w:rsidR="00183022" w:rsidRPr="00E66779" w:rsidRDefault="00183022" w:rsidP="000E2BD2">
            <w:pPr>
              <w:spacing w:line="360" w:lineRule="auto"/>
              <w:jc w:val="center"/>
              <w:rPr>
                <w:rFonts w:ascii="Arial" w:hAnsi="Arial" w:cs="Arial"/>
                <w:b/>
                <w:sz w:val="24"/>
                <w:szCs w:val="24"/>
              </w:rPr>
            </w:pPr>
            <w:r w:rsidRPr="00E66779">
              <w:rPr>
                <w:rFonts w:ascii="Arial" w:hAnsi="Arial" w:cs="Arial"/>
                <w:b/>
                <w:sz w:val="24"/>
                <w:szCs w:val="24"/>
              </w:rPr>
              <w:t>Clasificación</w:t>
            </w:r>
          </w:p>
        </w:tc>
      </w:tr>
      <w:tr w:rsidR="00183022" w:rsidRPr="00E66779" w14:paraId="4941064F" w14:textId="77777777" w:rsidTr="00315E37">
        <w:trPr>
          <w:jc w:val="center"/>
        </w:trPr>
        <w:tc>
          <w:tcPr>
            <w:tcW w:w="1696" w:type="dxa"/>
            <w:tcBorders>
              <w:top w:val="single" w:sz="8" w:space="0" w:color="000000" w:themeColor="text1"/>
              <w:bottom w:val="nil"/>
            </w:tcBorders>
            <w:vAlign w:val="center"/>
          </w:tcPr>
          <w:p w14:paraId="4B99EE6A"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100 – 85</w:t>
            </w:r>
          </w:p>
        </w:tc>
        <w:tc>
          <w:tcPr>
            <w:tcW w:w="3261" w:type="dxa"/>
            <w:tcBorders>
              <w:top w:val="single" w:sz="8" w:space="0" w:color="000000" w:themeColor="text1"/>
              <w:bottom w:val="nil"/>
            </w:tcBorders>
            <w:vAlign w:val="center"/>
          </w:tcPr>
          <w:p w14:paraId="6B5C2695"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Excelente</w:t>
            </w:r>
          </w:p>
        </w:tc>
      </w:tr>
      <w:tr w:rsidR="00183022" w:rsidRPr="00E66779" w14:paraId="0C1D8D52" w14:textId="77777777" w:rsidTr="00315E37">
        <w:trPr>
          <w:jc w:val="center"/>
        </w:trPr>
        <w:tc>
          <w:tcPr>
            <w:tcW w:w="1696" w:type="dxa"/>
            <w:tcBorders>
              <w:top w:val="nil"/>
              <w:bottom w:val="nil"/>
            </w:tcBorders>
            <w:vAlign w:val="center"/>
          </w:tcPr>
          <w:p w14:paraId="5E9BD8FE"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85 – 71</w:t>
            </w:r>
          </w:p>
        </w:tc>
        <w:tc>
          <w:tcPr>
            <w:tcW w:w="3261" w:type="dxa"/>
            <w:tcBorders>
              <w:top w:val="nil"/>
              <w:bottom w:val="nil"/>
            </w:tcBorders>
            <w:shd w:val="clear" w:color="auto" w:fill="ED7D31" w:themeFill="accent2"/>
            <w:vAlign w:val="center"/>
          </w:tcPr>
          <w:p w14:paraId="1BE06F61"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Muy Bueno</w:t>
            </w:r>
          </w:p>
        </w:tc>
      </w:tr>
      <w:tr w:rsidR="00183022" w:rsidRPr="00E66779" w14:paraId="4952FBB0" w14:textId="77777777" w:rsidTr="00315E37">
        <w:trPr>
          <w:jc w:val="center"/>
        </w:trPr>
        <w:tc>
          <w:tcPr>
            <w:tcW w:w="1696" w:type="dxa"/>
            <w:tcBorders>
              <w:top w:val="nil"/>
              <w:bottom w:val="nil"/>
            </w:tcBorders>
            <w:vAlign w:val="center"/>
          </w:tcPr>
          <w:p w14:paraId="64C3354A"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70 – 56</w:t>
            </w:r>
          </w:p>
        </w:tc>
        <w:tc>
          <w:tcPr>
            <w:tcW w:w="3261" w:type="dxa"/>
            <w:tcBorders>
              <w:top w:val="nil"/>
              <w:bottom w:val="nil"/>
            </w:tcBorders>
            <w:vAlign w:val="center"/>
          </w:tcPr>
          <w:p w14:paraId="2FE0420F"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Bueno</w:t>
            </w:r>
          </w:p>
        </w:tc>
      </w:tr>
      <w:tr w:rsidR="00183022" w:rsidRPr="00E66779" w14:paraId="7AF5BC2C" w14:textId="77777777" w:rsidTr="00315E37">
        <w:trPr>
          <w:jc w:val="center"/>
        </w:trPr>
        <w:tc>
          <w:tcPr>
            <w:tcW w:w="1696" w:type="dxa"/>
            <w:tcBorders>
              <w:top w:val="nil"/>
              <w:bottom w:val="nil"/>
            </w:tcBorders>
            <w:vAlign w:val="center"/>
          </w:tcPr>
          <w:p w14:paraId="0F8E584C"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55 – 41</w:t>
            </w:r>
          </w:p>
        </w:tc>
        <w:tc>
          <w:tcPr>
            <w:tcW w:w="3261" w:type="dxa"/>
            <w:tcBorders>
              <w:top w:val="nil"/>
              <w:bottom w:val="nil"/>
            </w:tcBorders>
            <w:vAlign w:val="center"/>
          </w:tcPr>
          <w:p w14:paraId="62DE086A"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Regular</w:t>
            </w:r>
          </w:p>
        </w:tc>
      </w:tr>
      <w:tr w:rsidR="00183022" w:rsidRPr="00E66779" w14:paraId="5F8599D1" w14:textId="77777777" w:rsidTr="00315E37">
        <w:trPr>
          <w:jc w:val="center"/>
        </w:trPr>
        <w:tc>
          <w:tcPr>
            <w:tcW w:w="1696" w:type="dxa"/>
            <w:tcBorders>
              <w:top w:val="nil"/>
              <w:bottom w:val="nil"/>
            </w:tcBorders>
            <w:vAlign w:val="center"/>
          </w:tcPr>
          <w:p w14:paraId="4040D2E1"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40 – 26</w:t>
            </w:r>
          </w:p>
        </w:tc>
        <w:tc>
          <w:tcPr>
            <w:tcW w:w="3261" w:type="dxa"/>
            <w:tcBorders>
              <w:top w:val="nil"/>
              <w:bottom w:val="nil"/>
            </w:tcBorders>
            <w:vAlign w:val="center"/>
          </w:tcPr>
          <w:p w14:paraId="11E6D4FD"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Malo</w:t>
            </w:r>
          </w:p>
        </w:tc>
      </w:tr>
      <w:tr w:rsidR="00183022" w:rsidRPr="00E66779" w14:paraId="755C160D" w14:textId="77777777" w:rsidTr="00315E37">
        <w:trPr>
          <w:jc w:val="center"/>
        </w:trPr>
        <w:tc>
          <w:tcPr>
            <w:tcW w:w="1696" w:type="dxa"/>
            <w:tcBorders>
              <w:top w:val="nil"/>
              <w:bottom w:val="nil"/>
            </w:tcBorders>
            <w:vAlign w:val="center"/>
          </w:tcPr>
          <w:p w14:paraId="236AD1B3"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25 – 11</w:t>
            </w:r>
          </w:p>
        </w:tc>
        <w:tc>
          <w:tcPr>
            <w:tcW w:w="3261" w:type="dxa"/>
            <w:tcBorders>
              <w:top w:val="nil"/>
              <w:bottom w:val="nil"/>
            </w:tcBorders>
            <w:vAlign w:val="center"/>
          </w:tcPr>
          <w:p w14:paraId="53FB93A5"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Muy Malo</w:t>
            </w:r>
          </w:p>
        </w:tc>
      </w:tr>
      <w:tr w:rsidR="00183022" w:rsidRPr="00E66779" w14:paraId="40452B0E" w14:textId="77777777" w:rsidTr="00315E37">
        <w:trPr>
          <w:jc w:val="center"/>
        </w:trPr>
        <w:tc>
          <w:tcPr>
            <w:tcW w:w="1696" w:type="dxa"/>
            <w:tcBorders>
              <w:top w:val="nil"/>
              <w:bottom w:val="single" w:sz="8" w:space="0" w:color="000000" w:themeColor="text1"/>
            </w:tcBorders>
            <w:vAlign w:val="center"/>
          </w:tcPr>
          <w:p w14:paraId="68C6ED40"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10 – 0</w:t>
            </w:r>
          </w:p>
        </w:tc>
        <w:tc>
          <w:tcPr>
            <w:tcW w:w="3261" w:type="dxa"/>
            <w:tcBorders>
              <w:top w:val="nil"/>
              <w:bottom w:val="single" w:sz="8" w:space="0" w:color="000000" w:themeColor="text1"/>
            </w:tcBorders>
            <w:vAlign w:val="center"/>
          </w:tcPr>
          <w:p w14:paraId="3288AC42" w14:textId="77777777" w:rsidR="00183022" w:rsidRPr="00E66779" w:rsidRDefault="00183022" w:rsidP="000E2BD2">
            <w:pPr>
              <w:spacing w:line="360" w:lineRule="auto"/>
              <w:jc w:val="center"/>
              <w:rPr>
                <w:rFonts w:ascii="Arial" w:hAnsi="Arial" w:cs="Arial"/>
                <w:sz w:val="24"/>
                <w:szCs w:val="24"/>
              </w:rPr>
            </w:pPr>
            <w:r w:rsidRPr="00E66779">
              <w:rPr>
                <w:rFonts w:ascii="Arial" w:hAnsi="Arial" w:cs="Arial"/>
                <w:sz w:val="24"/>
                <w:szCs w:val="24"/>
              </w:rPr>
              <w:t>Fallado</w:t>
            </w:r>
          </w:p>
        </w:tc>
      </w:tr>
    </w:tbl>
    <w:p w14:paraId="33857642" w14:textId="442B4377" w:rsidR="00A44321" w:rsidRPr="00A44321" w:rsidRDefault="00183022" w:rsidP="00A44321">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Estado del pavimento: </w:t>
      </w:r>
      <w:r w:rsidRPr="00183022">
        <w:rPr>
          <w:rFonts w:ascii="Arial" w:eastAsiaTheme="minorEastAsia" w:hAnsi="Arial" w:cs="Arial"/>
          <w:b/>
          <w:sz w:val="24"/>
          <w:szCs w:val="24"/>
        </w:rPr>
        <w:t>Muy Bueno.</w:t>
      </w:r>
    </w:p>
    <w:p w14:paraId="3DFFAF16" w14:textId="14ECB8C2" w:rsidR="000F6E1C" w:rsidRDefault="000F6E1C" w:rsidP="00AE5629">
      <w:pPr>
        <w:spacing w:before="240" w:line="360" w:lineRule="auto"/>
        <w:jc w:val="both"/>
        <w:rPr>
          <w:rFonts w:ascii="Arial" w:eastAsiaTheme="minorEastAsia" w:hAnsi="Arial" w:cs="Arial"/>
          <w:sz w:val="24"/>
          <w:szCs w:val="24"/>
        </w:rPr>
      </w:pPr>
    </w:p>
    <w:p w14:paraId="5878B52E" w14:textId="29CB8339" w:rsidR="000F6E1C" w:rsidRDefault="000F6E1C" w:rsidP="00AE5629">
      <w:pPr>
        <w:spacing w:before="240" w:line="360" w:lineRule="auto"/>
        <w:jc w:val="both"/>
        <w:rPr>
          <w:rFonts w:ascii="Arial" w:eastAsiaTheme="minorEastAsia" w:hAnsi="Arial" w:cs="Arial"/>
          <w:sz w:val="24"/>
          <w:szCs w:val="24"/>
        </w:rPr>
      </w:pPr>
    </w:p>
    <w:p w14:paraId="7F75EF8E" w14:textId="6A741039" w:rsidR="000F6E1C" w:rsidRDefault="000F6E1C" w:rsidP="00AE5629">
      <w:pPr>
        <w:spacing w:before="240" w:line="360" w:lineRule="auto"/>
        <w:jc w:val="both"/>
        <w:rPr>
          <w:rFonts w:ascii="Arial" w:eastAsiaTheme="minorEastAsia" w:hAnsi="Arial" w:cs="Arial"/>
          <w:sz w:val="24"/>
          <w:szCs w:val="24"/>
        </w:rPr>
      </w:pPr>
    </w:p>
    <w:p w14:paraId="019F3B72" w14:textId="54B824A2" w:rsidR="000F6E1C" w:rsidRDefault="000F6E1C" w:rsidP="00AE5629">
      <w:pPr>
        <w:spacing w:before="240" w:line="360" w:lineRule="auto"/>
        <w:jc w:val="both"/>
        <w:rPr>
          <w:rFonts w:ascii="Arial" w:eastAsiaTheme="minorEastAsia" w:hAnsi="Arial" w:cs="Arial"/>
          <w:sz w:val="24"/>
          <w:szCs w:val="24"/>
        </w:rPr>
      </w:pPr>
    </w:p>
    <w:p w14:paraId="376238BD" w14:textId="4E278074" w:rsidR="000F6E1C" w:rsidRDefault="000F6E1C" w:rsidP="00AE5629">
      <w:pPr>
        <w:spacing w:before="240" w:line="360" w:lineRule="auto"/>
        <w:jc w:val="both"/>
        <w:rPr>
          <w:rFonts w:ascii="Arial" w:eastAsiaTheme="minorEastAsia" w:hAnsi="Arial" w:cs="Arial"/>
          <w:sz w:val="24"/>
          <w:szCs w:val="24"/>
        </w:rPr>
      </w:pPr>
    </w:p>
    <w:p w14:paraId="5C77BB27" w14:textId="7853BF46" w:rsidR="000F6E1C" w:rsidRDefault="000F6E1C" w:rsidP="00AE5629">
      <w:pPr>
        <w:spacing w:before="240" w:line="360" w:lineRule="auto"/>
        <w:jc w:val="both"/>
        <w:rPr>
          <w:rFonts w:ascii="Arial" w:eastAsiaTheme="minorEastAsia" w:hAnsi="Arial" w:cs="Arial"/>
          <w:sz w:val="24"/>
          <w:szCs w:val="24"/>
        </w:rPr>
      </w:pPr>
    </w:p>
    <w:p w14:paraId="3FDDE727" w14:textId="3EF98D6C" w:rsidR="000F6E1C" w:rsidRDefault="000F6E1C" w:rsidP="00AE5629">
      <w:pPr>
        <w:spacing w:before="240" w:line="360" w:lineRule="auto"/>
        <w:jc w:val="both"/>
        <w:rPr>
          <w:rFonts w:ascii="Arial" w:eastAsiaTheme="minorEastAsia" w:hAnsi="Arial" w:cs="Arial"/>
          <w:sz w:val="24"/>
          <w:szCs w:val="24"/>
        </w:rPr>
      </w:pPr>
    </w:p>
    <w:p w14:paraId="06B3424D" w14:textId="26034430" w:rsidR="000F6E1C" w:rsidRDefault="000F6E1C" w:rsidP="00AE5629">
      <w:pPr>
        <w:spacing w:before="240" w:line="360" w:lineRule="auto"/>
        <w:jc w:val="both"/>
        <w:rPr>
          <w:rFonts w:ascii="Arial" w:eastAsiaTheme="minorEastAsia" w:hAnsi="Arial" w:cs="Arial"/>
          <w:sz w:val="24"/>
          <w:szCs w:val="24"/>
        </w:rPr>
      </w:pPr>
    </w:p>
    <w:p w14:paraId="665BB276" w14:textId="66DA4E94" w:rsidR="000F6E1C" w:rsidRDefault="000F6E1C" w:rsidP="00AE5629">
      <w:pPr>
        <w:spacing w:before="240" w:line="360" w:lineRule="auto"/>
        <w:jc w:val="both"/>
        <w:rPr>
          <w:rFonts w:ascii="Arial" w:eastAsiaTheme="minorEastAsia" w:hAnsi="Arial" w:cs="Arial"/>
          <w:sz w:val="24"/>
          <w:szCs w:val="24"/>
        </w:rPr>
      </w:pPr>
    </w:p>
    <w:p w14:paraId="60056B51" w14:textId="77777777" w:rsidR="000F6E1C" w:rsidRDefault="000F6E1C" w:rsidP="00AE5629">
      <w:pPr>
        <w:spacing w:before="240" w:line="360" w:lineRule="auto"/>
        <w:jc w:val="both"/>
        <w:rPr>
          <w:rFonts w:ascii="Arial" w:eastAsiaTheme="minorEastAsia" w:hAnsi="Arial" w:cs="Arial"/>
          <w:sz w:val="24"/>
          <w:szCs w:val="24"/>
        </w:rPr>
      </w:pPr>
    </w:p>
    <w:p w14:paraId="767E13A1" w14:textId="438E1D1D" w:rsidR="00183022" w:rsidRPr="00E66779" w:rsidRDefault="00B271FE" w:rsidP="00AE5629">
      <w:pPr>
        <w:spacing w:before="240" w:line="360" w:lineRule="auto"/>
        <w:jc w:val="both"/>
        <w:rPr>
          <w:rFonts w:ascii="Arial" w:eastAsiaTheme="minorEastAsia" w:hAnsi="Arial" w:cs="Arial"/>
          <w:sz w:val="24"/>
          <w:szCs w:val="24"/>
        </w:rPr>
      </w:pPr>
      <w:r>
        <w:rPr>
          <w:rFonts w:ascii="Arial" w:eastAsiaTheme="minorEastAsia" w:hAnsi="Arial" w:cs="Arial"/>
          <w:sz w:val="24"/>
          <w:szCs w:val="24"/>
        </w:rPr>
        <w:lastRenderedPageBreak/>
        <w:t>A continuación, el resumen de evaluación de cada unidad</w:t>
      </w:r>
      <w:r w:rsidR="00660BEC">
        <w:rPr>
          <w:rFonts w:ascii="Arial" w:eastAsiaTheme="minorEastAsia" w:hAnsi="Arial" w:cs="Arial"/>
          <w:sz w:val="24"/>
          <w:szCs w:val="24"/>
        </w:rPr>
        <w:t xml:space="preserve"> de muestra</w:t>
      </w:r>
      <w:r>
        <w:rPr>
          <w:rFonts w:ascii="Arial" w:eastAsiaTheme="minorEastAsia" w:hAnsi="Arial" w:cs="Arial"/>
          <w:sz w:val="24"/>
          <w:szCs w:val="24"/>
        </w:rPr>
        <w:t>.</w:t>
      </w:r>
    </w:p>
    <w:p w14:paraId="3DEA1A0D" w14:textId="4C9620FB" w:rsidR="0045106C" w:rsidRPr="003659DA" w:rsidRDefault="005D401A" w:rsidP="003659DA">
      <w:pPr>
        <w:rPr>
          <w:rFonts w:ascii="Arial" w:hAnsi="Arial" w:cs="Arial"/>
          <w:b/>
          <w:sz w:val="24"/>
        </w:rPr>
      </w:pPr>
      <w:r w:rsidRPr="003659DA">
        <w:rPr>
          <w:rFonts w:ascii="Arial" w:hAnsi="Arial" w:cs="Arial"/>
          <w:b/>
          <w:sz w:val="24"/>
        </w:rPr>
        <w:t>Unidad de muestreo (S-01)</w:t>
      </w:r>
      <w:r w:rsidR="003659DA">
        <w:rPr>
          <w:rFonts w:ascii="Arial" w:hAnsi="Arial" w:cs="Arial"/>
          <w:b/>
          <w:sz w:val="24"/>
        </w:rPr>
        <w:t>.</w:t>
      </w:r>
    </w:p>
    <w:p w14:paraId="58F62CCD" w14:textId="4432CA0B" w:rsidR="008F5168" w:rsidRPr="00E66779" w:rsidRDefault="008F5168" w:rsidP="00AE562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w:t>
      </w:r>
      <w:r w:rsidR="00465DAD">
        <w:rPr>
          <w:rFonts w:ascii="Arial" w:eastAsiaTheme="minorEastAsia" w:hAnsi="Arial" w:cs="Arial"/>
          <w:sz w:val="24"/>
          <w:szCs w:val="24"/>
        </w:rPr>
        <w:t>sumen</w:t>
      </w:r>
      <w:r w:rsidRPr="00E66779">
        <w:rPr>
          <w:rFonts w:ascii="Arial" w:eastAsiaTheme="minorEastAsia" w:hAnsi="Arial" w:cs="Arial"/>
          <w:sz w:val="24"/>
          <w:szCs w:val="24"/>
        </w:rPr>
        <w:t xml:space="preserve"> en la </w:t>
      </w:r>
      <w:r w:rsidRPr="00C0427D">
        <w:rPr>
          <w:rFonts w:ascii="Arial" w:eastAsiaTheme="minorEastAsia" w:hAnsi="Arial" w:cs="Arial"/>
          <w:b/>
          <w:sz w:val="24"/>
          <w:szCs w:val="24"/>
        </w:rPr>
        <w:t xml:space="preserve">Tabla </w:t>
      </w:r>
      <w:r w:rsidR="00C0427D" w:rsidRPr="00C0427D">
        <w:rPr>
          <w:rFonts w:ascii="Arial" w:eastAsiaTheme="minorEastAsia" w:hAnsi="Arial" w:cs="Arial"/>
          <w:b/>
          <w:sz w:val="24"/>
          <w:szCs w:val="24"/>
        </w:rPr>
        <w:t>1</w:t>
      </w:r>
      <w:r w:rsidR="00A634CF">
        <w:rPr>
          <w:rFonts w:ascii="Arial" w:eastAsiaTheme="minorEastAsia" w:hAnsi="Arial" w:cs="Arial"/>
          <w:b/>
          <w:sz w:val="24"/>
          <w:szCs w:val="24"/>
        </w:rPr>
        <w:t>2</w:t>
      </w:r>
      <w:r w:rsidRPr="00C0427D">
        <w:rPr>
          <w:rFonts w:ascii="Arial" w:eastAsiaTheme="minorEastAsia" w:hAnsi="Arial" w:cs="Arial"/>
          <w:b/>
          <w:sz w:val="24"/>
          <w:szCs w:val="24"/>
        </w:rPr>
        <w:t>.</w:t>
      </w:r>
    </w:p>
    <w:p w14:paraId="7721AAA2" w14:textId="63B6D5F0" w:rsidR="00A67A25" w:rsidRPr="005D401A" w:rsidRDefault="00A67A25" w:rsidP="004A72A5">
      <w:pPr>
        <w:pStyle w:val="Descripcin"/>
        <w:keepNext/>
        <w:jc w:val="both"/>
        <w:rPr>
          <w:rFonts w:ascii="Arial" w:hAnsi="Arial" w:cs="Arial"/>
          <w:b/>
          <w:i w:val="0"/>
          <w:color w:val="auto"/>
          <w:sz w:val="24"/>
        </w:rPr>
      </w:pPr>
      <w:bookmarkStart w:id="109" w:name="_Toc7450382"/>
      <w:r w:rsidRPr="005D401A">
        <w:rPr>
          <w:rFonts w:ascii="Arial" w:hAnsi="Arial" w:cs="Arial"/>
          <w:b/>
          <w:i w:val="0"/>
          <w:color w:val="auto"/>
          <w:sz w:val="24"/>
        </w:rPr>
        <w:t xml:space="preserve">Tabla </w:t>
      </w:r>
      <w:r w:rsidRPr="005D401A">
        <w:rPr>
          <w:rFonts w:ascii="Arial" w:hAnsi="Arial" w:cs="Arial"/>
          <w:b/>
          <w:i w:val="0"/>
          <w:color w:val="auto"/>
          <w:sz w:val="24"/>
        </w:rPr>
        <w:fldChar w:fldCharType="begin"/>
      </w:r>
      <w:r w:rsidRPr="005D401A">
        <w:rPr>
          <w:rFonts w:ascii="Arial" w:hAnsi="Arial" w:cs="Arial"/>
          <w:b/>
          <w:i w:val="0"/>
          <w:color w:val="auto"/>
          <w:sz w:val="24"/>
        </w:rPr>
        <w:instrText xml:space="preserve"> SEQ Tabla \* ARABIC </w:instrText>
      </w:r>
      <w:r w:rsidRPr="005D401A">
        <w:rPr>
          <w:rFonts w:ascii="Arial" w:hAnsi="Arial" w:cs="Arial"/>
          <w:b/>
          <w:i w:val="0"/>
          <w:color w:val="auto"/>
          <w:sz w:val="24"/>
        </w:rPr>
        <w:fldChar w:fldCharType="separate"/>
      </w:r>
      <w:r w:rsidR="00B635DF">
        <w:rPr>
          <w:rFonts w:ascii="Arial" w:hAnsi="Arial" w:cs="Arial"/>
          <w:b/>
          <w:i w:val="0"/>
          <w:noProof/>
          <w:color w:val="auto"/>
          <w:sz w:val="24"/>
        </w:rPr>
        <w:t>12</w:t>
      </w:r>
      <w:r w:rsidRPr="005D401A">
        <w:rPr>
          <w:rFonts w:ascii="Arial" w:hAnsi="Arial" w:cs="Arial"/>
          <w:b/>
          <w:i w:val="0"/>
          <w:color w:val="auto"/>
          <w:sz w:val="24"/>
        </w:rPr>
        <w:fldChar w:fldCharType="end"/>
      </w:r>
      <w:r w:rsidRPr="005D401A">
        <w:rPr>
          <w:rFonts w:ascii="Arial" w:hAnsi="Arial" w:cs="Arial"/>
          <w:b/>
          <w:i w:val="0"/>
          <w:color w:val="auto"/>
          <w:sz w:val="24"/>
        </w:rPr>
        <w:t xml:space="preserve">. </w:t>
      </w:r>
      <w:r w:rsidR="00845FF4" w:rsidRPr="005D401A">
        <w:rPr>
          <w:rFonts w:ascii="Arial" w:hAnsi="Arial" w:cs="Arial"/>
          <w:i w:val="0"/>
          <w:color w:val="auto"/>
          <w:sz w:val="24"/>
        </w:rPr>
        <w:t xml:space="preserve">Fallas </w:t>
      </w:r>
      <w:r w:rsidR="00966496">
        <w:rPr>
          <w:rFonts w:ascii="Arial" w:hAnsi="Arial" w:cs="Arial"/>
          <w:i w:val="0"/>
          <w:color w:val="auto"/>
          <w:sz w:val="24"/>
        </w:rPr>
        <w:t>e</w:t>
      </w:r>
      <w:r w:rsidR="00845FF4" w:rsidRPr="005D401A">
        <w:rPr>
          <w:rFonts w:ascii="Arial" w:hAnsi="Arial" w:cs="Arial"/>
          <w:i w:val="0"/>
          <w:color w:val="auto"/>
          <w:sz w:val="24"/>
        </w:rPr>
        <w:t xml:space="preserve">ncontradas en </w:t>
      </w:r>
      <w:r w:rsidR="005D401A">
        <w:rPr>
          <w:rFonts w:ascii="Arial" w:hAnsi="Arial" w:cs="Arial"/>
          <w:i w:val="0"/>
          <w:color w:val="auto"/>
          <w:sz w:val="24"/>
        </w:rPr>
        <w:t>S</w:t>
      </w:r>
      <w:r w:rsidR="00845FF4" w:rsidRPr="005D401A">
        <w:rPr>
          <w:rFonts w:ascii="Arial" w:hAnsi="Arial" w:cs="Arial"/>
          <w:i w:val="0"/>
          <w:color w:val="auto"/>
          <w:sz w:val="24"/>
        </w:rPr>
        <w:t>-01</w:t>
      </w:r>
      <w:bookmarkEnd w:id="109"/>
    </w:p>
    <w:tbl>
      <w:tblPr>
        <w:tblW w:w="5000" w:type="pct"/>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363"/>
        <w:gridCol w:w="1429"/>
        <w:gridCol w:w="2305"/>
        <w:gridCol w:w="3407"/>
      </w:tblGrid>
      <w:tr w:rsidR="00954545" w:rsidRPr="00E66779" w14:paraId="3D4E3FB4" w14:textId="77777777" w:rsidTr="00FA525F">
        <w:trPr>
          <w:trHeight w:hRule="exact" w:val="397"/>
          <w:jc w:val="center"/>
        </w:trPr>
        <w:tc>
          <w:tcPr>
            <w:tcW w:w="801" w:type="pct"/>
            <w:vMerge w:val="restart"/>
            <w:tcBorders>
              <w:top w:val="single" w:sz="8" w:space="0" w:color="000000" w:themeColor="text1"/>
              <w:bottom w:val="single" w:sz="8" w:space="0" w:color="000000" w:themeColor="text1"/>
            </w:tcBorders>
            <w:shd w:val="clear" w:color="auto" w:fill="auto"/>
            <w:noWrap/>
            <w:vAlign w:val="center"/>
            <w:hideMark/>
          </w:tcPr>
          <w:p w14:paraId="619BF3D9"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Falla</w:t>
            </w:r>
          </w:p>
        </w:tc>
        <w:tc>
          <w:tcPr>
            <w:tcW w:w="840" w:type="pct"/>
            <w:vMerge w:val="restart"/>
            <w:tcBorders>
              <w:top w:val="single" w:sz="8" w:space="0" w:color="000000" w:themeColor="text1"/>
              <w:bottom w:val="single" w:sz="8" w:space="0" w:color="000000" w:themeColor="text1"/>
            </w:tcBorders>
            <w:shd w:val="clear" w:color="auto" w:fill="auto"/>
            <w:vAlign w:val="center"/>
            <w:hideMark/>
          </w:tcPr>
          <w:p w14:paraId="36E6B45C"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proofErr w:type="spellStart"/>
            <w:r w:rsidRPr="00395EB9">
              <w:rPr>
                <w:rFonts w:ascii="Arial" w:eastAsia="Times New Roman" w:hAnsi="Arial" w:cs="Arial"/>
                <w:b/>
                <w:bCs/>
                <w:sz w:val="24"/>
                <w:szCs w:val="24"/>
                <w:lang w:eastAsia="es-PE"/>
              </w:rPr>
              <w:t>N°</w:t>
            </w:r>
            <w:proofErr w:type="spellEnd"/>
            <w:r w:rsidRPr="00395EB9">
              <w:rPr>
                <w:rFonts w:ascii="Arial" w:eastAsia="Times New Roman" w:hAnsi="Arial" w:cs="Arial"/>
                <w:b/>
                <w:bCs/>
                <w:sz w:val="24"/>
                <w:szCs w:val="24"/>
                <w:lang w:eastAsia="es-PE"/>
              </w:rPr>
              <w:t xml:space="preserve"> Losas</w:t>
            </w:r>
          </w:p>
        </w:tc>
        <w:tc>
          <w:tcPr>
            <w:tcW w:w="1355" w:type="pct"/>
            <w:vMerge w:val="restart"/>
            <w:tcBorders>
              <w:top w:val="single" w:sz="8" w:space="0" w:color="000000" w:themeColor="text1"/>
              <w:bottom w:val="single" w:sz="8" w:space="0" w:color="000000" w:themeColor="text1"/>
            </w:tcBorders>
            <w:shd w:val="clear" w:color="auto" w:fill="auto"/>
            <w:vAlign w:val="center"/>
            <w:hideMark/>
          </w:tcPr>
          <w:p w14:paraId="4BA1EFCF"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Densidad (%)</w:t>
            </w:r>
          </w:p>
        </w:tc>
        <w:tc>
          <w:tcPr>
            <w:tcW w:w="2003" w:type="pct"/>
            <w:vMerge w:val="restart"/>
            <w:tcBorders>
              <w:top w:val="single" w:sz="8" w:space="0" w:color="000000" w:themeColor="text1"/>
              <w:bottom w:val="single" w:sz="8" w:space="0" w:color="000000" w:themeColor="text1"/>
            </w:tcBorders>
            <w:shd w:val="clear" w:color="auto" w:fill="auto"/>
            <w:noWrap/>
            <w:vAlign w:val="center"/>
            <w:hideMark/>
          </w:tcPr>
          <w:p w14:paraId="1E79AF7E"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Valor deducido</w:t>
            </w:r>
          </w:p>
        </w:tc>
      </w:tr>
      <w:tr w:rsidR="00954545" w:rsidRPr="00E66779" w14:paraId="015AD9C2" w14:textId="77777777" w:rsidTr="00660BEC">
        <w:trPr>
          <w:trHeight w:hRule="exact" w:val="100"/>
          <w:jc w:val="center"/>
        </w:trPr>
        <w:tc>
          <w:tcPr>
            <w:tcW w:w="801" w:type="pct"/>
            <w:vMerge/>
            <w:tcBorders>
              <w:top w:val="nil"/>
              <w:bottom w:val="single" w:sz="8" w:space="0" w:color="000000" w:themeColor="text1"/>
            </w:tcBorders>
            <w:vAlign w:val="center"/>
            <w:hideMark/>
          </w:tcPr>
          <w:p w14:paraId="7DEEA870" w14:textId="77777777" w:rsidR="00A67A25" w:rsidRPr="00395EB9" w:rsidRDefault="00A67A25" w:rsidP="00A67A25">
            <w:pPr>
              <w:spacing w:after="0" w:line="240" w:lineRule="auto"/>
              <w:rPr>
                <w:rFonts w:ascii="Arial" w:eastAsia="Times New Roman" w:hAnsi="Arial" w:cs="Arial"/>
                <w:b/>
                <w:bCs/>
                <w:sz w:val="24"/>
                <w:szCs w:val="24"/>
                <w:lang w:eastAsia="es-PE"/>
              </w:rPr>
            </w:pPr>
          </w:p>
        </w:tc>
        <w:tc>
          <w:tcPr>
            <w:tcW w:w="840" w:type="pct"/>
            <w:vMerge/>
            <w:tcBorders>
              <w:top w:val="nil"/>
              <w:bottom w:val="single" w:sz="8" w:space="0" w:color="000000" w:themeColor="text1"/>
            </w:tcBorders>
            <w:vAlign w:val="center"/>
            <w:hideMark/>
          </w:tcPr>
          <w:p w14:paraId="47C0DEE7" w14:textId="77777777" w:rsidR="00A67A25" w:rsidRPr="00395EB9" w:rsidRDefault="00A67A25" w:rsidP="00A67A25">
            <w:pPr>
              <w:spacing w:after="0" w:line="240" w:lineRule="auto"/>
              <w:rPr>
                <w:rFonts w:ascii="Arial" w:eastAsia="Times New Roman" w:hAnsi="Arial" w:cs="Arial"/>
                <w:b/>
                <w:bCs/>
                <w:sz w:val="24"/>
                <w:szCs w:val="24"/>
                <w:lang w:eastAsia="es-PE"/>
              </w:rPr>
            </w:pPr>
          </w:p>
        </w:tc>
        <w:tc>
          <w:tcPr>
            <w:tcW w:w="1355" w:type="pct"/>
            <w:vMerge/>
            <w:tcBorders>
              <w:top w:val="nil"/>
              <w:bottom w:val="single" w:sz="8" w:space="0" w:color="000000" w:themeColor="text1"/>
            </w:tcBorders>
            <w:vAlign w:val="center"/>
            <w:hideMark/>
          </w:tcPr>
          <w:p w14:paraId="4D341477" w14:textId="77777777" w:rsidR="00A67A25" w:rsidRPr="00395EB9" w:rsidRDefault="00A67A25" w:rsidP="00A67A25">
            <w:pPr>
              <w:spacing w:after="0" w:line="240" w:lineRule="auto"/>
              <w:rPr>
                <w:rFonts w:ascii="Arial" w:eastAsia="Times New Roman" w:hAnsi="Arial" w:cs="Arial"/>
                <w:b/>
                <w:bCs/>
                <w:sz w:val="24"/>
                <w:szCs w:val="24"/>
                <w:lang w:eastAsia="es-PE"/>
              </w:rPr>
            </w:pPr>
          </w:p>
        </w:tc>
        <w:tc>
          <w:tcPr>
            <w:tcW w:w="2003" w:type="pct"/>
            <w:vMerge/>
            <w:tcBorders>
              <w:top w:val="nil"/>
              <w:bottom w:val="single" w:sz="8" w:space="0" w:color="000000" w:themeColor="text1"/>
            </w:tcBorders>
            <w:vAlign w:val="center"/>
            <w:hideMark/>
          </w:tcPr>
          <w:p w14:paraId="6201FD2F" w14:textId="77777777" w:rsidR="00A67A25" w:rsidRPr="00395EB9" w:rsidRDefault="00A67A25" w:rsidP="00A67A25">
            <w:pPr>
              <w:spacing w:after="0" w:line="240" w:lineRule="auto"/>
              <w:rPr>
                <w:rFonts w:ascii="Arial" w:eastAsia="Times New Roman" w:hAnsi="Arial" w:cs="Arial"/>
                <w:b/>
                <w:bCs/>
                <w:sz w:val="24"/>
                <w:szCs w:val="24"/>
                <w:lang w:eastAsia="es-PE"/>
              </w:rPr>
            </w:pPr>
          </w:p>
        </w:tc>
      </w:tr>
      <w:tr w:rsidR="00954545" w:rsidRPr="00E66779" w14:paraId="7B063812" w14:textId="77777777" w:rsidTr="00315E37">
        <w:trPr>
          <w:trHeight w:hRule="exact" w:val="397"/>
          <w:jc w:val="center"/>
        </w:trPr>
        <w:tc>
          <w:tcPr>
            <w:tcW w:w="801" w:type="pct"/>
            <w:tcBorders>
              <w:top w:val="single" w:sz="8" w:space="0" w:color="000000" w:themeColor="text1"/>
              <w:bottom w:val="nil"/>
            </w:tcBorders>
            <w:shd w:val="clear" w:color="auto" w:fill="auto"/>
            <w:noWrap/>
            <w:vAlign w:val="center"/>
            <w:hideMark/>
          </w:tcPr>
          <w:p w14:paraId="15608740"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3L</w:t>
            </w:r>
          </w:p>
        </w:tc>
        <w:tc>
          <w:tcPr>
            <w:tcW w:w="840" w:type="pct"/>
            <w:tcBorders>
              <w:top w:val="single" w:sz="8" w:space="0" w:color="000000" w:themeColor="text1"/>
              <w:bottom w:val="nil"/>
            </w:tcBorders>
            <w:shd w:val="clear" w:color="auto" w:fill="auto"/>
            <w:noWrap/>
            <w:vAlign w:val="center"/>
            <w:hideMark/>
          </w:tcPr>
          <w:p w14:paraId="33315654"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5</w:t>
            </w:r>
          </w:p>
        </w:tc>
        <w:tc>
          <w:tcPr>
            <w:tcW w:w="1355" w:type="pct"/>
            <w:tcBorders>
              <w:top w:val="single" w:sz="8" w:space="0" w:color="000000" w:themeColor="text1"/>
              <w:bottom w:val="nil"/>
            </w:tcBorders>
            <w:shd w:val="clear" w:color="auto" w:fill="auto"/>
            <w:noWrap/>
            <w:vAlign w:val="center"/>
            <w:hideMark/>
          </w:tcPr>
          <w:p w14:paraId="06C99CB6"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22.73%</w:t>
            </w:r>
          </w:p>
        </w:tc>
        <w:tc>
          <w:tcPr>
            <w:tcW w:w="2003" w:type="pct"/>
            <w:tcBorders>
              <w:top w:val="single" w:sz="8" w:space="0" w:color="000000" w:themeColor="text1"/>
              <w:bottom w:val="nil"/>
            </w:tcBorders>
            <w:shd w:val="clear" w:color="auto" w:fill="auto"/>
            <w:noWrap/>
            <w:vAlign w:val="center"/>
            <w:hideMark/>
          </w:tcPr>
          <w:p w14:paraId="7F8DB92F"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19..39</w:t>
            </w:r>
          </w:p>
        </w:tc>
      </w:tr>
      <w:tr w:rsidR="00954545" w:rsidRPr="00E66779" w14:paraId="1F7AB872" w14:textId="77777777" w:rsidTr="00315E37">
        <w:trPr>
          <w:trHeight w:hRule="exact" w:val="397"/>
          <w:jc w:val="center"/>
        </w:trPr>
        <w:tc>
          <w:tcPr>
            <w:tcW w:w="801" w:type="pct"/>
            <w:tcBorders>
              <w:top w:val="nil"/>
              <w:bottom w:val="nil"/>
            </w:tcBorders>
            <w:shd w:val="clear" w:color="auto" w:fill="auto"/>
            <w:noWrap/>
            <w:vAlign w:val="center"/>
            <w:hideMark/>
          </w:tcPr>
          <w:p w14:paraId="38A1F3AA"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3M</w:t>
            </w:r>
          </w:p>
        </w:tc>
        <w:tc>
          <w:tcPr>
            <w:tcW w:w="840" w:type="pct"/>
            <w:tcBorders>
              <w:top w:val="nil"/>
              <w:bottom w:val="nil"/>
            </w:tcBorders>
            <w:shd w:val="clear" w:color="auto" w:fill="auto"/>
            <w:noWrap/>
            <w:vAlign w:val="center"/>
            <w:hideMark/>
          </w:tcPr>
          <w:p w14:paraId="380D949A"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3</w:t>
            </w:r>
          </w:p>
        </w:tc>
        <w:tc>
          <w:tcPr>
            <w:tcW w:w="1355" w:type="pct"/>
            <w:tcBorders>
              <w:top w:val="nil"/>
              <w:bottom w:val="nil"/>
            </w:tcBorders>
            <w:shd w:val="clear" w:color="auto" w:fill="auto"/>
            <w:noWrap/>
            <w:vAlign w:val="center"/>
            <w:hideMark/>
          </w:tcPr>
          <w:p w14:paraId="7C0ABB99"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13.64%</w:t>
            </w:r>
          </w:p>
        </w:tc>
        <w:tc>
          <w:tcPr>
            <w:tcW w:w="2003" w:type="pct"/>
            <w:tcBorders>
              <w:top w:val="nil"/>
              <w:bottom w:val="nil"/>
            </w:tcBorders>
            <w:shd w:val="clear" w:color="auto" w:fill="auto"/>
            <w:noWrap/>
            <w:vAlign w:val="center"/>
            <w:hideMark/>
          </w:tcPr>
          <w:p w14:paraId="42CBCCC0"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20.00</w:t>
            </w:r>
          </w:p>
        </w:tc>
      </w:tr>
      <w:tr w:rsidR="00954545" w:rsidRPr="00E66779" w14:paraId="1A9F498C" w14:textId="77777777" w:rsidTr="00315E37">
        <w:trPr>
          <w:trHeight w:hRule="exact" w:val="397"/>
          <w:jc w:val="center"/>
        </w:trPr>
        <w:tc>
          <w:tcPr>
            <w:tcW w:w="801" w:type="pct"/>
            <w:tcBorders>
              <w:top w:val="nil"/>
              <w:bottom w:val="nil"/>
            </w:tcBorders>
            <w:shd w:val="clear" w:color="auto" w:fill="auto"/>
            <w:noWrap/>
            <w:vAlign w:val="center"/>
            <w:hideMark/>
          </w:tcPr>
          <w:p w14:paraId="4202A6F6"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3H</w:t>
            </w:r>
          </w:p>
        </w:tc>
        <w:tc>
          <w:tcPr>
            <w:tcW w:w="840" w:type="pct"/>
            <w:tcBorders>
              <w:top w:val="nil"/>
              <w:bottom w:val="nil"/>
            </w:tcBorders>
            <w:shd w:val="clear" w:color="auto" w:fill="auto"/>
            <w:noWrap/>
            <w:vAlign w:val="center"/>
            <w:hideMark/>
          </w:tcPr>
          <w:p w14:paraId="7ACBF205"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w:t>
            </w:r>
          </w:p>
        </w:tc>
        <w:tc>
          <w:tcPr>
            <w:tcW w:w="1355" w:type="pct"/>
            <w:tcBorders>
              <w:top w:val="nil"/>
              <w:bottom w:val="nil"/>
            </w:tcBorders>
            <w:shd w:val="clear" w:color="auto" w:fill="auto"/>
            <w:noWrap/>
            <w:vAlign w:val="center"/>
            <w:hideMark/>
          </w:tcPr>
          <w:p w14:paraId="7D10B508"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4.55%</w:t>
            </w:r>
          </w:p>
        </w:tc>
        <w:tc>
          <w:tcPr>
            <w:tcW w:w="2003" w:type="pct"/>
            <w:tcBorders>
              <w:top w:val="nil"/>
              <w:bottom w:val="nil"/>
            </w:tcBorders>
            <w:shd w:val="clear" w:color="auto" w:fill="auto"/>
            <w:noWrap/>
            <w:vAlign w:val="center"/>
            <w:hideMark/>
          </w:tcPr>
          <w:p w14:paraId="04FDE0A2"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14.90</w:t>
            </w:r>
          </w:p>
        </w:tc>
      </w:tr>
      <w:tr w:rsidR="00954545" w:rsidRPr="00E66779" w14:paraId="571F037D" w14:textId="77777777" w:rsidTr="00315E37">
        <w:trPr>
          <w:trHeight w:hRule="exact" w:val="397"/>
          <w:jc w:val="center"/>
        </w:trPr>
        <w:tc>
          <w:tcPr>
            <w:tcW w:w="801" w:type="pct"/>
            <w:tcBorders>
              <w:top w:val="nil"/>
              <w:bottom w:val="nil"/>
            </w:tcBorders>
            <w:shd w:val="clear" w:color="auto" w:fill="auto"/>
            <w:noWrap/>
            <w:vAlign w:val="center"/>
            <w:hideMark/>
          </w:tcPr>
          <w:p w14:paraId="6BD53727"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7L</w:t>
            </w:r>
          </w:p>
        </w:tc>
        <w:tc>
          <w:tcPr>
            <w:tcW w:w="840" w:type="pct"/>
            <w:tcBorders>
              <w:top w:val="nil"/>
              <w:bottom w:val="nil"/>
            </w:tcBorders>
            <w:shd w:val="clear" w:color="auto" w:fill="auto"/>
            <w:noWrap/>
            <w:vAlign w:val="center"/>
            <w:hideMark/>
          </w:tcPr>
          <w:p w14:paraId="6DB1D551"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7</w:t>
            </w:r>
          </w:p>
        </w:tc>
        <w:tc>
          <w:tcPr>
            <w:tcW w:w="1355" w:type="pct"/>
            <w:tcBorders>
              <w:top w:val="nil"/>
              <w:bottom w:val="nil"/>
            </w:tcBorders>
            <w:shd w:val="clear" w:color="auto" w:fill="auto"/>
            <w:noWrap/>
            <w:vAlign w:val="center"/>
            <w:hideMark/>
          </w:tcPr>
          <w:p w14:paraId="5A5171E5"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31.82%</w:t>
            </w:r>
          </w:p>
        </w:tc>
        <w:tc>
          <w:tcPr>
            <w:tcW w:w="2003" w:type="pct"/>
            <w:tcBorders>
              <w:top w:val="nil"/>
              <w:bottom w:val="nil"/>
            </w:tcBorders>
            <w:shd w:val="clear" w:color="auto" w:fill="auto"/>
            <w:noWrap/>
            <w:vAlign w:val="center"/>
            <w:hideMark/>
          </w:tcPr>
          <w:p w14:paraId="018B4692"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6.32</w:t>
            </w:r>
          </w:p>
        </w:tc>
      </w:tr>
      <w:tr w:rsidR="00954545" w:rsidRPr="00E66779" w14:paraId="2A6F8E04" w14:textId="77777777" w:rsidTr="00315E37">
        <w:trPr>
          <w:trHeight w:hRule="exact" w:val="397"/>
          <w:jc w:val="center"/>
        </w:trPr>
        <w:tc>
          <w:tcPr>
            <w:tcW w:w="801" w:type="pct"/>
            <w:tcBorders>
              <w:top w:val="nil"/>
              <w:bottom w:val="nil"/>
            </w:tcBorders>
            <w:shd w:val="clear" w:color="auto" w:fill="auto"/>
            <w:noWrap/>
            <w:vAlign w:val="center"/>
            <w:hideMark/>
          </w:tcPr>
          <w:p w14:paraId="5BD5B1F2"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7M</w:t>
            </w:r>
          </w:p>
        </w:tc>
        <w:tc>
          <w:tcPr>
            <w:tcW w:w="840" w:type="pct"/>
            <w:tcBorders>
              <w:top w:val="nil"/>
              <w:bottom w:val="nil"/>
            </w:tcBorders>
            <w:shd w:val="clear" w:color="auto" w:fill="auto"/>
            <w:noWrap/>
            <w:vAlign w:val="center"/>
            <w:hideMark/>
          </w:tcPr>
          <w:p w14:paraId="3018668F"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3</w:t>
            </w:r>
          </w:p>
        </w:tc>
        <w:tc>
          <w:tcPr>
            <w:tcW w:w="1355" w:type="pct"/>
            <w:tcBorders>
              <w:top w:val="nil"/>
              <w:bottom w:val="nil"/>
            </w:tcBorders>
            <w:shd w:val="clear" w:color="auto" w:fill="auto"/>
            <w:noWrap/>
            <w:vAlign w:val="center"/>
            <w:hideMark/>
          </w:tcPr>
          <w:p w14:paraId="33234707"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13.64%</w:t>
            </w:r>
          </w:p>
        </w:tc>
        <w:tc>
          <w:tcPr>
            <w:tcW w:w="2003" w:type="pct"/>
            <w:tcBorders>
              <w:top w:val="nil"/>
              <w:bottom w:val="nil"/>
            </w:tcBorders>
            <w:shd w:val="clear" w:color="auto" w:fill="auto"/>
            <w:noWrap/>
            <w:vAlign w:val="center"/>
            <w:hideMark/>
          </w:tcPr>
          <w:p w14:paraId="6B68B188"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5.31</w:t>
            </w:r>
          </w:p>
        </w:tc>
      </w:tr>
      <w:tr w:rsidR="00954545" w:rsidRPr="00E66779" w14:paraId="6F3F7B1F" w14:textId="77777777" w:rsidTr="00315E37">
        <w:trPr>
          <w:trHeight w:hRule="exact" w:val="397"/>
          <w:jc w:val="center"/>
        </w:trPr>
        <w:tc>
          <w:tcPr>
            <w:tcW w:w="801" w:type="pct"/>
            <w:tcBorders>
              <w:top w:val="nil"/>
              <w:bottom w:val="nil"/>
            </w:tcBorders>
            <w:shd w:val="clear" w:color="auto" w:fill="auto"/>
            <w:noWrap/>
            <w:vAlign w:val="center"/>
            <w:hideMark/>
          </w:tcPr>
          <w:p w14:paraId="14A8009A"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8</w:t>
            </w:r>
          </w:p>
        </w:tc>
        <w:tc>
          <w:tcPr>
            <w:tcW w:w="840" w:type="pct"/>
            <w:tcBorders>
              <w:top w:val="nil"/>
              <w:bottom w:val="nil"/>
            </w:tcBorders>
            <w:shd w:val="clear" w:color="auto" w:fill="auto"/>
            <w:noWrap/>
            <w:vAlign w:val="center"/>
            <w:hideMark/>
          </w:tcPr>
          <w:p w14:paraId="0C2BE2EC"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3</w:t>
            </w:r>
          </w:p>
        </w:tc>
        <w:tc>
          <w:tcPr>
            <w:tcW w:w="1355" w:type="pct"/>
            <w:tcBorders>
              <w:top w:val="nil"/>
              <w:bottom w:val="nil"/>
            </w:tcBorders>
            <w:shd w:val="clear" w:color="auto" w:fill="auto"/>
            <w:noWrap/>
            <w:vAlign w:val="center"/>
            <w:hideMark/>
          </w:tcPr>
          <w:p w14:paraId="0AAD3C72"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13.64%</w:t>
            </w:r>
          </w:p>
        </w:tc>
        <w:tc>
          <w:tcPr>
            <w:tcW w:w="2003" w:type="pct"/>
            <w:tcBorders>
              <w:top w:val="nil"/>
              <w:bottom w:val="nil"/>
            </w:tcBorders>
            <w:shd w:val="clear" w:color="auto" w:fill="auto"/>
            <w:noWrap/>
            <w:vAlign w:val="center"/>
            <w:hideMark/>
          </w:tcPr>
          <w:p w14:paraId="32F4AA8C"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0.00</w:t>
            </w:r>
          </w:p>
        </w:tc>
      </w:tr>
      <w:tr w:rsidR="00954545" w:rsidRPr="00E66779" w14:paraId="506EC972" w14:textId="77777777" w:rsidTr="00315E37">
        <w:trPr>
          <w:trHeight w:hRule="exact" w:val="397"/>
          <w:jc w:val="center"/>
        </w:trPr>
        <w:tc>
          <w:tcPr>
            <w:tcW w:w="801" w:type="pct"/>
            <w:tcBorders>
              <w:top w:val="nil"/>
              <w:bottom w:val="single" w:sz="8" w:space="0" w:color="000000" w:themeColor="text1"/>
            </w:tcBorders>
            <w:shd w:val="clear" w:color="auto" w:fill="auto"/>
            <w:noWrap/>
            <w:vAlign w:val="center"/>
            <w:hideMark/>
          </w:tcPr>
          <w:p w14:paraId="7163524A" w14:textId="77777777" w:rsidR="00A67A25" w:rsidRPr="00395EB9" w:rsidRDefault="00A67A25" w:rsidP="00A67A25">
            <w:pPr>
              <w:spacing w:after="0" w:line="240" w:lineRule="auto"/>
              <w:jc w:val="center"/>
              <w:rPr>
                <w:rFonts w:ascii="Arial" w:eastAsia="Times New Roman" w:hAnsi="Arial" w:cs="Arial"/>
                <w:b/>
                <w:bCs/>
                <w:sz w:val="24"/>
                <w:szCs w:val="24"/>
                <w:lang w:eastAsia="es-PE"/>
              </w:rPr>
            </w:pPr>
            <w:r w:rsidRPr="00395EB9">
              <w:rPr>
                <w:rFonts w:ascii="Arial" w:eastAsia="Times New Roman" w:hAnsi="Arial" w:cs="Arial"/>
                <w:b/>
                <w:bCs/>
                <w:sz w:val="24"/>
                <w:szCs w:val="24"/>
                <w:lang w:eastAsia="es-PE"/>
              </w:rPr>
              <w:t>10</w:t>
            </w:r>
          </w:p>
        </w:tc>
        <w:tc>
          <w:tcPr>
            <w:tcW w:w="840" w:type="pct"/>
            <w:tcBorders>
              <w:top w:val="nil"/>
              <w:bottom w:val="single" w:sz="8" w:space="0" w:color="000000" w:themeColor="text1"/>
            </w:tcBorders>
            <w:shd w:val="clear" w:color="auto" w:fill="auto"/>
            <w:noWrap/>
            <w:vAlign w:val="center"/>
            <w:hideMark/>
          </w:tcPr>
          <w:p w14:paraId="0A58CECE"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3</w:t>
            </w:r>
          </w:p>
        </w:tc>
        <w:tc>
          <w:tcPr>
            <w:tcW w:w="1355" w:type="pct"/>
            <w:tcBorders>
              <w:top w:val="nil"/>
              <w:bottom w:val="single" w:sz="8" w:space="0" w:color="000000" w:themeColor="text1"/>
            </w:tcBorders>
            <w:shd w:val="clear" w:color="auto" w:fill="auto"/>
            <w:noWrap/>
            <w:vAlign w:val="center"/>
            <w:hideMark/>
          </w:tcPr>
          <w:p w14:paraId="0C027A4C"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13.64%</w:t>
            </w:r>
          </w:p>
        </w:tc>
        <w:tc>
          <w:tcPr>
            <w:tcW w:w="2003" w:type="pct"/>
            <w:tcBorders>
              <w:top w:val="nil"/>
              <w:bottom w:val="single" w:sz="8" w:space="0" w:color="000000" w:themeColor="text1"/>
            </w:tcBorders>
            <w:shd w:val="clear" w:color="auto" w:fill="auto"/>
            <w:noWrap/>
            <w:vAlign w:val="center"/>
            <w:hideMark/>
          </w:tcPr>
          <w:p w14:paraId="561A77B2" w14:textId="77777777" w:rsidR="00A67A25" w:rsidRPr="00395EB9" w:rsidRDefault="00A67A25" w:rsidP="00A67A25">
            <w:pPr>
              <w:spacing w:after="0" w:line="240" w:lineRule="auto"/>
              <w:jc w:val="center"/>
              <w:rPr>
                <w:rFonts w:ascii="Arial" w:eastAsia="Times New Roman" w:hAnsi="Arial" w:cs="Arial"/>
                <w:sz w:val="24"/>
                <w:szCs w:val="24"/>
                <w:lang w:eastAsia="es-PE"/>
              </w:rPr>
            </w:pPr>
            <w:r w:rsidRPr="00395EB9">
              <w:rPr>
                <w:rFonts w:ascii="Arial" w:eastAsia="Times New Roman" w:hAnsi="Arial" w:cs="Arial"/>
                <w:sz w:val="24"/>
                <w:szCs w:val="24"/>
                <w:lang w:eastAsia="es-PE"/>
              </w:rPr>
              <w:t>2.42</w:t>
            </w:r>
          </w:p>
        </w:tc>
      </w:tr>
    </w:tbl>
    <w:p w14:paraId="4532F5D4" w14:textId="5061779D" w:rsidR="007F6CBD" w:rsidRPr="00E66779" w:rsidRDefault="007F6CBD" w:rsidP="003D2173">
      <w:pPr>
        <w:spacing w:before="120" w:line="360" w:lineRule="auto"/>
        <w:ind w:left="142"/>
        <w:rPr>
          <w:rFonts w:ascii="Arial" w:hAnsi="Arial" w:cs="Arial"/>
          <w:i/>
          <w:iCs/>
          <w:sz w:val="20"/>
          <w:szCs w:val="24"/>
        </w:rPr>
      </w:pPr>
      <w:r w:rsidRPr="00E66779">
        <w:rPr>
          <w:rFonts w:ascii="Arial" w:hAnsi="Arial" w:cs="Arial"/>
          <w:i/>
          <w:iCs/>
          <w:sz w:val="20"/>
          <w:szCs w:val="24"/>
        </w:rPr>
        <w:t>Fuente: Elaboración propia</w:t>
      </w:r>
      <w:r w:rsidR="006D754D">
        <w:rPr>
          <w:rFonts w:ascii="Arial" w:hAnsi="Arial" w:cs="Arial"/>
          <w:i/>
          <w:iCs/>
          <w:sz w:val="20"/>
          <w:szCs w:val="24"/>
        </w:rPr>
        <w:t>, 2018.</w:t>
      </w:r>
    </w:p>
    <w:p w14:paraId="4F0D9092" w14:textId="77777777" w:rsidR="007D704E" w:rsidRPr="00E66779" w:rsidRDefault="007D704E" w:rsidP="007F6CBD">
      <w:pPr>
        <w:spacing w:before="240" w:line="360" w:lineRule="auto"/>
        <w:ind w:left="708"/>
        <w:jc w:val="both"/>
        <w:rPr>
          <w:rFonts w:ascii="Arial" w:eastAsiaTheme="minorEastAsia" w:hAnsi="Arial" w:cs="Arial"/>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38.28</w:t>
      </w:r>
      <w:r w:rsidR="007F6CBD" w:rsidRPr="00E66779">
        <w:rPr>
          <w:rFonts w:ascii="Arial" w:eastAsiaTheme="minorEastAsia" w:hAnsi="Arial" w:cs="Arial"/>
          <w:sz w:val="24"/>
          <w:szCs w:val="24"/>
        </w:rPr>
        <w:tab/>
      </w:r>
      <w:r w:rsidR="007F6CBD" w:rsidRPr="00E66779">
        <w:rPr>
          <w:rFonts w:ascii="Arial" w:eastAsiaTheme="minorEastAsia" w:hAnsi="Arial" w:cs="Arial"/>
          <w:sz w:val="24"/>
          <w:szCs w:val="24"/>
        </w:rPr>
        <w:tab/>
      </w:r>
      <w:r w:rsidR="007F6CBD"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61.78</w:t>
      </w:r>
      <w:r w:rsidR="007F6CBD" w:rsidRPr="00E66779">
        <w:rPr>
          <w:rFonts w:ascii="Arial" w:eastAsiaTheme="minorEastAsia" w:hAnsi="Arial" w:cs="Arial"/>
          <w:sz w:val="24"/>
          <w:szCs w:val="24"/>
        </w:rPr>
        <w:tab/>
      </w:r>
      <w:r w:rsidR="007F6CBD"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5670009D" w14:textId="77777777" w:rsidR="00C460CD" w:rsidRPr="00E66779" w:rsidRDefault="00C460CD" w:rsidP="00C460CD">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21D45D21" w14:textId="31DF6437" w:rsidR="00C460CD" w:rsidRPr="001426BD" w:rsidRDefault="0045106C" w:rsidP="00C460CD">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w:t>
      </w:r>
      <w:r w:rsidR="00C460CD" w:rsidRPr="00E66779">
        <w:rPr>
          <w:rFonts w:ascii="Arial" w:eastAsiaTheme="minorEastAsia" w:hAnsi="Arial" w:cs="Arial"/>
          <w:sz w:val="24"/>
          <w:szCs w:val="24"/>
        </w:rPr>
        <w:t xml:space="preserve">Las fallas encontradas son: grieta de esquina, </w:t>
      </w:r>
      <w:proofErr w:type="spellStart"/>
      <w:r w:rsidR="00C460CD" w:rsidRPr="00E66779">
        <w:rPr>
          <w:rFonts w:ascii="Arial" w:eastAsiaTheme="minorEastAsia" w:hAnsi="Arial" w:cs="Arial"/>
          <w:sz w:val="24"/>
          <w:szCs w:val="24"/>
        </w:rPr>
        <w:t>descascaramiento</w:t>
      </w:r>
      <w:proofErr w:type="spellEnd"/>
      <w:r w:rsidR="00C460CD" w:rsidRPr="00E66779">
        <w:rPr>
          <w:rFonts w:ascii="Arial" w:eastAsiaTheme="minorEastAsia" w:hAnsi="Arial" w:cs="Arial"/>
          <w:sz w:val="24"/>
          <w:szCs w:val="24"/>
        </w:rPr>
        <w:t xml:space="preserve"> de juntas, grietas de retracción y pulimiento de agregados. Siendo la falla con mayor incidencia en esta unidad de muestreo la causada por </w:t>
      </w:r>
      <w:proofErr w:type="spellStart"/>
      <w:r w:rsidR="00C460CD" w:rsidRPr="00E66779">
        <w:rPr>
          <w:rFonts w:ascii="Arial" w:eastAsiaTheme="minorEastAsia" w:hAnsi="Arial" w:cs="Arial"/>
          <w:sz w:val="24"/>
          <w:szCs w:val="24"/>
        </w:rPr>
        <w:t>descascaramiento</w:t>
      </w:r>
      <w:proofErr w:type="spellEnd"/>
      <w:r w:rsidR="00C460CD" w:rsidRPr="00E66779">
        <w:rPr>
          <w:rFonts w:ascii="Arial" w:eastAsiaTheme="minorEastAsia" w:hAnsi="Arial" w:cs="Arial"/>
          <w:sz w:val="24"/>
          <w:szCs w:val="24"/>
        </w:rPr>
        <w:t xml:space="preserve"> de jun</w:t>
      </w:r>
      <w:r w:rsidR="004F3B8A" w:rsidRPr="00E66779">
        <w:rPr>
          <w:rFonts w:ascii="Arial" w:eastAsiaTheme="minorEastAsia" w:hAnsi="Arial" w:cs="Arial"/>
          <w:sz w:val="24"/>
          <w:szCs w:val="24"/>
        </w:rPr>
        <w:t xml:space="preserve">ta con una densidad de </w:t>
      </w:r>
      <w:r w:rsidR="004F3B8A" w:rsidRPr="00E66779">
        <w:rPr>
          <w:rFonts w:ascii="Arial" w:eastAsiaTheme="minorEastAsia" w:hAnsi="Arial" w:cs="Arial"/>
          <w:b/>
          <w:sz w:val="24"/>
          <w:szCs w:val="24"/>
        </w:rPr>
        <w:t>31.82%</w:t>
      </w:r>
      <w:r w:rsidR="001426BD">
        <w:rPr>
          <w:rFonts w:ascii="Arial" w:eastAsiaTheme="minorEastAsia" w:hAnsi="Arial" w:cs="Arial"/>
          <w:b/>
          <w:sz w:val="24"/>
          <w:szCs w:val="24"/>
        </w:rPr>
        <w:t xml:space="preserve">. </w:t>
      </w:r>
      <w:r w:rsidR="001426BD">
        <w:rPr>
          <w:rFonts w:ascii="Arial" w:eastAsiaTheme="minorEastAsia" w:hAnsi="Arial" w:cs="Arial"/>
          <w:sz w:val="24"/>
          <w:szCs w:val="24"/>
        </w:rPr>
        <w:t xml:space="preserve">Y la falla que afecta en mayor grado esta unidad de muestreo, son las grietas de esquina con un valor deducido de </w:t>
      </w:r>
      <w:r w:rsidR="001426BD" w:rsidRPr="001426BD">
        <w:rPr>
          <w:rFonts w:ascii="Arial" w:eastAsiaTheme="minorEastAsia" w:hAnsi="Arial" w:cs="Arial"/>
          <w:b/>
          <w:sz w:val="24"/>
          <w:szCs w:val="24"/>
        </w:rPr>
        <w:t>20</w:t>
      </w:r>
      <w:r w:rsidR="001426BD">
        <w:rPr>
          <w:rFonts w:ascii="Arial" w:eastAsiaTheme="minorEastAsia" w:hAnsi="Arial" w:cs="Arial"/>
          <w:sz w:val="24"/>
          <w:szCs w:val="24"/>
        </w:rPr>
        <w:t>.</w:t>
      </w:r>
    </w:p>
    <w:p w14:paraId="6B058983" w14:textId="688E94C8" w:rsidR="007F6CBD" w:rsidRDefault="004F3B8A" w:rsidP="00C460CD">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Pr="00E66779">
        <w:rPr>
          <w:rFonts w:ascii="Arial" w:eastAsiaTheme="minorEastAsia" w:hAnsi="Arial" w:cs="Arial"/>
          <w:sz w:val="24"/>
          <w:szCs w:val="24"/>
        </w:rPr>
        <w:t xml:space="preserve">avimento es de </w:t>
      </w:r>
      <w:r w:rsidRPr="00E66779">
        <w:rPr>
          <w:rFonts w:ascii="Arial" w:eastAsiaTheme="minorEastAsia" w:hAnsi="Arial" w:cs="Arial"/>
          <w:b/>
          <w:sz w:val="24"/>
          <w:szCs w:val="24"/>
        </w:rPr>
        <w:t>61.78</w:t>
      </w:r>
      <w:r w:rsidR="00AE097F" w:rsidRPr="00E66779">
        <w:rPr>
          <w:rFonts w:ascii="Arial" w:eastAsiaTheme="minorEastAsia" w:hAnsi="Arial" w:cs="Arial"/>
          <w:b/>
          <w:sz w:val="24"/>
          <w:szCs w:val="24"/>
        </w:rPr>
        <w:t>%</w:t>
      </w:r>
      <w:r w:rsidRPr="00E66779">
        <w:rPr>
          <w:rFonts w:ascii="Arial" w:eastAsiaTheme="minorEastAsia" w:hAnsi="Arial" w:cs="Arial"/>
          <w:b/>
          <w:sz w:val="24"/>
          <w:szCs w:val="24"/>
        </w:rPr>
        <w:t xml:space="preserve">, </w:t>
      </w:r>
      <w:r w:rsidRPr="00E66779">
        <w:rPr>
          <w:rFonts w:ascii="Arial" w:eastAsiaTheme="minorEastAsia" w:hAnsi="Arial" w:cs="Arial"/>
          <w:sz w:val="24"/>
          <w:szCs w:val="24"/>
        </w:rPr>
        <w:t xml:space="preserve">lo que representa una clasificación de </w:t>
      </w:r>
      <w:r w:rsidRPr="00E66779">
        <w:rPr>
          <w:rFonts w:ascii="Arial" w:eastAsiaTheme="minorEastAsia" w:hAnsi="Arial" w:cs="Arial"/>
          <w:b/>
          <w:sz w:val="24"/>
          <w:szCs w:val="24"/>
        </w:rPr>
        <w:t>BUENO.</w:t>
      </w:r>
    </w:p>
    <w:p w14:paraId="4E794E37" w14:textId="56ACA7A8" w:rsidR="00250515" w:rsidRPr="00660BEC" w:rsidRDefault="00EF0373" w:rsidP="00660BEC">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2</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E91629">
        <w:rPr>
          <w:rFonts w:ascii="Arial" w:eastAsiaTheme="minorEastAsia" w:hAnsi="Arial" w:cs="Arial"/>
          <w:b/>
          <w:sz w:val="24"/>
          <w:szCs w:val="24"/>
        </w:rPr>
        <w:t>Mantenimiento</w:t>
      </w:r>
      <w:r>
        <w:rPr>
          <w:rFonts w:ascii="Arial" w:eastAsiaTheme="minorEastAsia" w:hAnsi="Arial" w:cs="Arial"/>
          <w:sz w:val="24"/>
          <w:szCs w:val="24"/>
        </w:rPr>
        <w:t>.</w:t>
      </w:r>
    </w:p>
    <w:p w14:paraId="7DFB1156" w14:textId="1F60A8A1" w:rsidR="003D2173" w:rsidRDefault="003D2173" w:rsidP="003D2173">
      <w:pPr>
        <w:pStyle w:val="Descripcin"/>
        <w:keepNext/>
        <w:rPr>
          <w:rFonts w:ascii="Arial" w:hAnsi="Arial" w:cs="Arial"/>
          <w:i w:val="0"/>
          <w:color w:val="auto"/>
          <w:sz w:val="24"/>
        </w:rPr>
      </w:pPr>
      <w:bookmarkStart w:id="110" w:name="_Toc7503708"/>
      <w:r w:rsidRPr="003D2173">
        <w:rPr>
          <w:rFonts w:ascii="Arial" w:hAnsi="Arial" w:cs="Arial"/>
          <w:b/>
          <w:i w:val="0"/>
          <w:color w:val="auto"/>
          <w:sz w:val="24"/>
        </w:rPr>
        <w:lastRenderedPageBreak/>
        <w:t xml:space="preserve">Figura </w:t>
      </w:r>
      <w:r w:rsidRPr="003D2173">
        <w:rPr>
          <w:rFonts w:ascii="Arial" w:hAnsi="Arial" w:cs="Arial"/>
          <w:b/>
          <w:i w:val="0"/>
          <w:color w:val="auto"/>
          <w:sz w:val="24"/>
        </w:rPr>
        <w:fldChar w:fldCharType="begin"/>
      </w:r>
      <w:r w:rsidRPr="003D2173">
        <w:rPr>
          <w:rFonts w:ascii="Arial" w:hAnsi="Arial" w:cs="Arial"/>
          <w:b/>
          <w:i w:val="0"/>
          <w:color w:val="auto"/>
          <w:sz w:val="24"/>
        </w:rPr>
        <w:instrText xml:space="preserve"> SEQ Figura. \* ARABIC </w:instrText>
      </w:r>
      <w:r w:rsidRPr="003D2173">
        <w:rPr>
          <w:rFonts w:ascii="Arial" w:hAnsi="Arial" w:cs="Arial"/>
          <w:b/>
          <w:i w:val="0"/>
          <w:color w:val="auto"/>
          <w:sz w:val="24"/>
        </w:rPr>
        <w:fldChar w:fldCharType="separate"/>
      </w:r>
      <w:r w:rsidR="00B635DF">
        <w:rPr>
          <w:rFonts w:ascii="Arial" w:hAnsi="Arial" w:cs="Arial"/>
          <w:b/>
          <w:i w:val="0"/>
          <w:noProof/>
          <w:color w:val="auto"/>
          <w:sz w:val="24"/>
        </w:rPr>
        <w:t>25</w:t>
      </w:r>
      <w:r w:rsidRPr="003D2173">
        <w:rPr>
          <w:rFonts w:ascii="Arial" w:hAnsi="Arial" w:cs="Arial"/>
          <w:b/>
          <w:i w:val="0"/>
          <w:color w:val="auto"/>
          <w:sz w:val="24"/>
        </w:rPr>
        <w:fldChar w:fldCharType="end"/>
      </w:r>
      <w:r w:rsidRPr="003D2173">
        <w:rPr>
          <w:rFonts w:ascii="Arial" w:hAnsi="Arial" w:cs="Arial"/>
          <w:b/>
          <w:i w:val="0"/>
          <w:color w:val="auto"/>
          <w:sz w:val="24"/>
        </w:rPr>
        <w:t>.</w:t>
      </w:r>
      <w:r w:rsidRPr="003D2173">
        <w:t xml:space="preserve"> </w:t>
      </w:r>
      <w:r w:rsidRPr="003D2173">
        <w:rPr>
          <w:rFonts w:ascii="Arial" w:hAnsi="Arial" w:cs="Arial"/>
          <w:i w:val="0"/>
          <w:color w:val="auto"/>
          <w:sz w:val="24"/>
        </w:rPr>
        <w:t>Densidad de cada una de las fallas de S-01.</w:t>
      </w:r>
      <w:bookmarkEnd w:id="110"/>
    </w:p>
    <w:p w14:paraId="4F6FDEEE" w14:textId="1D39F234" w:rsidR="006C3329" w:rsidRPr="006C3329" w:rsidRDefault="006C3329" w:rsidP="006C3329">
      <w:pPr>
        <w:jc w:val="center"/>
      </w:pPr>
      <w:r>
        <w:rPr>
          <w:noProof/>
        </w:rPr>
        <w:drawing>
          <wp:inline distT="0" distB="0" distL="0" distR="0" wp14:anchorId="530D7DA5" wp14:editId="458EB34B">
            <wp:extent cx="4572000" cy="2743200"/>
            <wp:effectExtent l="0" t="0" r="0" b="0"/>
            <wp:docPr id="137" name="Gráfico 137">
              <a:extLst xmlns:a="http://schemas.openxmlformats.org/drawingml/2006/main">
                <a:ext uri="{FF2B5EF4-FFF2-40B4-BE49-F238E27FC236}">
                  <a16:creationId xmlns:a16="http://schemas.microsoft.com/office/drawing/2014/main" id="{147A82AF-B110-4A7C-AD58-3AFD7EAFB4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24A54FE" w14:textId="33F3D815" w:rsidR="00250515" w:rsidRDefault="00250515" w:rsidP="003D2173">
      <w:pPr>
        <w:spacing w:after="0" w:line="240" w:lineRule="auto"/>
        <w:ind w:left="142"/>
        <w:rPr>
          <w:rFonts w:ascii="Arial" w:hAnsi="Arial" w:cs="Arial"/>
          <w:i/>
          <w:iCs/>
          <w:sz w:val="20"/>
          <w:szCs w:val="24"/>
        </w:rPr>
      </w:pPr>
      <w:r w:rsidRPr="00E66779">
        <w:rPr>
          <w:rFonts w:ascii="Arial" w:hAnsi="Arial" w:cs="Arial"/>
          <w:i/>
          <w:iCs/>
          <w:sz w:val="20"/>
          <w:szCs w:val="24"/>
        </w:rPr>
        <w:t>Fuente: Elaboración propia</w:t>
      </w:r>
      <w:r w:rsidR="006D754D">
        <w:rPr>
          <w:rFonts w:ascii="Arial" w:hAnsi="Arial" w:cs="Arial"/>
          <w:i/>
          <w:iCs/>
          <w:sz w:val="20"/>
          <w:szCs w:val="24"/>
        </w:rPr>
        <w:t>, 2018.</w:t>
      </w:r>
    </w:p>
    <w:p w14:paraId="2CB55E12" w14:textId="721A78FC" w:rsidR="00FC23DC" w:rsidRDefault="00FC23DC" w:rsidP="00E91629">
      <w:pPr>
        <w:spacing w:after="0" w:line="240" w:lineRule="auto"/>
        <w:ind w:left="142"/>
        <w:jc w:val="center"/>
        <w:rPr>
          <w:rFonts w:ascii="Arial" w:hAnsi="Arial" w:cs="Arial"/>
          <w:i/>
          <w:iCs/>
          <w:sz w:val="20"/>
          <w:szCs w:val="24"/>
        </w:rPr>
      </w:pPr>
    </w:p>
    <w:p w14:paraId="7CA03EAC" w14:textId="02755EC6" w:rsidR="003D2173" w:rsidRDefault="003D2173" w:rsidP="00E91629">
      <w:pPr>
        <w:spacing w:after="0" w:line="240" w:lineRule="auto"/>
        <w:ind w:left="142"/>
        <w:jc w:val="center"/>
        <w:rPr>
          <w:rFonts w:ascii="Arial" w:hAnsi="Arial" w:cs="Arial"/>
          <w:i/>
          <w:iCs/>
          <w:sz w:val="20"/>
          <w:szCs w:val="24"/>
        </w:rPr>
      </w:pPr>
    </w:p>
    <w:p w14:paraId="6BC1821B" w14:textId="79A93E25" w:rsidR="008F41D5" w:rsidRDefault="008F41D5" w:rsidP="00E91629">
      <w:pPr>
        <w:spacing w:after="0" w:line="240" w:lineRule="auto"/>
        <w:ind w:left="142"/>
        <w:jc w:val="center"/>
        <w:rPr>
          <w:rFonts w:ascii="Arial" w:hAnsi="Arial" w:cs="Arial"/>
          <w:i/>
          <w:iCs/>
          <w:sz w:val="20"/>
          <w:szCs w:val="24"/>
        </w:rPr>
      </w:pPr>
    </w:p>
    <w:p w14:paraId="6CC1F76B" w14:textId="683DA5F3" w:rsidR="008F41D5" w:rsidRDefault="008F41D5" w:rsidP="00E91629">
      <w:pPr>
        <w:spacing w:after="0" w:line="240" w:lineRule="auto"/>
        <w:ind w:left="142"/>
        <w:jc w:val="center"/>
        <w:rPr>
          <w:rFonts w:ascii="Arial" w:hAnsi="Arial" w:cs="Arial"/>
          <w:i/>
          <w:iCs/>
          <w:sz w:val="20"/>
          <w:szCs w:val="24"/>
        </w:rPr>
      </w:pPr>
    </w:p>
    <w:p w14:paraId="201452A4" w14:textId="77777777" w:rsidR="008F41D5" w:rsidRDefault="008F41D5" w:rsidP="00E91629">
      <w:pPr>
        <w:spacing w:after="0" w:line="240" w:lineRule="auto"/>
        <w:ind w:left="142"/>
        <w:jc w:val="center"/>
        <w:rPr>
          <w:rFonts w:ascii="Arial" w:hAnsi="Arial" w:cs="Arial"/>
          <w:i/>
          <w:iCs/>
          <w:sz w:val="20"/>
          <w:szCs w:val="24"/>
        </w:rPr>
      </w:pPr>
    </w:p>
    <w:p w14:paraId="2503B8FE" w14:textId="5B3F85E3" w:rsidR="003D2173" w:rsidRDefault="003D2173" w:rsidP="00E91629">
      <w:pPr>
        <w:spacing w:after="0" w:line="240" w:lineRule="auto"/>
        <w:ind w:left="142"/>
        <w:jc w:val="center"/>
        <w:rPr>
          <w:rFonts w:ascii="Arial" w:hAnsi="Arial" w:cs="Arial"/>
          <w:i/>
          <w:iCs/>
          <w:sz w:val="20"/>
          <w:szCs w:val="24"/>
        </w:rPr>
      </w:pPr>
    </w:p>
    <w:p w14:paraId="2F003CCB" w14:textId="3728FDBB" w:rsidR="00D41AA2" w:rsidRDefault="00D41AA2" w:rsidP="00E91629">
      <w:pPr>
        <w:spacing w:after="0" w:line="240" w:lineRule="auto"/>
        <w:ind w:left="142"/>
        <w:jc w:val="center"/>
        <w:rPr>
          <w:rFonts w:ascii="Arial" w:hAnsi="Arial" w:cs="Arial"/>
          <w:i/>
          <w:iCs/>
          <w:sz w:val="20"/>
          <w:szCs w:val="24"/>
        </w:rPr>
      </w:pPr>
    </w:p>
    <w:p w14:paraId="3A9ABB70" w14:textId="77777777" w:rsidR="00D41AA2" w:rsidRDefault="00D41AA2" w:rsidP="00E91629">
      <w:pPr>
        <w:spacing w:after="0" w:line="240" w:lineRule="auto"/>
        <w:ind w:left="142"/>
        <w:jc w:val="center"/>
        <w:rPr>
          <w:rFonts w:ascii="Arial" w:hAnsi="Arial" w:cs="Arial"/>
          <w:i/>
          <w:iCs/>
          <w:sz w:val="20"/>
          <w:szCs w:val="24"/>
        </w:rPr>
      </w:pPr>
    </w:p>
    <w:p w14:paraId="478EED94" w14:textId="608BED85" w:rsidR="00FC23DC" w:rsidRDefault="00FC23DC" w:rsidP="00E91629">
      <w:pPr>
        <w:spacing w:after="0" w:line="240" w:lineRule="auto"/>
        <w:ind w:left="142"/>
        <w:jc w:val="center"/>
        <w:rPr>
          <w:rFonts w:ascii="Arial" w:hAnsi="Arial" w:cs="Arial"/>
          <w:i/>
          <w:iCs/>
          <w:sz w:val="20"/>
          <w:szCs w:val="24"/>
        </w:rPr>
      </w:pPr>
    </w:p>
    <w:p w14:paraId="7323F289" w14:textId="77777777" w:rsidR="007A530A" w:rsidRDefault="007A530A" w:rsidP="00E91629">
      <w:pPr>
        <w:spacing w:after="0" w:line="240" w:lineRule="auto"/>
        <w:ind w:left="142"/>
        <w:jc w:val="center"/>
        <w:rPr>
          <w:rFonts w:ascii="Arial" w:hAnsi="Arial" w:cs="Arial"/>
          <w:i/>
          <w:iCs/>
          <w:sz w:val="20"/>
          <w:szCs w:val="24"/>
        </w:rPr>
      </w:pPr>
    </w:p>
    <w:p w14:paraId="6A807828" w14:textId="4DA9EFC3" w:rsidR="003D2173" w:rsidRPr="003D2173" w:rsidRDefault="003D2173" w:rsidP="003D2173">
      <w:pPr>
        <w:pStyle w:val="Descripcin"/>
        <w:rPr>
          <w:rFonts w:ascii="Arial" w:eastAsiaTheme="minorEastAsia" w:hAnsi="Arial" w:cs="Arial"/>
          <w:sz w:val="24"/>
          <w:szCs w:val="24"/>
        </w:rPr>
      </w:pPr>
      <w:bookmarkStart w:id="111" w:name="_Toc7503709"/>
      <w:r w:rsidRPr="003D2173">
        <w:rPr>
          <w:rFonts w:ascii="Arial" w:hAnsi="Arial" w:cs="Arial"/>
          <w:b/>
          <w:i w:val="0"/>
          <w:color w:val="auto"/>
          <w:sz w:val="24"/>
        </w:rPr>
        <w:t xml:space="preserve">Figura </w:t>
      </w:r>
      <w:r w:rsidRPr="003D2173">
        <w:rPr>
          <w:rFonts w:ascii="Arial" w:hAnsi="Arial" w:cs="Arial"/>
          <w:b/>
          <w:i w:val="0"/>
          <w:color w:val="auto"/>
          <w:sz w:val="24"/>
        </w:rPr>
        <w:fldChar w:fldCharType="begin"/>
      </w:r>
      <w:r w:rsidRPr="003D2173">
        <w:rPr>
          <w:rFonts w:ascii="Arial" w:hAnsi="Arial" w:cs="Arial"/>
          <w:b/>
          <w:i w:val="0"/>
          <w:color w:val="auto"/>
          <w:sz w:val="24"/>
        </w:rPr>
        <w:instrText xml:space="preserve"> SEQ Figura. \* ARABIC </w:instrText>
      </w:r>
      <w:r w:rsidRPr="003D2173">
        <w:rPr>
          <w:rFonts w:ascii="Arial" w:hAnsi="Arial" w:cs="Arial"/>
          <w:b/>
          <w:i w:val="0"/>
          <w:color w:val="auto"/>
          <w:sz w:val="24"/>
        </w:rPr>
        <w:fldChar w:fldCharType="separate"/>
      </w:r>
      <w:r w:rsidR="00B635DF">
        <w:rPr>
          <w:rFonts w:ascii="Arial" w:hAnsi="Arial" w:cs="Arial"/>
          <w:b/>
          <w:i w:val="0"/>
          <w:noProof/>
          <w:color w:val="auto"/>
          <w:sz w:val="24"/>
        </w:rPr>
        <w:t>26</w:t>
      </w:r>
      <w:r w:rsidRPr="003D2173">
        <w:rPr>
          <w:rFonts w:ascii="Arial" w:hAnsi="Arial" w:cs="Arial"/>
          <w:b/>
          <w:i w:val="0"/>
          <w:color w:val="auto"/>
          <w:sz w:val="24"/>
        </w:rPr>
        <w:fldChar w:fldCharType="end"/>
      </w:r>
      <w:r w:rsidRPr="003D2173">
        <w:rPr>
          <w:rFonts w:ascii="Arial" w:hAnsi="Arial" w:cs="Arial"/>
          <w:b/>
          <w:i w:val="0"/>
          <w:color w:val="auto"/>
          <w:sz w:val="24"/>
        </w:rPr>
        <w:t>.</w:t>
      </w:r>
      <w:r w:rsidRPr="003D2173">
        <w:rPr>
          <w:rFonts w:ascii="Arial" w:hAnsi="Arial" w:cs="Arial"/>
          <w:i w:val="0"/>
          <w:color w:val="auto"/>
          <w:sz w:val="32"/>
        </w:rPr>
        <w:t xml:space="preserve"> </w:t>
      </w:r>
      <w:r w:rsidRPr="003D2173">
        <w:rPr>
          <w:rFonts w:ascii="Arial" w:hAnsi="Arial" w:cs="Arial"/>
          <w:i w:val="0"/>
          <w:color w:val="auto"/>
          <w:sz w:val="24"/>
        </w:rPr>
        <w:t>Densidades de las fallas más influyentes en la S-01</w:t>
      </w:r>
      <w:bookmarkEnd w:id="111"/>
    </w:p>
    <w:p w14:paraId="01FA9E73" w14:textId="77777777" w:rsidR="00660BEC" w:rsidRDefault="00E778EB" w:rsidP="00660BEC">
      <w:pPr>
        <w:keepNext/>
        <w:spacing w:after="0" w:line="360" w:lineRule="auto"/>
        <w:jc w:val="center"/>
      </w:pPr>
      <w:r w:rsidRPr="00E66779">
        <w:rPr>
          <w:noProof/>
        </w:rPr>
        <w:drawing>
          <wp:inline distT="0" distB="0" distL="0" distR="0" wp14:anchorId="0082406B" wp14:editId="4C57E5E3">
            <wp:extent cx="4572000" cy="3009900"/>
            <wp:effectExtent l="0" t="0" r="0" b="0"/>
            <wp:docPr id="54" name="Gráfico 54">
              <a:extLst xmlns:a="http://schemas.openxmlformats.org/drawingml/2006/main">
                <a:ext uri="{FF2B5EF4-FFF2-40B4-BE49-F238E27FC236}">
                  <a16:creationId xmlns:a16="http://schemas.microsoft.com/office/drawing/2014/main" id="{9A3FA0F8-5831-4216-841E-1760318680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85552D" w14:textId="53D47D3A" w:rsidR="00395EB9" w:rsidRDefault="00FF126B" w:rsidP="003D2173">
      <w:pPr>
        <w:spacing w:after="0" w:line="240" w:lineRule="auto"/>
        <w:ind w:left="142"/>
        <w:rPr>
          <w:rFonts w:ascii="Arial" w:hAnsi="Arial" w:cs="Arial"/>
          <w:i/>
          <w:iCs/>
          <w:sz w:val="20"/>
          <w:szCs w:val="24"/>
        </w:rPr>
      </w:pPr>
      <w:r w:rsidRPr="00E66779">
        <w:rPr>
          <w:rFonts w:ascii="Arial" w:hAnsi="Arial" w:cs="Arial"/>
          <w:i/>
          <w:iCs/>
          <w:sz w:val="20"/>
          <w:szCs w:val="24"/>
        </w:rPr>
        <w:t>Fuente: Elaboración propia</w:t>
      </w:r>
      <w:r w:rsidR="006D754D">
        <w:rPr>
          <w:rFonts w:ascii="Arial" w:hAnsi="Arial" w:cs="Arial"/>
          <w:i/>
          <w:iCs/>
          <w:sz w:val="20"/>
          <w:szCs w:val="24"/>
        </w:rPr>
        <w:t>, 2018.</w:t>
      </w:r>
    </w:p>
    <w:p w14:paraId="2DC76B93" w14:textId="46B31E9E" w:rsidR="00E80078" w:rsidRDefault="00E80078" w:rsidP="003659DA">
      <w:pPr>
        <w:rPr>
          <w:rFonts w:ascii="Arial" w:hAnsi="Arial" w:cs="Arial"/>
          <w:b/>
          <w:sz w:val="24"/>
        </w:rPr>
      </w:pPr>
    </w:p>
    <w:p w14:paraId="60AA6059" w14:textId="77777777" w:rsidR="008F41D5" w:rsidRDefault="008F41D5" w:rsidP="003659DA">
      <w:pPr>
        <w:rPr>
          <w:rFonts w:ascii="Arial" w:hAnsi="Arial" w:cs="Arial"/>
          <w:b/>
          <w:sz w:val="24"/>
        </w:rPr>
      </w:pPr>
    </w:p>
    <w:p w14:paraId="28C07C35" w14:textId="170DF46E" w:rsidR="004F3B8A" w:rsidRPr="003659DA" w:rsidRDefault="00E36E2E" w:rsidP="003659DA">
      <w:pPr>
        <w:rPr>
          <w:rFonts w:ascii="Arial" w:hAnsi="Arial" w:cs="Arial"/>
          <w:b/>
          <w:sz w:val="24"/>
        </w:rPr>
      </w:pPr>
      <w:r w:rsidRPr="003659DA">
        <w:rPr>
          <w:rFonts w:ascii="Arial" w:hAnsi="Arial" w:cs="Arial"/>
          <w:b/>
          <w:sz w:val="24"/>
        </w:rPr>
        <w:lastRenderedPageBreak/>
        <w:t>Unidad de muestreo (S-03)</w:t>
      </w:r>
      <w:r w:rsidR="003659DA">
        <w:rPr>
          <w:rFonts w:ascii="Arial" w:hAnsi="Arial" w:cs="Arial"/>
          <w:b/>
          <w:sz w:val="24"/>
        </w:rPr>
        <w:t>.</w:t>
      </w:r>
    </w:p>
    <w:p w14:paraId="7B69C2A2" w14:textId="3AC8092B" w:rsidR="004F3B8A" w:rsidRPr="00E66779" w:rsidRDefault="004F3B8A" w:rsidP="004F3B8A">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6D754D">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1426BD">
        <w:rPr>
          <w:rFonts w:ascii="Arial" w:eastAsiaTheme="minorEastAsia" w:hAnsi="Arial" w:cs="Arial"/>
          <w:b/>
          <w:sz w:val="24"/>
          <w:szCs w:val="24"/>
        </w:rPr>
        <w:t>Tabla 1</w:t>
      </w:r>
      <w:r w:rsidR="00A634CF">
        <w:rPr>
          <w:rFonts w:ascii="Arial" w:eastAsiaTheme="minorEastAsia" w:hAnsi="Arial" w:cs="Arial"/>
          <w:b/>
          <w:sz w:val="24"/>
          <w:szCs w:val="24"/>
        </w:rPr>
        <w:t>3</w:t>
      </w:r>
      <w:r w:rsidRPr="001426BD">
        <w:rPr>
          <w:rFonts w:ascii="Arial" w:eastAsiaTheme="minorEastAsia" w:hAnsi="Arial" w:cs="Arial"/>
          <w:b/>
          <w:sz w:val="24"/>
          <w:szCs w:val="24"/>
        </w:rPr>
        <w:t>.</w:t>
      </w:r>
    </w:p>
    <w:p w14:paraId="235CC8B3" w14:textId="11C1E2F0" w:rsidR="006559EF" w:rsidRPr="006D754D" w:rsidRDefault="006559EF" w:rsidP="004A72A5">
      <w:pPr>
        <w:pStyle w:val="Descripcin"/>
        <w:keepNext/>
        <w:jc w:val="both"/>
        <w:rPr>
          <w:rFonts w:ascii="Arial" w:hAnsi="Arial" w:cs="Arial"/>
          <w:b/>
          <w:i w:val="0"/>
          <w:color w:val="auto"/>
          <w:sz w:val="24"/>
        </w:rPr>
      </w:pPr>
      <w:bookmarkStart w:id="112" w:name="_Toc7450383"/>
      <w:r w:rsidRPr="006D754D">
        <w:rPr>
          <w:rFonts w:ascii="Arial" w:hAnsi="Arial" w:cs="Arial"/>
          <w:b/>
          <w:i w:val="0"/>
          <w:color w:val="auto"/>
          <w:sz w:val="24"/>
        </w:rPr>
        <w:t xml:space="preserve">Tabla </w:t>
      </w:r>
      <w:r w:rsidRPr="006D754D">
        <w:rPr>
          <w:rFonts w:ascii="Arial" w:hAnsi="Arial" w:cs="Arial"/>
          <w:b/>
          <w:i w:val="0"/>
          <w:color w:val="auto"/>
          <w:sz w:val="24"/>
        </w:rPr>
        <w:fldChar w:fldCharType="begin"/>
      </w:r>
      <w:r w:rsidRPr="006D754D">
        <w:rPr>
          <w:rFonts w:ascii="Arial" w:hAnsi="Arial" w:cs="Arial"/>
          <w:b/>
          <w:i w:val="0"/>
          <w:color w:val="auto"/>
          <w:sz w:val="24"/>
        </w:rPr>
        <w:instrText xml:space="preserve"> SEQ Tabla \* ARABIC </w:instrText>
      </w:r>
      <w:r w:rsidRPr="006D754D">
        <w:rPr>
          <w:rFonts w:ascii="Arial" w:hAnsi="Arial" w:cs="Arial"/>
          <w:b/>
          <w:i w:val="0"/>
          <w:color w:val="auto"/>
          <w:sz w:val="24"/>
        </w:rPr>
        <w:fldChar w:fldCharType="separate"/>
      </w:r>
      <w:r w:rsidR="00B635DF">
        <w:rPr>
          <w:rFonts w:ascii="Arial" w:hAnsi="Arial" w:cs="Arial"/>
          <w:b/>
          <w:i w:val="0"/>
          <w:noProof/>
          <w:color w:val="auto"/>
          <w:sz w:val="24"/>
        </w:rPr>
        <w:t>13</w:t>
      </w:r>
      <w:r w:rsidRPr="006D754D">
        <w:rPr>
          <w:rFonts w:ascii="Arial" w:hAnsi="Arial" w:cs="Arial"/>
          <w:b/>
          <w:i w:val="0"/>
          <w:color w:val="auto"/>
          <w:sz w:val="24"/>
        </w:rPr>
        <w:fldChar w:fldCharType="end"/>
      </w:r>
      <w:r w:rsidRPr="006D754D">
        <w:rPr>
          <w:rFonts w:ascii="Arial" w:hAnsi="Arial" w:cs="Arial"/>
          <w:b/>
          <w:i w:val="0"/>
          <w:color w:val="auto"/>
          <w:sz w:val="24"/>
        </w:rPr>
        <w:t xml:space="preserve">. </w:t>
      </w:r>
      <w:r w:rsidR="00845FF4" w:rsidRPr="006D754D">
        <w:rPr>
          <w:rFonts w:ascii="Arial" w:hAnsi="Arial" w:cs="Arial"/>
          <w:i w:val="0"/>
          <w:color w:val="auto"/>
          <w:sz w:val="24"/>
        </w:rPr>
        <w:t xml:space="preserve">Fallas </w:t>
      </w:r>
      <w:r w:rsidR="00966496">
        <w:rPr>
          <w:rFonts w:ascii="Arial" w:hAnsi="Arial" w:cs="Arial"/>
          <w:i w:val="0"/>
          <w:color w:val="auto"/>
          <w:sz w:val="24"/>
        </w:rPr>
        <w:t>e</w:t>
      </w:r>
      <w:r w:rsidR="00845FF4" w:rsidRPr="006D754D">
        <w:rPr>
          <w:rFonts w:ascii="Arial" w:hAnsi="Arial" w:cs="Arial"/>
          <w:i w:val="0"/>
          <w:color w:val="auto"/>
          <w:sz w:val="24"/>
        </w:rPr>
        <w:t xml:space="preserve">ncontradas en </w:t>
      </w:r>
      <w:r w:rsidR="005D401A" w:rsidRPr="006D754D">
        <w:rPr>
          <w:rFonts w:ascii="Arial" w:hAnsi="Arial" w:cs="Arial"/>
          <w:i w:val="0"/>
          <w:color w:val="auto"/>
          <w:sz w:val="24"/>
        </w:rPr>
        <w:t>S</w:t>
      </w:r>
      <w:r w:rsidR="00845FF4" w:rsidRPr="006D754D">
        <w:rPr>
          <w:rFonts w:ascii="Arial" w:hAnsi="Arial" w:cs="Arial"/>
          <w:i w:val="0"/>
          <w:color w:val="auto"/>
          <w:sz w:val="24"/>
        </w:rPr>
        <w:t>-03</w:t>
      </w:r>
      <w:r w:rsidR="006D754D">
        <w:rPr>
          <w:rFonts w:ascii="Arial" w:hAnsi="Arial" w:cs="Arial"/>
          <w:i w:val="0"/>
          <w:color w:val="auto"/>
          <w:sz w:val="24"/>
        </w:rPr>
        <w:t>.</w:t>
      </w:r>
      <w:bookmarkEnd w:id="112"/>
    </w:p>
    <w:tbl>
      <w:tblPr>
        <w:tblW w:w="5000" w:type="pct"/>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E66779" w14:paraId="5CE476CB" w14:textId="77777777" w:rsidTr="006D754D">
        <w:trPr>
          <w:trHeight w:hRule="exact" w:val="397"/>
          <w:jc w:val="center"/>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398C3AA4"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53B28795"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proofErr w:type="spellStart"/>
            <w:r w:rsidRPr="00395EB9">
              <w:rPr>
                <w:rFonts w:ascii="Arial" w:eastAsia="Times New Roman" w:hAnsi="Arial" w:cs="Arial"/>
                <w:b/>
                <w:bCs/>
                <w:sz w:val="24"/>
                <w:szCs w:val="20"/>
                <w:lang w:eastAsia="es-PE"/>
              </w:rPr>
              <w:t>N°</w:t>
            </w:r>
            <w:proofErr w:type="spellEnd"/>
            <w:r w:rsidRPr="00395EB9">
              <w:rPr>
                <w:rFonts w:ascii="Arial" w:eastAsia="Times New Roman" w:hAnsi="Arial" w:cs="Arial"/>
                <w:b/>
                <w:bCs/>
                <w:sz w:val="24"/>
                <w:szCs w:val="20"/>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03084F73"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70DCACF7"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Valor deducido</w:t>
            </w:r>
          </w:p>
        </w:tc>
      </w:tr>
      <w:tr w:rsidR="00954545" w:rsidRPr="00E66779" w14:paraId="40724CF6" w14:textId="77777777" w:rsidTr="00660BEC">
        <w:trPr>
          <w:trHeight w:hRule="exact" w:val="397"/>
          <w:jc w:val="center"/>
        </w:trPr>
        <w:tc>
          <w:tcPr>
            <w:tcW w:w="871" w:type="pct"/>
            <w:vMerge/>
            <w:tcBorders>
              <w:top w:val="nil"/>
              <w:bottom w:val="single" w:sz="8" w:space="0" w:color="000000" w:themeColor="text1"/>
            </w:tcBorders>
            <w:vAlign w:val="center"/>
            <w:hideMark/>
          </w:tcPr>
          <w:p w14:paraId="43AE2C47" w14:textId="77777777" w:rsidR="004F3B8A" w:rsidRPr="00395EB9" w:rsidRDefault="004F3B8A" w:rsidP="004F3B8A">
            <w:pPr>
              <w:spacing w:after="0" w:line="240" w:lineRule="auto"/>
              <w:rPr>
                <w:rFonts w:ascii="Arial" w:eastAsia="Times New Roman" w:hAnsi="Arial" w:cs="Arial"/>
                <w:b/>
                <w:bCs/>
                <w:sz w:val="24"/>
                <w:szCs w:val="20"/>
                <w:lang w:eastAsia="es-PE"/>
              </w:rPr>
            </w:pPr>
          </w:p>
        </w:tc>
        <w:tc>
          <w:tcPr>
            <w:tcW w:w="913" w:type="pct"/>
            <w:vMerge/>
            <w:tcBorders>
              <w:top w:val="nil"/>
              <w:bottom w:val="single" w:sz="8" w:space="0" w:color="000000" w:themeColor="text1"/>
            </w:tcBorders>
            <w:vAlign w:val="center"/>
            <w:hideMark/>
          </w:tcPr>
          <w:p w14:paraId="0BE5742A" w14:textId="77777777" w:rsidR="004F3B8A" w:rsidRPr="00395EB9" w:rsidRDefault="004F3B8A" w:rsidP="004F3B8A">
            <w:pPr>
              <w:spacing w:after="0" w:line="240" w:lineRule="auto"/>
              <w:rPr>
                <w:rFonts w:ascii="Arial" w:eastAsia="Times New Roman" w:hAnsi="Arial" w:cs="Arial"/>
                <w:b/>
                <w:bCs/>
                <w:sz w:val="24"/>
                <w:szCs w:val="20"/>
                <w:lang w:eastAsia="es-PE"/>
              </w:rPr>
            </w:pPr>
          </w:p>
        </w:tc>
        <w:tc>
          <w:tcPr>
            <w:tcW w:w="1473" w:type="pct"/>
            <w:vMerge/>
            <w:tcBorders>
              <w:top w:val="nil"/>
              <w:bottom w:val="single" w:sz="8" w:space="0" w:color="000000" w:themeColor="text1"/>
            </w:tcBorders>
            <w:vAlign w:val="center"/>
            <w:hideMark/>
          </w:tcPr>
          <w:p w14:paraId="7CA636F6" w14:textId="77777777" w:rsidR="004F3B8A" w:rsidRPr="00395EB9" w:rsidRDefault="004F3B8A" w:rsidP="004F3B8A">
            <w:pPr>
              <w:spacing w:after="0" w:line="240" w:lineRule="auto"/>
              <w:rPr>
                <w:rFonts w:ascii="Arial" w:eastAsia="Times New Roman" w:hAnsi="Arial" w:cs="Arial"/>
                <w:b/>
                <w:bCs/>
                <w:sz w:val="24"/>
                <w:szCs w:val="20"/>
                <w:lang w:eastAsia="es-PE"/>
              </w:rPr>
            </w:pPr>
          </w:p>
        </w:tc>
        <w:tc>
          <w:tcPr>
            <w:tcW w:w="1743" w:type="pct"/>
            <w:vMerge/>
            <w:tcBorders>
              <w:top w:val="nil"/>
              <w:bottom w:val="single" w:sz="8" w:space="0" w:color="000000" w:themeColor="text1"/>
            </w:tcBorders>
            <w:vAlign w:val="center"/>
            <w:hideMark/>
          </w:tcPr>
          <w:p w14:paraId="0F97750E" w14:textId="77777777" w:rsidR="004F3B8A" w:rsidRPr="00395EB9" w:rsidRDefault="004F3B8A" w:rsidP="004F3B8A">
            <w:pPr>
              <w:spacing w:after="0" w:line="240" w:lineRule="auto"/>
              <w:rPr>
                <w:rFonts w:ascii="Arial" w:eastAsia="Times New Roman" w:hAnsi="Arial" w:cs="Arial"/>
                <w:b/>
                <w:bCs/>
                <w:sz w:val="24"/>
                <w:szCs w:val="20"/>
                <w:lang w:eastAsia="es-PE"/>
              </w:rPr>
            </w:pPr>
          </w:p>
        </w:tc>
      </w:tr>
      <w:tr w:rsidR="00954545" w:rsidRPr="00E66779" w14:paraId="6B17D5F4" w14:textId="77777777" w:rsidTr="00660BEC">
        <w:trPr>
          <w:trHeight w:hRule="exact" w:val="397"/>
          <w:jc w:val="center"/>
        </w:trPr>
        <w:tc>
          <w:tcPr>
            <w:tcW w:w="871" w:type="pct"/>
            <w:tcBorders>
              <w:top w:val="single" w:sz="8" w:space="0" w:color="000000" w:themeColor="text1"/>
              <w:bottom w:val="nil"/>
            </w:tcBorders>
            <w:shd w:val="clear" w:color="auto" w:fill="auto"/>
            <w:noWrap/>
            <w:vAlign w:val="center"/>
            <w:hideMark/>
          </w:tcPr>
          <w:p w14:paraId="7BFF6004"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1L</w:t>
            </w:r>
          </w:p>
        </w:tc>
        <w:tc>
          <w:tcPr>
            <w:tcW w:w="913" w:type="pct"/>
            <w:tcBorders>
              <w:top w:val="single" w:sz="8" w:space="0" w:color="000000" w:themeColor="text1"/>
              <w:bottom w:val="nil"/>
            </w:tcBorders>
            <w:shd w:val="clear" w:color="auto" w:fill="auto"/>
            <w:noWrap/>
            <w:vAlign w:val="center"/>
            <w:hideMark/>
          </w:tcPr>
          <w:p w14:paraId="0F1373D0"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w:t>
            </w:r>
          </w:p>
        </w:tc>
        <w:tc>
          <w:tcPr>
            <w:tcW w:w="1473" w:type="pct"/>
            <w:tcBorders>
              <w:top w:val="single" w:sz="8" w:space="0" w:color="000000" w:themeColor="text1"/>
              <w:bottom w:val="nil"/>
            </w:tcBorders>
            <w:shd w:val="clear" w:color="auto" w:fill="auto"/>
            <w:noWrap/>
            <w:vAlign w:val="center"/>
            <w:hideMark/>
          </w:tcPr>
          <w:p w14:paraId="784EBDDD"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9.09%</w:t>
            </w:r>
          </w:p>
        </w:tc>
        <w:tc>
          <w:tcPr>
            <w:tcW w:w="1743" w:type="pct"/>
            <w:tcBorders>
              <w:top w:val="single" w:sz="8" w:space="0" w:color="000000" w:themeColor="text1"/>
              <w:bottom w:val="nil"/>
            </w:tcBorders>
            <w:shd w:val="clear" w:color="auto" w:fill="auto"/>
            <w:noWrap/>
            <w:vAlign w:val="center"/>
            <w:hideMark/>
          </w:tcPr>
          <w:p w14:paraId="7FD6B62D"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5.06</w:t>
            </w:r>
          </w:p>
        </w:tc>
      </w:tr>
      <w:tr w:rsidR="00954545" w:rsidRPr="00E66779" w14:paraId="640C9716" w14:textId="77777777" w:rsidTr="00660BEC">
        <w:trPr>
          <w:trHeight w:hRule="exact" w:val="397"/>
          <w:jc w:val="center"/>
        </w:trPr>
        <w:tc>
          <w:tcPr>
            <w:tcW w:w="871" w:type="pct"/>
            <w:tcBorders>
              <w:top w:val="nil"/>
              <w:bottom w:val="nil"/>
            </w:tcBorders>
            <w:shd w:val="clear" w:color="auto" w:fill="auto"/>
            <w:noWrap/>
            <w:vAlign w:val="center"/>
            <w:hideMark/>
          </w:tcPr>
          <w:p w14:paraId="0C77EA5B"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2L</w:t>
            </w:r>
          </w:p>
        </w:tc>
        <w:tc>
          <w:tcPr>
            <w:tcW w:w="913" w:type="pct"/>
            <w:tcBorders>
              <w:top w:val="nil"/>
              <w:bottom w:val="nil"/>
            </w:tcBorders>
            <w:shd w:val="clear" w:color="auto" w:fill="auto"/>
            <w:noWrap/>
            <w:vAlign w:val="center"/>
            <w:hideMark/>
          </w:tcPr>
          <w:p w14:paraId="6F664A25"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w:t>
            </w:r>
          </w:p>
        </w:tc>
        <w:tc>
          <w:tcPr>
            <w:tcW w:w="1473" w:type="pct"/>
            <w:tcBorders>
              <w:top w:val="nil"/>
              <w:bottom w:val="nil"/>
            </w:tcBorders>
            <w:shd w:val="clear" w:color="auto" w:fill="auto"/>
            <w:noWrap/>
            <w:vAlign w:val="center"/>
            <w:hideMark/>
          </w:tcPr>
          <w:p w14:paraId="42376A46"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4.55%</w:t>
            </w:r>
          </w:p>
        </w:tc>
        <w:tc>
          <w:tcPr>
            <w:tcW w:w="1743" w:type="pct"/>
            <w:tcBorders>
              <w:top w:val="nil"/>
              <w:bottom w:val="nil"/>
            </w:tcBorders>
            <w:shd w:val="clear" w:color="auto" w:fill="auto"/>
            <w:noWrap/>
            <w:vAlign w:val="center"/>
            <w:hideMark/>
          </w:tcPr>
          <w:p w14:paraId="62F4CA95"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2.53</w:t>
            </w:r>
          </w:p>
        </w:tc>
      </w:tr>
      <w:tr w:rsidR="00954545" w:rsidRPr="00E66779" w14:paraId="673A31B5" w14:textId="77777777" w:rsidTr="00660BEC">
        <w:trPr>
          <w:trHeight w:hRule="exact" w:val="397"/>
          <w:jc w:val="center"/>
        </w:trPr>
        <w:tc>
          <w:tcPr>
            <w:tcW w:w="871" w:type="pct"/>
            <w:tcBorders>
              <w:top w:val="nil"/>
              <w:bottom w:val="nil"/>
            </w:tcBorders>
            <w:shd w:val="clear" w:color="auto" w:fill="auto"/>
            <w:noWrap/>
            <w:vAlign w:val="center"/>
            <w:hideMark/>
          </w:tcPr>
          <w:p w14:paraId="520D027B"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2M</w:t>
            </w:r>
          </w:p>
        </w:tc>
        <w:tc>
          <w:tcPr>
            <w:tcW w:w="913" w:type="pct"/>
            <w:tcBorders>
              <w:top w:val="nil"/>
              <w:bottom w:val="nil"/>
            </w:tcBorders>
            <w:shd w:val="clear" w:color="auto" w:fill="auto"/>
            <w:noWrap/>
            <w:vAlign w:val="center"/>
            <w:hideMark/>
          </w:tcPr>
          <w:p w14:paraId="5824FA34"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w:t>
            </w:r>
          </w:p>
        </w:tc>
        <w:tc>
          <w:tcPr>
            <w:tcW w:w="1473" w:type="pct"/>
            <w:tcBorders>
              <w:top w:val="nil"/>
              <w:bottom w:val="nil"/>
            </w:tcBorders>
            <w:shd w:val="clear" w:color="auto" w:fill="auto"/>
            <w:noWrap/>
            <w:vAlign w:val="center"/>
            <w:hideMark/>
          </w:tcPr>
          <w:p w14:paraId="1D9F8EB6"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13.64%</w:t>
            </w:r>
          </w:p>
        </w:tc>
        <w:tc>
          <w:tcPr>
            <w:tcW w:w="1743" w:type="pct"/>
            <w:tcBorders>
              <w:top w:val="nil"/>
              <w:bottom w:val="nil"/>
            </w:tcBorders>
            <w:shd w:val="clear" w:color="auto" w:fill="auto"/>
            <w:noWrap/>
            <w:vAlign w:val="center"/>
            <w:hideMark/>
          </w:tcPr>
          <w:p w14:paraId="0D328C39"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10.56</w:t>
            </w:r>
          </w:p>
        </w:tc>
      </w:tr>
      <w:tr w:rsidR="00954545" w:rsidRPr="00E66779" w14:paraId="21C686E2" w14:textId="77777777" w:rsidTr="00660BEC">
        <w:trPr>
          <w:trHeight w:hRule="exact" w:val="397"/>
          <w:jc w:val="center"/>
        </w:trPr>
        <w:tc>
          <w:tcPr>
            <w:tcW w:w="871" w:type="pct"/>
            <w:tcBorders>
              <w:top w:val="nil"/>
              <w:bottom w:val="nil"/>
            </w:tcBorders>
            <w:shd w:val="clear" w:color="auto" w:fill="auto"/>
            <w:noWrap/>
            <w:vAlign w:val="center"/>
            <w:hideMark/>
          </w:tcPr>
          <w:p w14:paraId="3E91E623"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3L</w:t>
            </w:r>
          </w:p>
        </w:tc>
        <w:tc>
          <w:tcPr>
            <w:tcW w:w="913" w:type="pct"/>
            <w:tcBorders>
              <w:top w:val="nil"/>
              <w:bottom w:val="nil"/>
            </w:tcBorders>
            <w:shd w:val="clear" w:color="auto" w:fill="auto"/>
            <w:noWrap/>
            <w:vAlign w:val="center"/>
            <w:hideMark/>
          </w:tcPr>
          <w:p w14:paraId="7E36B071"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w:t>
            </w:r>
          </w:p>
        </w:tc>
        <w:tc>
          <w:tcPr>
            <w:tcW w:w="1473" w:type="pct"/>
            <w:tcBorders>
              <w:top w:val="nil"/>
              <w:bottom w:val="nil"/>
            </w:tcBorders>
            <w:shd w:val="clear" w:color="auto" w:fill="auto"/>
            <w:noWrap/>
            <w:vAlign w:val="center"/>
            <w:hideMark/>
          </w:tcPr>
          <w:p w14:paraId="131BD631"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4.55%</w:t>
            </w:r>
          </w:p>
        </w:tc>
        <w:tc>
          <w:tcPr>
            <w:tcW w:w="1743" w:type="pct"/>
            <w:tcBorders>
              <w:top w:val="nil"/>
              <w:bottom w:val="nil"/>
            </w:tcBorders>
            <w:shd w:val="clear" w:color="auto" w:fill="auto"/>
            <w:noWrap/>
            <w:vAlign w:val="center"/>
            <w:hideMark/>
          </w:tcPr>
          <w:p w14:paraId="2DF4C216"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3.06</w:t>
            </w:r>
          </w:p>
        </w:tc>
      </w:tr>
      <w:tr w:rsidR="00954545" w:rsidRPr="00E66779" w14:paraId="0A62313A" w14:textId="77777777" w:rsidTr="00660BEC">
        <w:trPr>
          <w:trHeight w:hRule="exact" w:val="397"/>
          <w:jc w:val="center"/>
        </w:trPr>
        <w:tc>
          <w:tcPr>
            <w:tcW w:w="871" w:type="pct"/>
            <w:tcBorders>
              <w:top w:val="nil"/>
              <w:bottom w:val="nil"/>
            </w:tcBorders>
            <w:shd w:val="clear" w:color="auto" w:fill="auto"/>
            <w:noWrap/>
            <w:vAlign w:val="center"/>
            <w:hideMark/>
          </w:tcPr>
          <w:p w14:paraId="58314B1D"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3M</w:t>
            </w:r>
          </w:p>
        </w:tc>
        <w:tc>
          <w:tcPr>
            <w:tcW w:w="913" w:type="pct"/>
            <w:tcBorders>
              <w:top w:val="nil"/>
              <w:bottom w:val="nil"/>
            </w:tcBorders>
            <w:shd w:val="clear" w:color="auto" w:fill="auto"/>
            <w:noWrap/>
            <w:vAlign w:val="center"/>
            <w:hideMark/>
          </w:tcPr>
          <w:p w14:paraId="761B8E85"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5</w:t>
            </w:r>
          </w:p>
        </w:tc>
        <w:tc>
          <w:tcPr>
            <w:tcW w:w="1473" w:type="pct"/>
            <w:tcBorders>
              <w:top w:val="nil"/>
              <w:bottom w:val="nil"/>
            </w:tcBorders>
            <w:shd w:val="clear" w:color="auto" w:fill="auto"/>
            <w:noWrap/>
            <w:vAlign w:val="center"/>
            <w:hideMark/>
          </w:tcPr>
          <w:p w14:paraId="1A376F3E"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22.73%</w:t>
            </w:r>
          </w:p>
        </w:tc>
        <w:tc>
          <w:tcPr>
            <w:tcW w:w="1743" w:type="pct"/>
            <w:tcBorders>
              <w:top w:val="nil"/>
              <w:bottom w:val="nil"/>
            </w:tcBorders>
            <w:shd w:val="clear" w:color="auto" w:fill="auto"/>
            <w:noWrap/>
            <w:vAlign w:val="center"/>
            <w:hideMark/>
          </w:tcPr>
          <w:p w14:paraId="5BB358CA"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31.22</w:t>
            </w:r>
          </w:p>
        </w:tc>
      </w:tr>
      <w:tr w:rsidR="00954545" w:rsidRPr="00E66779" w14:paraId="67940175" w14:textId="77777777" w:rsidTr="00660BEC">
        <w:trPr>
          <w:trHeight w:hRule="exact" w:val="397"/>
          <w:jc w:val="center"/>
        </w:trPr>
        <w:tc>
          <w:tcPr>
            <w:tcW w:w="871" w:type="pct"/>
            <w:tcBorders>
              <w:top w:val="nil"/>
              <w:bottom w:val="nil"/>
            </w:tcBorders>
            <w:shd w:val="clear" w:color="auto" w:fill="auto"/>
            <w:noWrap/>
            <w:vAlign w:val="center"/>
            <w:hideMark/>
          </w:tcPr>
          <w:p w14:paraId="74072A80"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7L</w:t>
            </w:r>
          </w:p>
        </w:tc>
        <w:tc>
          <w:tcPr>
            <w:tcW w:w="913" w:type="pct"/>
            <w:tcBorders>
              <w:top w:val="nil"/>
              <w:bottom w:val="nil"/>
            </w:tcBorders>
            <w:shd w:val="clear" w:color="auto" w:fill="auto"/>
            <w:noWrap/>
            <w:vAlign w:val="center"/>
            <w:hideMark/>
          </w:tcPr>
          <w:p w14:paraId="51F665B0"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w:t>
            </w:r>
          </w:p>
        </w:tc>
        <w:tc>
          <w:tcPr>
            <w:tcW w:w="1473" w:type="pct"/>
            <w:tcBorders>
              <w:top w:val="nil"/>
              <w:bottom w:val="nil"/>
            </w:tcBorders>
            <w:shd w:val="clear" w:color="auto" w:fill="auto"/>
            <w:noWrap/>
            <w:vAlign w:val="center"/>
            <w:hideMark/>
          </w:tcPr>
          <w:p w14:paraId="74A7EE12"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4.55%</w:t>
            </w:r>
          </w:p>
        </w:tc>
        <w:tc>
          <w:tcPr>
            <w:tcW w:w="1743" w:type="pct"/>
            <w:tcBorders>
              <w:top w:val="nil"/>
              <w:bottom w:val="nil"/>
            </w:tcBorders>
            <w:shd w:val="clear" w:color="auto" w:fill="auto"/>
            <w:noWrap/>
            <w:vAlign w:val="center"/>
            <w:hideMark/>
          </w:tcPr>
          <w:p w14:paraId="69652046"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2.84</w:t>
            </w:r>
          </w:p>
        </w:tc>
      </w:tr>
      <w:tr w:rsidR="00954545" w:rsidRPr="00E66779" w14:paraId="77281728" w14:textId="77777777" w:rsidTr="00660BEC">
        <w:trPr>
          <w:trHeight w:hRule="exact" w:val="397"/>
          <w:jc w:val="center"/>
        </w:trPr>
        <w:tc>
          <w:tcPr>
            <w:tcW w:w="871" w:type="pct"/>
            <w:tcBorders>
              <w:top w:val="nil"/>
              <w:bottom w:val="nil"/>
            </w:tcBorders>
            <w:shd w:val="clear" w:color="auto" w:fill="auto"/>
            <w:noWrap/>
            <w:vAlign w:val="center"/>
            <w:hideMark/>
          </w:tcPr>
          <w:p w14:paraId="3408D227"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8</w:t>
            </w:r>
          </w:p>
        </w:tc>
        <w:tc>
          <w:tcPr>
            <w:tcW w:w="913" w:type="pct"/>
            <w:tcBorders>
              <w:top w:val="nil"/>
              <w:bottom w:val="nil"/>
            </w:tcBorders>
            <w:shd w:val="clear" w:color="auto" w:fill="auto"/>
            <w:noWrap/>
            <w:vAlign w:val="center"/>
            <w:hideMark/>
          </w:tcPr>
          <w:p w14:paraId="5172E42E"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w:t>
            </w:r>
          </w:p>
        </w:tc>
        <w:tc>
          <w:tcPr>
            <w:tcW w:w="1473" w:type="pct"/>
            <w:tcBorders>
              <w:top w:val="nil"/>
              <w:bottom w:val="nil"/>
            </w:tcBorders>
            <w:shd w:val="clear" w:color="auto" w:fill="auto"/>
            <w:noWrap/>
            <w:vAlign w:val="center"/>
            <w:hideMark/>
          </w:tcPr>
          <w:p w14:paraId="3FA89386"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13.64%</w:t>
            </w:r>
          </w:p>
        </w:tc>
        <w:tc>
          <w:tcPr>
            <w:tcW w:w="1743" w:type="pct"/>
            <w:tcBorders>
              <w:top w:val="nil"/>
              <w:bottom w:val="nil"/>
            </w:tcBorders>
            <w:shd w:val="clear" w:color="auto" w:fill="auto"/>
            <w:noWrap/>
            <w:vAlign w:val="center"/>
            <w:hideMark/>
          </w:tcPr>
          <w:p w14:paraId="41305B37"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0.00</w:t>
            </w:r>
          </w:p>
        </w:tc>
      </w:tr>
      <w:tr w:rsidR="00954545" w:rsidRPr="00E66779" w14:paraId="4695CE2D" w14:textId="77777777" w:rsidTr="00660BEC">
        <w:trPr>
          <w:trHeight w:hRule="exact" w:val="397"/>
          <w:jc w:val="center"/>
        </w:trPr>
        <w:tc>
          <w:tcPr>
            <w:tcW w:w="871" w:type="pct"/>
            <w:tcBorders>
              <w:top w:val="nil"/>
              <w:bottom w:val="nil"/>
            </w:tcBorders>
            <w:shd w:val="clear" w:color="auto" w:fill="auto"/>
            <w:noWrap/>
            <w:vAlign w:val="center"/>
            <w:hideMark/>
          </w:tcPr>
          <w:p w14:paraId="580D52FD" w14:textId="77777777" w:rsidR="004F3B8A" w:rsidRPr="00395EB9" w:rsidRDefault="004F3B8A" w:rsidP="004F3B8A">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9M</w:t>
            </w:r>
          </w:p>
        </w:tc>
        <w:tc>
          <w:tcPr>
            <w:tcW w:w="913" w:type="pct"/>
            <w:tcBorders>
              <w:top w:val="nil"/>
              <w:bottom w:val="nil"/>
            </w:tcBorders>
            <w:shd w:val="clear" w:color="auto" w:fill="auto"/>
            <w:noWrap/>
            <w:vAlign w:val="center"/>
            <w:hideMark/>
          </w:tcPr>
          <w:p w14:paraId="12359EB0"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w:t>
            </w:r>
          </w:p>
        </w:tc>
        <w:tc>
          <w:tcPr>
            <w:tcW w:w="1473" w:type="pct"/>
            <w:tcBorders>
              <w:top w:val="nil"/>
              <w:bottom w:val="nil"/>
            </w:tcBorders>
            <w:shd w:val="clear" w:color="auto" w:fill="auto"/>
            <w:noWrap/>
            <w:vAlign w:val="center"/>
            <w:hideMark/>
          </w:tcPr>
          <w:p w14:paraId="2E157332"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9.09%</w:t>
            </w:r>
          </w:p>
        </w:tc>
        <w:tc>
          <w:tcPr>
            <w:tcW w:w="1743" w:type="pct"/>
            <w:tcBorders>
              <w:top w:val="nil"/>
              <w:bottom w:val="nil"/>
            </w:tcBorders>
            <w:shd w:val="clear" w:color="auto" w:fill="auto"/>
            <w:noWrap/>
            <w:vAlign w:val="center"/>
            <w:hideMark/>
          </w:tcPr>
          <w:p w14:paraId="07F113EB" w14:textId="77777777" w:rsidR="004F3B8A" w:rsidRPr="00395EB9" w:rsidRDefault="004F3B8A" w:rsidP="004F3B8A">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13.55</w:t>
            </w:r>
          </w:p>
        </w:tc>
      </w:tr>
      <w:tr w:rsidR="00954545" w:rsidRPr="00E66779" w14:paraId="1B15C87C" w14:textId="77777777" w:rsidTr="00660BEC">
        <w:trPr>
          <w:trHeight w:hRule="exact" w:val="397"/>
          <w:jc w:val="center"/>
        </w:trPr>
        <w:tc>
          <w:tcPr>
            <w:tcW w:w="871" w:type="pct"/>
            <w:tcBorders>
              <w:top w:val="nil"/>
              <w:bottom w:val="single" w:sz="8" w:space="0" w:color="000000" w:themeColor="text1"/>
            </w:tcBorders>
            <w:shd w:val="clear" w:color="auto" w:fill="auto"/>
            <w:noWrap/>
            <w:vAlign w:val="center"/>
            <w:hideMark/>
          </w:tcPr>
          <w:p w14:paraId="7C1369D6" w14:textId="77777777" w:rsidR="004F3B8A" w:rsidRPr="00395EB9" w:rsidRDefault="004F3B8A" w:rsidP="00034128">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10</w:t>
            </w:r>
          </w:p>
        </w:tc>
        <w:tc>
          <w:tcPr>
            <w:tcW w:w="913" w:type="pct"/>
            <w:tcBorders>
              <w:top w:val="nil"/>
              <w:bottom w:val="single" w:sz="8" w:space="0" w:color="000000" w:themeColor="text1"/>
            </w:tcBorders>
            <w:shd w:val="clear" w:color="auto" w:fill="auto"/>
            <w:noWrap/>
            <w:vAlign w:val="center"/>
            <w:hideMark/>
          </w:tcPr>
          <w:p w14:paraId="0FD0409D" w14:textId="77777777" w:rsidR="004F3B8A" w:rsidRPr="00395EB9" w:rsidRDefault="004F3B8A" w:rsidP="00034128">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8</w:t>
            </w:r>
          </w:p>
        </w:tc>
        <w:tc>
          <w:tcPr>
            <w:tcW w:w="1473" w:type="pct"/>
            <w:tcBorders>
              <w:top w:val="nil"/>
              <w:bottom w:val="single" w:sz="8" w:space="0" w:color="000000" w:themeColor="text1"/>
            </w:tcBorders>
            <w:shd w:val="clear" w:color="auto" w:fill="auto"/>
            <w:noWrap/>
            <w:vAlign w:val="center"/>
            <w:hideMark/>
          </w:tcPr>
          <w:p w14:paraId="434B82E7" w14:textId="77777777" w:rsidR="004F3B8A" w:rsidRPr="00395EB9" w:rsidRDefault="004F3B8A" w:rsidP="00034128">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36.36%</w:t>
            </w:r>
          </w:p>
        </w:tc>
        <w:tc>
          <w:tcPr>
            <w:tcW w:w="1743" w:type="pct"/>
            <w:tcBorders>
              <w:top w:val="nil"/>
              <w:bottom w:val="single" w:sz="8" w:space="0" w:color="000000" w:themeColor="text1"/>
            </w:tcBorders>
            <w:shd w:val="clear" w:color="auto" w:fill="auto"/>
            <w:noWrap/>
            <w:vAlign w:val="center"/>
            <w:hideMark/>
          </w:tcPr>
          <w:p w14:paraId="42E9B6C7" w14:textId="77777777" w:rsidR="004F3B8A" w:rsidRPr="00395EB9" w:rsidRDefault="004F3B8A" w:rsidP="00034128">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6.00</w:t>
            </w:r>
          </w:p>
        </w:tc>
      </w:tr>
    </w:tbl>
    <w:p w14:paraId="2DB90EDF" w14:textId="54B2FFB2" w:rsidR="004F3B8A" w:rsidRPr="00E91629" w:rsidRDefault="00034128" w:rsidP="003D2173">
      <w:pPr>
        <w:spacing w:before="240" w:after="0" w:line="240" w:lineRule="auto"/>
        <w:ind w:left="142"/>
        <w:rPr>
          <w:rFonts w:ascii="Arial" w:hAnsi="Arial" w:cs="Arial"/>
          <w:i/>
          <w:iCs/>
          <w:sz w:val="20"/>
          <w:szCs w:val="24"/>
        </w:rPr>
      </w:pPr>
      <w:r w:rsidRPr="00E91629">
        <w:rPr>
          <w:rFonts w:ascii="Arial" w:hAnsi="Arial" w:cs="Arial"/>
          <w:i/>
          <w:iCs/>
          <w:sz w:val="20"/>
          <w:szCs w:val="24"/>
        </w:rPr>
        <w:t>Fuente. Elaboración propia</w:t>
      </w:r>
      <w:r w:rsidR="00966496">
        <w:rPr>
          <w:rFonts w:ascii="Arial" w:hAnsi="Arial" w:cs="Arial"/>
          <w:i/>
          <w:iCs/>
          <w:sz w:val="20"/>
          <w:szCs w:val="24"/>
        </w:rPr>
        <w:t>, 2018</w:t>
      </w:r>
      <w:r w:rsidRPr="00E91629">
        <w:rPr>
          <w:rFonts w:ascii="Arial" w:hAnsi="Arial" w:cs="Arial"/>
          <w:i/>
          <w:iCs/>
          <w:sz w:val="20"/>
          <w:szCs w:val="24"/>
        </w:rPr>
        <w:t>.</w:t>
      </w:r>
    </w:p>
    <w:p w14:paraId="2F7C41FA" w14:textId="77777777" w:rsidR="00034128" w:rsidRPr="00E66779" w:rsidRDefault="00034128" w:rsidP="00AE097F">
      <w:pPr>
        <w:spacing w:before="240" w:line="360" w:lineRule="auto"/>
        <w:ind w:left="708"/>
        <w:rPr>
          <w:rFonts w:ascii="Arial" w:eastAsiaTheme="minorEastAsia" w:hAnsi="Arial" w:cs="Arial"/>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43.97</w:t>
      </w:r>
      <w:r w:rsidR="007F6CBD" w:rsidRPr="00E66779">
        <w:rPr>
          <w:rFonts w:ascii="Arial" w:eastAsiaTheme="minorEastAsia" w:hAnsi="Arial" w:cs="Arial"/>
          <w:sz w:val="24"/>
          <w:szCs w:val="24"/>
        </w:rPr>
        <w:tab/>
      </w:r>
      <w:r w:rsidR="007F6CBD"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56.03</w:t>
      </w:r>
      <w:r w:rsidR="00AE097F" w:rsidRPr="00E66779">
        <w:rPr>
          <w:rFonts w:ascii="Arial" w:eastAsiaTheme="minorEastAsia" w:hAnsi="Arial" w:cs="Arial"/>
          <w:sz w:val="24"/>
          <w:szCs w:val="24"/>
        </w:rPr>
        <w:t>%</w:t>
      </w:r>
      <w:r w:rsidR="007F6CBD" w:rsidRPr="00E66779">
        <w:rPr>
          <w:rFonts w:ascii="Arial" w:eastAsiaTheme="minorEastAsia" w:hAnsi="Arial" w:cs="Arial"/>
          <w:sz w:val="24"/>
          <w:szCs w:val="24"/>
        </w:rPr>
        <w:tab/>
      </w:r>
      <w:r w:rsidR="007F6CBD"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4CFBD9CE" w14:textId="77777777" w:rsidR="00034128" w:rsidRPr="00E66779" w:rsidRDefault="00034128" w:rsidP="00034128">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74DF8056" w14:textId="45DAC9AC" w:rsidR="00034128" w:rsidRPr="001426BD" w:rsidRDefault="00034128" w:rsidP="00034128">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 grieta</w:t>
      </w:r>
      <w:r w:rsidR="00DC74AF" w:rsidRPr="00E66779">
        <w:rPr>
          <w:rFonts w:ascii="Arial" w:eastAsiaTheme="minorEastAsia" w:hAnsi="Arial" w:cs="Arial"/>
          <w:sz w:val="24"/>
          <w:szCs w:val="24"/>
        </w:rPr>
        <w:t xml:space="preserve">s longitudinales transversales y/o diagonales, grietas de esquina, </w:t>
      </w:r>
      <w:proofErr w:type="spellStart"/>
      <w:r w:rsidR="00DC74AF" w:rsidRPr="00E66779">
        <w:rPr>
          <w:rFonts w:ascii="Arial" w:eastAsiaTheme="minorEastAsia" w:hAnsi="Arial" w:cs="Arial"/>
          <w:sz w:val="24"/>
          <w:szCs w:val="24"/>
        </w:rPr>
        <w:t>descascaramiento</w:t>
      </w:r>
      <w:proofErr w:type="spellEnd"/>
      <w:r w:rsidR="00DC74AF" w:rsidRPr="00E66779">
        <w:rPr>
          <w:rFonts w:ascii="Arial" w:eastAsiaTheme="minorEastAsia" w:hAnsi="Arial" w:cs="Arial"/>
          <w:sz w:val="24"/>
          <w:szCs w:val="24"/>
        </w:rPr>
        <w:t xml:space="preserve"> de juntas y de esquina, grietas de retracción y pulimiento de agregados. </w:t>
      </w:r>
      <w:r w:rsidRPr="00E66779">
        <w:rPr>
          <w:rFonts w:ascii="Arial" w:eastAsiaTheme="minorEastAsia" w:hAnsi="Arial" w:cs="Arial"/>
          <w:sz w:val="24"/>
          <w:szCs w:val="24"/>
        </w:rPr>
        <w:t xml:space="preserve">Siendo la falla con mayor incidencia en esta unidad de muestreo la causada por </w:t>
      </w:r>
      <w:r w:rsidR="00DC74AF" w:rsidRPr="00E66779">
        <w:rPr>
          <w:rFonts w:ascii="Arial" w:eastAsiaTheme="minorEastAsia" w:hAnsi="Arial" w:cs="Arial"/>
          <w:sz w:val="24"/>
          <w:szCs w:val="24"/>
        </w:rPr>
        <w:t>pulimiento de agregados</w:t>
      </w:r>
      <w:r w:rsidRPr="00E66779">
        <w:rPr>
          <w:rFonts w:ascii="Arial" w:eastAsiaTheme="minorEastAsia" w:hAnsi="Arial" w:cs="Arial"/>
          <w:sz w:val="24"/>
          <w:szCs w:val="24"/>
        </w:rPr>
        <w:t xml:space="preserve"> con una densidad de </w:t>
      </w:r>
      <w:r w:rsidR="00DC74AF" w:rsidRPr="00E66779">
        <w:rPr>
          <w:rFonts w:ascii="Arial" w:eastAsiaTheme="minorEastAsia" w:hAnsi="Arial" w:cs="Arial"/>
          <w:b/>
          <w:sz w:val="24"/>
          <w:szCs w:val="24"/>
        </w:rPr>
        <w:t>36.36</w:t>
      </w:r>
      <w:r w:rsidRPr="00E66779">
        <w:rPr>
          <w:rFonts w:ascii="Arial" w:eastAsiaTheme="minorEastAsia" w:hAnsi="Arial" w:cs="Arial"/>
          <w:b/>
          <w:sz w:val="24"/>
          <w:szCs w:val="24"/>
        </w:rPr>
        <w:t>%.</w:t>
      </w:r>
      <w:r w:rsidR="001426BD">
        <w:rPr>
          <w:rFonts w:ascii="Arial" w:eastAsiaTheme="minorEastAsia" w:hAnsi="Arial" w:cs="Arial"/>
          <w:b/>
          <w:sz w:val="24"/>
          <w:szCs w:val="24"/>
        </w:rPr>
        <w:t xml:space="preserve"> </w:t>
      </w:r>
      <w:r w:rsidR="00FD0512">
        <w:rPr>
          <w:rFonts w:ascii="Arial" w:eastAsiaTheme="minorEastAsia" w:hAnsi="Arial" w:cs="Arial"/>
          <w:sz w:val="24"/>
          <w:szCs w:val="24"/>
        </w:rPr>
        <w:t xml:space="preserve">La falla, que afecta en mayor grado esta unidad de muestreo, es la causada por las grietas de esquina de severidad media con un valor deducido de </w:t>
      </w:r>
      <w:r w:rsidR="00FD0512" w:rsidRPr="00FD0512">
        <w:rPr>
          <w:rFonts w:ascii="Arial" w:eastAsiaTheme="minorEastAsia" w:hAnsi="Arial" w:cs="Arial"/>
          <w:b/>
          <w:sz w:val="24"/>
          <w:szCs w:val="24"/>
        </w:rPr>
        <w:t>31.22.</w:t>
      </w:r>
    </w:p>
    <w:p w14:paraId="3D4B4E8A" w14:textId="0CDA22EC" w:rsidR="00034128" w:rsidRDefault="00034128" w:rsidP="00034128">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00DC74AF" w:rsidRPr="00E66779">
        <w:rPr>
          <w:rFonts w:ascii="Arial" w:eastAsiaTheme="minorEastAsia" w:hAnsi="Arial" w:cs="Arial"/>
          <w:b/>
          <w:sz w:val="24"/>
          <w:szCs w:val="24"/>
        </w:rPr>
        <w:t>56.03</w:t>
      </w:r>
      <w:r w:rsidR="00AE097F" w:rsidRPr="00E66779">
        <w:rPr>
          <w:rFonts w:ascii="Arial" w:eastAsiaTheme="minorEastAsia" w:hAnsi="Arial" w:cs="Arial"/>
          <w:b/>
          <w:sz w:val="24"/>
          <w:szCs w:val="24"/>
        </w:rPr>
        <w:t>%</w:t>
      </w:r>
      <w:r w:rsidRPr="00E66779">
        <w:rPr>
          <w:rFonts w:ascii="Arial" w:eastAsiaTheme="minorEastAsia" w:hAnsi="Arial" w:cs="Arial"/>
          <w:b/>
          <w:sz w:val="24"/>
          <w:szCs w:val="24"/>
        </w:rPr>
        <w:t xml:space="preserve">, </w:t>
      </w:r>
      <w:r w:rsidRPr="00E66779">
        <w:rPr>
          <w:rFonts w:ascii="Arial" w:eastAsiaTheme="minorEastAsia" w:hAnsi="Arial" w:cs="Arial"/>
          <w:sz w:val="24"/>
          <w:szCs w:val="24"/>
        </w:rPr>
        <w:t xml:space="preserve">lo que representa una clasificación de </w:t>
      </w:r>
      <w:r w:rsidRPr="00E66779">
        <w:rPr>
          <w:rFonts w:ascii="Arial" w:eastAsiaTheme="minorEastAsia" w:hAnsi="Arial" w:cs="Arial"/>
          <w:b/>
          <w:sz w:val="24"/>
          <w:szCs w:val="24"/>
        </w:rPr>
        <w:t>BUENO.</w:t>
      </w:r>
    </w:p>
    <w:p w14:paraId="6171E81C" w14:textId="586D2DC4" w:rsidR="00EF0373" w:rsidRDefault="00EF0373" w:rsidP="00EF0373">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Tabla</w:t>
      </w:r>
      <w:r w:rsidR="00C0427D">
        <w:rPr>
          <w:rFonts w:ascii="Arial" w:eastAsiaTheme="minorEastAsia" w:hAnsi="Arial" w:cs="Arial"/>
          <w:b/>
          <w:sz w:val="24"/>
          <w:szCs w:val="24"/>
        </w:rPr>
        <w:t xml:space="preserve"> 1</w:t>
      </w:r>
      <w:r w:rsidR="00A634CF">
        <w:rPr>
          <w:rFonts w:ascii="Arial" w:eastAsiaTheme="minorEastAsia" w:hAnsi="Arial" w:cs="Arial"/>
          <w:b/>
          <w:sz w:val="24"/>
          <w:szCs w:val="24"/>
        </w:rPr>
        <w:t>3</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w:t>
      </w:r>
      <w:r w:rsidRPr="00E91629">
        <w:rPr>
          <w:rFonts w:ascii="Arial" w:eastAsiaTheme="minorEastAsia" w:hAnsi="Arial" w:cs="Arial"/>
          <w:b/>
          <w:sz w:val="24"/>
          <w:szCs w:val="24"/>
        </w:rPr>
        <w:t xml:space="preserve"> Mantenimiento</w:t>
      </w:r>
      <w:r>
        <w:rPr>
          <w:rFonts w:ascii="Arial" w:eastAsiaTheme="minorEastAsia" w:hAnsi="Arial" w:cs="Arial"/>
          <w:sz w:val="24"/>
          <w:szCs w:val="24"/>
        </w:rPr>
        <w:t>.</w:t>
      </w:r>
    </w:p>
    <w:p w14:paraId="5AD6FA28" w14:textId="77777777" w:rsidR="003D2173" w:rsidRDefault="003D2173" w:rsidP="00EF0373">
      <w:pPr>
        <w:spacing w:before="240" w:line="360" w:lineRule="auto"/>
        <w:jc w:val="both"/>
        <w:rPr>
          <w:rFonts w:ascii="Arial" w:eastAsiaTheme="minorEastAsia" w:hAnsi="Arial" w:cs="Arial"/>
          <w:sz w:val="24"/>
          <w:szCs w:val="24"/>
        </w:rPr>
      </w:pPr>
    </w:p>
    <w:p w14:paraId="0B5F981B" w14:textId="7EA8AF49" w:rsidR="003D2173" w:rsidRPr="003D2173" w:rsidRDefault="003D2173" w:rsidP="00EF0373">
      <w:pPr>
        <w:spacing w:before="240" w:line="360" w:lineRule="auto"/>
        <w:jc w:val="both"/>
        <w:rPr>
          <w:rFonts w:ascii="Arial" w:eastAsiaTheme="minorEastAsia" w:hAnsi="Arial" w:cs="Arial"/>
          <w:sz w:val="32"/>
          <w:szCs w:val="24"/>
        </w:rPr>
      </w:pPr>
      <w:bookmarkStart w:id="113" w:name="_Toc7503710"/>
      <w:r w:rsidRPr="003D2173">
        <w:rPr>
          <w:rFonts w:ascii="Arial" w:hAnsi="Arial" w:cs="Arial"/>
          <w:b/>
          <w:sz w:val="24"/>
        </w:rPr>
        <w:lastRenderedPageBreak/>
        <w:t xml:space="preserve">Figura. </w:t>
      </w:r>
      <w:r w:rsidRPr="003D2173">
        <w:rPr>
          <w:rFonts w:ascii="Arial" w:hAnsi="Arial" w:cs="Arial"/>
          <w:b/>
          <w:sz w:val="24"/>
        </w:rPr>
        <w:fldChar w:fldCharType="begin"/>
      </w:r>
      <w:r w:rsidRPr="003D2173">
        <w:rPr>
          <w:rFonts w:ascii="Arial" w:hAnsi="Arial" w:cs="Arial"/>
          <w:b/>
          <w:sz w:val="24"/>
        </w:rPr>
        <w:instrText xml:space="preserve"> SEQ Figura. \* ARABIC </w:instrText>
      </w:r>
      <w:r w:rsidRPr="003D2173">
        <w:rPr>
          <w:rFonts w:ascii="Arial" w:hAnsi="Arial" w:cs="Arial"/>
          <w:b/>
          <w:sz w:val="24"/>
        </w:rPr>
        <w:fldChar w:fldCharType="separate"/>
      </w:r>
      <w:r w:rsidR="00B635DF">
        <w:rPr>
          <w:rFonts w:ascii="Arial" w:hAnsi="Arial" w:cs="Arial"/>
          <w:b/>
          <w:noProof/>
          <w:sz w:val="24"/>
        </w:rPr>
        <w:t>27</w:t>
      </w:r>
      <w:r w:rsidRPr="003D2173">
        <w:rPr>
          <w:rFonts w:ascii="Arial" w:hAnsi="Arial" w:cs="Arial"/>
          <w:b/>
          <w:sz w:val="24"/>
        </w:rPr>
        <w:fldChar w:fldCharType="end"/>
      </w:r>
      <w:r w:rsidRPr="003D2173">
        <w:rPr>
          <w:rFonts w:ascii="Arial" w:hAnsi="Arial" w:cs="Arial"/>
          <w:b/>
          <w:sz w:val="24"/>
        </w:rPr>
        <w:t>.</w:t>
      </w:r>
      <w:r w:rsidRPr="003D2173">
        <w:rPr>
          <w:b/>
          <w:sz w:val="28"/>
        </w:rPr>
        <w:t xml:space="preserve"> </w:t>
      </w:r>
      <w:r w:rsidRPr="003D2173">
        <w:rPr>
          <w:rFonts w:ascii="Arial" w:hAnsi="Arial" w:cs="Arial"/>
          <w:sz w:val="24"/>
        </w:rPr>
        <w:t>Densidad de cada una de las fallas de S-03.</w:t>
      </w:r>
      <w:bookmarkEnd w:id="113"/>
    </w:p>
    <w:p w14:paraId="14C84915" w14:textId="2B47FC17" w:rsidR="00FC23DC" w:rsidRDefault="006C3329" w:rsidP="00FC23DC">
      <w:pPr>
        <w:keepNext/>
        <w:spacing w:after="0" w:line="360" w:lineRule="auto"/>
        <w:jc w:val="center"/>
      </w:pPr>
      <w:r>
        <w:rPr>
          <w:noProof/>
        </w:rPr>
        <w:drawing>
          <wp:inline distT="0" distB="0" distL="0" distR="0" wp14:anchorId="039ED966" wp14:editId="62B7644B">
            <wp:extent cx="4572000" cy="2743200"/>
            <wp:effectExtent l="0" t="0" r="0" b="0"/>
            <wp:docPr id="138" name="Gráfico 138">
              <a:extLst xmlns:a="http://schemas.openxmlformats.org/drawingml/2006/main">
                <a:ext uri="{FF2B5EF4-FFF2-40B4-BE49-F238E27FC236}">
                  <a16:creationId xmlns:a16="http://schemas.microsoft.com/office/drawing/2014/main" id="{FB01382A-69C1-44CC-8B51-D229BFD6F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521D442" w14:textId="0F6F2765" w:rsidR="00E778EB" w:rsidRDefault="00E778EB" w:rsidP="003D2173">
      <w:pPr>
        <w:spacing w:after="0" w:line="240" w:lineRule="auto"/>
        <w:ind w:left="142"/>
        <w:rPr>
          <w:rFonts w:ascii="Arial" w:hAnsi="Arial" w:cs="Arial"/>
          <w:i/>
          <w:iCs/>
          <w:sz w:val="20"/>
          <w:szCs w:val="24"/>
        </w:rPr>
      </w:pPr>
      <w:r w:rsidRPr="00E66779">
        <w:rPr>
          <w:rFonts w:ascii="Arial" w:hAnsi="Arial" w:cs="Arial"/>
          <w:i/>
          <w:iCs/>
          <w:sz w:val="20"/>
          <w:szCs w:val="24"/>
        </w:rPr>
        <w:t>Fuente: Elaboración propia</w:t>
      </w:r>
      <w:r w:rsidR="006D754D">
        <w:rPr>
          <w:rFonts w:ascii="Arial" w:hAnsi="Arial" w:cs="Arial"/>
          <w:i/>
          <w:iCs/>
          <w:sz w:val="20"/>
          <w:szCs w:val="24"/>
        </w:rPr>
        <w:t>, 2018.</w:t>
      </w:r>
    </w:p>
    <w:p w14:paraId="3646FAE0" w14:textId="71817A9D" w:rsidR="006D754D" w:rsidRDefault="006D754D" w:rsidP="00E91629">
      <w:pPr>
        <w:spacing w:after="0" w:line="240" w:lineRule="auto"/>
        <w:ind w:left="142"/>
        <w:jc w:val="center"/>
        <w:rPr>
          <w:rFonts w:ascii="Arial" w:hAnsi="Arial" w:cs="Arial"/>
          <w:i/>
          <w:iCs/>
          <w:sz w:val="24"/>
          <w:szCs w:val="24"/>
        </w:rPr>
      </w:pPr>
    </w:p>
    <w:p w14:paraId="0F49D9B1" w14:textId="0EEE502B" w:rsidR="003D2173" w:rsidRDefault="003D2173" w:rsidP="003D2173">
      <w:pPr>
        <w:spacing w:before="240" w:line="360" w:lineRule="auto"/>
        <w:ind w:left="142"/>
        <w:jc w:val="center"/>
        <w:rPr>
          <w:rFonts w:ascii="Arial" w:hAnsi="Arial" w:cs="Arial"/>
          <w:i/>
          <w:iCs/>
          <w:sz w:val="24"/>
          <w:szCs w:val="24"/>
        </w:rPr>
      </w:pPr>
    </w:p>
    <w:p w14:paraId="678639E4" w14:textId="277A6C09" w:rsidR="007A530A" w:rsidRDefault="007A530A" w:rsidP="003D2173">
      <w:pPr>
        <w:spacing w:before="240" w:line="360" w:lineRule="auto"/>
        <w:ind w:left="142"/>
        <w:jc w:val="center"/>
        <w:rPr>
          <w:rFonts w:ascii="Arial" w:hAnsi="Arial" w:cs="Arial"/>
          <w:i/>
          <w:iCs/>
          <w:sz w:val="24"/>
          <w:szCs w:val="24"/>
        </w:rPr>
      </w:pPr>
    </w:p>
    <w:p w14:paraId="1E8F66DE" w14:textId="77777777" w:rsidR="008F41D5" w:rsidRDefault="008F41D5" w:rsidP="003D2173">
      <w:pPr>
        <w:spacing w:before="240" w:line="360" w:lineRule="auto"/>
        <w:ind w:left="142"/>
        <w:jc w:val="center"/>
        <w:rPr>
          <w:rFonts w:ascii="Arial" w:hAnsi="Arial" w:cs="Arial"/>
          <w:i/>
          <w:iCs/>
          <w:sz w:val="24"/>
          <w:szCs w:val="24"/>
        </w:rPr>
      </w:pPr>
    </w:p>
    <w:p w14:paraId="20CE2AFB" w14:textId="77777777" w:rsidR="005164BE" w:rsidRPr="006D754D" w:rsidRDefault="005164BE" w:rsidP="003D2173">
      <w:pPr>
        <w:spacing w:before="240" w:line="360" w:lineRule="auto"/>
        <w:ind w:left="142"/>
        <w:jc w:val="center"/>
        <w:rPr>
          <w:rFonts w:ascii="Arial" w:hAnsi="Arial" w:cs="Arial"/>
          <w:i/>
          <w:iCs/>
          <w:sz w:val="24"/>
          <w:szCs w:val="24"/>
        </w:rPr>
      </w:pPr>
    </w:p>
    <w:p w14:paraId="5D7D4548" w14:textId="4C0AAA53" w:rsidR="003D2173" w:rsidRPr="003D2173" w:rsidRDefault="003D2173" w:rsidP="003D2173">
      <w:pPr>
        <w:pStyle w:val="Descripcin"/>
        <w:rPr>
          <w:rFonts w:ascii="Arial" w:eastAsiaTheme="minorEastAsia" w:hAnsi="Arial" w:cs="Arial"/>
          <w:i w:val="0"/>
          <w:color w:val="auto"/>
          <w:sz w:val="24"/>
          <w:szCs w:val="20"/>
        </w:rPr>
      </w:pPr>
      <w:bookmarkStart w:id="114" w:name="_Toc7503711"/>
      <w:r w:rsidRPr="003D2173">
        <w:rPr>
          <w:rFonts w:ascii="Arial" w:hAnsi="Arial" w:cs="Arial"/>
          <w:b/>
          <w:i w:val="0"/>
          <w:color w:val="auto"/>
          <w:sz w:val="24"/>
          <w:szCs w:val="20"/>
        </w:rPr>
        <w:t xml:space="preserve">Figura </w:t>
      </w:r>
      <w:r w:rsidRPr="003D2173">
        <w:rPr>
          <w:rFonts w:ascii="Arial" w:hAnsi="Arial" w:cs="Arial"/>
          <w:b/>
          <w:i w:val="0"/>
          <w:color w:val="auto"/>
          <w:sz w:val="24"/>
          <w:szCs w:val="20"/>
        </w:rPr>
        <w:fldChar w:fldCharType="begin"/>
      </w:r>
      <w:r w:rsidRPr="003D2173">
        <w:rPr>
          <w:rFonts w:ascii="Arial" w:hAnsi="Arial" w:cs="Arial"/>
          <w:b/>
          <w:i w:val="0"/>
          <w:color w:val="auto"/>
          <w:sz w:val="24"/>
          <w:szCs w:val="20"/>
        </w:rPr>
        <w:instrText xml:space="preserve"> SEQ Figura. \* ARABIC </w:instrText>
      </w:r>
      <w:r w:rsidRPr="003D2173">
        <w:rPr>
          <w:rFonts w:ascii="Arial" w:hAnsi="Arial" w:cs="Arial"/>
          <w:b/>
          <w:i w:val="0"/>
          <w:color w:val="auto"/>
          <w:sz w:val="24"/>
          <w:szCs w:val="20"/>
        </w:rPr>
        <w:fldChar w:fldCharType="separate"/>
      </w:r>
      <w:r w:rsidR="00B635DF">
        <w:rPr>
          <w:rFonts w:ascii="Arial" w:hAnsi="Arial" w:cs="Arial"/>
          <w:b/>
          <w:i w:val="0"/>
          <w:noProof/>
          <w:color w:val="auto"/>
          <w:sz w:val="24"/>
          <w:szCs w:val="20"/>
        </w:rPr>
        <w:t>28</w:t>
      </w:r>
      <w:r w:rsidRPr="003D2173">
        <w:rPr>
          <w:rFonts w:ascii="Arial" w:hAnsi="Arial" w:cs="Arial"/>
          <w:b/>
          <w:i w:val="0"/>
          <w:color w:val="auto"/>
          <w:sz w:val="24"/>
          <w:szCs w:val="20"/>
        </w:rPr>
        <w:fldChar w:fldCharType="end"/>
      </w:r>
      <w:r w:rsidRPr="003D2173">
        <w:rPr>
          <w:rFonts w:ascii="Arial" w:hAnsi="Arial" w:cs="Arial"/>
          <w:b/>
          <w:i w:val="0"/>
          <w:color w:val="auto"/>
          <w:sz w:val="24"/>
          <w:szCs w:val="20"/>
        </w:rPr>
        <w:t>.</w:t>
      </w:r>
      <w:r w:rsidRPr="003D2173">
        <w:rPr>
          <w:rFonts w:ascii="Arial" w:hAnsi="Arial" w:cs="Arial"/>
          <w:i w:val="0"/>
          <w:color w:val="auto"/>
          <w:sz w:val="24"/>
          <w:szCs w:val="20"/>
        </w:rPr>
        <w:t xml:space="preserve"> Densidades de las fallas más influyentes en la S-03</w:t>
      </w:r>
      <w:bookmarkEnd w:id="114"/>
    </w:p>
    <w:p w14:paraId="0A776B4F" w14:textId="6DEF7CA2" w:rsidR="00FC23DC" w:rsidRDefault="006C3329" w:rsidP="00FC23DC">
      <w:pPr>
        <w:keepNext/>
        <w:spacing w:after="0" w:line="360" w:lineRule="auto"/>
        <w:jc w:val="center"/>
      </w:pPr>
      <w:r>
        <w:rPr>
          <w:noProof/>
        </w:rPr>
        <w:drawing>
          <wp:inline distT="0" distB="0" distL="0" distR="0" wp14:anchorId="178D42E0" wp14:editId="214B3C28">
            <wp:extent cx="4572000" cy="2743200"/>
            <wp:effectExtent l="0" t="0" r="0" b="0"/>
            <wp:docPr id="139" name="Gráfico 139">
              <a:extLst xmlns:a="http://schemas.openxmlformats.org/drawingml/2006/main">
                <a:ext uri="{FF2B5EF4-FFF2-40B4-BE49-F238E27FC236}">
                  <a16:creationId xmlns:a16="http://schemas.microsoft.com/office/drawing/2014/main" id="{5D49578F-D72C-4937-B1A5-C809F412F9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798F349" w14:textId="178D61F6" w:rsidR="00137650" w:rsidRDefault="00137650" w:rsidP="007A530A">
      <w:pPr>
        <w:spacing w:after="0" w:line="240" w:lineRule="auto"/>
        <w:ind w:left="142"/>
        <w:rPr>
          <w:rFonts w:ascii="Arial" w:hAnsi="Arial" w:cs="Arial"/>
          <w:i/>
          <w:iCs/>
          <w:sz w:val="20"/>
          <w:szCs w:val="24"/>
        </w:rPr>
      </w:pPr>
      <w:r w:rsidRPr="00E66779">
        <w:rPr>
          <w:rFonts w:ascii="Arial" w:hAnsi="Arial" w:cs="Arial"/>
          <w:i/>
          <w:iCs/>
          <w:sz w:val="20"/>
          <w:szCs w:val="24"/>
        </w:rPr>
        <w:t>Fuente: Elaboración propia</w:t>
      </w:r>
      <w:r w:rsidR="006D754D">
        <w:rPr>
          <w:rFonts w:ascii="Arial" w:hAnsi="Arial" w:cs="Arial"/>
          <w:i/>
          <w:iCs/>
          <w:sz w:val="20"/>
          <w:szCs w:val="24"/>
        </w:rPr>
        <w:t>, 2018.</w:t>
      </w:r>
    </w:p>
    <w:p w14:paraId="480795D7" w14:textId="7E6A2511" w:rsidR="00FE6C0A" w:rsidRDefault="00FE6C0A" w:rsidP="00EA28E0">
      <w:pPr>
        <w:spacing w:after="0" w:line="240" w:lineRule="auto"/>
        <w:ind w:left="142"/>
        <w:jc w:val="center"/>
        <w:rPr>
          <w:rFonts w:ascii="Arial" w:hAnsi="Arial" w:cs="Arial"/>
          <w:i/>
          <w:iCs/>
          <w:sz w:val="20"/>
          <w:szCs w:val="24"/>
        </w:rPr>
      </w:pPr>
    </w:p>
    <w:p w14:paraId="491CF5E3" w14:textId="77777777" w:rsidR="008F41D5" w:rsidRDefault="008F41D5" w:rsidP="00EA28E0">
      <w:pPr>
        <w:spacing w:after="0" w:line="240" w:lineRule="auto"/>
        <w:ind w:left="142"/>
        <w:jc w:val="center"/>
        <w:rPr>
          <w:rFonts w:ascii="Arial" w:hAnsi="Arial" w:cs="Arial"/>
          <w:i/>
          <w:iCs/>
          <w:sz w:val="20"/>
          <w:szCs w:val="24"/>
        </w:rPr>
      </w:pPr>
    </w:p>
    <w:p w14:paraId="69C00D86" w14:textId="0EF8F258" w:rsidR="005E5EB4" w:rsidRPr="003659DA" w:rsidRDefault="00E36E2E" w:rsidP="003659DA">
      <w:pPr>
        <w:rPr>
          <w:rFonts w:ascii="Arial" w:hAnsi="Arial" w:cs="Arial"/>
          <w:b/>
          <w:sz w:val="24"/>
        </w:rPr>
      </w:pPr>
      <w:r w:rsidRPr="003659DA">
        <w:rPr>
          <w:rFonts w:ascii="Arial" w:hAnsi="Arial" w:cs="Arial"/>
          <w:b/>
          <w:sz w:val="24"/>
        </w:rPr>
        <w:lastRenderedPageBreak/>
        <w:t>Unidad de muestreo (S-05).</w:t>
      </w:r>
    </w:p>
    <w:p w14:paraId="07D3BAB4" w14:textId="5A537014" w:rsidR="005E5EB4" w:rsidRPr="00E66779" w:rsidRDefault="005E5EB4" w:rsidP="005E5EB4">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36E2E">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395EB9">
        <w:rPr>
          <w:rFonts w:ascii="Arial" w:eastAsiaTheme="minorEastAsia" w:hAnsi="Arial" w:cs="Arial"/>
          <w:b/>
          <w:sz w:val="24"/>
          <w:szCs w:val="24"/>
        </w:rPr>
        <w:t>Tabla 1</w:t>
      </w:r>
      <w:r w:rsidR="00A634CF">
        <w:rPr>
          <w:rFonts w:ascii="Arial" w:eastAsiaTheme="minorEastAsia" w:hAnsi="Arial" w:cs="Arial"/>
          <w:b/>
          <w:sz w:val="24"/>
          <w:szCs w:val="24"/>
        </w:rPr>
        <w:t>4</w:t>
      </w:r>
      <w:r w:rsidRPr="00E66779">
        <w:rPr>
          <w:rFonts w:ascii="Arial" w:eastAsiaTheme="minorEastAsia" w:hAnsi="Arial" w:cs="Arial"/>
          <w:sz w:val="24"/>
          <w:szCs w:val="24"/>
        </w:rPr>
        <w:t>.</w:t>
      </w:r>
    </w:p>
    <w:p w14:paraId="19552950" w14:textId="70827D27" w:rsidR="005E5EB4" w:rsidRPr="00E36E2E" w:rsidRDefault="005E5EB4" w:rsidP="004A72A5">
      <w:pPr>
        <w:pStyle w:val="Descripcin"/>
        <w:keepNext/>
        <w:jc w:val="both"/>
        <w:rPr>
          <w:i w:val="0"/>
          <w:color w:val="auto"/>
          <w:sz w:val="20"/>
        </w:rPr>
      </w:pPr>
      <w:bookmarkStart w:id="115" w:name="_Toc7450384"/>
      <w:r w:rsidRPr="00E36E2E">
        <w:rPr>
          <w:rFonts w:ascii="Arial" w:hAnsi="Arial" w:cs="Arial"/>
          <w:b/>
          <w:i w:val="0"/>
          <w:color w:val="auto"/>
          <w:sz w:val="24"/>
        </w:rPr>
        <w:t xml:space="preserve">Tabla </w:t>
      </w:r>
      <w:r w:rsidRPr="00E36E2E">
        <w:rPr>
          <w:rFonts w:ascii="Arial" w:hAnsi="Arial" w:cs="Arial"/>
          <w:b/>
          <w:i w:val="0"/>
          <w:color w:val="auto"/>
          <w:sz w:val="24"/>
        </w:rPr>
        <w:fldChar w:fldCharType="begin"/>
      </w:r>
      <w:r w:rsidRPr="00E36E2E">
        <w:rPr>
          <w:rFonts w:ascii="Arial" w:hAnsi="Arial" w:cs="Arial"/>
          <w:b/>
          <w:i w:val="0"/>
          <w:color w:val="auto"/>
          <w:sz w:val="24"/>
        </w:rPr>
        <w:instrText xml:space="preserve"> SEQ Tabla \* ARABIC </w:instrText>
      </w:r>
      <w:r w:rsidRPr="00E36E2E">
        <w:rPr>
          <w:rFonts w:ascii="Arial" w:hAnsi="Arial" w:cs="Arial"/>
          <w:b/>
          <w:i w:val="0"/>
          <w:color w:val="auto"/>
          <w:sz w:val="24"/>
        </w:rPr>
        <w:fldChar w:fldCharType="separate"/>
      </w:r>
      <w:r w:rsidR="00B635DF">
        <w:rPr>
          <w:rFonts w:ascii="Arial" w:hAnsi="Arial" w:cs="Arial"/>
          <w:b/>
          <w:i w:val="0"/>
          <w:noProof/>
          <w:color w:val="auto"/>
          <w:sz w:val="24"/>
        </w:rPr>
        <w:t>14</w:t>
      </w:r>
      <w:r w:rsidRPr="00E36E2E">
        <w:rPr>
          <w:rFonts w:ascii="Arial" w:hAnsi="Arial" w:cs="Arial"/>
          <w:b/>
          <w:i w:val="0"/>
          <w:color w:val="auto"/>
          <w:sz w:val="24"/>
        </w:rPr>
        <w:fldChar w:fldCharType="end"/>
      </w:r>
      <w:r w:rsidRPr="00E36E2E">
        <w:rPr>
          <w:rFonts w:ascii="Arial" w:hAnsi="Arial" w:cs="Arial"/>
          <w:b/>
          <w:i w:val="0"/>
          <w:color w:val="auto"/>
          <w:sz w:val="24"/>
        </w:rPr>
        <w:t xml:space="preserve">. </w:t>
      </w:r>
      <w:r w:rsidR="00845FF4" w:rsidRPr="00E36E2E">
        <w:rPr>
          <w:rFonts w:ascii="Arial" w:hAnsi="Arial" w:cs="Arial"/>
          <w:i w:val="0"/>
          <w:color w:val="auto"/>
          <w:sz w:val="24"/>
        </w:rPr>
        <w:t xml:space="preserve">Fallas </w:t>
      </w:r>
      <w:r w:rsidR="00966496">
        <w:rPr>
          <w:rFonts w:ascii="Arial" w:hAnsi="Arial" w:cs="Arial"/>
          <w:i w:val="0"/>
          <w:color w:val="auto"/>
          <w:sz w:val="24"/>
        </w:rPr>
        <w:t>e</w:t>
      </w:r>
      <w:r w:rsidR="00845FF4" w:rsidRPr="00E36E2E">
        <w:rPr>
          <w:rFonts w:ascii="Arial" w:hAnsi="Arial" w:cs="Arial"/>
          <w:i w:val="0"/>
          <w:color w:val="auto"/>
          <w:sz w:val="24"/>
        </w:rPr>
        <w:t>ncontradas en</w:t>
      </w:r>
      <w:r w:rsidRPr="00E36E2E">
        <w:rPr>
          <w:rFonts w:ascii="Arial" w:hAnsi="Arial" w:cs="Arial"/>
          <w:i w:val="0"/>
          <w:color w:val="auto"/>
          <w:sz w:val="24"/>
        </w:rPr>
        <w:t xml:space="preserve"> </w:t>
      </w:r>
      <w:r w:rsidR="005D401A" w:rsidRPr="00E36E2E">
        <w:rPr>
          <w:rFonts w:ascii="Arial" w:hAnsi="Arial" w:cs="Arial"/>
          <w:i w:val="0"/>
          <w:color w:val="auto"/>
          <w:sz w:val="24"/>
        </w:rPr>
        <w:t>S</w:t>
      </w:r>
      <w:r w:rsidRPr="00E36E2E">
        <w:rPr>
          <w:rFonts w:ascii="Arial" w:hAnsi="Arial" w:cs="Arial"/>
          <w:i w:val="0"/>
          <w:color w:val="auto"/>
          <w:sz w:val="24"/>
        </w:rPr>
        <w:t>-0</w:t>
      </w:r>
      <w:r w:rsidR="00845FF4" w:rsidRPr="00E36E2E">
        <w:rPr>
          <w:rFonts w:ascii="Arial" w:hAnsi="Arial" w:cs="Arial"/>
          <w:i w:val="0"/>
          <w:color w:val="auto"/>
          <w:sz w:val="24"/>
        </w:rPr>
        <w:t>5</w:t>
      </w:r>
      <w:r w:rsidR="00E36E2E">
        <w:rPr>
          <w:rFonts w:ascii="Arial" w:hAnsi="Arial" w:cs="Arial"/>
          <w:i w:val="0"/>
          <w:color w:val="auto"/>
          <w:sz w:val="24"/>
        </w:rPr>
        <w:t>.</w:t>
      </w:r>
      <w:bookmarkEnd w:id="115"/>
    </w:p>
    <w:tbl>
      <w:tblPr>
        <w:tblW w:w="5000" w:type="pct"/>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E66779" w14:paraId="5C752C64" w14:textId="77777777" w:rsidTr="00E36E2E">
        <w:trPr>
          <w:trHeight w:hRule="exact" w:val="397"/>
          <w:jc w:val="center"/>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731E9D1A"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787DF3BD"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proofErr w:type="spellStart"/>
            <w:r w:rsidRPr="00395EB9">
              <w:rPr>
                <w:rFonts w:ascii="Arial" w:eastAsia="Times New Roman" w:hAnsi="Arial" w:cs="Arial"/>
                <w:b/>
                <w:bCs/>
                <w:sz w:val="24"/>
                <w:szCs w:val="20"/>
                <w:lang w:eastAsia="es-PE"/>
              </w:rPr>
              <w:t>N°</w:t>
            </w:r>
            <w:proofErr w:type="spellEnd"/>
            <w:r w:rsidRPr="00395EB9">
              <w:rPr>
                <w:rFonts w:ascii="Arial" w:eastAsia="Times New Roman" w:hAnsi="Arial" w:cs="Arial"/>
                <w:b/>
                <w:bCs/>
                <w:sz w:val="24"/>
                <w:szCs w:val="20"/>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12FC9F43"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00767BBA"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Valor deducido</w:t>
            </w:r>
          </w:p>
        </w:tc>
      </w:tr>
      <w:tr w:rsidR="00954545" w:rsidRPr="00E66779" w14:paraId="3FBD512D" w14:textId="77777777" w:rsidTr="00FC23DC">
        <w:trPr>
          <w:trHeight w:hRule="exact" w:val="397"/>
          <w:jc w:val="center"/>
        </w:trPr>
        <w:tc>
          <w:tcPr>
            <w:tcW w:w="871" w:type="pct"/>
            <w:vMerge/>
            <w:tcBorders>
              <w:top w:val="nil"/>
              <w:bottom w:val="single" w:sz="8" w:space="0" w:color="000000" w:themeColor="text1"/>
            </w:tcBorders>
            <w:vAlign w:val="center"/>
            <w:hideMark/>
          </w:tcPr>
          <w:p w14:paraId="1634DD69" w14:textId="77777777" w:rsidR="005E5EB4" w:rsidRPr="00395EB9" w:rsidRDefault="005E5EB4" w:rsidP="005E5EB4">
            <w:pPr>
              <w:spacing w:after="0" w:line="240" w:lineRule="auto"/>
              <w:rPr>
                <w:rFonts w:ascii="Arial" w:eastAsia="Times New Roman" w:hAnsi="Arial" w:cs="Arial"/>
                <w:b/>
                <w:bCs/>
                <w:sz w:val="24"/>
                <w:szCs w:val="20"/>
                <w:lang w:eastAsia="es-PE"/>
              </w:rPr>
            </w:pPr>
          </w:p>
        </w:tc>
        <w:tc>
          <w:tcPr>
            <w:tcW w:w="913" w:type="pct"/>
            <w:vMerge/>
            <w:tcBorders>
              <w:top w:val="nil"/>
              <w:bottom w:val="single" w:sz="8" w:space="0" w:color="000000" w:themeColor="text1"/>
            </w:tcBorders>
            <w:vAlign w:val="center"/>
            <w:hideMark/>
          </w:tcPr>
          <w:p w14:paraId="051EC55D" w14:textId="77777777" w:rsidR="005E5EB4" w:rsidRPr="00395EB9" w:rsidRDefault="005E5EB4" w:rsidP="005E5EB4">
            <w:pPr>
              <w:spacing w:after="0" w:line="240" w:lineRule="auto"/>
              <w:rPr>
                <w:rFonts w:ascii="Arial" w:eastAsia="Times New Roman" w:hAnsi="Arial" w:cs="Arial"/>
                <w:b/>
                <w:bCs/>
                <w:sz w:val="24"/>
                <w:szCs w:val="20"/>
                <w:lang w:eastAsia="es-PE"/>
              </w:rPr>
            </w:pPr>
          </w:p>
        </w:tc>
        <w:tc>
          <w:tcPr>
            <w:tcW w:w="1473" w:type="pct"/>
            <w:vMerge/>
            <w:tcBorders>
              <w:top w:val="nil"/>
              <w:bottom w:val="single" w:sz="8" w:space="0" w:color="000000" w:themeColor="text1"/>
            </w:tcBorders>
            <w:vAlign w:val="center"/>
            <w:hideMark/>
          </w:tcPr>
          <w:p w14:paraId="08862774" w14:textId="77777777" w:rsidR="005E5EB4" w:rsidRPr="00395EB9" w:rsidRDefault="005E5EB4" w:rsidP="005E5EB4">
            <w:pPr>
              <w:spacing w:after="0" w:line="240" w:lineRule="auto"/>
              <w:rPr>
                <w:rFonts w:ascii="Arial" w:eastAsia="Times New Roman" w:hAnsi="Arial" w:cs="Arial"/>
                <w:b/>
                <w:bCs/>
                <w:sz w:val="24"/>
                <w:szCs w:val="20"/>
                <w:lang w:eastAsia="es-PE"/>
              </w:rPr>
            </w:pPr>
          </w:p>
        </w:tc>
        <w:tc>
          <w:tcPr>
            <w:tcW w:w="1743" w:type="pct"/>
            <w:vMerge/>
            <w:tcBorders>
              <w:top w:val="nil"/>
              <w:bottom w:val="single" w:sz="8" w:space="0" w:color="000000" w:themeColor="text1"/>
            </w:tcBorders>
            <w:vAlign w:val="center"/>
            <w:hideMark/>
          </w:tcPr>
          <w:p w14:paraId="1DA43621" w14:textId="77777777" w:rsidR="005E5EB4" w:rsidRPr="00395EB9" w:rsidRDefault="005E5EB4" w:rsidP="005E5EB4">
            <w:pPr>
              <w:spacing w:after="0" w:line="240" w:lineRule="auto"/>
              <w:rPr>
                <w:rFonts w:ascii="Arial" w:eastAsia="Times New Roman" w:hAnsi="Arial" w:cs="Arial"/>
                <w:b/>
                <w:bCs/>
                <w:sz w:val="24"/>
                <w:szCs w:val="20"/>
                <w:lang w:eastAsia="es-PE"/>
              </w:rPr>
            </w:pPr>
          </w:p>
        </w:tc>
      </w:tr>
      <w:tr w:rsidR="00954545" w:rsidRPr="00E66779" w14:paraId="301AA234" w14:textId="77777777" w:rsidTr="00FC23DC">
        <w:trPr>
          <w:trHeight w:hRule="exact" w:val="397"/>
          <w:jc w:val="center"/>
        </w:trPr>
        <w:tc>
          <w:tcPr>
            <w:tcW w:w="871" w:type="pct"/>
            <w:tcBorders>
              <w:top w:val="single" w:sz="8" w:space="0" w:color="000000" w:themeColor="text1"/>
              <w:bottom w:val="nil"/>
            </w:tcBorders>
            <w:shd w:val="clear" w:color="auto" w:fill="auto"/>
            <w:noWrap/>
            <w:vAlign w:val="center"/>
            <w:hideMark/>
          </w:tcPr>
          <w:p w14:paraId="5CE0063C"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2M</w:t>
            </w:r>
          </w:p>
        </w:tc>
        <w:tc>
          <w:tcPr>
            <w:tcW w:w="913" w:type="pct"/>
            <w:tcBorders>
              <w:top w:val="single" w:sz="8" w:space="0" w:color="000000" w:themeColor="text1"/>
              <w:bottom w:val="nil"/>
            </w:tcBorders>
            <w:shd w:val="clear" w:color="auto" w:fill="auto"/>
            <w:noWrap/>
            <w:vAlign w:val="center"/>
            <w:hideMark/>
          </w:tcPr>
          <w:p w14:paraId="195C124D"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w:t>
            </w:r>
          </w:p>
        </w:tc>
        <w:tc>
          <w:tcPr>
            <w:tcW w:w="1473" w:type="pct"/>
            <w:tcBorders>
              <w:top w:val="single" w:sz="8" w:space="0" w:color="000000" w:themeColor="text1"/>
              <w:bottom w:val="nil"/>
            </w:tcBorders>
            <w:shd w:val="clear" w:color="auto" w:fill="auto"/>
            <w:noWrap/>
            <w:vAlign w:val="center"/>
            <w:hideMark/>
          </w:tcPr>
          <w:p w14:paraId="7C36DA07"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18.18%</w:t>
            </w:r>
          </w:p>
        </w:tc>
        <w:tc>
          <w:tcPr>
            <w:tcW w:w="1743" w:type="pct"/>
            <w:tcBorders>
              <w:top w:val="single" w:sz="8" w:space="0" w:color="000000" w:themeColor="text1"/>
              <w:bottom w:val="nil"/>
            </w:tcBorders>
            <w:shd w:val="clear" w:color="auto" w:fill="auto"/>
            <w:noWrap/>
            <w:vAlign w:val="center"/>
            <w:hideMark/>
          </w:tcPr>
          <w:p w14:paraId="5F573860"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13.38</w:t>
            </w:r>
          </w:p>
        </w:tc>
      </w:tr>
      <w:tr w:rsidR="00954545" w:rsidRPr="00E66779" w14:paraId="5E771195" w14:textId="77777777" w:rsidTr="00FC23DC">
        <w:trPr>
          <w:trHeight w:hRule="exact" w:val="397"/>
          <w:jc w:val="center"/>
        </w:trPr>
        <w:tc>
          <w:tcPr>
            <w:tcW w:w="871" w:type="pct"/>
            <w:tcBorders>
              <w:top w:val="nil"/>
              <w:bottom w:val="nil"/>
            </w:tcBorders>
            <w:shd w:val="clear" w:color="auto" w:fill="auto"/>
            <w:noWrap/>
            <w:vAlign w:val="center"/>
            <w:hideMark/>
          </w:tcPr>
          <w:p w14:paraId="08CD6AE1"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3L</w:t>
            </w:r>
          </w:p>
        </w:tc>
        <w:tc>
          <w:tcPr>
            <w:tcW w:w="913" w:type="pct"/>
            <w:tcBorders>
              <w:top w:val="nil"/>
              <w:bottom w:val="nil"/>
            </w:tcBorders>
            <w:shd w:val="clear" w:color="auto" w:fill="auto"/>
            <w:noWrap/>
            <w:vAlign w:val="center"/>
            <w:hideMark/>
          </w:tcPr>
          <w:p w14:paraId="4B89DFE0"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w:t>
            </w:r>
          </w:p>
        </w:tc>
        <w:tc>
          <w:tcPr>
            <w:tcW w:w="1473" w:type="pct"/>
            <w:tcBorders>
              <w:top w:val="nil"/>
              <w:bottom w:val="nil"/>
            </w:tcBorders>
            <w:shd w:val="clear" w:color="auto" w:fill="auto"/>
            <w:noWrap/>
            <w:vAlign w:val="center"/>
            <w:hideMark/>
          </w:tcPr>
          <w:p w14:paraId="035E7FAD"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4.55%</w:t>
            </w:r>
          </w:p>
        </w:tc>
        <w:tc>
          <w:tcPr>
            <w:tcW w:w="1743" w:type="pct"/>
            <w:tcBorders>
              <w:top w:val="nil"/>
              <w:bottom w:val="nil"/>
            </w:tcBorders>
            <w:shd w:val="clear" w:color="auto" w:fill="auto"/>
            <w:noWrap/>
            <w:vAlign w:val="center"/>
            <w:hideMark/>
          </w:tcPr>
          <w:p w14:paraId="5B54C785"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3.39</w:t>
            </w:r>
          </w:p>
        </w:tc>
      </w:tr>
      <w:tr w:rsidR="00954545" w:rsidRPr="00E66779" w14:paraId="007973E0" w14:textId="77777777" w:rsidTr="00FC23DC">
        <w:trPr>
          <w:trHeight w:hRule="exact" w:val="397"/>
          <w:jc w:val="center"/>
        </w:trPr>
        <w:tc>
          <w:tcPr>
            <w:tcW w:w="871" w:type="pct"/>
            <w:tcBorders>
              <w:top w:val="nil"/>
              <w:bottom w:val="nil"/>
            </w:tcBorders>
            <w:shd w:val="clear" w:color="auto" w:fill="auto"/>
            <w:noWrap/>
            <w:vAlign w:val="center"/>
            <w:hideMark/>
          </w:tcPr>
          <w:p w14:paraId="18EA59EC"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3M</w:t>
            </w:r>
          </w:p>
        </w:tc>
        <w:tc>
          <w:tcPr>
            <w:tcW w:w="913" w:type="pct"/>
            <w:tcBorders>
              <w:top w:val="nil"/>
              <w:bottom w:val="nil"/>
            </w:tcBorders>
            <w:shd w:val="clear" w:color="auto" w:fill="auto"/>
            <w:noWrap/>
            <w:vAlign w:val="center"/>
            <w:hideMark/>
          </w:tcPr>
          <w:p w14:paraId="71886F93"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5</w:t>
            </w:r>
          </w:p>
        </w:tc>
        <w:tc>
          <w:tcPr>
            <w:tcW w:w="1473" w:type="pct"/>
            <w:tcBorders>
              <w:top w:val="nil"/>
              <w:bottom w:val="nil"/>
            </w:tcBorders>
            <w:shd w:val="clear" w:color="auto" w:fill="auto"/>
            <w:noWrap/>
            <w:vAlign w:val="center"/>
            <w:hideMark/>
          </w:tcPr>
          <w:p w14:paraId="1A2D4720"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22.73%</w:t>
            </w:r>
          </w:p>
        </w:tc>
        <w:tc>
          <w:tcPr>
            <w:tcW w:w="1743" w:type="pct"/>
            <w:tcBorders>
              <w:top w:val="nil"/>
              <w:bottom w:val="nil"/>
            </w:tcBorders>
            <w:shd w:val="clear" w:color="auto" w:fill="auto"/>
            <w:noWrap/>
            <w:vAlign w:val="center"/>
            <w:hideMark/>
          </w:tcPr>
          <w:p w14:paraId="560E5FAE"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31.10</w:t>
            </w:r>
          </w:p>
        </w:tc>
      </w:tr>
      <w:tr w:rsidR="00954545" w:rsidRPr="00E66779" w14:paraId="465CDA8A" w14:textId="77777777" w:rsidTr="00FC23DC">
        <w:trPr>
          <w:trHeight w:hRule="exact" w:val="397"/>
          <w:jc w:val="center"/>
        </w:trPr>
        <w:tc>
          <w:tcPr>
            <w:tcW w:w="871" w:type="pct"/>
            <w:tcBorders>
              <w:top w:val="nil"/>
              <w:bottom w:val="nil"/>
            </w:tcBorders>
            <w:shd w:val="clear" w:color="auto" w:fill="auto"/>
            <w:noWrap/>
            <w:vAlign w:val="center"/>
            <w:hideMark/>
          </w:tcPr>
          <w:p w14:paraId="4E5F0DCC"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5L</w:t>
            </w:r>
          </w:p>
        </w:tc>
        <w:tc>
          <w:tcPr>
            <w:tcW w:w="913" w:type="pct"/>
            <w:tcBorders>
              <w:top w:val="nil"/>
              <w:bottom w:val="nil"/>
            </w:tcBorders>
            <w:shd w:val="clear" w:color="auto" w:fill="auto"/>
            <w:noWrap/>
            <w:vAlign w:val="center"/>
            <w:hideMark/>
          </w:tcPr>
          <w:p w14:paraId="2FA13882"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w:t>
            </w:r>
          </w:p>
        </w:tc>
        <w:tc>
          <w:tcPr>
            <w:tcW w:w="1473" w:type="pct"/>
            <w:tcBorders>
              <w:top w:val="nil"/>
              <w:bottom w:val="nil"/>
            </w:tcBorders>
            <w:shd w:val="clear" w:color="auto" w:fill="auto"/>
            <w:noWrap/>
            <w:vAlign w:val="center"/>
            <w:hideMark/>
          </w:tcPr>
          <w:p w14:paraId="570199A8"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4.55%</w:t>
            </w:r>
          </w:p>
        </w:tc>
        <w:tc>
          <w:tcPr>
            <w:tcW w:w="1743" w:type="pct"/>
            <w:tcBorders>
              <w:top w:val="nil"/>
              <w:bottom w:val="nil"/>
            </w:tcBorders>
            <w:shd w:val="clear" w:color="auto" w:fill="auto"/>
            <w:noWrap/>
            <w:vAlign w:val="center"/>
            <w:hideMark/>
          </w:tcPr>
          <w:p w14:paraId="7370B857"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4.48</w:t>
            </w:r>
          </w:p>
        </w:tc>
      </w:tr>
      <w:tr w:rsidR="00954545" w:rsidRPr="00E66779" w14:paraId="3BEE2E3D" w14:textId="77777777" w:rsidTr="00FC23DC">
        <w:trPr>
          <w:trHeight w:hRule="exact" w:val="397"/>
          <w:jc w:val="center"/>
        </w:trPr>
        <w:tc>
          <w:tcPr>
            <w:tcW w:w="871" w:type="pct"/>
            <w:tcBorders>
              <w:top w:val="nil"/>
              <w:bottom w:val="nil"/>
            </w:tcBorders>
            <w:shd w:val="clear" w:color="auto" w:fill="auto"/>
            <w:noWrap/>
            <w:vAlign w:val="center"/>
            <w:hideMark/>
          </w:tcPr>
          <w:p w14:paraId="7338C090"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7L</w:t>
            </w:r>
          </w:p>
        </w:tc>
        <w:tc>
          <w:tcPr>
            <w:tcW w:w="913" w:type="pct"/>
            <w:tcBorders>
              <w:top w:val="nil"/>
              <w:bottom w:val="nil"/>
            </w:tcBorders>
            <w:shd w:val="clear" w:color="auto" w:fill="auto"/>
            <w:noWrap/>
            <w:vAlign w:val="center"/>
            <w:hideMark/>
          </w:tcPr>
          <w:p w14:paraId="63404BBF"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w:t>
            </w:r>
          </w:p>
        </w:tc>
        <w:tc>
          <w:tcPr>
            <w:tcW w:w="1473" w:type="pct"/>
            <w:tcBorders>
              <w:top w:val="nil"/>
              <w:bottom w:val="nil"/>
            </w:tcBorders>
            <w:shd w:val="clear" w:color="auto" w:fill="auto"/>
            <w:noWrap/>
            <w:vAlign w:val="center"/>
            <w:hideMark/>
          </w:tcPr>
          <w:p w14:paraId="34A6CCE8"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9.09%</w:t>
            </w:r>
          </w:p>
        </w:tc>
        <w:tc>
          <w:tcPr>
            <w:tcW w:w="1743" w:type="pct"/>
            <w:tcBorders>
              <w:top w:val="nil"/>
              <w:bottom w:val="nil"/>
            </w:tcBorders>
            <w:shd w:val="clear" w:color="auto" w:fill="auto"/>
            <w:noWrap/>
            <w:vAlign w:val="center"/>
            <w:hideMark/>
          </w:tcPr>
          <w:p w14:paraId="7E0FB70B"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1.80</w:t>
            </w:r>
          </w:p>
        </w:tc>
      </w:tr>
      <w:tr w:rsidR="00954545" w:rsidRPr="00E66779" w14:paraId="78FE7675" w14:textId="77777777" w:rsidTr="00FC23DC">
        <w:trPr>
          <w:trHeight w:hRule="exact" w:val="397"/>
          <w:jc w:val="center"/>
        </w:trPr>
        <w:tc>
          <w:tcPr>
            <w:tcW w:w="871" w:type="pct"/>
            <w:tcBorders>
              <w:top w:val="nil"/>
              <w:bottom w:val="nil"/>
            </w:tcBorders>
            <w:shd w:val="clear" w:color="auto" w:fill="auto"/>
            <w:noWrap/>
            <w:vAlign w:val="center"/>
            <w:hideMark/>
          </w:tcPr>
          <w:p w14:paraId="3B709CC6"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8</w:t>
            </w:r>
          </w:p>
        </w:tc>
        <w:tc>
          <w:tcPr>
            <w:tcW w:w="913" w:type="pct"/>
            <w:tcBorders>
              <w:top w:val="nil"/>
              <w:bottom w:val="nil"/>
            </w:tcBorders>
            <w:shd w:val="clear" w:color="auto" w:fill="auto"/>
            <w:noWrap/>
            <w:vAlign w:val="center"/>
            <w:hideMark/>
          </w:tcPr>
          <w:p w14:paraId="6A3B1DC3"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2</w:t>
            </w:r>
          </w:p>
        </w:tc>
        <w:tc>
          <w:tcPr>
            <w:tcW w:w="1473" w:type="pct"/>
            <w:tcBorders>
              <w:top w:val="nil"/>
              <w:bottom w:val="nil"/>
            </w:tcBorders>
            <w:shd w:val="clear" w:color="auto" w:fill="auto"/>
            <w:noWrap/>
            <w:vAlign w:val="center"/>
            <w:hideMark/>
          </w:tcPr>
          <w:p w14:paraId="78F1A6C4"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9.09%</w:t>
            </w:r>
          </w:p>
        </w:tc>
        <w:tc>
          <w:tcPr>
            <w:tcW w:w="1743" w:type="pct"/>
            <w:tcBorders>
              <w:top w:val="nil"/>
              <w:bottom w:val="nil"/>
            </w:tcBorders>
            <w:shd w:val="clear" w:color="auto" w:fill="auto"/>
            <w:noWrap/>
            <w:vAlign w:val="center"/>
            <w:hideMark/>
          </w:tcPr>
          <w:p w14:paraId="6997A0BE"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0.00</w:t>
            </w:r>
          </w:p>
        </w:tc>
      </w:tr>
      <w:tr w:rsidR="00954545" w:rsidRPr="00E66779" w14:paraId="0641C385" w14:textId="77777777" w:rsidTr="00FC23DC">
        <w:trPr>
          <w:trHeight w:hRule="exact" w:val="397"/>
          <w:jc w:val="center"/>
        </w:trPr>
        <w:tc>
          <w:tcPr>
            <w:tcW w:w="871" w:type="pct"/>
            <w:tcBorders>
              <w:top w:val="nil"/>
              <w:bottom w:val="nil"/>
            </w:tcBorders>
            <w:shd w:val="clear" w:color="auto" w:fill="auto"/>
            <w:noWrap/>
            <w:vAlign w:val="center"/>
            <w:hideMark/>
          </w:tcPr>
          <w:p w14:paraId="551353C0"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10</w:t>
            </w:r>
          </w:p>
        </w:tc>
        <w:tc>
          <w:tcPr>
            <w:tcW w:w="913" w:type="pct"/>
            <w:tcBorders>
              <w:top w:val="nil"/>
              <w:bottom w:val="nil"/>
            </w:tcBorders>
            <w:shd w:val="clear" w:color="auto" w:fill="auto"/>
            <w:noWrap/>
            <w:vAlign w:val="center"/>
            <w:hideMark/>
          </w:tcPr>
          <w:p w14:paraId="6180C04B"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11</w:t>
            </w:r>
          </w:p>
        </w:tc>
        <w:tc>
          <w:tcPr>
            <w:tcW w:w="1473" w:type="pct"/>
            <w:tcBorders>
              <w:top w:val="nil"/>
              <w:bottom w:val="nil"/>
            </w:tcBorders>
            <w:shd w:val="clear" w:color="auto" w:fill="auto"/>
            <w:noWrap/>
            <w:vAlign w:val="center"/>
            <w:hideMark/>
          </w:tcPr>
          <w:p w14:paraId="235DEB65"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50.00%</w:t>
            </w:r>
          </w:p>
        </w:tc>
        <w:tc>
          <w:tcPr>
            <w:tcW w:w="1743" w:type="pct"/>
            <w:tcBorders>
              <w:top w:val="nil"/>
              <w:bottom w:val="nil"/>
            </w:tcBorders>
            <w:shd w:val="clear" w:color="auto" w:fill="auto"/>
            <w:noWrap/>
            <w:vAlign w:val="center"/>
            <w:hideMark/>
          </w:tcPr>
          <w:p w14:paraId="651C359D"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7.38</w:t>
            </w:r>
          </w:p>
        </w:tc>
      </w:tr>
      <w:tr w:rsidR="00954545" w:rsidRPr="00E66779" w14:paraId="3C9AAA5F" w14:textId="77777777" w:rsidTr="00FC23DC">
        <w:trPr>
          <w:trHeight w:hRule="exact" w:val="397"/>
          <w:jc w:val="center"/>
        </w:trPr>
        <w:tc>
          <w:tcPr>
            <w:tcW w:w="871" w:type="pct"/>
            <w:tcBorders>
              <w:top w:val="nil"/>
              <w:bottom w:val="single" w:sz="8" w:space="0" w:color="000000" w:themeColor="text1"/>
            </w:tcBorders>
            <w:shd w:val="clear" w:color="auto" w:fill="auto"/>
            <w:noWrap/>
            <w:vAlign w:val="center"/>
            <w:hideMark/>
          </w:tcPr>
          <w:p w14:paraId="23F685FB" w14:textId="77777777" w:rsidR="005E5EB4" w:rsidRPr="00395EB9" w:rsidRDefault="005E5EB4" w:rsidP="005E5EB4">
            <w:pPr>
              <w:spacing w:after="0" w:line="240" w:lineRule="auto"/>
              <w:jc w:val="center"/>
              <w:rPr>
                <w:rFonts w:ascii="Arial" w:eastAsia="Times New Roman" w:hAnsi="Arial" w:cs="Arial"/>
                <w:b/>
                <w:bCs/>
                <w:sz w:val="24"/>
                <w:szCs w:val="20"/>
                <w:lang w:eastAsia="es-PE"/>
              </w:rPr>
            </w:pPr>
            <w:r w:rsidRPr="00395EB9">
              <w:rPr>
                <w:rFonts w:ascii="Arial" w:eastAsia="Times New Roman" w:hAnsi="Arial" w:cs="Arial"/>
                <w:b/>
                <w:bCs/>
                <w:sz w:val="24"/>
                <w:szCs w:val="20"/>
                <w:lang w:eastAsia="es-PE"/>
              </w:rPr>
              <w:t>17L</w:t>
            </w:r>
          </w:p>
        </w:tc>
        <w:tc>
          <w:tcPr>
            <w:tcW w:w="913" w:type="pct"/>
            <w:tcBorders>
              <w:top w:val="nil"/>
              <w:bottom w:val="single" w:sz="8" w:space="0" w:color="000000" w:themeColor="text1"/>
            </w:tcBorders>
            <w:shd w:val="clear" w:color="auto" w:fill="auto"/>
            <w:noWrap/>
            <w:vAlign w:val="center"/>
            <w:hideMark/>
          </w:tcPr>
          <w:p w14:paraId="437EBEA8"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1</w:t>
            </w:r>
          </w:p>
        </w:tc>
        <w:tc>
          <w:tcPr>
            <w:tcW w:w="1473" w:type="pct"/>
            <w:tcBorders>
              <w:top w:val="nil"/>
              <w:bottom w:val="single" w:sz="8" w:space="0" w:color="000000" w:themeColor="text1"/>
            </w:tcBorders>
            <w:shd w:val="clear" w:color="auto" w:fill="auto"/>
            <w:noWrap/>
            <w:vAlign w:val="center"/>
            <w:hideMark/>
          </w:tcPr>
          <w:p w14:paraId="70651004"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4.55%</w:t>
            </w:r>
          </w:p>
        </w:tc>
        <w:tc>
          <w:tcPr>
            <w:tcW w:w="1743" w:type="pct"/>
            <w:tcBorders>
              <w:top w:val="nil"/>
              <w:bottom w:val="single" w:sz="8" w:space="0" w:color="000000" w:themeColor="text1"/>
            </w:tcBorders>
            <w:shd w:val="clear" w:color="auto" w:fill="auto"/>
            <w:noWrap/>
            <w:vAlign w:val="center"/>
            <w:hideMark/>
          </w:tcPr>
          <w:p w14:paraId="70245340" w14:textId="77777777" w:rsidR="005E5EB4" w:rsidRPr="00395EB9" w:rsidRDefault="005E5EB4" w:rsidP="005E5EB4">
            <w:pPr>
              <w:spacing w:after="0" w:line="240" w:lineRule="auto"/>
              <w:jc w:val="center"/>
              <w:rPr>
                <w:rFonts w:ascii="Arial" w:eastAsia="Times New Roman" w:hAnsi="Arial" w:cs="Arial"/>
                <w:sz w:val="24"/>
                <w:szCs w:val="20"/>
                <w:lang w:eastAsia="es-PE"/>
              </w:rPr>
            </w:pPr>
            <w:r w:rsidRPr="00395EB9">
              <w:rPr>
                <w:rFonts w:ascii="Arial" w:eastAsia="Times New Roman" w:hAnsi="Arial" w:cs="Arial"/>
                <w:sz w:val="24"/>
                <w:szCs w:val="20"/>
                <w:lang w:eastAsia="es-PE"/>
              </w:rPr>
              <w:t>0.00</w:t>
            </w:r>
          </w:p>
        </w:tc>
      </w:tr>
    </w:tbl>
    <w:p w14:paraId="1486DC8D" w14:textId="3FACC6A5" w:rsidR="005E5EB4" w:rsidRPr="00E66779" w:rsidRDefault="005E5EB4" w:rsidP="003D2173">
      <w:pPr>
        <w:pStyle w:val="Prrafodelista"/>
        <w:spacing w:before="240" w:after="0" w:line="240" w:lineRule="auto"/>
        <w:rPr>
          <w:rFonts w:ascii="Arial" w:eastAsiaTheme="minorEastAsia" w:hAnsi="Arial" w:cs="Arial"/>
          <w:sz w:val="24"/>
          <w:szCs w:val="24"/>
        </w:rPr>
      </w:pPr>
      <w:r w:rsidRPr="00E66779">
        <w:rPr>
          <w:rFonts w:ascii="Arial" w:hAnsi="Arial" w:cs="Arial"/>
          <w:i/>
          <w:iCs/>
          <w:sz w:val="20"/>
          <w:szCs w:val="20"/>
        </w:rPr>
        <w:t>Fuente. Elaboración propia</w:t>
      </w:r>
      <w:r w:rsidR="00E36E2E">
        <w:rPr>
          <w:rFonts w:ascii="Arial" w:hAnsi="Arial" w:cs="Arial"/>
          <w:i/>
          <w:iCs/>
          <w:sz w:val="20"/>
          <w:szCs w:val="20"/>
        </w:rPr>
        <w:t>, 2018</w:t>
      </w:r>
      <w:r w:rsidRPr="00E66779">
        <w:rPr>
          <w:rFonts w:ascii="Arial" w:hAnsi="Arial" w:cs="Arial"/>
          <w:i/>
          <w:iCs/>
          <w:sz w:val="20"/>
          <w:szCs w:val="20"/>
        </w:rPr>
        <w:t>.</w:t>
      </w:r>
    </w:p>
    <w:p w14:paraId="4DFC076A" w14:textId="12DA69B1" w:rsidR="00A7371B" w:rsidRDefault="005E5EB4" w:rsidP="00AE097F">
      <w:pPr>
        <w:spacing w:before="240" w:line="360" w:lineRule="auto"/>
        <w:ind w:left="720"/>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w:t>
      </w:r>
      <w:r w:rsidR="00845FF4" w:rsidRPr="00E66779">
        <w:rPr>
          <w:rFonts w:ascii="Arial" w:eastAsiaTheme="minorEastAsia" w:hAnsi="Arial" w:cs="Arial"/>
          <w:sz w:val="24"/>
          <w:szCs w:val="24"/>
        </w:rPr>
        <w:t>38.54</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w:t>
      </w:r>
      <w:r w:rsidR="00845FF4" w:rsidRPr="00E66779">
        <w:rPr>
          <w:rFonts w:ascii="Arial" w:eastAsiaTheme="minorEastAsia" w:hAnsi="Arial" w:cs="Arial"/>
          <w:sz w:val="24"/>
          <w:szCs w:val="24"/>
        </w:rPr>
        <w:t>61.46</w:t>
      </w:r>
      <w:r w:rsidR="00AE097F" w:rsidRPr="00E66779">
        <w:rPr>
          <w:rFonts w:ascii="Arial" w:eastAsiaTheme="minorEastAsia" w:hAnsi="Arial" w:cs="Arial"/>
          <w:sz w:val="24"/>
          <w:szCs w:val="24"/>
        </w:rPr>
        <w:t>%</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 xml:space="preserve">Calificación= </w:t>
      </w:r>
      <w:r w:rsidRPr="00E66779">
        <w:rPr>
          <w:rFonts w:ascii="Arial" w:eastAsiaTheme="minorEastAsia" w:hAnsi="Arial" w:cs="Arial"/>
          <w:b/>
          <w:sz w:val="24"/>
          <w:szCs w:val="24"/>
        </w:rPr>
        <w:t>BUENO</w:t>
      </w:r>
    </w:p>
    <w:p w14:paraId="58B550B6" w14:textId="77777777" w:rsidR="005E5EB4" w:rsidRPr="00E66779" w:rsidRDefault="005E5EB4" w:rsidP="005E5EB4">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3EE642D7" w14:textId="3D356640" w:rsidR="005E5EB4" w:rsidRPr="00E91629" w:rsidRDefault="005E5EB4" w:rsidP="005E5EB4">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 grietas longitudinales transversales y/o diagonales,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losa dividida, grietas de retracción, parche pequeño y pulimiento de agregados. Siendo la falla con mayor incidencia en esta unidad de muestreo la causada por pulimiento de agregados con una densidad de </w:t>
      </w:r>
      <w:r w:rsidR="00845FF4" w:rsidRPr="00E66779">
        <w:rPr>
          <w:rFonts w:ascii="Arial" w:eastAsiaTheme="minorEastAsia" w:hAnsi="Arial" w:cs="Arial"/>
          <w:b/>
          <w:sz w:val="24"/>
          <w:szCs w:val="24"/>
        </w:rPr>
        <w:t>50</w:t>
      </w:r>
      <w:r w:rsidRPr="00E66779">
        <w:rPr>
          <w:rFonts w:ascii="Arial" w:eastAsiaTheme="minorEastAsia" w:hAnsi="Arial" w:cs="Arial"/>
          <w:b/>
          <w:sz w:val="24"/>
          <w:szCs w:val="24"/>
        </w:rPr>
        <w:t>%.</w:t>
      </w:r>
      <w:r w:rsidR="00E91629">
        <w:rPr>
          <w:rFonts w:ascii="Arial" w:eastAsiaTheme="minorEastAsia" w:hAnsi="Arial" w:cs="Arial"/>
          <w:sz w:val="24"/>
          <w:szCs w:val="24"/>
        </w:rPr>
        <w:t xml:space="preserve"> La falla, que afecta en mayor grado la unidad de muestreo </w:t>
      </w:r>
      <w:r w:rsidR="00565919">
        <w:rPr>
          <w:rFonts w:ascii="Arial" w:eastAsiaTheme="minorEastAsia" w:hAnsi="Arial" w:cs="Arial"/>
          <w:sz w:val="24"/>
          <w:szCs w:val="24"/>
        </w:rPr>
        <w:t xml:space="preserve">son </w:t>
      </w:r>
      <w:r w:rsidR="00E91629">
        <w:rPr>
          <w:rFonts w:ascii="Arial" w:eastAsiaTheme="minorEastAsia" w:hAnsi="Arial" w:cs="Arial"/>
          <w:sz w:val="24"/>
          <w:szCs w:val="24"/>
        </w:rPr>
        <w:t xml:space="preserve">las grietas de esquina de severidad media, con un valor deducido de </w:t>
      </w:r>
      <w:r w:rsidR="00E91629" w:rsidRPr="00E91629">
        <w:rPr>
          <w:rFonts w:ascii="Arial" w:eastAsiaTheme="minorEastAsia" w:hAnsi="Arial" w:cs="Arial"/>
          <w:b/>
          <w:sz w:val="24"/>
          <w:szCs w:val="24"/>
        </w:rPr>
        <w:t>31.10.</w:t>
      </w:r>
    </w:p>
    <w:p w14:paraId="229EFB16" w14:textId="711C0C42" w:rsidR="009004E0" w:rsidRDefault="005E5EB4" w:rsidP="005E5EB4">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00845FF4" w:rsidRPr="00E66779">
        <w:rPr>
          <w:rFonts w:ascii="Arial" w:eastAsiaTheme="minorEastAsia" w:hAnsi="Arial" w:cs="Arial"/>
          <w:b/>
          <w:sz w:val="24"/>
          <w:szCs w:val="24"/>
        </w:rPr>
        <w:t>61.46</w:t>
      </w:r>
      <w:r w:rsidR="00AE097F" w:rsidRPr="00E66779">
        <w:rPr>
          <w:rFonts w:ascii="Arial" w:eastAsiaTheme="minorEastAsia" w:hAnsi="Arial" w:cs="Arial"/>
          <w:b/>
          <w:sz w:val="24"/>
          <w:szCs w:val="24"/>
        </w:rPr>
        <w:t>%</w:t>
      </w:r>
      <w:r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397B6788" w14:textId="616F0921" w:rsidR="00E91629" w:rsidRDefault="00E91629" w:rsidP="00E91629">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4</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E91629">
        <w:rPr>
          <w:rFonts w:ascii="Arial" w:eastAsiaTheme="minorEastAsia" w:hAnsi="Arial" w:cs="Arial"/>
          <w:b/>
          <w:sz w:val="24"/>
          <w:szCs w:val="24"/>
        </w:rPr>
        <w:t>Mantenimiento</w:t>
      </w:r>
      <w:r>
        <w:rPr>
          <w:rFonts w:ascii="Arial" w:eastAsiaTheme="minorEastAsia" w:hAnsi="Arial" w:cs="Arial"/>
          <w:sz w:val="24"/>
          <w:szCs w:val="24"/>
        </w:rPr>
        <w:t>.</w:t>
      </w:r>
    </w:p>
    <w:p w14:paraId="50D65442" w14:textId="20941E6E" w:rsidR="00A46989" w:rsidRDefault="00A46989" w:rsidP="00E91629">
      <w:pPr>
        <w:spacing w:before="240" w:line="360" w:lineRule="auto"/>
        <w:jc w:val="both"/>
        <w:rPr>
          <w:rFonts w:ascii="Arial" w:eastAsiaTheme="minorEastAsia" w:hAnsi="Arial" w:cs="Arial"/>
          <w:sz w:val="24"/>
          <w:szCs w:val="24"/>
        </w:rPr>
      </w:pPr>
    </w:p>
    <w:p w14:paraId="6D602B9D" w14:textId="77777777" w:rsidR="00A46989" w:rsidRPr="00EF0373" w:rsidRDefault="00A46989" w:rsidP="00E91629">
      <w:pPr>
        <w:spacing w:before="240" w:line="360" w:lineRule="auto"/>
        <w:jc w:val="both"/>
        <w:rPr>
          <w:rFonts w:ascii="Arial" w:eastAsiaTheme="minorEastAsia" w:hAnsi="Arial" w:cs="Arial"/>
          <w:sz w:val="24"/>
          <w:szCs w:val="24"/>
        </w:rPr>
      </w:pPr>
    </w:p>
    <w:p w14:paraId="6625617B" w14:textId="6D6BD814" w:rsidR="00A46989" w:rsidRPr="00A46989" w:rsidRDefault="00A46989" w:rsidP="00A46989">
      <w:pPr>
        <w:pStyle w:val="Descripcin"/>
        <w:spacing w:before="240"/>
        <w:rPr>
          <w:rFonts w:ascii="Arial" w:eastAsiaTheme="minorEastAsia" w:hAnsi="Arial" w:cs="Arial"/>
          <w:sz w:val="32"/>
          <w:szCs w:val="24"/>
        </w:rPr>
      </w:pPr>
      <w:bookmarkStart w:id="116" w:name="_Toc7503712"/>
      <w:r w:rsidRPr="00A46989">
        <w:rPr>
          <w:rFonts w:ascii="Arial" w:hAnsi="Arial" w:cs="Arial"/>
          <w:b/>
          <w:i w:val="0"/>
          <w:color w:val="auto"/>
          <w:sz w:val="24"/>
        </w:rPr>
        <w:lastRenderedPageBreak/>
        <w:t xml:space="preserve">Figura </w:t>
      </w:r>
      <w:r w:rsidRPr="00A46989">
        <w:rPr>
          <w:rFonts w:ascii="Arial" w:hAnsi="Arial" w:cs="Arial"/>
          <w:b/>
          <w:i w:val="0"/>
          <w:color w:val="auto"/>
          <w:sz w:val="24"/>
        </w:rPr>
        <w:fldChar w:fldCharType="begin"/>
      </w:r>
      <w:r w:rsidRPr="00A46989">
        <w:rPr>
          <w:rFonts w:ascii="Arial" w:hAnsi="Arial" w:cs="Arial"/>
          <w:b/>
          <w:i w:val="0"/>
          <w:color w:val="auto"/>
          <w:sz w:val="24"/>
        </w:rPr>
        <w:instrText xml:space="preserve"> SEQ Figura. \* ARABIC </w:instrText>
      </w:r>
      <w:r w:rsidRPr="00A46989">
        <w:rPr>
          <w:rFonts w:ascii="Arial" w:hAnsi="Arial" w:cs="Arial"/>
          <w:b/>
          <w:i w:val="0"/>
          <w:color w:val="auto"/>
          <w:sz w:val="24"/>
        </w:rPr>
        <w:fldChar w:fldCharType="separate"/>
      </w:r>
      <w:r w:rsidR="00B635DF">
        <w:rPr>
          <w:rFonts w:ascii="Arial" w:hAnsi="Arial" w:cs="Arial"/>
          <w:b/>
          <w:i w:val="0"/>
          <w:noProof/>
          <w:color w:val="auto"/>
          <w:sz w:val="24"/>
        </w:rPr>
        <w:t>29</w:t>
      </w:r>
      <w:r w:rsidRPr="00A46989">
        <w:rPr>
          <w:rFonts w:ascii="Arial" w:hAnsi="Arial" w:cs="Arial"/>
          <w:b/>
          <w:i w:val="0"/>
          <w:color w:val="auto"/>
          <w:sz w:val="24"/>
        </w:rPr>
        <w:fldChar w:fldCharType="end"/>
      </w:r>
      <w:r w:rsidRPr="00A46989">
        <w:rPr>
          <w:rFonts w:ascii="Arial" w:hAnsi="Arial" w:cs="Arial"/>
          <w:b/>
          <w:i w:val="0"/>
          <w:color w:val="auto"/>
          <w:sz w:val="24"/>
        </w:rPr>
        <w:t>.</w:t>
      </w:r>
      <w:r w:rsidRPr="00A46989">
        <w:rPr>
          <w:rFonts w:ascii="Arial" w:hAnsi="Arial" w:cs="Arial"/>
          <w:i w:val="0"/>
          <w:color w:val="auto"/>
          <w:sz w:val="32"/>
        </w:rPr>
        <w:t xml:space="preserve"> </w:t>
      </w:r>
      <w:r w:rsidRPr="00A46989">
        <w:rPr>
          <w:rFonts w:ascii="Arial" w:hAnsi="Arial" w:cs="Arial"/>
          <w:i w:val="0"/>
          <w:color w:val="auto"/>
          <w:sz w:val="24"/>
        </w:rPr>
        <w:t>Densidad de cada una de las fallas de S-05.</w:t>
      </w:r>
      <w:bookmarkEnd w:id="116"/>
    </w:p>
    <w:p w14:paraId="5CBD11BA" w14:textId="7F8B0651" w:rsidR="00FC23DC" w:rsidRDefault="005164BE" w:rsidP="00FC23DC">
      <w:pPr>
        <w:keepNext/>
        <w:spacing w:after="0" w:line="360" w:lineRule="auto"/>
        <w:jc w:val="center"/>
      </w:pPr>
      <w:r>
        <w:rPr>
          <w:noProof/>
        </w:rPr>
        <w:drawing>
          <wp:inline distT="0" distB="0" distL="0" distR="0" wp14:anchorId="137E4B43" wp14:editId="308F6F6F">
            <wp:extent cx="4572000" cy="2743200"/>
            <wp:effectExtent l="0" t="0" r="0" b="0"/>
            <wp:docPr id="143" name="Gráfico 143">
              <a:extLst xmlns:a="http://schemas.openxmlformats.org/drawingml/2006/main">
                <a:ext uri="{FF2B5EF4-FFF2-40B4-BE49-F238E27FC236}">
                  <a16:creationId xmlns:a16="http://schemas.microsoft.com/office/drawing/2014/main" id="{19FD7F38-3527-43E3-BDD2-BC34107DA9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F0109B5" w14:textId="50062975" w:rsidR="00EA28E0" w:rsidRDefault="00EA28E0" w:rsidP="007A530A">
      <w:pPr>
        <w:spacing w:after="0" w:line="240" w:lineRule="auto"/>
        <w:rPr>
          <w:rFonts w:ascii="Arial" w:hAnsi="Arial" w:cs="Arial"/>
          <w:i/>
          <w:iCs/>
          <w:sz w:val="20"/>
          <w:szCs w:val="24"/>
        </w:rPr>
      </w:pPr>
      <w:r w:rsidRPr="00E66779">
        <w:rPr>
          <w:rFonts w:ascii="Arial" w:hAnsi="Arial" w:cs="Arial"/>
          <w:i/>
          <w:iCs/>
          <w:sz w:val="20"/>
          <w:szCs w:val="24"/>
        </w:rPr>
        <w:t>Fuente: Elaboración propia</w:t>
      </w:r>
      <w:r w:rsidR="00E36E2E">
        <w:rPr>
          <w:rFonts w:ascii="Arial" w:hAnsi="Arial" w:cs="Arial"/>
          <w:i/>
          <w:iCs/>
          <w:sz w:val="20"/>
          <w:szCs w:val="24"/>
        </w:rPr>
        <w:t>, 2018.</w:t>
      </w:r>
    </w:p>
    <w:p w14:paraId="1771520F" w14:textId="5D157C9F" w:rsidR="00A46989" w:rsidRDefault="00A46989" w:rsidP="00A46989">
      <w:pPr>
        <w:spacing w:before="240" w:after="0" w:line="240" w:lineRule="auto"/>
        <w:rPr>
          <w:rFonts w:ascii="Arial" w:hAnsi="Arial" w:cs="Arial"/>
          <w:i/>
          <w:iCs/>
          <w:sz w:val="20"/>
          <w:szCs w:val="24"/>
        </w:rPr>
      </w:pPr>
    </w:p>
    <w:p w14:paraId="1C5ABDCD" w14:textId="60301360" w:rsidR="00D41AA2" w:rsidRDefault="00D41AA2" w:rsidP="00A46989">
      <w:pPr>
        <w:spacing w:before="240" w:after="0" w:line="240" w:lineRule="auto"/>
        <w:rPr>
          <w:rFonts w:ascii="Arial" w:hAnsi="Arial" w:cs="Arial"/>
          <w:i/>
          <w:iCs/>
          <w:sz w:val="20"/>
          <w:szCs w:val="24"/>
        </w:rPr>
      </w:pPr>
    </w:p>
    <w:p w14:paraId="2F6422AB" w14:textId="77777777" w:rsidR="00D41AA2" w:rsidRDefault="00D41AA2" w:rsidP="00A46989">
      <w:pPr>
        <w:spacing w:before="240" w:after="0" w:line="240" w:lineRule="auto"/>
        <w:rPr>
          <w:rFonts w:ascii="Arial" w:hAnsi="Arial" w:cs="Arial"/>
          <w:i/>
          <w:iCs/>
          <w:sz w:val="20"/>
          <w:szCs w:val="24"/>
        </w:rPr>
      </w:pPr>
    </w:p>
    <w:p w14:paraId="6B6EAF55" w14:textId="77777777" w:rsidR="00A46989" w:rsidRDefault="00A46989" w:rsidP="00A46989">
      <w:pPr>
        <w:spacing w:before="240" w:after="0" w:line="240" w:lineRule="auto"/>
        <w:rPr>
          <w:rFonts w:ascii="Arial" w:hAnsi="Arial" w:cs="Arial"/>
          <w:i/>
          <w:iCs/>
          <w:sz w:val="20"/>
          <w:szCs w:val="24"/>
        </w:rPr>
      </w:pPr>
    </w:p>
    <w:p w14:paraId="6F88B15A" w14:textId="6A08C5A0" w:rsidR="00E91629" w:rsidRDefault="00E91629" w:rsidP="00EA28E0">
      <w:pPr>
        <w:spacing w:after="0" w:line="240" w:lineRule="auto"/>
        <w:jc w:val="center"/>
        <w:rPr>
          <w:rFonts w:ascii="Arial" w:hAnsi="Arial" w:cs="Arial"/>
          <w:i/>
          <w:iCs/>
          <w:sz w:val="20"/>
          <w:szCs w:val="24"/>
        </w:rPr>
      </w:pPr>
    </w:p>
    <w:p w14:paraId="6D9275BF" w14:textId="5C0F20EF" w:rsidR="00E91629" w:rsidRDefault="00E91629" w:rsidP="00EA28E0">
      <w:pPr>
        <w:spacing w:after="0" w:line="240" w:lineRule="auto"/>
        <w:jc w:val="center"/>
        <w:rPr>
          <w:rFonts w:ascii="Arial" w:hAnsi="Arial" w:cs="Arial"/>
          <w:i/>
          <w:iCs/>
          <w:sz w:val="20"/>
          <w:szCs w:val="24"/>
        </w:rPr>
      </w:pPr>
    </w:p>
    <w:p w14:paraId="4B6F57DA" w14:textId="098A16AC" w:rsidR="008F41D5" w:rsidRDefault="008F41D5" w:rsidP="00EA28E0">
      <w:pPr>
        <w:spacing w:after="0" w:line="240" w:lineRule="auto"/>
        <w:jc w:val="center"/>
        <w:rPr>
          <w:rFonts w:ascii="Arial" w:hAnsi="Arial" w:cs="Arial"/>
          <w:i/>
          <w:iCs/>
          <w:sz w:val="20"/>
          <w:szCs w:val="24"/>
        </w:rPr>
      </w:pPr>
    </w:p>
    <w:p w14:paraId="11947B1C" w14:textId="1E12EBEC" w:rsidR="008F41D5" w:rsidRDefault="008F41D5" w:rsidP="00EA28E0">
      <w:pPr>
        <w:spacing w:after="0" w:line="240" w:lineRule="auto"/>
        <w:jc w:val="center"/>
        <w:rPr>
          <w:rFonts w:ascii="Arial" w:hAnsi="Arial" w:cs="Arial"/>
          <w:i/>
          <w:iCs/>
          <w:sz w:val="20"/>
          <w:szCs w:val="24"/>
        </w:rPr>
      </w:pPr>
    </w:p>
    <w:p w14:paraId="56F18E08" w14:textId="4DB54D5B" w:rsidR="008F41D5" w:rsidRDefault="008F41D5" w:rsidP="00EA28E0">
      <w:pPr>
        <w:spacing w:after="0" w:line="240" w:lineRule="auto"/>
        <w:jc w:val="center"/>
        <w:rPr>
          <w:rFonts w:ascii="Arial" w:hAnsi="Arial" w:cs="Arial"/>
          <w:i/>
          <w:iCs/>
          <w:sz w:val="20"/>
          <w:szCs w:val="24"/>
        </w:rPr>
      </w:pPr>
    </w:p>
    <w:p w14:paraId="3F6579A5" w14:textId="77777777" w:rsidR="008F41D5" w:rsidRPr="00E66779" w:rsidRDefault="008F41D5" w:rsidP="00EA28E0">
      <w:pPr>
        <w:spacing w:after="0" w:line="240" w:lineRule="auto"/>
        <w:jc w:val="center"/>
        <w:rPr>
          <w:rFonts w:ascii="Arial" w:hAnsi="Arial" w:cs="Arial"/>
          <w:i/>
          <w:iCs/>
          <w:sz w:val="20"/>
          <w:szCs w:val="24"/>
        </w:rPr>
      </w:pPr>
    </w:p>
    <w:p w14:paraId="22E93620" w14:textId="737D8349" w:rsidR="00A46989" w:rsidRPr="00A46989" w:rsidRDefault="00A46989" w:rsidP="00A46989">
      <w:pPr>
        <w:pStyle w:val="Descripcin"/>
        <w:rPr>
          <w:rFonts w:ascii="Arial" w:eastAsiaTheme="minorEastAsia" w:hAnsi="Arial" w:cs="Arial"/>
          <w:sz w:val="32"/>
          <w:szCs w:val="24"/>
        </w:rPr>
      </w:pPr>
      <w:bookmarkStart w:id="117" w:name="_Toc7503713"/>
      <w:r w:rsidRPr="00A46989">
        <w:rPr>
          <w:rFonts w:ascii="Arial" w:hAnsi="Arial" w:cs="Arial"/>
          <w:b/>
          <w:i w:val="0"/>
          <w:color w:val="auto"/>
          <w:sz w:val="24"/>
        </w:rPr>
        <w:t xml:space="preserve">Figura. </w:t>
      </w:r>
      <w:r w:rsidRPr="00A46989">
        <w:rPr>
          <w:rFonts w:ascii="Arial" w:hAnsi="Arial" w:cs="Arial"/>
          <w:b/>
          <w:i w:val="0"/>
          <w:color w:val="auto"/>
          <w:sz w:val="24"/>
        </w:rPr>
        <w:fldChar w:fldCharType="begin"/>
      </w:r>
      <w:r w:rsidRPr="00A46989">
        <w:rPr>
          <w:rFonts w:ascii="Arial" w:hAnsi="Arial" w:cs="Arial"/>
          <w:b/>
          <w:i w:val="0"/>
          <w:color w:val="auto"/>
          <w:sz w:val="24"/>
        </w:rPr>
        <w:instrText xml:space="preserve"> SEQ Figura. \* ARABIC </w:instrText>
      </w:r>
      <w:r w:rsidRPr="00A46989">
        <w:rPr>
          <w:rFonts w:ascii="Arial" w:hAnsi="Arial" w:cs="Arial"/>
          <w:b/>
          <w:i w:val="0"/>
          <w:color w:val="auto"/>
          <w:sz w:val="24"/>
        </w:rPr>
        <w:fldChar w:fldCharType="separate"/>
      </w:r>
      <w:r w:rsidR="00B635DF">
        <w:rPr>
          <w:rFonts w:ascii="Arial" w:hAnsi="Arial" w:cs="Arial"/>
          <w:b/>
          <w:i w:val="0"/>
          <w:noProof/>
          <w:color w:val="auto"/>
          <w:sz w:val="24"/>
        </w:rPr>
        <w:t>30</w:t>
      </w:r>
      <w:r w:rsidRPr="00A46989">
        <w:rPr>
          <w:rFonts w:ascii="Arial" w:hAnsi="Arial" w:cs="Arial"/>
          <w:b/>
          <w:i w:val="0"/>
          <w:color w:val="auto"/>
          <w:sz w:val="24"/>
        </w:rPr>
        <w:fldChar w:fldCharType="end"/>
      </w:r>
      <w:r w:rsidRPr="00A46989">
        <w:rPr>
          <w:rFonts w:ascii="Arial" w:hAnsi="Arial" w:cs="Arial"/>
          <w:i w:val="0"/>
          <w:color w:val="auto"/>
          <w:sz w:val="32"/>
        </w:rPr>
        <w:t xml:space="preserve"> </w:t>
      </w:r>
      <w:r w:rsidRPr="00A46989">
        <w:rPr>
          <w:rFonts w:ascii="Arial" w:hAnsi="Arial" w:cs="Arial"/>
          <w:i w:val="0"/>
          <w:color w:val="auto"/>
          <w:sz w:val="24"/>
        </w:rPr>
        <w:t>Densidades de las fallas más influyentes en la S-05.</w:t>
      </w:r>
      <w:bookmarkEnd w:id="117"/>
    </w:p>
    <w:p w14:paraId="14DAFA56" w14:textId="3C1D83F6" w:rsidR="00FC23DC" w:rsidRDefault="005164BE" w:rsidP="00FC23DC">
      <w:pPr>
        <w:keepNext/>
        <w:spacing w:after="0" w:line="360" w:lineRule="auto"/>
        <w:jc w:val="center"/>
      </w:pPr>
      <w:r>
        <w:rPr>
          <w:noProof/>
        </w:rPr>
        <w:drawing>
          <wp:inline distT="0" distB="0" distL="0" distR="0" wp14:anchorId="535C4092" wp14:editId="1525F077">
            <wp:extent cx="4572000" cy="2743200"/>
            <wp:effectExtent l="0" t="0" r="0" b="0"/>
            <wp:docPr id="173" name="Gráfico 173">
              <a:extLst xmlns:a="http://schemas.openxmlformats.org/drawingml/2006/main">
                <a:ext uri="{FF2B5EF4-FFF2-40B4-BE49-F238E27FC236}">
                  <a16:creationId xmlns:a16="http://schemas.microsoft.com/office/drawing/2014/main" id="{E9FAE7B7-5901-46D9-90DF-F12679E93D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68CF021" w14:textId="1B89CFD3" w:rsidR="00C17F54" w:rsidRPr="00E66779" w:rsidRDefault="00C17F54" w:rsidP="007A530A">
      <w:pPr>
        <w:spacing w:after="0" w:line="240" w:lineRule="auto"/>
        <w:rPr>
          <w:rFonts w:ascii="Arial" w:hAnsi="Arial" w:cs="Arial"/>
          <w:i/>
          <w:iCs/>
          <w:sz w:val="20"/>
          <w:szCs w:val="24"/>
        </w:rPr>
      </w:pPr>
      <w:r w:rsidRPr="00E66779">
        <w:rPr>
          <w:rFonts w:ascii="Arial" w:hAnsi="Arial" w:cs="Arial"/>
          <w:i/>
          <w:iCs/>
          <w:sz w:val="20"/>
          <w:szCs w:val="24"/>
        </w:rPr>
        <w:t>Fuente: Elaboración propia</w:t>
      </w:r>
      <w:r w:rsidR="00E36E2E">
        <w:rPr>
          <w:rFonts w:ascii="Arial" w:hAnsi="Arial" w:cs="Arial"/>
          <w:i/>
          <w:iCs/>
          <w:sz w:val="20"/>
          <w:szCs w:val="24"/>
        </w:rPr>
        <w:t>, 2018.</w:t>
      </w:r>
    </w:p>
    <w:p w14:paraId="07E4DA90" w14:textId="357048FF" w:rsidR="00C17F54" w:rsidRDefault="00C17F54" w:rsidP="00C17F54">
      <w:pPr>
        <w:spacing w:after="0" w:line="240" w:lineRule="auto"/>
        <w:jc w:val="center"/>
        <w:rPr>
          <w:rFonts w:ascii="Arial" w:hAnsi="Arial" w:cs="Arial"/>
          <w:i/>
          <w:iCs/>
          <w:sz w:val="24"/>
          <w:szCs w:val="24"/>
        </w:rPr>
      </w:pPr>
    </w:p>
    <w:p w14:paraId="62212C90" w14:textId="77777777" w:rsidR="000F6E1C" w:rsidRDefault="000F6E1C" w:rsidP="00C17F54">
      <w:pPr>
        <w:spacing w:after="0" w:line="240" w:lineRule="auto"/>
        <w:jc w:val="center"/>
        <w:rPr>
          <w:rFonts w:ascii="Arial" w:hAnsi="Arial" w:cs="Arial"/>
          <w:i/>
          <w:iCs/>
          <w:sz w:val="24"/>
          <w:szCs w:val="24"/>
        </w:rPr>
      </w:pPr>
    </w:p>
    <w:p w14:paraId="71A17F1B" w14:textId="09B45728" w:rsidR="00845FF4" w:rsidRPr="003659DA" w:rsidRDefault="00E36E2E" w:rsidP="003659DA">
      <w:pPr>
        <w:rPr>
          <w:rFonts w:ascii="Arial" w:hAnsi="Arial" w:cs="Arial"/>
          <w:b/>
          <w:sz w:val="24"/>
        </w:rPr>
      </w:pPr>
      <w:r w:rsidRPr="003659DA">
        <w:rPr>
          <w:rFonts w:ascii="Arial" w:hAnsi="Arial" w:cs="Arial"/>
          <w:b/>
          <w:sz w:val="24"/>
        </w:rPr>
        <w:t>Unidad de muestreo (S-07).</w:t>
      </w:r>
    </w:p>
    <w:p w14:paraId="5B9622DF" w14:textId="4AF668DF" w:rsidR="00845FF4" w:rsidRPr="00E66779" w:rsidRDefault="00845FF4" w:rsidP="00845FF4">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36E2E">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565919">
        <w:rPr>
          <w:rFonts w:ascii="Arial" w:eastAsiaTheme="minorEastAsia" w:hAnsi="Arial" w:cs="Arial"/>
          <w:b/>
          <w:sz w:val="24"/>
          <w:szCs w:val="24"/>
        </w:rPr>
        <w:t>Tabla 1</w:t>
      </w:r>
      <w:r w:rsidR="00A634CF">
        <w:rPr>
          <w:rFonts w:ascii="Arial" w:eastAsiaTheme="minorEastAsia" w:hAnsi="Arial" w:cs="Arial"/>
          <w:b/>
          <w:sz w:val="24"/>
          <w:szCs w:val="24"/>
        </w:rPr>
        <w:t>5</w:t>
      </w:r>
      <w:r w:rsidRPr="00565919">
        <w:rPr>
          <w:rFonts w:ascii="Arial" w:eastAsiaTheme="minorEastAsia" w:hAnsi="Arial" w:cs="Arial"/>
          <w:b/>
          <w:sz w:val="24"/>
          <w:szCs w:val="24"/>
        </w:rPr>
        <w:t>.</w:t>
      </w:r>
    </w:p>
    <w:p w14:paraId="29C4ACCA" w14:textId="4C0D6484" w:rsidR="00845FF4" w:rsidRPr="00E36E2E" w:rsidRDefault="00845FF4" w:rsidP="004A72A5">
      <w:pPr>
        <w:pStyle w:val="Descripcin"/>
        <w:keepNext/>
        <w:jc w:val="both"/>
        <w:rPr>
          <w:i w:val="0"/>
          <w:color w:val="auto"/>
          <w:sz w:val="20"/>
        </w:rPr>
      </w:pPr>
      <w:bookmarkStart w:id="118" w:name="_Toc7450385"/>
      <w:r w:rsidRPr="00E36E2E">
        <w:rPr>
          <w:rFonts w:ascii="Arial" w:hAnsi="Arial" w:cs="Arial"/>
          <w:b/>
          <w:i w:val="0"/>
          <w:color w:val="auto"/>
          <w:sz w:val="24"/>
        </w:rPr>
        <w:t xml:space="preserve">Tabla </w:t>
      </w:r>
      <w:r w:rsidRPr="00E36E2E">
        <w:rPr>
          <w:rFonts w:ascii="Arial" w:hAnsi="Arial" w:cs="Arial"/>
          <w:b/>
          <w:i w:val="0"/>
          <w:color w:val="auto"/>
          <w:sz w:val="24"/>
        </w:rPr>
        <w:fldChar w:fldCharType="begin"/>
      </w:r>
      <w:r w:rsidRPr="00E36E2E">
        <w:rPr>
          <w:rFonts w:ascii="Arial" w:hAnsi="Arial" w:cs="Arial"/>
          <w:b/>
          <w:i w:val="0"/>
          <w:color w:val="auto"/>
          <w:sz w:val="24"/>
        </w:rPr>
        <w:instrText xml:space="preserve"> SEQ Tabla \* ARABIC </w:instrText>
      </w:r>
      <w:r w:rsidRPr="00E36E2E">
        <w:rPr>
          <w:rFonts w:ascii="Arial" w:hAnsi="Arial" w:cs="Arial"/>
          <w:b/>
          <w:i w:val="0"/>
          <w:color w:val="auto"/>
          <w:sz w:val="24"/>
        </w:rPr>
        <w:fldChar w:fldCharType="separate"/>
      </w:r>
      <w:r w:rsidR="00B635DF">
        <w:rPr>
          <w:rFonts w:ascii="Arial" w:hAnsi="Arial" w:cs="Arial"/>
          <w:b/>
          <w:i w:val="0"/>
          <w:noProof/>
          <w:color w:val="auto"/>
          <w:sz w:val="24"/>
        </w:rPr>
        <w:t>15</w:t>
      </w:r>
      <w:r w:rsidRPr="00E36E2E">
        <w:rPr>
          <w:rFonts w:ascii="Arial" w:hAnsi="Arial" w:cs="Arial"/>
          <w:b/>
          <w:i w:val="0"/>
          <w:color w:val="auto"/>
          <w:sz w:val="24"/>
        </w:rPr>
        <w:fldChar w:fldCharType="end"/>
      </w:r>
      <w:r w:rsidRPr="00E36E2E">
        <w:rPr>
          <w:rFonts w:ascii="Arial" w:hAnsi="Arial" w:cs="Arial"/>
          <w:b/>
          <w:i w:val="0"/>
          <w:color w:val="auto"/>
          <w:sz w:val="24"/>
        </w:rPr>
        <w:t xml:space="preserve">. </w:t>
      </w:r>
      <w:r w:rsidRPr="00E36E2E">
        <w:rPr>
          <w:rFonts w:ascii="Arial" w:hAnsi="Arial" w:cs="Arial"/>
          <w:i w:val="0"/>
          <w:color w:val="auto"/>
          <w:sz w:val="24"/>
        </w:rPr>
        <w:t xml:space="preserve">Fallas </w:t>
      </w:r>
      <w:r w:rsidR="00966496">
        <w:rPr>
          <w:rFonts w:ascii="Arial" w:hAnsi="Arial" w:cs="Arial"/>
          <w:i w:val="0"/>
          <w:color w:val="auto"/>
          <w:sz w:val="24"/>
        </w:rPr>
        <w:t>e</w:t>
      </w:r>
      <w:r w:rsidRPr="00E36E2E">
        <w:rPr>
          <w:rFonts w:ascii="Arial" w:hAnsi="Arial" w:cs="Arial"/>
          <w:i w:val="0"/>
          <w:color w:val="auto"/>
          <w:sz w:val="24"/>
        </w:rPr>
        <w:t xml:space="preserve">ncontradas en </w:t>
      </w:r>
      <w:r w:rsidR="005D401A" w:rsidRPr="00E36E2E">
        <w:rPr>
          <w:rFonts w:ascii="Arial" w:hAnsi="Arial" w:cs="Arial"/>
          <w:i w:val="0"/>
          <w:color w:val="auto"/>
          <w:sz w:val="24"/>
        </w:rPr>
        <w:t>S</w:t>
      </w:r>
      <w:r w:rsidRPr="00E36E2E">
        <w:rPr>
          <w:rFonts w:ascii="Arial" w:hAnsi="Arial" w:cs="Arial"/>
          <w:i w:val="0"/>
          <w:color w:val="auto"/>
          <w:sz w:val="24"/>
        </w:rPr>
        <w:t>-07</w:t>
      </w:r>
      <w:r w:rsidR="00E36E2E">
        <w:rPr>
          <w:rFonts w:ascii="Arial" w:hAnsi="Arial" w:cs="Arial"/>
          <w:i w:val="0"/>
          <w:color w:val="auto"/>
          <w:sz w:val="24"/>
        </w:rPr>
        <w:t>.</w:t>
      </w:r>
      <w:bookmarkEnd w:id="118"/>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E66779" w14:paraId="47CA2350" w14:textId="77777777" w:rsidTr="00E36E2E">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79258ACF"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304B27B4"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proofErr w:type="spellStart"/>
            <w:r w:rsidRPr="00565919">
              <w:rPr>
                <w:rFonts w:ascii="Arial" w:eastAsia="Times New Roman" w:hAnsi="Arial" w:cs="Arial"/>
                <w:b/>
                <w:bCs/>
                <w:sz w:val="24"/>
                <w:szCs w:val="24"/>
                <w:lang w:eastAsia="es-PE"/>
              </w:rPr>
              <w:t>N°</w:t>
            </w:r>
            <w:proofErr w:type="spellEnd"/>
            <w:r w:rsidRPr="00565919">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4E3EEBA6"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5EE30F2D"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Valor deducido</w:t>
            </w:r>
          </w:p>
        </w:tc>
      </w:tr>
      <w:tr w:rsidR="00954545" w:rsidRPr="00E66779" w14:paraId="0EDFB852" w14:textId="77777777" w:rsidTr="00FC23DC">
        <w:trPr>
          <w:trHeight w:hRule="exact" w:val="397"/>
        </w:trPr>
        <w:tc>
          <w:tcPr>
            <w:tcW w:w="871" w:type="pct"/>
            <w:vMerge/>
            <w:tcBorders>
              <w:top w:val="nil"/>
              <w:bottom w:val="single" w:sz="8" w:space="0" w:color="000000" w:themeColor="text1"/>
            </w:tcBorders>
            <w:vAlign w:val="center"/>
            <w:hideMark/>
          </w:tcPr>
          <w:p w14:paraId="30B99878" w14:textId="77777777" w:rsidR="00845FF4" w:rsidRPr="00565919" w:rsidRDefault="00845FF4" w:rsidP="00845FF4">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5B1AF65B" w14:textId="77777777" w:rsidR="00845FF4" w:rsidRPr="00565919" w:rsidRDefault="00845FF4" w:rsidP="00845FF4">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3469D4D4" w14:textId="77777777" w:rsidR="00845FF4" w:rsidRPr="00565919" w:rsidRDefault="00845FF4" w:rsidP="00845FF4">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5B16A5B3" w14:textId="77777777" w:rsidR="00845FF4" w:rsidRPr="00565919" w:rsidRDefault="00845FF4" w:rsidP="00845FF4">
            <w:pPr>
              <w:spacing w:after="0" w:line="240" w:lineRule="auto"/>
              <w:rPr>
                <w:rFonts w:ascii="Arial" w:eastAsia="Times New Roman" w:hAnsi="Arial" w:cs="Arial"/>
                <w:b/>
                <w:bCs/>
                <w:sz w:val="24"/>
                <w:szCs w:val="24"/>
                <w:lang w:eastAsia="es-PE"/>
              </w:rPr>
            </w:pPr>
          </w:p>
        </w:tc>
      </w:tr>
      <w:tr w:rsidR="00954545" w:rsidRPr="00E66779" w14:paraId="5A366580" w14:textId="77777777" w:rsidTr="00FC23DC">
        <w:trPr>
          <w:trHeight w:hRule="exact" w:val="397"/>
        </w:trPr>
        <w:tc>
          <w:tcPr>
            <w:tcW w:w="871" w:type="pct"/>
            <w:tcBorders>
              <w:top w:val="single" w:sz="8" w:space="0" w:color="000000" w:themeColor="text1"/>
              <w:bottom w:val="nil"/>
            </w:tcBorders>
            <w:shd w:val="clear" w:color="auto" w:fill="auto"/>
            <w:noWrap/>
            <w:vAlign w:val="center"/>
            <w:hideMark/>
          </w:tcPr>
          <w:p w14:paraId="37AED1AB"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48AE6995"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w:t>
            </w:r>
          </w:p>
        </w:tc>
        <w:tc>
          <w:tcPr>
            <w:tcW w:w="1473" w:type="pct"/>
            <w:tcBorders>
              <w:top w:val="single" w:sz="8" w:space="0" w:color="000000" w:themeColor="text1"/>
              <w:bottom w:val="nil"/>
            </w:tcBorders>
            <w:shd w:val="clear" w:color="auto" w:fill="auto"/>
            <w:noWrap/>
            <w:vAlign w:val="center"/>
            <w:hideMark/>
          </w:tcPr>
          <w:p w14:paraId="66155883"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4.55%</w:t>
            </w:r>
          </w:p>
        </w:tc>
        <w:tc>
          <w:tcPr>
            <w:tcW w:w="1743" w:type="pct"/>
            <w:tcBorders>
              <w:top w:val="single" w:sz="8" w:space="0" w:color="000000" w:themeColor="text1"/>
              <w:bottom w:val="nil"/>
            </w:tcBorders>
            <w:shd w:val="clear" w:color="auto" w:fill="auto"/>
            <w:noWrap/>
            <w:vAlign w:val="center"/>
            <w:hideMark/>
          </w:tcPr>
          <w:p w14:paraId="5BF17C32"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2.65</w:t>
            </w:r>
          </w:p>
        </w:tc>
      </w:tr>
      <w:tr w:rsidR="00954545" w:rsidRPr="00E66779" w14:paraId="2318E9F4" w14:textId="77777777" w:rsidTr="00FC23DC">
        <w:trPr>
          <w:trHeight w:hRule="exact" w:val="397"/>
        </w:trPr>
        <w:tc>
          <w:tcPr>
            <w:tcW w:w="871" w:type="pct"/>
            <w:tcBorders>
              <w:top w:val="nil"/>
              <w:bottom w:val="nil"/>
            </w:tcBorders>
            <w:shd w:val="clear" w:color="auto" w:fill="auto"/>
            <w:noWrap/>
            <w:vAlign w:val="center"/>
            <w:hideMark/>
          </w:tcPr>
          <w:p w14:paraId="73E0C972"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119D147A"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52273BC0"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462C0DC4"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6.80</w:t>
            </w:r>
          </w:p>
        </w:tc>
      </w:tr>
      <w:tr w:rsidR="00954545" w:rsidRPr="00E66779" w14:paraId="7089E34A" w14:textId="77777777" w:rsidTr="00FC23DC">
        <w:trPr>
          <w:trHeight w:hRule="exact" w:val="397"/>
        </w:trPr>
        <w:tc>
          <w:tcPr>
            <w:tcW w:w="871" w:type="pct"/>
            <w:tcBorders>
              <w:top w:val="nil"/>
              <w:bottom w:val="nil"/>
            </w:tcBorders>
            <w:shd w:val="clear" w:color="auto" w:fill="auto"/>
            <w:noWrap/>
            <w:vAlign w:val="center"/>
            <w:hideMark/>
          </w:tcPr>
          <w:p w14:paraId="0DD3EFA3"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169D0A52"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21A1B7EB"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54197AD3"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6.94</w:t>
            </w:r>
          </w:p>
        </w:tc>
      </w:tr>
      <w:tr w:rsidR="00954545" w:rsidRPr="00E66779" w14:paraId="6B102FC7" w14:textId="77777777" w:rsidTr="00FC23DC">
        <w:trPr>
          <w:trHeight w:hRule="exact" w:val="397"/>
        </w:trPr>
        <w:tc>
          <w:tcPr>
            <w:tcW w:w="871" w:type="pct"/>
            <w:tcBorders>
              <w:top w:val="nil"/>
              <w:bottom w:val="nil"/>
            </w:tcBorders>
            <w:shd w:val="clear" w:color="auto" w:fill="auto"/>
            <w:noWrap/>
            <w:vAlign w:val="center"/>
            <w:hideMark/>
          </w:tcPr>
          <w:p w14:paraId="74E18AA3"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0B9079B1"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4099331F"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504B1277"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25.85</w:t>
            </w:r>
          </w:p>
        </w:tc>
      </w:tr>
      <w:tr w:rsidR="00954545" w:rsidRPr="00E66779" w14:paraId="36963AAD" w14:textId="77777777" w:rsidTr="00FC23DC">
        <w:trPr>
          <w:trHeight w:hRule="exact" w:val="397"/>
        </w:trPr>
        <w:tc>
          <w:tcPr>
            <w:tcW w:w="871" w:type="pct"/>
            <w:tcBorders>
              <w:top w:val="nil"/>
              <w:bottom w:val="nil"/>
            </w:tcBorders>
            <w:shd w:val="clear" w:color="auto" w:fill="auto"/>
            <w:noWrap/>
            <w:vAlign w:val="center"/>
            <w:hideMark/>
          </w:tcPr>
          <w:p w14:paraId="6705C93F"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64065BB6"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62F94F8C"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116DA66C"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3.34</w:t>
            </w:r>
          </w:p>
        </w:tc>
      </w:tr>
      <w:tr w:rsidR="00954545" w:rsidRPr="00E66779" w14:paraId="2101780E" w14:textId="77777777" w:rsidTr="00FC23DC">
        <w:trPr>
          <w:trHeight w:hRule="exact" w:val="397"/>
        </w:trPr>
        <w:tc>
          <w:tcPr>
            <w:tcW w:w="871" w:type="pct"/>
            <w:tcBorders>
              <w:top w:val="nil"/>
              <w:bottom w:val="nil"/>
            </w:tcBorders>
            <w:shd w:val="clear" w:color="auto" w:fill="auto"/>
            <w:noWrap/>
            <w:vAlign w:val="center"/>
            <w:hideMark/>
          </w:tcPr>
          <w:p w14:paraId="3C55D697"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44162D3B"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21D20A20"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11DB315D"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0.00</w:t>
            </w:r>
          </w:p>
        </w:tc>
      </w:tr>
      <w:tr w:rsidR="00954545" w:rsidRPr="00E66779" w14:paraId="3437454E" w14:textId="77777777" w:rsidTr="00FC23DC">
        <w:trPr>
          <w:trHeight w:hRule="exact" w:val="397"/>
        </w:trPr>
        <w:tc>
          <w:tcPr>
            <w:tcW w:w="871" w:type="pct"/>
            <w:tcBorders>
              <w:top w:val="nil"/>
              <w:bottom w:val="nil"/>
            </w:tcBorders>
            <w:shd w:val="clear" w:color="auto" w:fill="auto"/>
            <w:noWrap/>
            <w:vAlign w:val="center"/>
            <w:hideMark/>
          </w:tcPr>
          <w:p w14:paraId="50677E90"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2D6F2D1C"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1D225A00"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49E368C6"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3.29</w:t>
            </w:r>
          </w:p>
        </w:tc>
      </w:tr>
      <w:tr w:rsidR="00954545" w:rsidRPr="00E66779" w14:paraId="3D6E181B" w14:textId="77777777" w:rsidTr="00581786">
        <w:trPr>
          <w:trHeight w:hRule="exact" w:val="397"/>
        </w:trPr>
        <w:tc>
          <w:tcPr>
            <w:tcW w:w="871" w:type="pct"/>
            <w:tcBorders>
              <w:top w:val="nil"/>
              <w:bottom w:val="single" w:sz="8" w:space="0" w:color="000000" w:themeColor="text1"/>
            </w:tcBorders>
            <w:shd w:val="clear" w:color="auto" w:fill="auto"/>
            <w:noWrap/>
            <w:vAlign w:val="center"/>
            <w:hideMark/>
          </w:tcPr>
          <w:p w14:paraId="476A7EDA" w14:textId="77777777" w:rsidR="00845FF4" w:rsidRPr="00565919" w:rsidRDefault="00845FF4" w:rsidP="00845FF4">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10</w:t>
            </w:r>
          </w:p>
        </w:tc>
        <w:tc>
          <w:tcPr>
            <w:tcW w:w="913" w:type="pct"/>
            <w:tcBorders>
              <w:top w:val="nil"/>
              <w:bottom w:val="single" w:sz="8" w:space="0" w:color="000000" w:themeColor="text1"/>
            </w:tcBorders>
            <w:shd w:val="clear" w:color="auto" w:fill="auto"/>
            <w:noWrap/>
            <w:vAlign w:val="center"/>
            <w:hideMark/>
          </w:tcPr>
          <w:p w14:paraId="5B914FE7"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10</w:t>
            </w:r>
          </w:p>
        </w:tc>
        <w:tc>
          <w:tcPr>
            <w:tcW w:w="1473" w:type="pct"/>
            <w:tcBorders>
              <w:top w:val="nil"/>
              <w:bottom w:val="single" w:sz="8" w:space="0" w:color="000000" w:themeColor="text1"/>
            </w:tcBorders>
            <w:shd w:val="clear" w:color="auto" w:fill="auto"/>
            <w:noWrap/>
            <w:vAlign w:val="center"/>
            <w:hideMark/>
          </w:tcPr>
          <w:p w14:paraId="70B34188"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45.45%</w:t>
            </w:r>
          </w:p>
        </w:tc>
        <w:tc>
          <w:tcPr>
            <w:tcW w:w="1743" w:type="pct"/>
            <w:tcBorders>
              <w:top w:val="nil"/>
              <w:bottom w:val="single" w:sz="8" w:space="0" w:color="000000" w:themeColor="text1"/>
            </w:tcBorders>
            <w:shd w:val="clear" w:color="auto" w:fill="auto"/>
            <w:noWrap/>
            <w:vAlign w:val="center"/>
            <w:hideMark/>
          </w:tcPr>
          <w:p w14:paraId="27E5FED6" w14:textId="77777777" w:rsidR="00845FF4" w:rsidRPr="00565919" w:rsidRDefault="00845FF4" w:rsidP="00845FF4">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6.84</w:t>
            </w:r>
          </w:p>
        </w:tc>
      </w:tr>
    </w:tbl>
    <w:p w14:paraId="439F9EC6" w14:textId="74764838" w:rsidR="00845FF4" w:rsidRPr="00E66779" w:rsidRDefault="00845FF4" w:rsidP="00A46989">
      <w:pPr>
        <w:pStyle w:val="Prrafodelista"/>
        <w:numPr>
          <w:ilvl w:val="0"/>
          <w:numId w:val="20"/>
        </w:numPr>
        <w:spacing w:before="240"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E36E2E">
        <w:rPr>
          <w:rFonts w:ascii="Arial" w:hAnsi="Arial" w:cs="Arial"/>
          <w:i/>
          <w:iCs/>
          <w:sz w:val="20"/>
          <w:szCs w:val="20"/>
        </w:rPr>
        <w:t>, 2018.</w:t>
      </w:r>
    </w:p>
    <w:p w14:paraId="5D9AD909" w14:textId="5636FC97" w:rsidR="005E5EB4" w:rsidRDefault="00845FF4" w:rsidP="000D1D45">
      <w:pPr>
        <w:spacing w:before="240" w:line="360" w:lineRule="auto"/>
        <w:ind w:left="1416"/>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36.80</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63.20</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 xml:space="preserve">Calificación= </w:t>
      </w:r>
      <w:r w:rsidRPr="00E66779">
        <w:rPr>
          <w:rFonts w:ascii="Arial" w:eastAsiaTheme="minorEastAsia" w:hAnsi="Arial" w:cs="Arial"/>
          <w:b/>
          <w:sz w:val="24"/>
          <w:szCs w:val="24"/>
        </w:rPr>
        <w:t>BUENO</w:t>
      </w:r>
    </w:p>
    <w:p w14:paraId="18851693" w14:textId="77777777" w:rsidR="00845FF4" w:rsidRPr="00E66779" w:rsidRDefault="00845FF4" w:rsidP="00845FF4">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44BFB2E2" w14:textId="4452E41D" w:rsidR="00845FF4" w:rsidRPr="00565919" w:rsidRDefault="00845FF4" w:rsidP="00845FF4">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 grietas longitudinales transversales y/o diagonales,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grietas de retracción</w:t>
      </w:r>
      <w:r w:rsidR="004D27E5" w:rsidRPr="00E66779">
        <w:rPr>
          <w:rFonts w:ascii="Arial" w:eastAsiaTheme="minorEastAsia" w:hAnsi="Arial" w:cs="Arial"/>
          <w:sz w:val="24"/>
          <w:szCs w:val="24"/>
        </w:rPr>
        <w:t xml:space="preserve"> </w:t>
      </w:r>
      <w:r w:rsidRPr="00E66779">
        <w:rPr>
          <w:rFonts w:ascii="Arial" w:eastAsiaTheme="minorEastAsia" w:hAnsi="Arial" w:cs="Arial"/>
          <w:sz w:val="24"/>
          <w:szCs w:val="24"/>
        </w:rPr>
        <w:t xml:space="preserve">y pulimiento de agregados. Siendo la falla con mayor incidencia en esta unidad de muestreo la causada por pulimiento de agregados con una densidad de </w:t>
      </w:r>
      <w:r w:rsidR="004D27E5" w:rsidRPr="00E66779">
        <w:rPr>
          <w:rFonts w:ascii="Arial" w:eastAsiaTheme="minorEastAsia" w:hAnsi="Arial" w:cs="Arial"/>
          <w:b/>
          <w:sz w:val="24"/>
          <w:szCs w:val="24"/>
        </w:rPr>
        <w:t>45.45</w:t>
      </w:r>
      <w:r w:rsidRPr="00E66779">
        <w:rPr>
          <w:rFonts w:ascii="Arial" w:eastAsiaTheme="minorEastAsia" w:hAnsi="Arial" w:cs="Arial"/>
          <w:b/>
          <w:sz w:val="24"/>
          <w:szCs w:val="24"/>
        </w:rPr>
        <w:t>%.</w:t>
      </w:r>
      <w:r w:rsidR="00565919">
        <w:rPr>
          <w:rFonts w:ascii="Arial" w:eastAsiaTheme="minorEastAsia" w:hAnsi="Arial" w:cs="Arial"/>
          <w:b/>
          <w:sz w:val="24"/>
          <w:szCs w:val="24"/>
        </w:rPr>
        <w:t xml:space="preserve"> </w:t>
      </w:r>
      <w:r w:rsidR="00565919">
        <w:rPr>
          <w:rFonts w:ascii="Arial" w:eastAsiaTheme="minorEastAsia" w:hAnsi="Arial" w:cs="Arial"/>
          <w:sz w:val="24"/>
          <w:szCs w:val="24"/>
        </w:rPr>
        <w:t xml:space="preserve">La falla, que afecta en mayor grado esta unidad de muestreo son las grietas de esquina de severidad media, con un valor deducido de </w:t>
      </w:r>
      <w:r w:rsidR="00565919" w:rsidRPr="00565919">
        <w:rPr>
          <w:rFonts w:ascii="Arial" w:eastAsiaTheme="minorEastAsia" w:hAnsi="Arial" w:cs="Arial"/>
          <w:b/>
          <w:sz w:val="24"/>
          <w:szCs w:val="24"/>
        </w:rPr>
        <w:t>25.85.</w:t>
      </w:r>
    </w:p>
    <w:p w14:paraId="093E6BC3" w14:textId="056C0574" w:rsidR="00845FF4" w:rsidRDefault="00845FF4" w:rsidP="00845FF4">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 xml:space="preserve">avimento es de </w:t>
      </w:r>
      <w:r w:rsidR="004D27E5" w:rsidRPr="00E66779">
        <w:rPr>
          <w:rFonts w:ascii="Arial" w:eastAsiaTheme="minorEastAsia" w:hAnsi="Arial" w:cs="Arial"/>
          <w:b/>
          <w:sz w:val="24"/>
          <w:szCs w:val="24"/>
        </w:rPr>
        <w:t>63.20</w:t>
      </w:r>
      <w:r w:rsidR="00E47B4E" w:rsidRPr="00E66779">
        <w:rPr>
          <w:rFonts w:ascii="Arial" w:eastAsiaTheme="minorEastAsia" w:hAnsi="Arial" w:cs="Arial"/>
          <w:b/>
          <w:sz w:val="24"/>
          <w:szCs w:val="24"/>
        </w:rPr>
        <w:t>%</w:t>
      </w:r>
      <w:r w:rsidRPr="00E66779">
        <w:rPr>
          <w:rFonts w:ascii="Arial" w:eastAsiaTheme="minorEastAsia" w:hAnsi="Arial" w:cs="Arial"/>
          <w:b/>
          <w:sz w:val="24"/>
          <w:szCs w:val="24"/>
        </w:rPr>
        <w:t xml:space="preserve"> </w:t>
      </w:r>
      <w:r w:rsidRPr="00E66779">
        <w:rPr>
          <w:rFonts w:ascii="Arial" w:eastAsiaTheme="minorEastAsia" w:hAnsi="Arial" w:cs="Arial"/>
          <w:sz w:val="24"/>
          <w:szCs w:val="24"/>
        </w:rPr>
        <w:t xml:space="preserve">lo que representa una clasificación de </w:t>
      </w:r>
      <w:r w:rsidRPr="00E66779">
        <w:rPr>
          <w:rFonts w:ascii="Arial" w:eastAsiaTheme="minorEastAsia" w:hAnsi="Arial" w:cs="Arial"/>
          <w:b/>
          <w:sz w:val="24"/>
          <w:szCs w:val="24"/>
        </w:rPr>
        <w:t>BUENO.</w:t>
      </w:r>
    </w:p>
    <w:p w14:paraId="1101E87B" w14:textId="73B6268C" w:rsidR="00565919" w:rsidRDefault="00565919" w:rsidP="00565919">
      <w:pPr>
        <w:spacing w:before="240" w:line="360" w:lineRule="auto"/>
        <w:jc w:val="both"/>
        <w:rPr>
          <w:rFonts w:ascii="Arial" w:eastAsiaTheme="minorEastAsia" w:hAnsi="Arial" w:cs="Arial"/>
          <w:b/>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5</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565919">
        <w:rPr>
          <w:rFonts w:ascii="Arial" w:eastAsiaTheme="minorEastAsia" w:hAnsi="Arial" w:cs="Arial"/>
          <w:b/>
          <w:sz w:val="24"/>
          <w:szCs w:val="24"/>
        </w:rPr>
        <w:t>Mantenimiento.</w:t>
      </w:r>
    </w:p>
    <w:p w14:paraId="625C4362" w14:textId="52D3A28C" w:rsidR="00A46989" w:rsidRDefault="00A46989" w:rsidP="00565919">
      <w:pPr>
        <w:spacing w:before="240" w:line="360" w:lineRule="auto"/>
        <w:jc w:val="both"/>
        <w:rPr>
          <w:rFonts w:ascii="Arial" w:eastAsiaTheme="minorEastAsia" w:hAnsi="Arial" w:cs="Arial"/>
          <w:sz w:val="24"/>
          <w:szCs w:val="24"/>
        </w:rPr>
      </w:pPr>
    </w:p>
    <w:p w14:paraId="1C0FAE07" w14:textId="77777777" w:rsidR="00A46989" w:rsidRPr="00EF0373" w:rsidRDefault="00A46989" w:rsidP="00565919">
      <w:pPr>
        <w:spacing w:before="240" w:line="360" w:lineRule="auto"/>
        <w:jc w:val="both"/>
        <w:rPr>
          <w:rFonts w:ascii="Arial" w:eastAsiaTheme="minorEastAsia" w:hAnsi="Arial" w:cs="Arial"/>
          <w:sz w:val="24"/>
          <w:szCs w:val="24"/>
        </w:rPr>
      </w:pPr>
    </w:p>
    <w:p w14:paraId="1490AD0C" w14:textId="5973FBE3" w:rsidR="00A46989" w:rsidRPr="00A46989" w:rsidRDefault="00A46989" w:rsidP="00A46989">
      <w:pPr>
        <w:pStyle w:val="Descripcin"/>
        <w:rPr>
          <w:rFonts w:ascii="Arial" w:eastAsiaTheme="minorEastAsia" w:hAnsi="Arial" w:cs="Arial"/>
          <w:sz w:val="32"/>
          <w:szCs w:val="24"/>
        </w:rPr>
      </w:pPr>
      <w:bookmarkStart w:id="119" w:name="_Toc7503714"/>
      <w:r w:rsidRPr="00A46989">
        <w:rPr>
          <w:rFonts w:ascii="Arial" w:hAnsi="Arial" w:cs="Arial"/>
          <w:b/>
          <w:i w:val="0"/>
          <w:color w:val="auto"/>
          <w:sz w:val="24"/>
        </w:rPr>
        <w:lastRenderedPageBreak/>
        <w:t xml:space="preserve">Figura </w:t>
      </w:r>
      <w:r w:rsidRPr="00A46989">
        <w:rPr>
          <w:rFonts w:ascii="Arial" w:hAnsi="Arial" w:cs="Arial"/>
          <w:b/>
          <w:i w:val="0"/>
          <w:color w:val="auto"/>
          <w:sz w:val="24"/>
        </w:rPr>
        <w:fldChar w:fldCharType="begin"/>
      </w:r>
      <w:r w:rsidRPr="00A46989">
        <w:rPr>
          <w:rFonts w:ascii="Arial" w:hAnsi="Arial" w:cs="Arial"/>
          <w:b/>
          <w:i w:val="0"/>
          <w:color w:val="auto"/>
          <w:sz w:val="24"/>
        </w:rPr>
        <w:instrText xml:space="preserve"> SEQ Figura. \* ARABIC </w:instrText>
      </w:r>
      <w:r w:rsidRPr="00A46989">
        <w:rPr>
          <w:rFonts w:ascii="Arial" w:hAnsi="Arial" w:cs="Arial"/>
          <w:b/>
          <w:i w:val="0"/>
          <w:color w:val="auto"/>
          <w:sz w:val="24"/>
        </w:rPr>
        <w:fldChar w:fldCharType="separate"/>
      </w:r>
      <w:r w:rsidR="00B635DF">
        <w:rPr>
          <w:rFonts w:ascii="Arial" w:hAnsi="Arial" w:cs="Arial"/>
          <w:b/>
          <w:i w:val="0"/>
          <w:noProof/>
          <w:color w:val="auto"/>
          <w:sz w:val="24"/>
        </w:rPr>
        <w:t>31</w:t>
      </w:r>
      <w:r w:rsidRPr="00A46989">
        <w:rPr>
          <w:rFonts w:ascii="Arial" w:hAnsi="Arial" w:cs="Arial"/>
          <w:b/>
          <w:i w:val="0"/>
          <w:color w:val="auto"/>
          <w:sz w:val="24"/>
        </w:rPr>
        <w:fldChar w:fldCharType="end"/>
      </w:r>
      <w:r w:rsidRPr="00A46989">
        <w:rPr>
          <w:rFonts w:ascii="Arial" w:hAnsi="Arial" w:cs="Arial"/>
          <w:b/>
          <w:i w:val="0"/>
          <w:color w:val="auto"/>
          <w:sz w:val="24"/>
        </w:rPr>
        <w:t>.</w:t>
      </w:r>
      <w:r w:rsidRPr="00A46989">
        <w:rPr>
          <w:rFonts w:ascii="Arial" w:hAnsi="Arial" w:cs="Arial"/>
          <w:b/>
          <w:i w:val="0"/>
          <w:color w:val="auto"/>
          <w:sz w:val="36"/>
        </w:rPr>
        <w:t xml:space="preserve"> </w:t>
      </w:r>
      <w:r w:rsidRPr="00A46989">
        <w:rPr>
          <w:rFonts w:ascii="Arial" w:hAnsi="Arial" w:cs="Arial"/>
          <w:i w:val="0"/>
          <w:color w:val="auto"/>
          <w:sz w:val="24"/>
        </w:rPr>
        <w:t>Densidad de cada una de las fallas de S-07.</w:t>
      </w:r>
      <w:bookmarkEnd w:id="119"/>
    </w:p>
    <w:p w14:paraId="1B32E0FC" w14:textId="266FA586" w:rsidR="005300A9" w:rsidRDefault="005164BE" w:rsidP="005300A9">
      <w:pPr>
        <w:keepNext/>
        <w:spacing w:after="0" w:line="360" w:lineRule="auto"/>
        <w:jc w:val="center"/>
      </w:pPr>
      <w:r>
        <w:rPr>
          <w:noProof/>
        </w:rPr>
        <w:drawing>
          <wp:inline distT="0" distB="0" distL="0" distR="0" wp14:anchorId="242DDAF3" wp14:editId="09B2B52B">
            <wp:extent cx="4572000" cy="2743200"/>
            <wp:effectExtent l="0" t="0" r="0" b="0"/>
            <wp:docPr id="174" name="Gráfico 174">
              <a:extLst xmlns:a="http://schemas.openxmlformats.org/drawingml/2006/main">
                <a:ext uri="{FF2B5EF4-FFF2-40B4-BE49-F238E27FC236}">
                  <a16:creationId xmlns:a16="http://schemas.microsoft.com/office/drawing/2014/main" id="{809C1B20-C384-410D-A350-667CCD880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69977DE" w14:textId="2855DEDF" w:rsidR="00E47B4E" w:rsidRPr="00A46989" w:rsidRDefault="00E47B4E" w:rsidP="00A46989">
      <w:pPr>
        <w:spacing w:after="0" w:line="240" w:lineRule="auto"/>
        <w:rPr>
          <w:rFonts w:ascii="Arial" w:eastAsiaTheme="minorEastAsia" w:hAnsi="Arial" w:cs="Arial"/>
          <w:sz w:val="24"/>
          <w:szCs w:val="24"/>
        </w:rPr>
      </w:pPr>
      <w:r w:rsidRPr="00A46989">
        <w:rPr>
          <w:rFonts w:ascii="Arial" w:hAnsi="Arial" w:cs="Arial"/>
          <w:i/>
          <w:iCs/>
          <w:sz w:val="20"/>
          <w:szCs w:val="20"/>
        </w:rPr>
        <w:t>Fuente. Elaboración propia</w:t>
      </w:r>
      <w:r w:rsidR="00E36E2E" w:rsidRPr="00A46989">
        <w:rPr>
          <w:rFonts w:ascii="Arial" w:hAnsi="Arial" w:cs="Arial"/>
          <w:i/>
          <w:iCs/>
          <w:sz w:val="20"/>
          <w:szCs w:val="20"/>
        </w:rPr>
        <w:t>, 2018</w:t>
      </w:r>
      <w:r w:rsidRPr="00A46989">
        <w:rPr>
          <w:rFonts w:ascii="Arial" w:hAnsi="Arial" w:cs="Arial"/>
          <w:i/>
          <w:iCs/>
          <w:sz w:val="20"/>
          <w:szCs w:val="20"/>
        </w:rPr>
        <w:t>.</w:t>
      </w:r>
    </w:p>
    <w:p w14:paraId="0153C876" w14:textId="5BCCC6D8" w:rsidR="00FE6C0A" w:rsidRDefault="00FE6C0A" w:rsidP="00A46989">
      <w:pPr>
        <w:spacing w:before="240" w:line="240" w:lineRule="auto"/>
        <w:jc w:val="center"/>
        <w:rPr>
          <w:rFonts w:ascii="Arial" w:eastAsiaTheme="minorEastAsia" w:hAnsi="Arial" w:cs="Arial"/>
          <w:sz w:val="24"/>
          <w:szCs w:val="24"/>
        </w:rPr>
      </w:pPr>
    </w:p>
    <w:p w14:paraId="59F5385D" w14:textId="1C19F501" w:rsidR="00A46989" w:rsidRDefault="00A46989" w:rsidP="00A46989">
      <w:pPr>
        <w:spacing w:before="240" w:line="240" w:lineRule="auto"/>
        <w:jc w:val="center"/>
        <w:rPr>
          <w:rFonts w:ascii="Arial" w:eastAsiaTheme="minorEastAsia" w:hAnsi="Arial" w:cs="Arial"/>
          <w:sz w:val="24"/>
          <w:szCs w:val="24"/>
        </w:rPr>
      </w:pPr>
    </w:p>
    <w:p w14:paraId="2AD8F43E" w14:textId="601EAFEF" w:rsidR="008F41D5" w:rsidRDefault="008F41D5" w:rsidP="00A46989">
      <w:pPr>
        <w:spacing w:before="240" w:line="240" w:lineRule="auto"/>
        <w:jc w:val="center"/>
        <w:rPr>
          <w:rFonts w:ascii="Arial" w:eastAsiaTheme="minorEastAsia" w:hAnsi="Arial" w:cs="Arial"/>
          <w:sz w:val="24"/>
          <w:szCs w:val="24"/>
        </w:rPr>
      </w:pPr>
    </w:p>
    <w:p w14:paraId="1450539F" w14:textId="77777777" w:rsidR="008F41D5" w:rsidRDefault="008F41D5" w:rsidP="00A46989">
      <w:pPr>
        <w:spacing w:before="240" w:line="240" w:lineRule="auto"/>
        <w:jc w:val="center"/>
        <w:rPr>
          <w:rFonts w:ascii="Arial" w:eastAsiaTheme="minorEastAsia" w:hAnsi="Arial" w:cs="Arial"/>
          <w:sz w:val="24"/>
          <w:szCs w:val="24"/>
        </w:rPr>
      </w:pPr>
    </w:p>
    <w:p w14:paraId="5A2077E9" w14:textId="77777777" w:rsidR="00A46989" w:rsidRPr="00A46989" w:rsidRDefault="00A46989" w:rsidP="00A46989">
      <w:pPr>
        <w:spacing w:before="240" w:line="240" w:lineRule="auto"/>
        <w:jc w:val="center"/>
        <w:rPr>
          <w:rFonts w:ascii="Arial" w:eastAsiaTheme="minorEastAsia" w:hAnsi="Arial" w:cs="Arial"/>
          <w:sz w:val="24"/>
          <w:szCs w:val="24"/>
        </w:rPr>
      </w:pPr>
    </w:p>
    <w:p w14:paraId="06A5C95E" w14:textId="37E0C17B" w:rsidR="00A46989" w:rsidRPr="00A46989" w:rsidRDefault="00A46989" w:rsidP="00A46989">
      <w:pPr>
        <w:pStyle w:val="Descripcin"/>
        <w:rPr>
          <w:rFonts w:ascii="Arial" w:eastAsiaTheme="minorEastAsia" w:hAnsi="Arial" w:cs="Arial"/>
          <w:sz w:val="32"/>
          <w:szCs w:val="24"/>
        </w:rPr>
      </w:pPr>
      <w:bookmarkStart w:id="120" w:name="_Toc7503715"/>
      <w:r w:rsidRPr="00A46989">
        <w:rPr>
          <w:rFonts w:ascii="Arial" w:hAnsi="Arial" w:cs="Arial"/>
          <w:b/>
          <w:i w:val="0"/>
          <w:color w:val="auto"/>
          <w:sz w:val="24"/>
        </w:rPr>
        <w:t xml:space="preserve">Figura </w:t>
      </w:r>
      <w:r w:rsidRPr="00A46989">
        <w:rPr>
          <w:rFonts w:ascii="Arial" w:hAnsi="Arial" w:cs="Arial"/>
          <w:b/>
          <w:i w:val="0"/>
          <w:color w:val="auto"/>
          <w:sz w:val="24"/>
        </w:rPr>
        <w:fldChar w:fldCharType="begin"/>
      </w:r>
      <w:r w:rsidRPr="00A46989">
        <w:rPr>
          <w:rFonts w:ascii="Arial" w:hAnsi="Arial" w:cs="Arial"/>
          <w:b/>
          <w:i w:val="0"/>
          <w:color w:val="auto"/>
          <w:sz w:val="24"/>
        </w:rPr>
        <w:instrText xml:space="preserve"> SEQ Figura. \* ARABIC </w:instrText>
      </w:r>
      <w:r w:rsidRPr="00A46989">
        <w:rPr>
          <w:rFonts w:ascii="Arial" w:hAnsi="Arial" w:cs="Arial"/>
          <w:b/>
          <w:i w:val="0"/>
          <w:color w:val="auto"/>
          <w:sz w:val="24"/>
        </w:rPr>
        <w:fldChar w:fldCharType="separate"/>
      </w:r>
      <w:r w:rsidR="00B635DF">
        <w:rPr>
          <w:rFonts w:ascii="Arial" w:hAnsi="Arial" w:cs="Arial"/>
          <w:b/>
          <w:i w:val="0"/>
          <w:noProof/>
          <w:color w:val="auto"/>
          <w:sz w:val="24"/>
        </w:rPr>
        <w:t>32</w:t>
      </w:r>
      <w:r w:rsidRPr="00A46989">
        <w:rPr>
          <w:rFonts w:ascii="Arial" w:hAnsi="Arial" w:cs="Arial"/>
          <w:b/>
          <w:i w:val="0"/>
          <w:color w:val="auto"/>
          <w:sz w:val="24"/>
        </w:rPr>
        <w:fldChar w:fldCharType="end"/>
      </w:r>
      <w:r w:rsidRPr="00A46989">
        <w:rPr>
          <w:rFonts w:ascii="Arial" w:hAnsi="Arial" w:cs="Arial"/>
          <w:b/>
          <w:i w:val="0"/>
          <w:color w:val="auto"/>
          <w:sz w:val="24"/>
        </w:rPr>
        <w:t>.</w:t>
      </w:r>
      <w:r w:rsidRPr="00A46989">
        <w:rPr>
          <w:rFonts w:ascii="Arial" w:hAnsi="Arial" w:cs="Arial"/>
          <w:i w:val="0"/>
          <w:color w:val="auto"/>
          <w:sz w:val="32"/>
        </w:rPr>
        <w:t xml:space="preserve"> </w:t>
      </w:r>
      <w:r w:rsidRPr="00A46989">
        <w:rPr>
          <w:rFonts w:ascii="Arial" w:hAnsi="Arial" w:cs="Arial"/>
          <w:i w:val="0"/>
          <w:color w:val="auto"/>
          <w:sz w:val="24"/>
        </w:rPr>
        <w:t>Densidades de las fallas más influyentes en la S-07</w:t>
      </w:r>
      <w:bookmarkEnd w:id="120"/>
    </w:p>
    <w:p w14:paraId="5E59A2B0" w14:textId="315B0204" w:rsidR="00D45476" w:rsidRDefault="005164BE" w:rsidP="00D45476">
      <w:pPr>
        <w:keepNext/>
        <w:spacing w:after="0" w:line="360" w:lineRule="auto"/>
        <w:jc w:val="center"/>
      </w:pPr>
      <w:r>
        <w:rPr>
          <w:noProof/>
        </w:rPr>
        <w:drawing>
          <wp:inline distT="0" distB="0" distL="0" distR="0" wp14:anchorId="0B691039" wp14:editId="58A01A18">
            <wp:extent cx="4572000" cy="2743200"/>
            <wp:effectExtent l="0" t="0" r="0" b="0"/>
            <wp:docPr id="176" name="Gráfico 176">
              <a:extLst xmlns:a="http://schemas.openxmlformats.org/drawingml/2006/main">
                <a:ext uri="{FF2B5EF4-FFF2-40B4-BE49-F238E27FC236}">
                  <a16:creationId xmlns:a16="http://schemas.microsoft.com/office/drawing/2014/main" id="{D18224F3-125A-4A04-B927-22C47BE9E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C577CD5" w14:textId="20CA44D7" w:rsidR="00E47B4E" w:rsidRPr="00A46989" w:rsidRDefault="00E47B4E" w:rsidP="00A46989">
      <w:pPr>
        <w:spacing w:after="0" w:line="240" w:lineRule="auto"/>
        <w:rPr>
          <w:rFonts w:ascii="Arial" w:eastAsiaTheme="minorEastAsia" w:hAnsi="Arial" w:cs="Arial"/>
          <w:sz w:val="24"/>
          <w:szCs w:val="24"/>
        </w:rPr>
      </w:pPr>
      <w:r w:rsidRPr="00A46989">
        <w:rPr>
          <w:rFonts w:ascii="Arial" w:hAnsi="Arial" w:cs="Arial"/>
          <w:i/>
          <w:iCs/>
          <w:sz w:val="20"/>
          <w:szCs w:val="20"/>
        </w:rPr>
        <w:t>Fuente. Elaboración propia</w:t>
      </w:r>
      <w:r w:rsidR="00E36E2E" w:rsidRPr="00A46989">
        <w:rPr>
          <w:rFonts w:ascii="Arial" w:hAnsi="Arial" w:cs="Arial"/>
          <w:i/>
          <w:iCs/>
          <w:sz w:val="20"/>
          <w:szCs w:val="20"/>
        </w:rPr>
        <w:t>, 2018</w:t>
      </w:r>
      <w:r w:rsidRPr="00A46989">
        <w:rPr>
          <w:rFonts w:ascii="Arial" w:hAnsi="Arial" w:cs="Arial"/>
          <w:i/>
          <w:iCs/>
          <w:sz w:val="20"/>
          <w:szCs w:val="20"/>
        </w:rPr>
        <w:t>.</w:t>
      </w:r>
    </w:p>
    <w:p w14:paraId="73390BC4" w14:textId="68A4AE89" w:rsidR="000F6E1C" w:rsidRDefault="000F6E1C" w:rsidP="003659DA">
      <w:pPr>
        <w:rPr>
          <w:rFonts w:ascii="Arial" w:hAnsi="Arial" w:cs="Arial"/>
          <w:b/>
          <w:sz w:val="24"/>
        </w:rPr>
      </w:pPr>
    </w:p>
    <w:p w14:paraId="10C8AB51" w14:textId="77777777" w:rsidR="008F41D5" w:rsidRDefault="008F41D5" w:rsidP="003659DA">
      <w:pPr>
        <w:rPr>
          <w:rFonts w:ascii="Arial" w:hAnsi="Arial" w:cs="Arial"/>
          <w:b/>
          <w:sz w:val="24"/>
        </w:rPr>
      </w:pPr>
    </w:p>
    <w:p w14:paraId="091B56CE" w14:textId="2DB77CBC" w:rsidR="004D27E5" w:rsidRPr="003659DA" w:rsidRDefault="00E36E2E" w:rsidP="003659DA">
      <w:pPr>
        <w:rPr>
          <w:rFonts w:ascii="Arial" w:hAnsi="Arial" w:cs="Arial"/>
          <w:b/>
          <w:sz w:val="24"/>
        </w:rPr>
      </w:pPr>
      <w:r w:rsidRPr="003659DA">
        <w:rPr>
          <w:rFonts w:ascii="Arial" w:hAnsi="Arial" w:cs="Arial"/>
          <w:b/>
          <w:sz w:val="24"/>
        </w:rPr>
        <w:lastRenderedPageBreak/>
        <w:t xml:space="preserve">Unidad de muestreo </w:t>
      </w:r>
      <w:r w:rsidR="004D27E5" w:rsidRPr="003659DA">
        <w:rPr>
          <w:rFonts w:ascii="Arial" w:hAnsi="Arial" w:cs="Arial"/>
          <w:b/>
          <w:sz w:val="24"/>
        </w:rPr>
        <w:t>(</w:t>
      </w:r>
      <w:r w:rsidR="005D401A" w:rsidRPr="003659DA">
        <w:rPr>
          <w:rFonts w:ascii="Arial" w:hAnsi="Arial" w:cs="Arial"/>
          <w:b/>
          <w:sz w:val="24"/>
        </w:rPr>
        <w:t>S</w:t>
      </w:r>
      <w:r w:rsidR="004D27E5" w:rsidRPr="003659DA">
        <w:rPr>
          <w:rFonts w:ascii="Arial" w:hAnsi="Arial" w:cs="Arial"/>
          <w:b/>
          <w:sz w:val="24"/>
        </w:rPr>
        <w:t>-09)</w:t>
      </w:r>
      <w:r w:rsidR="003659DA">
        <w:rPr>
          <w:rFonts w:ascii="Arial" w:hAnsi="Arial" w:cs="Arial"/>
          <w:b/>
          <w:sz w:val="24"/>
        </w:rPr>
        <w:t>.</w:t>
      </w:r>
    </w:p>
    <w:p w14:paraId="78DDE091" w14:textId="2CFDDC1E" w:rsidR="007325D9" w:rsidRPr="00E66779" w:rsidRDefault="004D27E5" w:rsidP="004D27E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36E2E">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565919">
        <w:rPr>
          <w:rFonts w:ascii="Arial" w:eastAsiaTheme="minorEastAsia" w:hAnsi="Arial" w:cs="Arial"/>
          <w:b/>
          <w:sz w:val="24"/>
          <w:szCs w:val="24"/>
        </w:rPr>
        <w:t>Tabla 1</w:t>
      </w:r>
      <w:r w:rsidR="00A634CF">
        <w:rPr>
          <w:rFonts w:ascii="Arial" w:eastAsiaTheme="minorEastAsia" w:hAnsi="Arial" w:cs="Arial"/>
          <w:b/>
          <w:sz w:val="24"/>
          <w:szCs w:val="24"/>
        </w:rPr>
        <w:t>6</w:t>
      </w:r>
      <w:r w:rsidRPr="00565919">
        <w:rPr>
          <w:rFonts w:ascii="Arial" w:eastAsiaTheme="minorEastAsia" w:hAnsi="Arial" w:cs="Arial"/>
          <w:b/>
          <w:sz w:val="24"/>
          <w:szCs w:val="24"/>
        </w:rPr>
        <w:t>.</w:t>
      </w:r>
    </w:p>
    <w:p w14:paraId="72FD22AB" w14:textId="166BE74A" w:rsidR="004D27E5" w:rsidRPr="00E36E2E" w:rsidRDefault="004D27E5" w:rsidP="004A72A5">
      <w:pPr>
        <w:pStyle w:val="Descripcin"/>
        <w:keepNext/>
        <w:rPr>
          <w:i w:val="0"/>
          <w:color w:val="auto"/>
          <w:sz w:val="20"/>
        </w:rPr>
      </w:pPr>
      <w:bookmarkStart w:id="121" w:name="_Toc7450386"/>
      <w:r w:rsidRPr="00E36E2E">
        <w:rPr>
          <w:rFonts w:ascii="Arial" w:hAnsi="Arial" w:cs="Arial"/>
          <w:b/>
          <w:i w:val="0"/>
          <w:color w:val="auto"/>
          <w:sz w:val="24"/>
        </w:rPr>
        <w:t xml:space="preserve">Tabla </w:t>
      </w:r>
      <w:r w:rsidRPr="00E36E2E">
        <w:rPr>
          <w:rFonts w:ascii="Arial" w:hAnsi="Arial" w:cs="Arial"/>
          <w:b/>
          <w:i w:val="0"/>
          <w:color w:val="auto"/>
          <w:sz w:val="24"/>
        </w:rPr>
        <w:fldChar w:fldCharType="begin"/>
      </w:r>
      <w:r w:rsidRPr="00E36E2E">
        <w:rPr>
          <w:rFonts w:ascii="Arial" w:hAnsi="Arial" w:cs="Arial"/>
          <w:b/>
          <w:i w:val="0"/>
          <w:color w:val="auto"/>
          <w:sz w:val="24"/>
        </w:rPr>
        <w:instrText xml:space="preserve"> SEQ Tabla \* ARABIC </w:instrText>
      </w:r>
      <w:r w:rsidRPr="00E36E2E">
        <w:rPr>
          <w:rFonts w:ascii="Arial" w:hAnsi="Arial" w:cs="Arial"/>
          <w:b/>
          <w:i w:val="0"/>
          <w:color w:val="auto"/>
          <w:sz w:val="24"/>
        </w:rPr>
        <w:fldChar w:fldCharType="separate"/>
      </w:r>
      <w:r w:rsidR="00B635DF">
        <w:rPr>
          <w:rFonts w:ascii="Arial" w:hAnsi="Arial" w:cs="Arial"/>
          <w:b/>
          <w:i w:val="0"/>
          <w:noProof/>
          <w:color w:val="auto"/>
          <w:sz w:val="24"/>
        </w:rPr>
        <w:t>16</w:t>
      </w:r>
      <w:r w:rsidRPr="00E36E2E">
        <w:rPr>
          <w:rFonts w:ascii="Arial" w:hAnsi="Arial" w:cs="Arial"/>
          <w:b/>
          <w:i w:val="0"/>
          <w:color w:val="auto"/>
          <w:sz w:val="24"/>
        </w:rPr>
        <w:fldChar w:fldCharType="end"/>
      </w:r>
      <w:r w:rsidRPr="00E36E2E">
        <w:rPr>
          <w:rFonts w:ascii="Arial" w:hAnsi="Arial" w:cs="Arial"/>
          <w:b/>
          <w:i w:val="0"/>
          <w:color w:val="auto"/>
          <w:sz w:val="24"/>
        </w:rPr>
        <w:t xml:space="preserve">. </w:t>
      </w:r>
      <w:r w:rsidRPr="00E36E2E">
        <w:rPr>
          <w:rFonts w:ascii="Arial" w:hAnsi="Arial" w:cs="Arial"/>
          <w:i w:val="0"/>
          <w:color w:val="auto"/>
          <w:sz w:val="24"/>
        </w:rPr>
        <w:t xml:space="preserve">Fallas </w:t>
      </w:r>
      <w:r w:rsidR="00966496">
        <w:rPr>
          <w:rFonts w:ascii="Arial" w:hAnsi="Arial" w:cs="Arial"/>
          <w:i w:val="0"/>
          <w:color w:val="auto"/>
          <w:sz w:val="24"/>
        </w:rPr>
        <w:t>e</w:t>
      </w:r>
      <w:r w:rsidRPr="00E36E2E">
        <w:rPr>
          <w:rFonts w:ascii="Arial" w:hAnsi="Arial" w:cs="Arial"/>
          <w:i w:val="0"/>
          <w:color w:val="auto"/>
          <w:sz w:val="24"/>
        </w:rPr>
        <w:t xml:space="preserve">ncontradas en </w:t>
      </w:r>
      <w:r w:rsidR="005D401A" w:rsidRPr="00E36E2E">
        <w:rPr>
          <w:rFonts w:ascii="Arial" w:hAnsi="Arial" w:cs="Arial"/>
          <w:i w:val="0"/>
          <w:color w:val="auto"/>
          <w:sz w:val="24"/>
        </w:rPr>
        <w:t>S</w:t>
      </w:r>
      <w:r w:rsidRPr="00E36E2E">
        <w:rPr>
          <w:rFonts w:ascii="Arial" w:hAnsi="Arial" w:cs="Arial"/>
          <w:i w:val="0"/>
          <w:color w:val="auto"/>
          <w:sz w:val="24"/>
        </w:rPr>
        <w:t>-09</w:t>
      </w:r>
      <w:r w:rsidR="00E36E2E">
        <w:rPr>
          <w:rFonts w:ascii="Arial" w:hAnsi="Arial" w:cs="Arial"/>
          <w:i w:val="0"/>
          <w:color w:val="auto"/>
          <w:sz w:val="24"/>
        </w:rPr>
        <w:t>.</w:t>
      </w:r>
      <w:bookmarkEnd w:id="121"/>
    </w:p>
    <w:tbl>
      <w:tblPr>
        <w:tblW w:w="5000" w:type="pct"/>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565919" w14:paraId="7917D309" w14:textId="77777777" w:rsidTr="00E36E2E">
        <w:trPr>
          <w:trHeight w:hRule="exact" w:val="397"/>
          <w:jc w:val="center"/>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7427EE08"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3AE3A91C"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proofErr w:type="spellStart"/>
            <w:r w:rsidRPr="00565919">
              <w:rPr>
                <w:rFonts w:ascii="Arial" w:eastAsia="Times New Roman" w:hAnsi="Arial" w:cs="Arial"/>
                <w:b/>
                <w:bCs/>
                <w:sz w:val="24"/>
                <w:szCs w:val="24"/>
                <w:lang w:eastAsia="es-PE"/>
              </w:rPr>
              <w:t>N°</w:t>
            </w:r>
            <w:proofErr w:type="spellEnd"/>
            <w:r w:rsidRPr="00565919">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4ADB68EB"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5E54DFBA"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Valor deducido</w:t>
            </w:r>
          </w:p>
        </w:tc>
      </w:tr>
      <w:tr w:rsidR="00954545" w:rsidRPr="00565919" w14:paraId="07B36BF6" w14:textId="77777777" w:rsidTr="00D45476">
        <w:trPr>
          <w:trHeight w:hRule="exact" w:val="397"/>
          <w:jc w:val="center"/>
        </w:trPr>
        <w:tc>
          <w:tcPr>
            <w:tcW w:w="871" w:type="pct"/>
            <w:vMerge/>
            <w:tcBorders>
              <w:top w:val="nil"/>
              <w:bottom w:val="single" w:sz="8" w:space="0" w:color="000000" w:themeColor="text1"/>
            </w:tcBorders>
            <w:vAlign w:val="center"/>
            <w:hideMark/>
          </w:tcPr>
          <w:p w14:paraId="2207F2C3" w14:textId="77777777" w:rsidR="004D27E5" w:rsidRPr="00565919" w:rsidRDefault="004D27E5" w:rsidP="004D27E5">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25F8EB4C" w14:textId="77777777" w:rsidR="004D27E5" w:rsidRPr="00565919" w:rsidRDefault="004D27E5" w:rsidP="004D27E5">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59678EE3" w14:textId="77777777" w:rsidR="004D27E5" w:rsidRPr="00565919" w:rsidRDefault="004D27E5" w:rsidP="004D27E5">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74E170DB" w14:textId="77777777" w:rsidR="004D27E5" w:rsidRPr="00565919" w:rsidRDefault="004D27E5" w:rsidP="004D27E5">
            <w:pPr>
              <w:spacing w:after="0" w:line="240" w:lineRule="auto"/>
              <w:rPr>
                <w:rFonts w:ascii="Arial" w:eastAsia="Times New Roman" w:hAnsi="Arial" w:cs="Arial"/>
                <w:b/>
                <w:bCs/>
                <w:sz w:val="24"/>
                <w:szCs w:val="24"/>
                <w:lang w:eastAsia="es-PE"/>
              </w:rPr>
            </w:pPr>
          </w:p>
        </w:tc>
      </w:tr>
      <w:tr w:rsidR="00954545" w:rsidRPr="00565919" w14:paraId="3B223CC2" w14:textId="77777777" w:rsidTr="00D45476">
        <w:trPr>
          <w:trHeight w:hRule="exact" w:val="397"/>
          <w:jc w:val="center"/>
        </w:trPr>
        <w:tc>
          <w:tcPr>
            <w:tcW w:w="871" w:type="pct"/>
            <w:tcBorders>
              <w:top w:val="single" w:sz="8" w:space="0" w:color="000000" w:themeColor="text1"/>
              <w:bottom w:val="nil"/>
            </w:tcBorders>
            <w:shd w:val="clear" w:color="auto" w:fill="auto"/>
            <w:noWrap/>
            <w:vAlign w:val="center"/>
            <w:hideMark/>
          </w:tcPr>
          <w:p w14:paraId="09416D26"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2E0507CC"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w:t>
            </w:r>
          </w:p>
        </w:tc>
        <w:tc>
          <w:tcPr>
            <w:tcW w:w="1473" w:type="pct"/>
            <w:tcBorders>
              <w:top w:val="single" w:sz="8" w:space="0" w:color="000000" w:themeColor="text1"/>
              <w:bottom w:val="nil"/>
            </w:tcBorders>
            <w:shd w:val="clear" w:color="auto" w:fill="auto"/>
            <w:noWrap/>
            <w:vAlign w:val="center"/>
            <w:hideMark/>
          </w:tcPr>
          <w:p w14:paraId="1208F168"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4.55%</w:t>
            </w:r>
          </w:p>
        </w:tc>
        <w:tc>
          <w:tcPr>
            <w:tcW w:w="1743" w:type="pct"/>
            <w:tcBorders>
              <w:top w:val="single" w:sz="8" w:space="0" w:color="000000" w:themeColor="text1"/>
              <w:bottom w:val="nil"/>
            </w:tcBorders>
            <w:shd w:val="clear" w:color="auto" w:fill="auto"/>
            <w:noWrap/>
            <w:vAlign w:val="center"/>
            <w:hideMark/>
          </w:tcPr>
          <w:p w14:paraId="7C21E384"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2.65</w:t>
            </w:r>
          </w:p>
        </w:tc>
      </w:tr>
      <w:tr w:rsidR="00954545" w:rsidRPr="00565919" w14:paraId="517A4766" w14:textId="77777777" w:rsidTr="00D45476">
        <w:trPr>
          <w:trHeight w:hRule="exact" w:val="397"/>
          <w:jc w:val="center"/>
        </w:trPr>
        <w:tc>
          <w:tcPr>
            <w:tcW w:w="871" w:type="pct"/>
            <w:tcBorders>
              <w:top w:val="nil"/>
              <w:bottom w:val="nil"/>
            </w:tcBorders>
            <w:shd w:val="clear" w:color="auto" w:fill="auto"/>
            <w:noWrap/>
            <w:vAlign w:val="center"/>
            <w:hideMark/>
          </w:tcPr>
          <w:p w14:paraId="2B81B76B"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2A664EA7"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31E41AC9"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16E45AC0"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13.55</w:t>
            </w:r>
          </w:p>
        </w:tc>
      </w:tr>
      <w:tr w:rsidR="00954545" w:rsidRPr="00565919" w14:paraId="74D2D685" w14:textId="77777777" w:rsidTr="00D45476">
        <w:trPr>
          <w:trHeight w:hRule="exact" w:val="397"/>
          <w:jc w:val="center"/>
        </w:trPr>
        <w:tc>
          <w:tcPr>
            <w:tcW w:w="871" w:type="pct"/>
            <w:tcBorders>
              <w:top w:val="nil"/>
              <w:bottom w:val="nil"/>
            </w:tcBorders>
            <w:shd w:val="clear" w:color="auto" w:fill="auto"/>
            <w:noWrap/>
            <w:vAlign w:val="center"/>
            <w:hideMark/>
          </w:tcPr>
          <w:p w14:paraId="5B11F11D"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7H</w:t>
            </w:r>
          </w:p>
        </w:tc>
        <w:tc>
          <w:tcPr>
            <w:tcW w:w="913" w:type="pct"/>
            <w:tcBorders>
              <w:top w:val="nil"/>
              <w:bottom w:val="nil"/>
            </w:tcBorders>
            <w:shd w:val="clear" w:color="auto" w:fill="auto"/>
            <w:noWrap/>
            <w:vAlign w:val="center"/>
            <w:hideMark/>
          </w:tcPr>
          <w:p w14:paraId="5A5BD64D"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10392FFA"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7CF241CA"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11.52</w:t>
            </w:r>
          </w:p>
        </w:tc>
      </w:tr>
      <w:tr w:rsidR="00954545" w:rsidRPr="00565919" w14:paraId="032FCCF4" w14:textId="77777777" w:rsidTr="00D45476">
        <w:trPr>
          <w:trHeight w:hRule="exact" w:val="397"/>
          <w:jc w:val="center"/>
        </w:trPr>
        <w:tc>
          <w:tcPr>
            <w:tcW w:w="871" w:type="pct"/>
            <w:tcBorders>
              <w:top w:val="nil"/>
              <w:bottom w:val="nil"/>
            </w:tcBorders>
            <w:shd w:val="clear" w:color="auto" w:fill="auto"/>
            <w:noWrap/>
            <w:vAlign w:val="center"/>
            <w:hideMark/>
          </w:tcPr>
          <w:p w14:paraId="577C9B22"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62585A11"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15</w:t>
            </w:r>
          </w:p>
        </w:tc>
        <w:tc>
          <w:tcPr>
            <w:tcW w:w="1473" w:type="pct"/>
            <w:tcBorders>
              <w:top w:val="nil"/>
              <w:bottom w:val="nil"/>
            </w:tcBorders>
            <w:shd w:val="clear" w:color="auto" w:fill="auto"/>
            <w:noWrap/>
            <w:vAlign w:val="center"/>
            <w:hideMark/>
          </w:tcPr>
          <w:p w14:paraId="72841B89"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68.18%</w:t>
            </w:r>
          </w:p>
        </w:tc>
        <w:tc>
          <w:tcPr>
            <w:tcW w:w="1743" w:type="pct"/>
            <w:tcBorders>
              <w:top w:val="nil"/>
              <w:bottom w:val="nil"/>
            </w:tcBorders>
            <w:shd w:val="clear" w:color="auto" w:fill="auto"/>
            <w:noWrap/>
            <w:vAlign w:val="center"/>
            <w:hideMark/>
          </w:tcPr>
          <w:p w14:paraId="51213D0C"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8.69</w:t>
            </w:r>
          </w:p>
        </w:tc>
      </w:tr>
      <w:tr w:rsidR="00954545" w:rsidRPr="00565919" w14:paraId="76E76075" w14:textId="77777777" w:rsidTr="00D45476">
        <w:trPr>
          <w:trHeight w:hRule="exact" w:val="397"/>
          <w:jc w:val="center"/>
        </w:trPr>
        <w:tc>
          <w:tcPr>
            <w:tcW w:w="871" w:type="pct"/>
            <w:tcBorders>
              <w:top w:val="nil"/>
              <w:bottom w:val="nil"/>
            </w:tcBorders>
            <w:shd w:val="clear" w:color="auto" w:fill="auto"/>
            <w:noWrap/>
            <w:vAlign w:val="center"/>
            <w:hideMark/>
          </w:tcPr>
          <w:p w14:paraId="5BD66D14"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18L</w:t>
            </w:r>
          </w:p>
        </w:tc>
        <w:tc>
          <w:tcPr>
            <w:tcW w:w="913" w:type="pct"/>
            <w:tcBorders>
              <w:top w:val="nil"/>
              <w:bottom w:val="nil"/>
            </w:tcBorders>
            <w:shd w:val="clear" w:color="auto" w:fill="auto"/>
            <w:noWrap/>
            <w:vAlign w:val="center"/>
            <w:hideMark/>
          </w:tcPr>
          <w:p w14:paraId="4C237A33"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0813D085"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7B33378F"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1.74</w:t>
            </w:r>
          </w:p>
        </w:tc>
      </w:tr>
      <w:tr w:rsidR="00954545" w:rsidRPr="00565919" w14:paraId="7DE9C888" w14:textId="77777777" w:rsidTr="00D45476">
        <w:trPr>
          <w:trHeight w:hRule="exact" w:val="397"/>
          <w:jc w:val="center"/>
        </w:trPr>
        <w:tc>
          <w:tcPr>
            <w:tcW w:w="871" w:type="pct"/>
            <w:tcBorders>
              <w:top w:val="nil"/>
              <w:bottom w:val="single" w:sz="8" w:space="0" w:color="000000" w:themeColor="text1"/>
            </w:tcBorders>
            <w:shd w:val="clear" w:color="auto" w:fill="auto"/>
            <w:noWrap/>
            <w:vAlign w:val="center"/>
            <w:hideMark/>
          </w:tcPr>
          <w:p w14:paraId="256C5DEB" w14:textId="77777777" w:rsidR="004D27E5" w:rsidRPr="00565919" w:rsidRDefault="004D27E5" w:rsidP="004D27E5">
            <w:pPr>
              <w:spacing w:after="0" w:line="240" w:lineRule="auto"/>
              <w:jc w:val="center"/>
              <w:rPr>
                <w:rFonts w:ascii="Arial" w:eastAsia="Times New Roman" w:hAnsi="Arial" w:cs="Arial"/>
                <w:b/>
                <w:bCs/>
                <w:sz w:val="24"/>
                <w:szCs w:val="24"/>
                <w:lang w:eastAsia="es-PE"/>
              </w:rPr>
            </w:pPr>
            <w:r w:rsidRPr="00565919">
              <w:rPr>
                <w:rFonts w:ascii="Arial" w:eastAsia="Times New Roman" w:hAnsi="Arial" w:cs="Arial"/>
                <w:b/>
                <w:bCs/>
                <w:sz w:val="24"/>
                <w:szCs w:val="24"/>
                <w:lang w:eastAsia="es-PE"/>
              </w:rPr>
              <w:t>18M</w:t>
            </w:r>
          </w:p>
        </w:tc>
        <w:tc>
          <w:tcPr>
            <w:tcW w:w="913" w:type="pct"/>
            <w:tcBorders>
              <w:top w:val="nil"/>
              <w:bottom w:val="single" w:sz="8" w:space="0" w:color="000000" w:themeColor="text1"/>
            </w:tcBorders>
            <w:shd w:val="clear" w:color="auto" w:fill="auto"/>
            <w:noWrap/>
            <w:vAlign w:val="center"/>
            <w:hideMark/>
          </w:tcPr>
          <w:p w14:paraId="495BCC20"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2</w:t>
            </w:r>
          </w:p>
        </w:tc>
        <w:tc>
          <w:tcPr>
            <w:tcW w:w="1473" w:type="pct"/>
            <w:tcBorders>
              <w:top w:val="nil"/>
              <w:bottom w:val="single" w:sz="8" w:space="0" w:color="000000" w:themeColor="text1"/>
            </w:tcBorders>
            <w:shd w:val="clear" w:color="auto" w:fill="auto"/>
            <w:noWrap/>
            <w:vAlign w:val="center"/>
            <w:hideMark/>
          </w:tcPr>
          <w:p w14:paraId="61B2B39A"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9.09%</w:t>
            </w:r>
          </w:p>
        </w:tc>
        <w:tc>
          <w:tcPr>
            <w:tcW w:w="1743" w:type="pct"/>
            <w:tcBorders>
              <w:top w:val="nil"/>
              <w:bottom w:val="single" w:sz="8" w:space="0" w:color="000000" w:themeColor="text1"/>
            </w:tcBorders>
            <w:shd w:val="clear" w:color="auto" w:fill="auto"/>
            <w:noWrap/>
            <w:vAlign w:val="center"/>
            <w:hideMark/>
          </w:tcPr>
          <w:p w14:paraId="1FA0FBD4" w14:textId="77777777" w:rsidR="004D27E5" w:rsidRPr="00565919" w:rsidRDefault="004D27E5" w:rsidP="004D27E5">
            <w:pPr>
              <w:spacing w:after="0" w:line="240" w:lineRule="auto"/>
              <w:jc w:val="center"/>
              <w:rPr>
                <w:rFonts w:ascii="Arial" w:eastAsia="Times New Roman" w:hAnsi="Arial" w:cs="Arial"/>
                <w:sz w:val="24"/>
                <w:szCs w:val="24"/>
                <w:lang w:eastAsia="es-PE"/>
              </w:rPr>
            </w:pPr>
            <w:r w:rsidRPr="00565919">
              <w:rPr>
                <w:rFonts w:ascii="Arial" w:eastAsia="Times New Roman" w:hAnsi="Arial" w:cs="Arial"/>
                <w:sz w:val="24"/>
                <w:szCs w:val="24"/>
                <w:lang w:eastAsia="es-PE"/>
              </w:rPr>
              <w:t>4.87</w:t>
            </w:r>
          </w:p>
        </w:tc>
      </w:tr>
    </w:tbl>
    <w:p w14:paraId="0CBF056B" w14:textId="4DA74489" w:rsidR="004D27E5" w:rsidRPr="00E66779" w:rsidRDefault="004D27E5" w:rsidP="00A46989">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E36E2E">
        <w:rPr>
          <w:rFonts w:ascii="Arial" w:hAnsi="Arial" w:cs="Arial"/>
          <w:i/>
          <w:iCs/>
          <w:sz w:val="20"/>
          <w:szCs w:val="20"/>
        </w:rPr>
        <w:t>, 2018</w:t>
      </w:r>
      <w:r w:rsidRPr="00E66779">
        <w:rPr>
          <w:rFonts w:ascii="Arial" w:hAnsi="Arial" w:cs="Arial"/>
          <w:i/>
          <w:iCs/>
          <w:sz w:val="20"/>
          <w:szCs w:val="20"/>
        </w:rPr>
        <w:t>.</w:t>
      </w:r>
    </w:p>
    <w:p w14:paraId="173F7EAA" w14:textId="77777777" w:rsidR="004D27E5" w:rsidRPr="00E66779" w:rsidRDefault="004D27E5" w:rsidP="00C1139A">
      <w:pPr>
        <w:spacing w:before="240" w:line="360" w:lineRule="auto"/>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24.22</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75.78</w:t>
      </w:r>
      <w:r w:rsidR="00C1139A" w:rsidRPr="00E66779">
        <w:rPr>
          <w:rFonts w:ascii="Arial" w:eastAsiaTheme="minorEastAsia" w:hAnsi="Arial" w:cs="Arial"/>
          <w:sz w:val="24"/>
          <w:szCs w:val="24"/>
        </w:rPr>
        <w:t>%</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 xml:space="preserve">Calificación= </w:t>
      </w:r>
      <w:r w:rsidRPr="00E66779">
        <w:rPr>
          <w:rFonts w:ascii="Arial" w:eastAsiaTheme="minorEastAsia" w:hAnsi="Arial" w:cs="Arial"/>
          <w:b/>
          <w:sz w:val="24"/>
          <w:szCs w:val="24"/>
        </w:rPr>
        <w:t>MUY BUENO</w:t>
      </w:r>
    </w:p>
    <w:p w14:paraId="79EAFA59" w14:textId="77777777" w:rsidR="004D27E5" w:rsidRPr="00E66779" w:rsidRDefault="004D27E5" w:rsidP="004D27E5">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46932A2F" w14:textId="28135E40" w:rsidR="004D27E5" w:rsidRPr="00E663EB" w:rsidRDefault="004D27E5" w:rsidP="004D27E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 grietas longitudinales transversales y/o diagonales,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w:t>
      </w:r>
      <w:r w:rsidR="000D1D45" w:rsidRPr="00E66779">
        <w:rPr>
          <w:rFonts w:ascii="Arial" w:eastAsiaTheme="minorEastAsia" w:hAnsi="Arial" w:cs="Arial"/>
          <w:sz w:val="24"/>
          <w:szCs w:val="24"/>
        </w:rPr>
        <w:t xml:space="preserve"> pulimiento de agregados y parche grande</w:t>
      </w:r>
      <w:r w:rsidRPr="00E66779">
        <w:rPr>
          <w:rFonts w:ascii="Arial" w:eastAsiaTheme="minorEastAsia" w:hAnsi="Arial" w:cs="Arial"/>
          <w:sz w:val="24"/>
          <w:szCs w:val="24"/>
        </w:rPr>
        <w:t xml:space="preserve">. Siendo la falla con mayor incidencia en esta unidad de muestreo la causada por pulimiento de agregados con una densidad de </w:t>
      </w:r>
      <w:r w:rsidR="000D1D45" w:rsidRPr="00E66779">
        <w:rPr>
          <w:rFonts w:ascii="Arial" w:eastAsiaTheme="minorEastAsia" w:hAnsi="Arial" w:cs="Arial"/>
          <w:b/>
          <w:sz w:val="24"/>
          <w:szCs w:val="24"/>
        </w:rPr>
        <w:t>68.18</w:t>
      </w:r>
      <w:r w:rsidRPr="00E66779">
        <w:rPr>
          <w:rFonts w:ascii="Arial" w:eastAsiaTheme="minorEastAsia" w:hAnsi="Arial" w:cs="Arial"/>
          <w:b/>
          <w:sz w:val="24"/>
          <w:szCs w:val="24"/>
        </w:rPr>
        <w:t>%.</w:t>
      </w:r>
      <w:r w:rsidR="00E663EB">
        <w:rPr>
          <w:rFonts w:ascii="Arial" w:eastAsiaTheme="minorEastAsia" w:hAnsi="Arial" w:cs="Arial"/>
          <w:b/>
          <w:sz w:val="24"/>
          <w:szCs w:val="24"/>
        </w:rPr>
        <w:t xml:space="preserve"> </w:t>
      </w:r>
      <w:r w:rsidR="00E663EB">
        <w:rPr>
          <w:rFonts w:ascii="Arial" w:eastAsiaTheme="minorEastAsia" w:hAnsi="Arial" w:cs="Arial"/>
          <w:sz w:val="24"/>
          <w:szCs w:val="24"/>
        </w:rPr>
        <w:t xml:space="preserve">La falla, que afecta en mayor grado a la unidad de muestreo son las grietas de esquina de severidad media, con un valor deducido de </w:t>
      </w:r>
      <w:r w:rsidR="00E663EB" w:rsidRPr="00E663EB">
        <w:rPr>
          <w:rFonts w:ascii="Arial" w:eastAsiaTheme="minorEastAsia" w:hAnsi="Arial" w:cs="Arial"/>
          <w:b/>
          <w:sz w:val="24"/>
          <w:szCs w:val="24"/>
        </w:rPr>
        <w:t>13.55.</w:t>
      </w:r>
    </w:p>
    <w:p w14:paraId="16C61EAD" w14:textId="098476FA" w:rsidR="004D27E5" w:rsidRDefault="004D27E5" w:rsidP="004D27E5">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000D1D45" w:rsidRPr="00E66779">
        <w:rPr>
          <w:rFonts w:ascii="Arial" w:eastAsiaTheme="minorEastAsia" w:hAnsi="Arial" w:cs="Arial"/>
          <w:b/>
          <w:sz w:val="24"/>
          <w:szCs w:val="24"/>
        </w:rPr>
        <w:t>75.78</w:t>
      </w:r>
      <w:r w:rsidR="00C1139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000D1D45" w:rsidRPr="00E66779">
        <w:rPr>
          <w:rFonts w:ascii="Arial" w:eastAsiaTheme="minorEastAsia" w:hAnsi="Arial" w:cs="Arial"/>
          <w:b/>
          <w:sz w:val="24"/>
          <w:szCs w:val="24"/>
        </w:rPr>
        <w:t xml:space="preserve">MUY </w:t>
      </w:r>
      <w:r w:rsidRPr="00E66779">
        <w:rPr>
          <w:rFonts w:ascii="Arial" w:eastAsiaTheme="minorEastAsia" w:hAnsi="Arial" w:cs="Arial"/>
          <w:b/>
          <w:sz w:val="24"/>
          <w:szCs w:val="24"/>
        </w:rPr>
        <w:t>BUENO.</w:t>
      </w:r>
    </w:p>
    <w:p w14:paraId="42898C6D" w14:textId="62B4A154" w:rsidR="00E663EB" w:rsidRDefault="00E663EB" w:rsidP="00E663EB">
      <w:pPr>
        <w:spacing w:before="240" w:line="360" w:lineRule="auto"/>
        <w:jc w:val="both"/>
        <w:rPr>
          <w:rFonts w:ascii="Arial" w:eastAsiaTheme="minorEastAsia" w:hAnsi="Arial" w:cs="Arial"/>
          <w:b/>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6</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E663EB">
        <w:rPr>
          <w:rFonts w:ascii="Arial" w:eastAsiaTheme="minorEastAsia" w:hAnsi="Arial" w:cs="Arial"/>
          <w:b/>
          <w:sz w:val="24"/>
          <w:szCs w:val="24"/>
        </w:rPr>
        <w:t>Mantenimiento.</w:t>
      </w:r>
    </w:p>
    <w:p w14:paraId="64D2A38D" w14:textId="77777777" w:rsidR="00A46989" w:rsidRPr="00EF0373" w:rsidRDefault="00A46989" w:rsidP="00E663EB">
      <w:pPr>
        <w:spacing w:before="240" w:line="360" w:lineRule="auto"/>
        <w:jc w:val="both"/>
        <w:rPr>
          <w:rFonts w:ascii="Arial" w:eastAsiaTheme="minorEastAsia" w:hAnsi="Arial" w:cs="Arial"/>
          <w:sz w:val="24"/>
          <w:szCs w:val="24"/>
        </w:rPr>
      </w:pPr>
    </w:p>
    <w:p w14:paraId="7E66A309" w14:textId="1EE8736F" w:rsidR="00E663EB" w:rsidRDefault="00E663EB" w:rsidP="004D27E5">
      <w:pPr>
        <w:spacing w:before="240" w:line="360" w:lineRule="auto"/>
        <w:jc w:val="both"/>
        <w:rPr>
          <w:rFonts w:ascii="Arial" w:eastAsiaTheme="minorEastAsia" w:hAnsi="Arial" w:cs="Arial"/>
          <w:sz w:val="24"/>
          <w:szCs w:val="24"/>
        </w:rPr>
      </w:pPr>
    </w:p>
    <w:p w14:paraId="56A11B13" w14:textId="7D98991E" w:rsidR="00A46989" w:rsidRDefault="00A46989" w:rsidP="004D27E5">
      <w:pPr>
        <w:spacing w:before="240" w:line="360" w:lineRule="auto"/>
        <w:jc w:val="both"/>
        <w:rPr>
          <w:rFonts w:ascii="Arial" w:eastAsiaTheme="minorEastAsia" w:hAnsi="Arial" w:cs="Arial"/>
          <w:sz w:val="24"/>
          <w:szCs w:val="24"/>
        </w:rPr>
      </w:pPr>
    </w:p>
    <w:p w14:paraId="6A1DD59F" w14:textId="77777777" w:rsidR="00AC547B" w:rsidRDefault="00AC547B" w:rsidP="00A46989">
      <w:pPr>
        <w:pStyle w:val="Descripcin"/>
        <w:rPr>
          <w:rFonts w:ascii="Arial" w:hAnsi="Arial" w:cs="Arial"/>
          <w:b/>
          <w:i w:val="0"/>
          <w:color w:val="auto"/>
          <w:sz w:val="24"/>
          <w:szCs w:val="20"/>
        </w:rPr>
      </w:pPr>
    </w:p>
    <w:p w14:paraId="49937EE8" w14:textId="192920AE" w:rsidR="00497750" w:rsidRPr="00E36E2E" w:rsidRDefault="00A46989" w:rsidP="00A46989">
      <w:pPr>
        <w:pStyle w:val="Descripcin"/>
        <w:rPr>
          <w:i w:val="0"/>
          <w:color w:val="auto"/>
        </w:rPr>
      </w:pPr>
      <w:bookmarkStart w:id="122" w:name="_Toc7503716"/>
      <w:r w:rsidRPr="00A46989">
        <w:rPr>
          <w:rFonts w:ascii="Arial" w:hAnsi="Arial" w:cs="Arial"/>
          <w:b/>
          <w:i w:val="0"/>
          <w:color w:val="auto"/>
          <w:sz w:val="24"/>
          <w:szCs w:val="20"/>
        </w:rPr>
        <w:lastRenderedPageBreak/>
        <w:t xml:space="preserve">Figura </w:t>
      </w:r>
      <w:r w:rsidRPr="00A46989">
        <w:rPr>
          <w:rFonts w:ascii="Arial" w:hAnsi="Arial" w:cs="Arial"/>
          <w:b/>
          <w:i w:val="0"/>
          <w:color w:val="auto"/>
          <w:sz w:val="24"/>
          <w:szCs w:val="20"/>
        </w:rPr>
        <w:fldChar w:fldCharType="begin"/>
      </w:r>
      <w:r w:rsidRPr="00A46989">
        <w:rPr>
          <w:rFonts w:ascii="Arial" w:hAnsi="Arial" w:cs="Arial"/>
          <w:b/>
          <w:i w:val="0"/>
          <w:color w:val="auto"/>
          <w:sz w:val="24"/>
          <w:szCs w:val="20"/>
        </w:rPr>
        <w:instrText xml:space="preserve"> SEQ Figura. \* ARABIC </w:instrText>
      </w:r>
      <w:r w:rsidRPr="00A46989">
        <w:rPr>
          <w:rFonts w:ascii="Arial" w:hAnsi="Arial" w:cs="Arial"/>
          <w:b/>
          <w:i w:val="0"/>
          <w:color w:val="auto"/>
          <w:sz w:val="24"/>
          <w:szCs w:val="20"/>
        </w:rPr>
        <w:fldChar w:fldCharType="separate"/>
      </w:r>
      <w:r w:rsidR="00B635DF">
        <w:rPr>
          <w:rFonts w:ascii="Arial" w:hAnsi="Arial" w:cs="Arial"/>
          <w:b/>
          <w:i w:val="0"/>
          <w:noProof/>
          <w:color w:val="auto"/>
          <w:sz w:val="24"/>
          <w:szCs w:val="20"/>
        </w:rPr>
        <w:t>33</w:t>
      </w:r>
      <w:r w:rsidRPr="00A46989">
        <w:rPr>
          <w:rFonts w:ascii="Arial" w:hAnsi="Arial" w:cs="Arial"/>
          <w:b/>
          <w:i w:val="0"/>
          <w:color w:val="auto"/>
          <w:sz w:val="24"/>
          <w:szCs w:val="20"/>
        </w:rPr>
        <w:fldChar w:fldCharType="end"/>
      </w:r>
      <w:r w:rsidRPr="00A46989">
        <w:rPr>
          <w:rFonts w:ascii="Arial" w:hAnsi="Arial" w:cs="Arial"/>
          <w:b/>
          <w:i w:val="0"/>
          <w:color w:val="auto"/>
          <w:sz w:val="24"/>
          <w:szCs w:val="20"/>
        </w:rPr>
        <w:t>.</w:t>
      </w:r>
      <w:r w:rsidRPr="00A46989">
        <w:rPr>
          <w:i w:val="0"/>
          <w:color w:val="auto"/>
        </w:rPr>
        <w:t xml:space="preserve"> </w:t>
      </w:r>
      <w:r w:rsidRPr="00A46989">
        <w:rPr>
          <w:rFonts w:ascii="Arial" w:hAnsi="Arial" w:cs="Arial"/>
          <w:i w:val="0"/>
          <w:color w:val="auto"/>
          <w:sz w:val="24"/>
        </w:rPr>
        <w:t>Densidad de cada una de las fallas de S-09.</w:t>
      </w:r>
      <w:bookmarkEnd w:id="122"/>
    </w:p>
    <w:p w14:paraId="22597178" w14:textId="2E17D0C2" w:rsidR="00D45476" w:rsidRDefault="005164BE" w:rsidP="00D45476">
      <w:pPr>
        <w:keepNext/>
        <w:spacing w:after="0" w:line="360" w:lineRule="auto"/>
        <w:jc w:val="center"/>
      </w:pPr>
      <w:r>
        <w:rPr>
          <w:noProof/>
        </w:rPr>
        <w:drawing>
          <wp:inline distT="0" distB="0" distL="0" distR="0" wp14:anchorId="62B06982" wp14:editId="27DCDCCF">
            <wp:extent cx="4572000" cy="2743200"/>
            <wp:effectExtent l="0" t="0" r="0" b="0"/>
            <wp:docPr id="189" name="Gráfico 189">
              <a:extLst xmlns:a="http://schemas.openxmlformats.org/drawingml/2006/main">
                <a:ext uri="{FF2B5EF4-FFF2-40B4-BE49-F238E27FC236}">
                  <a16:creationId xmlns:a16="http://schemas.microsoft.com/office/drawing/2014/main" id="{0C3DD4D8-9B76-4774-840C-D4A72EEA97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68657DE" w14:textId="62C22A37" w:rsidR="00497750" w:rsidRDefault="00497750" w:rsidP="00AC547B">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E36E2E">
        <w:rPr>
          <w:rFonts w:ascii="Arial" w:hAnsi="Arial" w:cs="Arial"/>
          <w:i/>
          <w:iCs/>
          <w:sz w:val="20"/>
          <w:szCs w:val="20"/>
        </w:rPr>
        <w:t>, 2018.</w:t>
      </w:r>
    </w:p>
    <w:p w14:paraId="0CC2D2C3" w14:textId="291C4B72" w:rsidR="00E663EB" w:rsidRDefault="00E663EB" w:rsidP="00497750">
      <w:pPr>
        <w:spacing w:after="0" w:line="240" w:lineRule="auto"/>
        <w:jc w:val="center"/>
        <w:rPr>
          <w:rFonts w:ascii="Arial" w:eastAsiaTheme="minorEastAsia" w:hAnsi="Arial" w:cs="Arial"/>
          <w:sz w:val="24"/>
          <w:szCs w:val="24"/>
        </w:rPr>
      </w:pPr>
    </w:p>
    <w:p w14:paraId="3D872EA1" w14:textId="6731B20E" w:rsidR="00E663EB" w:rsidRDefault="00E663EB" w:rsidP="00497750">
      <w:pPr>
        <w:spacing w:after="0" w:line="240" w:lineRule="auto"/>
        <w:jc w:val="center"/>
        <w:rPr>
          <w:rFonts w:ascii="Arial" w:eastAsiaTheme="minorEastAsia" w:hAnsi="Arial" w:cs="Arial"/>
          <w:sz w:val="24"/>
          <w:szCs w:val="24"/>
        </w:rPr>
      </w:pPr>
    </w:p>
    <w:p w14:paraId="7888AC82" w14:textId="77777777" w:rsidR="00AC547B" w:rsidRDefault="00AC547B" w:rsidP="00497750">
      <w:pPr>
        <w:spacing w:after="0" w:line="240" w:lineRule="auto"/>
        <w:jc w:val="center"/>
        <w:rPr>
          <w:rFonts w:ascii="Arial" w:eastAsiaTheme="minorEastAsia" w:hAnsi="Arial" w:cs="Arial"/>
          <w:sz w:val="24"/>
          <w:szCs w:val="24"/>
        </w:rPr>
      </w:pPr>
    </w:p>
    <w:p w14:paraId="051BE8F2" w14:textId="39D51B1B" w:rsidR="00AC547B" w:rsidRDefault="00AC547B" w:rsidP="00497750">
      <w:pPr>
        <w:spacing w:after="0" w:line="240" w:lineRule="auto"/>
        <w:jc w:val="center"/>
        <w:rPr>
          <w:rFonts w:ascii="Arial" w:eastAsiaTheme="minorEastAsia" w:hAnsi="Arial" w:cs="Arial"/>
          <w:sz w:val="24"/>
          <w:szCs w:val="24"/>
        </w:rPr>
      </w:pPr>
    </w:p>
    <w:p w14:paraId="3F7D9CD2" w14:textId="50F5FF1A" w:rsidR="008F41D5" w:rsidRDefault="008F41D5" w:rsidP="00497750">
      <w:pPr>
        <w:spacing w:after="0" w:line="240" w:lineRule="auto"/>
        <w:jc w:val="center"/>
        <w:rPr>
          <w:rFonts w:ascii="Arial" w:eastAsiaTheme="minorEastAsia" w:hAnsi="Arial" w:cs="Arial"/>
          <w:sz w:val="24"/>
          <w:szCs w:val="24"/>
        </w:rPr>
      </w:pPr>
    </w:p>
    <w:p w14:paraId="084867FC" w14:textId="5CC9D25C" w:rsidR="008F41D5" w:rsidRDefault="008F41D5" w:rsidP="00497750">
      <w:pPr>
        <w:spacing w:after="0" w:line="240" w:lineRule="auto"/>
        <w:jc w:val="center"/>
        <w:rPr>
          <w:rFonts w:ascii="Arial" w:eastAsiaTheme="minorEastAsia" w:hAnsi="Arial" w:cs="Arial"/>
          <w:sz w:val="24"/>
          <w:szCs w:val="24"/>
        </w:rPr>
      </w:pPr>
    </w:p>
    <w:p w14:paraId="45980CE1" w14:textId="7532FE6F" w:rsidR="008F41D5" w:rsidRDefault="008F41D5" w:rsidP="00497750">
      <w:pPr>
        <w:spacing w:after="0" w:line="240" w:lineRule="auto"/>
        <w:jc w:val="center"/>
        <w:rPr>
          <w:rFonts w:ascii="Arial" w:eastAsiaTheme="minorEastAsia" w:hAnsi="Arial" w:cs="Arial"/>
          <w:sz w:val="24"/>
          <w:szCs w:val="24"/>
        </w:rPr>
      </w:pPr>
    </w:p>
    <w:p w14:paraId="4057DB57" w14:textId="77777777" w:rsidR="008F41D5" w:rsidRDefault="008F41D5" w:rsidP="00497750">
      <w:pPr>
        <w:spacing w:after="0" w:line="240" w:lineRule="auto"/>
        <w:jc w:val="center"/>
        <w:rPr>
          <w:rFonts w:ascii="Arial" w:eastAsiaTheme="minorEastAsia" w:hAnsi="Arial" w:cs="Arial"/>
          <w:sz w:val="24"/>
          <w:szCs w:val="24"/>
        </w:rPr>
      </w:pPr>
    </w:p>
    <w:p w14:paraId="77E8982B" w14:textId="77777777" w:rsidR="00AC547B" w:rsidRPr="00E66779" w:rsidRDefault="00AC547B" w:rsidP="00497750">
      <w:pPr>
        <w:spacing w:after="0" w:line="240" w:lineRule="auto"/>
        <w:jc w:val="center"/>
        <w:rPr>
          <w:rFonts w:ascii="Arial" w:eastAsiaTheme="minorEastAsia" w:hAnsi="Arial" w:cs="Arial"/>
          <w:sz w:val="24"/>
          <w:szCs w:val="24"/>
        </w:rPr>
      </w:pPr>
    </w:p>
    <w:p w14:paraId="54906218" w14:textId="1C8D247A" w:rsidR="00AC547B" w:rsidRPr="00AC547B" w:rsidRDefault="00AC547B" w:rsidP="00AC547B">
      <w:pPr>
        <w:pStyle w:val="Descripcin"/>
        <w:rPr>
          <w:rFonts w:ascii="Arial" w:eastAsiaTheme="minorEastAsia" w:hAnsi="Arial" w:cs="Arial"/>
          <w:sz w:val="32"/>
          <w:szCs w:val="24"/>
        </w:rPr>
      </w:pPr>
      <w:bookmarkStart w:id="123" w:name="_Toc7503717"/>
      <w:r w:rsidRPr="00AC547B">
        <w:rPr>
          <w:rFonts w:ascii="Arial" w:hAnsi="Arial" w:cs="Arial"/>
          <w:b/>
          <w:i w:val="0"/>
          <w:color w:val="auto"/>
          <w:sz w:val="24"/>
        </w:rPr>
        <w:t xml:space="preserve">Figura </w:t>
      </w:r>
      <w:r w:rsidRPr="00AC547B">
        <w:rPr>
          <w:rFonts w:ascii="Arial" w:hAnsi="Arial" w:cs="Arial"/>
          <w:b/>
          <w:i w:val="0"/>
          <w:color w:val="auto"/>
          <w:sz w:val="24"/>
        </w:rPr>
        <w:fldChar w:fldCharType="begin"/>
      </w:r>
      <w:r w:rsidRPr="00AC547B">
        <w:rPr>
          <w:rFonts w:ascii="Arial" w:hAnsi="Arial" w:cs="Arial"/>
          <w:b/>
          <w:i w:val="0"/>
          <w:color w:val="auto"/>
          <w:sz w:val="24"/>
        </w:rPr>
        <w:instrText xml:space="preserve"> SEQ Figura. \* ARABIC </w:instrText>
      </w:r>
      <w:r w:rsidRPr="00AC547B">
        <w:rPr>
          <w:rFonts w:ascii="Arial" w:hAnsi="Arial" w:cs="Arial"/>
          <w:b/>
          <w:i w:val="0"/>
          <w:color w:val="auto"/>
          <w:sz w:val="24"/>
        </w:rPr>
        <w:fldChar w:fldCharType="separate"/>
      </w:r>
      <w:r w:rsidR="00B635DF">
        <w:rPr>
          <w:rFonts w:ascii="Arial" w:hAnsi="Arial" w:cs="Arial"/>
          <w:b/>
          <w:i w:val="0"/>
          <w:noProof/>
          <w:color w:val="auto"/>
          <w:sz w:val="24"/>
        </w:rPr>
        <w:t>34</w:t>
      </w:r>
      <w:r w:rsidRPr="00AC547B">
        <w:rPr>
          <w:rFonts w:ascii="Arial" w:hAnsi="Arial" w:cs="Arial"/>
          <w:b/>
          <w:i w:val="0"/>
          <w:color w:val="auto"/>
          <w:sz w:val="24"/>
        </w:rPr>
        <w:fldChar w:fldCharType="end"/>
      </w:r>
      <w:r w:rsidRPr="00AC547B">
        <w:rPr>
          <w:rFonts w:ascii="Arial" w:hAnsi="Arial" w:cs="Arial"/>
          <w:b/>
          <w:i w:val="0"/>
          <w:color w:val="auto"/>
          <w:sz w:val="24"/>
        </w:rPr>
        <w:t>.</w:t>
      </w:r>
      <w:r w:rsidRPr="00AC547B">
        <w:rPr>
          <w:rFonts w:ascii="Arial" w:hAnsi="Arial" w:cs="Arial"/>
          <w:i w:val="0"/>
          <w:color w:val="auto"/>
          <w:sz w:val="36"/>
        </w:rPr>
        <w:t xml:space="preserve"> </w:t>
      </w:r>
      <w:r w:rsidRPr="00AC547B">
        <w:rPr>
          <w:rFonts w:ascii="Arial" w:hAnsi="Arial" w:cs="Arial"/>
          <w:i w:val="0"/>
          <w:color w:val="auto"/>
          <w:sz w:val="24"/>
        </w:rPr>
        <w:t>Densidades de las fallas más influyentes en la S-09.</w:t>
      </w:r>
      <w:bookmarkEnd w:id="123"/>
    </w:p>
    <w:p w14:paraId="774CD0BC" w14:textId="4E462754" w:rsidR="00D45476" w:rsidRDefault="005164BE" w:rsidP="00D45476">
      <w:pPr>
        <w:keepNext/>
        <w:spacing w:after="0" w:line="360" w:lineRule="auto"/>
        <w:jc w:val="center"/>
      </w:pPr>
      <w:r>
        <w:rPr>
          <w:noProof/>
        </w:rPr>
        <w:drawing>
          <wp:inline distT="0" distB="0" distL="0" distR="0" wp14:anchorId="745F98E1" wp14:editId="1278E800">
            <wp:extent cx="4572000" cy="2743200"/>
            <wp:effectExtent l="0" t="0" r="0" b="0"/>
            <wp:docPr id="188" name="Gráfico 188">
              <a:extLst xmlns:a="http://schemas.openxmlformats.org/drawingml/2006/main">
                <a:ext uri="{FF2B5EF4-FFF2-40B4-BE49-F238E27FC236}">
                  <a16:creationId xmlns:a16="http://schemas.microsoft.com/office/drawing/2014/main" id="{2FD0599C-8B93-487E-B801-1233FE37A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172641C" w14:textId="6EC5715D" w:rsidR="00497750" w:rsidRDefault="00497750" w:rsidP="00AC547B">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E36E2E">
        <w:rPr>
          <w:rFonts w:ascii="Arial" w:hAnsi="Arial" w:cs="Arial"/>
          <w:i/>
          <w:iCs/>
          <w:sz w:val="20"/>
          <w:szCs w:val="20"/>
        </w:rPr>
        <w:t>, 2018</w:t>
      </w:r>
      <w:r w:rsidRPr="00E66779">
        <w:rPr>
          <w:rFonts w:ascii="Arial" w:hAnsi="Arial" w:cs="Arial"/>
          <w:i/>
          <w:iCs/>
          <w:sz w:val="20"/>
          <w:szCs w:val="20"/>
        </w:rPr>
        <w:t>.</w:t>
      </w:r>
    </w:p>
    <w:p w14:paraId="61116D9C" w14:textId="1E1B6881" w:rsidR="00E663EB" w:rsidRDefault="00E663EB" w:rsidP="00497750">
      <w:pPr>
        <w:spacing w:after="0" w:line="240" w:lineRule="auto"/>
        <w:jc w:val="center"/>
        <w:rPr>
          <w:rFonts w:ascii="Arial" w:eastAsiaTheme="minorEastAsia" w:hAnsi="Arial" w:cs="Arial"/>
          <w:sz w:val="24"/>
          <w:szCs w:val="24"/>
        </w:rPr>
      </w:pPr>
    </w:p>
    <w:p w14:paraId="1C84F009" w14:textId="6656CB11" w:rsidR="00E663EB" w:rsidRDefault="00E663EB" w:rsidP="00497750">
      <w:pPr>
        <w:spacing w:after="0" w:line="240" w:lineRule="auto"/>
        <w:jc w:val="center"/>
        <w:rPr>
          <w:rFonts w:ascii="Arial" w:eastAsiaTheme="minorEastAsia" w:hAnsi="Arial" w:cs="Arial"/>
          <w:sz w:val="24"/>
          <w:szCs w:val="24"/>
        </w:rPr>
      </w:pPr>
    </w:p>
    <w:p w14:paraId="2AB943D0" w14:textId="4E86D804" w:rsidR="00E663EB" w:rsidRDefault="00E663EB" w:rsidP="00497750">
      <w:pPr>
        <w:spacing w:after="0" w:line="240" w:lineRule="auto"/>
        <w:jc w:val="center"/>
        <w:rPr>
          <w:rFonts w:ascii="Arial" w:eastAsiaTheme="minorEastAsia" w:hAnsi="Arial" w:cs="Arial"/>
          <w:sz w:val="24"/>
          <w:szCs w:val="24"/>
        </w:rPr>
      </w:pPr>
    </w:p>
    <w:p w14:paraId="2619E79F" w14:textId="25B71222" w:rsidR="00E663EB" w:rsidRDefault="00E663EB" w:rsidP="00497750">
      <w:pPr>
        <w:spacing w:after="0" w:line="240" w:lineRule="auto"/>
        <w:jc w:val="center"/>
        <w:rPr>
          <w:rFonts w:ascii="Arial" w:eastAsiaTheme="minorEastAsia" w:hAnsi="Arial" w:cs="Arial"/>
          <w:sz w:val="24"/>
          <w:szCs w:val="24"/>
        </w:rPr>
      </w:pPr>
    </w:p>
    <w:p w14:paraId="0C774710" w14:textId="5E0307B3" w:rsidR="000D1D45" w:rsidRPr="003659DA" w:rsidRDefault="000D1D45" w:rsidP="003659DA">
      <w:pPr>
        <w:rPr>
          <w:rFonts w:ascii="Arial" w:hAnsi="Arial" w:cs="Arial"/>
          <w:b/>
          <w:sz w:val="24"/>
        </w:rPr>
      </w:pPr>
      <w:r w:rsidRPr="003659DA">
        <w:rPr>
          <w:rFonts w:ascii="Arial" w:hAnsi="Arial" w:cs="Arial"/>
          <w:b/>
          <w:sz w:val="24"/>
        </w:rPr>
        <w:lastRenderedPageBreak/>
        <w:t>U</w:t>
      </w:r>
      <w:r w:rsidR="00E36E2E" w:rsidRPr="003659DA">
        <w:rPr>
          <w:rFonts w:ascii="Arial" w:hAnsi="Arial" w:cs="Arial"/>
          <w:b/>
          <w:sz w:val="24"/>
        </w:rPr>
        <w:t xml:space="preserve">nidad de muestreo </w:t>
      </w:r>
      <w:r w:rsidRPr="003659DA">
        <w:rPr>
          <w:rFonts w:ascii="Arial" w:hAnsi="Arial" w:cs="Arial"/>
          <w:b/>
          <w:sz w:val="24"/>
        </w:rPr>
        <w:t>(</w:t>
      </w:r>
      <w:r w:rsidR="005D401A" w:rsidRPr="003659DA">
        <w:rPr>
          <w:rFonts w:ascii="Arial" w:hAnsi="Arial" w:cs="Arial"/>
          <w:b/>
          <w:sz w:val="24"/>
        </w:rPr>
        <w:t>S</w:t>
      </w:r>
      <w:r w:rsidRPr="003659DA">
        <w:rPr>
          <w:rFonts w:ascii="Arial" w:hAnsi="Arial" w:cs="Arial"/>
          <w:b/>
          <w:sz w:val="24"/>
        </w:rPr>
        <w:t>-11)</w:t>
      </w:r>
      <w:r w:rsidR="003659DA">
        <w:rPr>
          <w:rFonts w:ascii="Arial" w:hAnsi="Arial" w:cs="Arial"/>
          <w:b/>
          <w:sz w:val="24"/>
        </w:rPr>
        <w:t>.</w:t>
      </w:r>
    </w:p>
    <w:p w14:paraId="56EDEFD3" w14:textId="43F58AA3" w:rsidR="00A52254" w:rsidRPr="00E66779" w:rsidRDefault="000D1D45" w:rsidP="000D1D4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36E2E">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E663EB">
        <w:rPr>
          <w:rFonts w:ascii="Arial" w:eastAsiaTheme="minorEastAsia" w:hAnsi="Arial" w:cs="Arial"/>
          <w:b/>
          <w:sz w:val="24"/>
          <w:szCs w:val="24"/>
        </w:rPr>
        <w:t>Tabla 1</w:t>
      </w:r>
      <w:r w:rsidR="00A634CF">
        <w:rPr>
          <w:rFonts w:ascii="Arial" w:eastAsiaTheme="minorEastAsia" w:hAnsi="Arial" w:cs="Arial"/>
          <w:b/>
          <w:sz w:val="24"/>
          <w:szCs w:val="24"/>
        </w:rPr>
        <w:t>7</w:t>
      </w:r>
      <w:r w:rsidRPr="00E663EB">
        <w:rPr>
          <w:rFonts w:ascii="Arial" w:eastAsiaTheme="minorEastAsia" w:hAnsi="Arial" w:cs="Arial"/>
          <w:b/>
          <w:sz w:val="24"/>
          <w:szCs w:val="24"/>
        </w:rPr>
        <w:t>.</w:t>
      </w:r>
    </w:p>
    <w:p w14:paraId="011668A5" w14:textId="2896741F" w:rsidR="000D1D45" w:rsidRPr="004A72A5" w:rsidRDefault="000D1D45" w:rsidP="004A72A5">
      <w:pPr>
        <w:pStyle w:val="Descripcin"/>
        <w:keepNext/>
        <w:rPr>
          <w:i w:val="0"/>
          <w:color w:val="auto"/>
        </w:rPr>
      </w:pPr>
      <w:bookmarkStart w:id="124" w:name="_Toc7450387"/>
      <w:r w:rsidRPr="004A72A5">
        <w:rPr>
          <w:rFonts w:ascii="Arial" w:hAnsi="Arial" w:cs="Arial"/>
          <w:b/>
          <w:i w:val="0"/>
          <w:color w:val="auto"/>
          <w:sz w:val="24"/>
        </w:rPr>
        <w:t xml:space="preserve">Tabla </w:t>
      </w:r>
      <w:r w:rsidRPr="004A72A5">
        <w:rPr>
          <w:rFonts w:ascii="Arial" w:hAnsi="Arial" w:cs="Arial"/>
          <w:b/>
          <w:i w:val="0"/>
          <w:color w:val="auto"/>
          <w:sz w:val="24"/>
        </w:rPr>
        <w:fldChar w:fldCharType="begin"/>
      </w:r>
      <w:r w:rsidRPr="004A72A5">
        <w:rPr>
          <w:rFonts w:ascii="Arial" w:hAnsi="Arial" w:cs="Arial"/>
          <w:b/>
          <w:i w:val="0"/>
          <w:color w:val="auto"/>
          <w:sz w:val="24"/>
        </w:rPr>
        <w:instrText xml:space="preserve"> SEQ Tabla \* ARABIC </w:instrText>
      </w:r>
      <w:r w:rsidRPr="004A72A5">
        <w:rPr>
          <w:rFonts w:ascii="Arial" w:hAnsi="Arial" w:cs="Arial"/>
          <w:b/>
          <w:i w:val="0"/>
          <w:color w:val="auto"/>
          <w:sz w:val="24"/>
        </w:rPr>
        <w:fldChar w:fldCharType="separate"/>
      </w:r>
      <w:r w:rsidR="00B635DF">
        <w:rPr>
          <w:rFonts w:ascii="Arial" w:hAnsi="Arial" w:cs="Arial"/>
          <w:b/>
          <w:i w:val="0"/>
          <w:noProof/>
          <w:color w:val="auto"/>
          <w:sz w:val="24"/>
        </w:rPr>
        <w:t>17</w:t>
      </w:r>
      <w:r w:rsidRPr="004A72A5">
        <w:rPr>
          <w:rFonts w:ascii="Arial" w:hAnsi="Arial" w:cs="Arial"/>
          <w:b/>
          <w:i w:val="0"/>
          <w:color w:val="auto"/>
          <w:sz w:val="24"/>
        </w:rPr>
        <w:fldChar w:fldCharType="end"/>
      </w:r>
      <w:r w:rsidR="00A52254" w:rsidRPr="004A72A5">
        <w:rPr>
          <w:rFonts w:ascii="Arial" w:hAnsi="Arial" w:cs="Arial"/>
          <w:b/>
          <w:i w:val="0"/>
          <w:color w:val="auto"/>
          <w:sz w:val="24"/>
        </w:rPr>
        <w:t xml:space="preserve">. </w:t>
      </w:r>
      <w:r w:rsidRPr="004A72A5">
        <w:rPr>
          <w:rFonts w:ascii="Arial" w:hAnsi="Arial" w:cs="Arial"/>
          <w:i w:val="0"/>
          <w:color w:val="auto"/>
          <w:sz w:val="24"/>
        </w:rPr>
        <w:t xml:space="preserve">Fallas </w:t>
      </w:r>
      <w:r w:rsidR="00966496">
        <w:rPr>
          <w:rFonts w:ascii="Arial" w:hAnsi="Arial" w:cs="Arial"/>
          <w:i w:val="0"/>
          <w:color w:val="auto"/>
          <w:sz w:val="24"/>
        </w:rPr>
        <w:t>e</w:t>
      </w:r>
      <w:r w:rsidRPr="004A72A5">
        <w:rPr>
          <w:rFonts w:ascii="Arial" w:hAnsi="Arial" w:cs="Arial"/>
          <w:i w:val="0"/>
          <w:color w:val="auto"/>
          <w:sz w:val="24"/>
        </w:rPr>
        <w:t xml:space="preserve">ncontradas en </w:t>
      </w:r>
      <w:r w:rsidR="005D401A" w:rsidRPr="004A72A5">
        <w:rPr>
          <w:rFonts w:ascii="Arial" w:hAnsi="Arial" w:cs="Arial"/>
          <w:i w:val="0"/>
          <w:color w:val="auto"/>
          <w:sz w:val="24"/>
        </w:rPr>
        <w:t>S</w:t>
      </w:r>
      <w:r w:rsidRPr="004A72A5">
        <w:rPr>
          <w:rFonts w:ascii="Arial" w:hAnsi="Arial" w:cs="Arial"/>
          <w:i w:val="0"/>
          <w:color w:val="auto"/>
          <w:sz w:val="24"/>
        </w:rPr>
        <w:t>-</w:t>
      </w:r>
      <w:r w:rsidR="00A52254" w:rsidRPr="004A72A5">
        <w:rPr>
          <w:rFonts w:ascii="Arial" w:hAnsi="Arial" w:cs="Arial"/>
          <w:i w:val="0"/>
          <w:color w:val="auto"/>
          <w:sz w:val="24"/>
        </w:rPr>
        <w:t>11.</w:t>
      </w:r>
      <w:bookmarkEnd w:id="124"/>
    </w:p>
    <w:tbl>
      <w:tblPr>
        <w:tblW w:w="5000" w:type="pct"/>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E663EB" w14:paraId="778D622A" w14:textId="77777777" w:rsidTr="004A72A5">
        <w:trPr>
          <w:trHeight w:hRule="exact" w:val="397"/>
          <w:jc w:val="center"/>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53B92023"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0012C047"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proofErr w:type="spellStart"/>
            <w:r w:rsidRPr="00E663EB">
              <w:rPr>
                <w:rFonts w:ascii="Arial" w:eastAsia="Times New Roman" w:hAnsi="Arial" w:cs="Arial"/>
                <w:b/>
                <w:bCs/>
                <w:sz w:val="24"/>
                <w:szCs w:val="24"/>
                <w:lang w:eastAsia="es-PE"/>
              </w:rPr>
              <w:t>N°</w:t>
            </w:r>
            <w:proofErr w:type="spellEnd"/>
            <w:r w:rsidRPr="00E663EB">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6A670F66"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0EC6B152"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Valor deducido</w:t>
            </w:r>
          </w:p>
        </w:tc>
      </w:tr>
      <w:tr w:rsidR="00954545" w:rsidRPr="00E663EB" w14:paraId="46A55551" w14:textId="77777777" w:rsidTr="00D45476">
        <w:trPr>
          <w:trHeight w:hRule="exact" w:val="397"/>
          <w:jc w:val="center"/>
        </w:trPr>
        <w:tc>
          <w:tcPr>
            <w:tcW w:w="871" w:type="pct"/>
            <w:vMerge/>
            <w:tcBorders>
              <w:top w:val="nil"/>
              <w:bottom w:val="single" w:sz="8" w:space="0" w:color="000000" w:themeColor="text1"/>
            </w:tcBorders>
            <w:vAlign w:val="center"/>
            <w:hideMark/>
          </w:tcPr>
          <w:p w14:paraId="05FBDB20" w14:textId="77777777" w:rsidR="000D1D45" w:rsidRPr="00E663EB" w:rsidRDefault="000D1D45" w:rsidP="000D1D45">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2A120376" w14:textId="77777777" w:rsidR="000D1D45" w:rsidRPr="00E663EB" w:rsidRDefault="000D1D45" w:rsidP="000D1D45">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101B9F7C" w14:textId="77777777" w:rsidR="000D1D45" w:rsidRPr="00E663EB" w:rsidRDefault="000D1D45" w:rsidP="000D1D45">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0EC214D1" w14:textId="77777777" w:rsidR="000D1D45" w:rsidRPr="00E663EB" w:rsidRDefault="000D1D45" w:rsidP="000D1D45">
            <w:pPr>
              <w:spacing w:after="0" w:line="240" w:lineRule="auto"/>
              <w:rPr>
                <w:rFonts w:ascii="Arial" w:eastAsia="Times New Roman" w:hAnsi="Arial" w:cs="Arial"/>
                <w:b/>
                <w:bCs/>
                <w:sz w:val="24"/>
                <w:szCs w:val="24"/>
                <w:lang w:eastAsia="es-PE"/>
              </w:rPr>
            </w:pPr>
          </w:p>
        </w:tc>
      </w:tr>
      <w:tr w:rsidR="00954545" w:rsidRPr="00E663EB" w14:paraId="28CE1B7C" w14:textId="77777777" w:rsidTr="00D45476">
        <w:trPr>
          <w:trHeight w:hRule="exact" w:val="397"/>
          <w:jc w:val="center"/>
        </w:trPr>
        <w:tc>
          <w:tcPr>
            <w:tcW w:w="871" w:type="pct"/>
            <w:tcBorders>
              <w:top w:val="single" w:sz="8" w:space="0" w:color="000000" w:themeColor="text1"/>
              <w:bottom w:val="nil"/>
            </w:tcBorders>
            <w:shd w:val="clear" w:color="auto" w:fill="auto"/>
            <w:noWrap/>
            <w:vAlign w:val="center"/>
            <w:hideMark/>
          </w:tcPr>
          <w:p w14:paraId="4FC6D187"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1M</w:t>
            </w:r>
          </w:p>
        </w:tc>
        <w:tc>
          <w:tcPr>
            <w:tcW w:w="913" w:type="pct"/>
            <w:tcBorders>
              <w:top w:val="single" w:sz="8" w:space="0" w:color="000000" w:themeColor="text1"/>
              <w:bottom w:val="nil"/>
            </w:tcBorders>
            <w:shd w:val="clear" w:color="auto" w:fill="auto"/>
            <w:noWrap/>
            <w:vAlign w:val="center"/>
            <w:hideMark/>
          </w:tcPr>
          <w:p w14:paraId="1960FE5D"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2</w:t>
            </w:r>
          </w:p>
        </w:tc>
        <w:tc>
          <w:tcPr>
            <w:tcW w:w="1473" w:type="pct"/>
            <w:tcBorders>
              <w:top w:val="single" w:sz="8" w:space="0" w:color="000000" w:themeColor="text1"/>
              <w:bottom w:val="nil"/>
            </w:tcBorders>
            <w:shd w:val="clear" w:color="auto" w:fill="auto"/>
            <w:noWrap/>
            <w:vAlign w:val="center"/>
            <w:hideMark/>
          </w:tcPr>
          <w:p w14:paraId="390AF2DA"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9.09%</w:t>
            </w:r>
          </w:p>
        </w:tc>
        <w:tc>
          <w:tcPr>
            <w:tcW w:w="1743" w:type="pct"/>
            <w:tcBorders>
              <w:top w:val="single" w:sz="8" w:space="0" w:color="000000" w:themeColor="text1"/>
              <w:bottom w:val="nil"/>
            </w:tcBorders>
            <w:shd w:val="clear" w:color="auto" w:fill="auto"/>
            <w:noWrap/>
            <w:vAlign w:val="center"/>
            <w:hideMark/>
          </w:tcPr>
          <w:p w14:paraId="74137075"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6.83</w:t>
            </w:r>
          </w:p>
        </w:tc>
      </w:tr>
      <w:tr w:rsidR="00954545" w:rsidRPr="00E663EB" w14:paraId="50CB2A4C" w14:textId="77777777" w:rsidTr="00D45476">
        <w:trPr>
          <w:trHeight w:hRule="exact" w:val="397"/>
          <w:jc w:val="center"/>
        </w:trPr>
        <w:tc>
          <w:tcPr>
            <w:tcW w:w="871" w:type="pct"/>
            <w:tcBorders>
              <w:top w:val="nil"/>
              <w:bottom w:val="nil"/>
            </w:tcBorders>
            <w:shd w:val="clear" w:color="auto" w:fill="auto"/>
            <w:noWrap/>
            <w:vAlign w:val="center"/>
            <w:hideMark/>
          </w:tcPr>
          <w:p w14:paraId="06013BF1"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2L</w:t>
            </w:r>
          </w:p>
        </w:tc>
        <w:tc>
          <w:tcPr>
            <w:tcW w:w="913" w:type="pct"/>
            <w:tcBorders>
              <w:top w:val="nil"/>
              <w:bottom w:val="nil"/>
            </w:tcBorders>
            <w:shd w:val="clear" w:color="auto" w:fill="auto"/>
            <w:noWrap/>
            <w:vAlign w:val="center"/>
            <w:hideMark/>
          </w:tcPr>
          <w:p w14:paraId="7865427F"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5FB4F9F2"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3CE5A3D6"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2.65</w:t>
            </w:r>
          </w:p>
        </w:tc>
      </w:tr>
      <w:tr w:rsidR="00954545" w:rsidRPr="00E663EB" w14:paraId="4E3B5075" w14:textId="77777777" w:rsidTr="00D45476">
        <w:trPr>
          <w:trHeight w:hRule="exact" w:val="397"/>
          <w:jc w:val="center"/>
        </w:trPr>
        <w:tc>
          <w:tcPr>
            <w:tcW w:w="871" w:type="pct"/>
            <w:tcBorders>
              <w:top w:val="nil"/>
              <w:bottom w:val="nil"/>
            </w:tcBorders>
            <w:shd w:val="clear" w:color="auto" w:fill="auto"/>
            <w:noWrap/>
            <w:vAlign w:val="center"/>
            <w:hideMark/>
          </w:tcPr>
          <w:p w14:paraId="1D22927C"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525A4F9A"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DAC9565"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0EC245A"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3.55</w:t>
            </w:r>
          </w:p>
        </w:tc>
      </w:tr>
      <w:tr w:rsidR="00954545" w:rsidRPr="00E663EB" w14:paraId="33B53E65" w14:textId="77777777" w:rsidTr="00D45476">
        <w:trPr>
          <w:trHeight w:hRule="exact" w:val="397"/>
          <w:jc w:val="center"/>
        </w:trPr>
        <w:tc>
          <w:tcPr>
            <w:tcW w:w="871" w:type="pct"/>
            <w:tcBorders>
              <w:top w:val="nil"/>
              <w:bottom w:val="nil"/>
            </w:tcBorders>
            <w:shd w:val="clear" w:color="auto" w:fill="auto"/>
            <w:noWrap/>
            <w:vAlign w:val="center"/>
            <w:hideMark/>
          </w:tcPr>
          <w:p w14:paraId="548A8872"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61A1657D"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07BF51B8"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51AEA322"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3.06</w:t>
            </w:r>
          </w:p>
        </w:tc>
      </w:tr>
      <w:tr w:rsidR="00954545" w:rsidRPr="00E663EB" w14:paraId="3FAD09E4" w14:textId="77777777" w:rsidTr="00D45476">
        <w:trPr>
          <w:trHeight w:hRule="exact" w:val="397"/>
          <w:jc w:val="center"/>
        </w:trPr>
        <w:tc>
          <w:tcPr>
            <w:tcW w:w="871" w:type="pct"/>
            <w:tcBorders>
              <w:top w:val="nil"/>
              <w:bottom w:val="nil"/>
            </w:tcBorders>
            <w:shd w:val="clear" w:color="auto" w:fill="auto"/>
            <w:noWrap/>
            <w:vAlign w:val="center"/>
            <w:hideMark/>
          </w:tcPr>
          <w:p w14:paraId="4B2789DF"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46E12067"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45A4FAF1"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653BBC20"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20.00</w:t>
            </w:r>
          </w:p>
        </w:tc>
      </w:tr>
      <w:tr w:rsidR="00954545" w:rsidRPr="00E663EB" w14:paraId="482F6182" w14:textId="77777777" w:rsidTr="00D45476">
        <w:trPr>
          <w:trHeight w:hRule="exact" w:val="397"/>
          <w:jc w:val="center"/>
        </w:trPr>
        <w:tc>
          <w:tcPr>
            <w:tcW w:w="871" w:type="pct"/>
            <w:tcBorders>
              <w:top w:val="nil"/>
              <w:bottom w:val="nil"/>
            </w:tcBorders>
            <w:shd w:val="clear" w:color="auto" w:fill="auto"/>
            <w:noWrap/>
            <w:vAlign w:val="center"/>
            <w:hideMark/>
          </w:tcPr>
          <w:p w14:paraId="6C6149BD"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6B56D6A9"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7D760D19"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34E17417"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7.07</w:t>
            </w:r>
          </w:p>
        </w:tc>
      </w:tr>
      <w:tr w:rsidR="00954545" w:rsidRPr="00E663EB" w14:paraId="0D5C51A2" w14:textId="77777777" w:rsidTr="00D45476">
        <w:trPr>
          <w:trHeight w:hRule="exact" w:val="397"/>
          <w:jc w:val="center"/>
        </w:trPr>
        <w:tc>
          <w:tcPr>
            <w:tcW w:w="871" w:type="pct"/>
            <w:tcBorders>
              <w:top w:val="nil"/>
              <w:bottom w:val="nil"/>
            </w:tcBorders>
            <w:shd w:val="clear" w:color="auto" w:fill="auto"/>
            <w:noWrap/>
            <w:vAlign w:val="center"/>
            <w:hideMark/>
          </w:tcPr>
          <w:p w14:paraId="5CBC992F"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4A4D7B90"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198A14D6"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614E2131"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0.00</w:t>
            </w:r>
          </w:p>
        </w:tc>
      </w:tr>
      <w:tr w:rsidR="00954545" w:rsidRPr="00E663EB" w14:paraId="57F7A024" w14:textId="77777777" w:rsidTr="00D45476">
        <w:trPr>
          <w:trHeight w:hRule="exact" w:val="397"/>
          <w:jc w:val="center"/>
        </w:trPr>
        <w:tc>
          <w:tcPr>
            <w:tcW w:w="871" w:type="pct"/>
            <w:tcBorders>
              <w:top w:val="nil"/>
              <w:bottom w:val="nil"/>
            </w:tcBorders>
            <w:shd w:val="clear" w:color="auto" w:fill="auto"/>
            <w:noWrap/>
            <w:vAlign w:val="center"/>
            <w:hideMark/>
          </w:tcPr>
          <w:p w14:paraId="29B47EDB"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0C736A95"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42CC937F"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3D433FE9"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2.97</w:t>
            </w:r>
          </w:p>
        </w:tc>
      </w:tr>
      <w:tr w:rsidR="00954545" w:rsidRPr="00E663EB" w14:paraId="47C375F8" w14:textId="77777777" w:rsidTr="00D45476">
        <w:trPr>
          <w:trHeight w:hRule="exact" w:val="397"/>
          <w:jc w:val="center"/>
        </w:trPr>
        <w:tc>
          <w:tcPr>
            <w:tcW w:w="871" w:type="pct"/>
            <w:tcBorders>
              <w:top w:val="nil"/>
              <w:bottom w:val="single" w:sz="8" w:space="0" w:color="000000" w:themeColor="text1"/>
            </w:tcBorders>
            <w:shd w:val="clear" w:color="auto" w:fill="auto"/>
            <w:noWrap/>
            <w:vAlign w:val="center"/>
            <w:hideMark/>
          </w:tcPr>
          <w:p w14:paraId="51C75E64" w14:textId="77777777" w:rsidR="000D1D45" w:rsidRPr="00E663EB" w:rsidRDefault="000D1D45" w:rsidP="000D1D45">
            <w:pPr>
              <w:spacing w:after="0" w:line="240" w:lineRule="auto"/>
              <w:jc w:val="center"/>
              <w:rPr>
                <w:rFonts w:ascii="Arial" w:eastAsia="Times New Roman" w:hAnsi="Arial" w:cs="Arial"/>
                <w:b/>
                <w:bCs/>
                <w:sz w:val="24"/>
                <w:szCs w:val="24"/>
                <w:lang w:eastAsia="es-PE"/>
              </w:rPr>
            </w:pPr>
            <w:r w:rsidRPr="00E663EB">
              <w:rPr>
                <w:rFonts w:ascii="Arial" w:eastAsia="Times New Roman" w:hAnsi="Arial" w:cs="Arial"/>
                <w:b/>
                <w:bCs/>
                <w:sz w:val="24"/>
                <w:szCs w:val="24"/>
                <w:lang w:eastAsia="es-PE"/>
              </w:rPr>
              <w:t>10</w:t>
            </w:r>
          </w:p>
        </w:tc>
        <w:tc>
          <w:tcPr>
            <w:tcW w:w="913" w:type="pct"/>
            <w:tcBorders>
              <w:top w:val="nil"/>
              <w:bottom w:val="single" w:sz="8" w:space="0" w:color="000000" w:themeColor="text1"/>
            </w:tcBorders>
            <w:shd w:val="clear" w:color="auto" w:fill="auto"/>
            <w:noWrap/>
            <w:vAlign w:val="center"/>
            <w:hideMark/>
          </w:tcPr>
          <w:p w14:paraId="687D0FF2"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8</w:t>
            </w:r>
          </w:p>
        </w:tc>
        <w:tc>
          <w:tcPr>
            <w:tcW w:w="1473" w:type="pct"/>
            <w:tcBorders>
              <w:top w:val="nil"/>
              <w:bottom w:val="single" w:sz="8" w:space="0" w:color="000000" w:themeColor="text1"/>
            </w:tcBorders>
            <w:shd w:val="clear" w:color="auto" w:fill="auto"/>
            <w:noWrap/>
            <w:vAlign w:val="center"/>
            <w:hideMark/>
          </w:tcPr>
          <w:p w14:paraId="20D9AD27"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36.36%</w:t>
            </w:r>
          </w:p>
        </w:tc>
        <w:tc>
          <w:tcPr>
            <w:tcW w:w="1743" w:type="pct"/>
            <w:tcBorders>
              <w:top w:val="nil"/>
              <w:bottom w:val="single" w:sz="8" w:space="0" w:color="000000" w:themeColor="text1"/>
            </w:tcBorders>
            <w:shd w:val="clear" w:color="auto" w:fill="auto"/>
            <w:noWrap/>
            <w:vAlign w:val="center"/>
            <w:hideMark/>
          </w:tcPr>
          <w:p w14:paraId="59D47CC5" w14:textId="77777777" w:rsidR="000D1D45" w:rsidRPr="00E663EB" w:rsidRDefault="000D1D45" w:rsidP="000D1D45">
            <w:pPr>
              <w:spacing w:after="0" w:line="240" w:lineRule="auto"/>
              <w:jc w:val="center"/>
              <w:rPr>
                <w:rFonts w:ascii="Arial" w:eastAsia="Times New Roman" w:hAnsi="Arial" w:cs="Arial"/>
                <w:sz w:val="24"/>
                <w:szCs w:val="24"/>
                <w:lang w:eastAsia="es-PE"/>
              </w:rPr>
            </w:pPr>
            <w:r w:rsidRPr="00E663EB">
              <w:rPr>
                <w:rFonts w:ascii="Arial" w:eastAsia="Times New Roman" w:hAnsi="Arial" w:cs="Arial"/>
                <w:sz w:val="24"/>
                <w:szCs w:val="24"/>
                <w:lang w:eastAsia="es-PE"/>
              </w:rPr>
              <w:t>6.00</w:t>
            </w:r>
          </w:p>
        </w:tc>
      </w:tr>
    </w:tbl>
    <w:p w14:paraId="30919438" w14:textId="5E6ADEF1" w:rsidR="000D1D45" w:rsidRPr="00E66779" w:rsidRDefault="000D1D45" w:rsidP="00AC547B">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4A72A5">
        <w:rPr>
          <w:rFonts w:ascii="Arial" w:hAnsi="Arial" w:cs="Arial"/>
          <w:i/>
          <w:iCs/>
          <w:sz w:val="20"/>
          <w:szCs w:val="20"/>
        </w:rPr>
        <w:t>,2018</w:t>
      </w:r>
      <w:r w:rsidRPr="00E66779">
        <w:rPr>
          <w:rFonts w:ascii="Arial" w:hAnsi="Arial" w:cs="Arial"/>
          <w:i/>
          <w:iCs/>
          <w:sz w:val="20"/>
          <w:szCs w:val="20"/>
        </w:rPr>
        <w:t>.</w:t>
      </w:r>
    </w:p>
    <w:p w14:paraId="5BEFFC1D" w14:textId="77777777" w:rsidR="000D1D45" w:rsidRPr="00E66779" w:rsidRDefault="000D1D45" w:rsidP="00C1139A">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w:t>
      </w:r>
      <w:r w:rsidR="00A52254" w:rsidRPr="00E66779">
        <w:rPr>
          <w:rFonts w:ascii="Arial" w:eastAsiaTheme="minorEastAsia" w:hAnsi="Arial" w:cs="Arial"/>
          <w:sz w:val="24"/>
          <w:szCs w:val="24"/>
        </w:rPr>
        <w:t>33.04</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w:t>
      </w:r>
      <w:r w:rsidR="00A52254" w:rsidRPr="00E66779">
        <w:rPr>
          <w:rFonts w:ascii="Arial" w:eastAsiaTheme="minorEastAsia" w:hAnsi="Arial" w:cs="Arial"/>
          <w:sz w:val="24"/>
          <w:szCs w:val="24"/>
        </w:rPr>
        <w:t>66.96</w:t>
      </w:r>
      <w:r w:rsidR="00C1139A" w:rsidRPr="00E66779">
        <w:rPr>
          <w:rFonts w:ascii="Arial" w:eastAsiaTheme="minorEastAsia" w:hAnsi="Arial" w:cs="Arial"/>
          <w:sz w:val="24"/>
          <w:szCs w:val="24"/>
        </w:rPr>
        <w:t>%</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20A7C139" w14:textId="77777777" w:rsidR="000D1D45" w:rsidRPr="00E66779" w:rsidRDefault="000D1D45" w:rsidP="000D1D45">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5EAC75A2" w14:textId="6E854560" w:rsidR="000D1D45" w:rsidRPr="00E663EB" w:rsidRDefault="000D1D45" w:rsidP="000D1D4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longitudinales transversales y/o diagonales,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w:t>
      </w:r>
      <w:r w:rsidR="00A52254" w:rsidRPr="00E66779">
        <w:rPr>
          <w:rFonts w:ascii="Arial" w:eastAsiaTheme="minorEastAsia" w:hAnsi="Arial" w:cs="Arial"/>
          <w:sz w:val="24"/>
          <w:szCs w:val="24"/>
        </w:rPr>
        <w:t>esquina y juntas</w:t>
      </w:r>
      <w:r w:rsidRPr="00E66779">
        <w:rPr>
          <w:rFonts w:ascii="Arial" w:eastAsiaTheme="minorEastAsia" w:hAnsi="Arial" w:cs="Arial"/>
          <w:sz w:val="24"/>
          <w:szCs w:val="24"/>
        </w:rPr>
        <w:t>, pulimiento de agregados</w:t>
      </w:r>
      <w:r w:rsidR="00A52254" w:rsidRPr="00E66779">
        <w:rPr>
          <w:rFonts w:ascii="Arial" w:eastAsiaTheme="minorEastAsia" w:hAnsi="Arial" w:cs="Arial"/>
          <w:sz w:val="24"/>
          <w:szCs w:val="24"/>
        </w:rPr>
        <w:t xml:space="preserve"> y grietas de </w:t>
      </w:r>
      <w:r w:rsidR="00F650B5" w:rsidRPr="00E66779">
        <w:rPr>
          <w:rFonts w:ascii="Arial" w:eastAsiaTheme="minorEastAsia" w:hAnsi="Arial" w:cs="Arial"/>
          <w:sz w:val="24"/>
          <w:szCs w:val="24"/>
        </w:rPr>
        <w:t>retracción</w:t>
      </w:r>
      <w:r w:rsidRPr="00E66779">
        <w:rPr>
          <w:rFonts w:ascii="Arial" w:eastAsiaTheme="minorEastAsia" w:hAnsi="Arial" w:cs="Arial"/>
          <w:sz w:val="24"/>
          <w:szCs w:val="24"/>
        </w:rPr>
        <w:t xml:space="preserve">. Siendo la falla con mayor incidencia en esta unidad de muestreo la causada por </w:t>
      </w:r>
      <w:r w:rsidR="00A52254" w:rsidRPr="00E66779">
        <w:rPr>
          <w:rFonts w:ascii="Arial" w:eastAsiaTheme="minorEastAsia" w:hAnsi="Arial" w:cs="Arial"/>
          <w:sz w:val="24"/>
          <w:szCs w:val="24"/>
        </w:rPr>
        <w:t>pulimiento de agregados</w:t>
      </w:r>
      <w:r w:rsidRPr="00E66779">
        <w:rPr>
          <w:rFonts w:ascii="Arial" w:eastAsiaTheme="minorEastAsia" w:hAnsi="Arial" w:cs="Arial"/>
          <w:sz w:val="24"/>
          <w:szCs w:val="24"/>
        </w:rPr>
        <w:t xml:space="preserve"> con una densidad de </w:t>
      </w:r>
      <w:r w:rsidR="00A52254" w:rsidRPr="00E66779">
        <w:rPr>
          <w:rFonts w:ascii="Arial" w:eastAsiaTheme="minorEastAsia" w:hAnsi="Arial" w:cs="Arial"/>
          <w:b/>
          <w:sz w:val="24"/>
          <w:szCs w:val="24"/>
        </w:rPr>
        <w:t>36.36</w:t>
      </w:r>
      <w:r w:rsidRPr="00E66779">
        <w:rPr>
          <w:rFonts w:ascii="Arial" w:eastAsiaTheme="minorEastAsia" w:hAnsi="Arial" w:cs="Arial"/>
          <w:b/>
          <w:sz w:val="24"/>
          <w:szCs w:val="24"/>
        </w:rPr>
        <w:t>%.</w:t>
      </w:r>
      <w:r w:rsidR="00E663EB">
        <w:rPr>
          <w:rFonts w:ascii="Arial" w:eastAsiaTheme="minorEastAsia" w:hAnsi="Arial" w:cs="Arial"/>
          <w:b/>
          <w:sz w:val="24"/>
          <w:szCs w:val="24"/>
        </w:rPr>
        <w:t xml:space="preserve"> </w:t>
      </w:r>
      <w:r w:rsidR="00E663EB">
        <w:rPr>
          <w:rFonts w:ascii="Arial" w:eastAsiaTheme="minorEastAsia" w:hAnsi="Arial" w:cs="Arial"/>
          <w:sz w:val="24"/>
          <w:szCs w:val="24"/>
        </w:rPr>
        <w:t xml:space="preserve">La falla, que afecta en mayor grado a la unidad de muestreo son las grietas de esquina de severidad media, con un valor deducido de </w:t>
      </w:r>
      <w:r w:rsidR="00E663EB" w:rsidRPr="00E663EB">
        <w:rPr>
          <w:rFonts w:ascii="Arial" w:eastAsiaTheme="minorEastAsia" w:hAnsi="Arial" w:cs="Arial"/>
          <w:b/>
          <w:sz w:val="24"/>
          <w:szCs w:val="24"/>
        </w:rPr>
        <w:t>20.00.</w:t>
      </w:r>
    </w:p>
    <w:p w14:paraId="19299E19" w14:textId="74ED707C" w:rsidR="000D1D45" w:rsidRDefault="000D1D45" w:rsidP="000D1D45">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Índice de Condición de Pavimento es de </w:t>
      </w:r>
      <w:r w:rsidR="00A52254" w:rsidRPr="00E66779">
        <w:rPr>
          <w:rFonts w:ascii="Arial" w:eastAsiaTheme="minorEastAsia" w:hAnsi="Arial" w:cs="Arial"/>
          <w:b/>
          <w:sz w:val="24"/>
          <w:szCs w:val="24"/>
        </w:rPr>
        <w:t>66.96</w:t>
      </w:r>
      <w:r w:rsidR="00C1139A" w:rsidRPr="00E66779">
        <w:rPr>
          <w:rFonts w:ascii="Arial" w:eastAsiaTheme="minorEastAsia" w:hAnsi="Arial" w:cs="Arial"/>
          <w:b/>
          <w:sz w:val="24"/>
          <w:szCs w:val="24"/>
        </w:rPr>
        <w:t>%</w:t>
      </w:r>
      <w:r w:rsidRPr="00E66779">
        <w:rPr>
          <w:rFonts w:ascii="Arial" w:eastAsiaTheme="minorEastAsia" w:hAnsi="Arial" w:cs="Arial"/>
          <w:b/>
          <w:sz w:val="24"/>
          <w:szCs w:val="24"/>
        </w:rPr>
        <w:t xml:space="preserve"> </w:t>
      </w:r>
      <w:r w:rsidRPr="00E66779">
        <w:rPr>
          <w:rFonts w:ascii="Arial" w:eastAsiaTheme="minorEastAsia" w:hAnsi="Arial" w:cs="Arial"/>
          <w:sz w:val="24"/>
          <w:szCs w:val="24"/>
        </w:rPr>
        <w:t xml:space="preserve">lo que representa una clasificación de </w:t>
      </w:r>
      <w:r w:rsidRPr="00E66779">
        <w:rPr>
          <w:rFonts w:ascii="Arial" w:eastAsiaTheme="minorEastAsia" w:hAnsi="Arial" w:cs="Arial"/>
          <w:b/>
          <w:sz w:val="24"/>
          <w:szCs w:val="24"/>
        </w:rPr>
        <w:t>BUENO.</w:t>
      </w:r>
    </w:p>
    <w:p w14:paraId="4DC80826" w14:textId="171D034A" w:rsidR="00E663EB" w:rsidRPr="00EF0373" w:rsidRDefault="00E663EB" w:rsidP="00E663EB">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7</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E663EB">
        <w:rPr>
          <w:rFonts w:ascii="Arial" w:eastAsiaTheme="minorEastAsia" w:hAnsi="Arial" w:cs="Arial"/>
          <w:b/>
          <w:sz w:val="24"/>
          <w:szCs w:val="24"/>
        </w:rPr>
        <w:t>Mantenimiento.</w:t>
      </w:r>
    </w:p>
    <w:p w14:paraId="540137D7" w14:textId="0A0836C0" w:rsidR="00E663EB" w:rsidRDefault="00E663EB" w:rsidP="000D1D45">
      <w:pPr>
        <w:spacing w:before="240" w:line="360" w:lineRule="auto"/>
        <w:jc w:val="both"/>
        <w:rPr>
          <w:rFonts w:ascii="Arial" w:eastAsiaTheme="minorEastAsia" w:hAnsi="Arial" w:cs="Arial"/>
          <w:b/>
          <w:sz w:val="24"/>
          <w:szCs w:val="24"/>
        </w:rPr>
      </w:pPr>
    </w:p>
    <w:p w14:paraId="78290DDB" w14:textId="77777777" w:rsidR="00AC547B" w:rsidRPr="00E66779" w:rsidRDefault="00AC547B" w:rsidP="000D1D45">
      <w:pPr>
        <w:spacing w:before="240" w:line="360" w:lineRule="auto"/>
        <w:jc w:val="both"/>
        <w:rPr>
          <w:rFonts w:ascii="Arial" w:eastAsiaTheme="minorEastAsia" w:hAnsi="Arial" w:cs="Arial"/>
          <w:b/>
          <w:sz w:val="24"/>
          <w:szCs w:val="24"/>
        </w:rPr>
      </w:pPr>
    </w:p>
    <w:p w14:paraId="50A9E633" w14:textId="66684862" w:rsidR="00AC547B" w:rsidRPr="00AC547B" w:rsidRDefault="00AC547B" w:rsidP="00AC547B">
      <w:pPr>
        <w:pStyle w:val="Descripcin"/>
        <w:spacing w:after="0" w:line="360" w:lineRule="auto"/>
        <w:rPr>
          <w:rFonts w:ascii="Arial" w:eastAsiaTheme="minorEastAsia" w:hAnsi="Arial" w:cs="Arial"/>
          <w:sz w:val="32"/>
          <w:szCs w:val="24"/>
        </w:rPr>
      </w:pPr>
      <w:bookmarkStart w:id="125" w:name="_Toc7503718"/>
      <w:r w:rsidRPr="00AC547B">
        <w:rPr>
          <w:rFonts w:ascii="Arial" w:hAnsi="Arial" w:cs="Arial"/>
          <w:b/>
          <w:i w:val="0"/>
          <w:color w:val="auto"/>
          <w:sz w:val="24"/>
          <w:szCs w:val="20"/>
        </w:rPr>
        <w:lastRenderedPageBreak/>
        <w:t xml:space="preserve">Figura </w:t>
      </w:r>
      <w:r w:rsidRPr="00AC547B">
        <w:rPr>
          <w:rFonts w:ascii="Arial" w:hAnsi="Arial" w:cs="Arial"/>
          <w:b/>
          <w:i w:val="0"/>
          <w:color w:val="auto"/>
          <w:sz w:val="24"/>
          <w:szCs w:val="20"/>
        </w:rPr>
        <w:fldChar w:fldCharType="begin"/>
      </w:r>
      <w:r w:rsidRPr="00AC547B">
        <w:rPr>
          <w:rFonts w:ascii="Arial" w:hAnsi="Arial" w:cs="Arial"/>
          <w:b/>
          <w:i w:val="0"/>
          <w:color w:val="auto"/>
          <w:sz w:val="24"/>
          <w:szCs w:val="20"/>
        </w:rPr>
        <w:instrText xml:space="preserve"> SEQ Figura. \* ARABIC </w:instrText>
      </w:r>
      <w:r w:rsidRPr="00AC547B">
        <w:rPr>
          <w:rFonts w:ascii="Arial" w:hAnsi="Arial" w:cs="Arial"/>
          <w:b/>
          <w:i w:val="0"/>
          <w:color w:val="auto"/>
          <w:sz w:val="24"/>
          <w:szCs w:val="20"/>
        </w:rPr>
        <w:fldChar w:fldCharType="separate"/>
      </w:r>
      <w:r w:rsidR="00B635DF">
        <w:rPr>
          <w:rFonts w:ascii="Arial" w:hAnsi="Arial" w:cs="Arial"/>
          <w:b/>
          <w:i w:val="0"/>
          <w:noProof/>
          <w:color w:val="auto"/>
          <w:sz w:val="24"/>
          <w:szCs w:val="20"/>
        </w:rPr>
        <w:t>35</w:t>
      </w:r>
      <w:r w:rsidRPr="00AC547B">
        <w:rPr>
          <w:rFonts w:ascii="Arial" w:hAnsi="Arial" w:cs="Arial"/>
          <w:b/>
          <w:i w:val="0"/>
          <w:color w:val="auto"/>
          <w:sz w:val="24"/>
          <w:szCs w:val="20"/>
        </w:rPr>
        <w:fldChar w:fldCharType="end"/>
      </w:r>
      <w:r w:rsidRPr="00AC547B">
        <w:rPr>
          <w:rFonts w:ascii="Arial" w:hAnsi="Arial" w:cs="Arial"/>
          <w:b/>
          <w:i w:val="0"/>
          <w:color w:val="auto"/>
          <w:sz w:val="24"/>
          <w:szCs w:val="20"/>
        </w:rPr>
        <w:t>.</w:t>
      </w:r>
      <w:r w:rsidRPr="00AC547B">
        <w:rPr>
          <w:i w:val="0"/>
          <w:color w:val="auto"/>
        </w:rPr>
        <w:t xml:space="preserve"> </w:t>
      </w:r>
      <w:r w:rsidRPr="00AC547B">
        <w:rPr>
          <w:rFonts w:ascii="Arial" w:hAnsi="Arial" w:cs="Arial"/>
          <w:i w:val="0"/>
          <w:color w:val="auto"/>
          <w:sz w:val="24"/>
        </w:rPr>
        <w:t>Densidad de cada una de las fallas de S-11.</w:t>
      </w:r>
      <w:bookmarkEnd w:id="125"/>
    </w:p>
    <w:p w14:paraId="44491301" w14:textId="2B6A9DD5" w:rsidR="00496AD7" w:rsidRDefault="005164BE" w:rsidP="00496AD7">
      <w:pPr>
        <w:keepNext/>
        <w:spacing w:after="0" w:line="360" w:lineRule="auto"/>
        <w:jc w:val="center"/>
      </w:pPr>
      <w:r>
        <w:rPr>
          <w:noProof/>
        </w:rPr>
        <w:drawing>
          <wp:inline distT="0" distB="0" distL="0" distR="0" wp14:anchorId="3435D018" wp14:editId="5F0FAECA">
            <wp:extent cx="4572000" cy="2743200"/>
            <wp:effectExtent l="0" t="0" r="0" b="0"/>
            <wp:docPr id="190" name="Gráfico 190">
              <a:extLst xmlns:a="http://schemas.openxmlformats.org/drawingml/2006/main">
                <a:ext uri="{FF2B5EF4-FFF2-40B4-BE49-F238E27FC236}">
                  <a16:creationId xmlns:a16="http://schemas.microsoft.com/office/drawing/2014/main" id="{926373A3-357B-434C-B877-E94ECC901B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CE3A266" w14:textId="0AE7C766" w:rsidR="00EA5C56" w:rsidRDefault="00EA5C56" w:rsidP="007A530A">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4A72A5">
        <w:rPr>
          <w:rFonts w:ascii="Arial" w:hAnsi="Arial" w:cs="Arial"/>
          <w:i/>
          <w:iCs/>
          <w:sz w:val="20"/>
          <w:szCs w:val="20"/>
        </w:rPr>
        <w:t>, 2018</w:t>
      </w:r>
      <w:r w:rsidRPr="00E66779">
        <w:rPr>
          <w:rFonts w:ascii="Arial" w:hAnsi="Arial" w:cs="Arial"/>
          <w:i/>
          <w:iCs/>
          <w:sz w:val="20"/>
          <w:szCs w:val="20"/>
        </w:rPr>
        <w:t>.</w:t>
      </w:r>
    </w:p>
    <w:p w14:paraId="78D93A91" w14:textId="68D5FCFA" w:rsidR="00496AD7" w:rsidRDefault="00496AD7" w:rsidP="00496AD7">
      <w:pPr>
        <w:spacing w:before="240" w:after="0" w:line="240" w:lineRule="auto"/>
        <w:jc w:val="center"/>
        <w:rPr>
          <w:rFonts w:ascii="Arial" w:hAnsi="Arial" w:cs="Arial"/>
          <w:i/>
          <w:iCs/>
          <w:sz w:val="20"/>
          <w:szCs w:val="20"/>
        </w:rPr>
      </w:pPr>
    </w:p>
    <w:p w14:paraId="7456F7B5" w14:textId="4769C261" w:rsidR="00AC547B" w:rsidRDefault="00AC547B" w:rsidP="00496AD7">
      <w:pPr>
        <w:spacing w:before="240" w:after="0" w:line="240" w:lineRule="auto"/>
        <w:jc w:val="center"/>
        <w:rPr>
          <w:rFonts w:ascii="Arial" w:hAnsi="Arial" w:cs="Arial"/>
          <w:i/>
          <w:iCs/>
          <w:sz w:val="20"/>
          <w:szCs w:val="20"/>
        </w:rPr>
      </w:pPr>
    </w:p>
    <w:p w14:paraId="3F52E52C" w14:textId="05866B8E" w:rsidR="00AC547B" w:rsidRDefault="00AC547B" w:rsidP="00496AD7">
      <w:pPr>
        <w:spacing w:before="240" w:after="0" w:line="240" w:lineRule="auto"/>
        <w:jc w:val="center"/>
        <w:rPr>
          <w:rFonts w:ascii="Arial" w:hAnsi="Arial" w:cs="Arial"/>
          <w:i/>
          <w:iCs/>
          <w:sz w:val="20"/>
          <w:szCs w:val="20"/>
        </w:rPr>
      </w:pPr>
    </w:p>
    <w:p w14:paraId="10D8DCFD" w14:textId="6AA28470" w:rsidR="008F41D5" w:rsidRDefault="008F41D5" w:rsidP="00496AD7">
      <w:pPr>
        <w:spacing w:before="240" w:after="0" w:line="240" w:lineRule="auto"/>
        <w:jc w:val="center"/>
        <w:rPr>
          <w:rFonts w:ascii="Arial" w:hAnsi="Arial" w:cs="Arial"/>
          <w:i/>
          <w:iCs/>
          <w:sz w:val="20"/>
          <w:szCs w:val="20"/>
        </w:rPr>
      </w:pPr>
    </w:p>
    <w:p w14:paraId="77BFB52B" w14:textId="04B8A70B" w:rsidR="008F41D5" w:rsidRDefault="008F41D5" w:rsidP="00496AD7">
      <w:pPr>
        <w:spacing w:before="240" w:after="0" w:line="240" w:lineRule="auto"/>
        <w:jc w:val="center"/>
        <w:rPr>
          <w:rFonts w:ascii="Arial" w:hAnsi="Arial" w:cs="Arial"/>
          <w:i/>
          <w:iCs/>
          <w:sz w:val="20"/>
          <w:szCs w:val="20"/>
        </w:rPr>
      </w:pPr>
    </w:p>
    <w:p w14:paraId="3AED03DF" w14:textId="77777777" w:rsidR="008F41D5" w:rsidRPr="00E66779" w:rsidRDefault="008F41D5" w:rsidP="00496AD7">
      <w:pPr>
        <w:spacing w:before="240" w:after="0" w:line="240" w:lineRule="auto"/>
        <w:jc w:val="center"/>
        <w:rPr>
          <w:rFonts w:ascii="Arial" w:hAnsi="Arial" w:cs="Arial"/>
          <w:i/>
          <w:iCs/>
          <w:sz w:val="20"/>
          <w:szCs w:val="20"/>
        </w:rPr>
      </w:pPr>
    </w:p>
    <w:p w14:paraId="72F6F00B" w14:textId="274BF739" w:rsidR="00AC547B" w:rsidRPr="00AC547B" w:rsidRDefault="00AC547B" w:rsidP="00AC547B">
      <w:pPr>
        <w:pStyle w:val="Descripcin"/>
        <w:spacing w:after="0" w:line="360" w:lineRule="auto"/>
        <w:rPr>
          <w:rFonts w:ascii="Arial" w:eastAsiaTheme="minorEastAsia" w:hAnsi="Arial" w:cs="Arial"/>
          <w:sz w:val="32"/>
          <w:szCs w:val="24"/>
        </w:rPr>
      </w:pPr>
      <w:bookmarkStart w:id="126" w:name="_Toc7503719"/>
      <w:r w:rsidRPr="007A530A">
        <w:rPr>
          <w:rFonts w:ascii="Arial" w:hAnsi="Arial" w:cs="Arial"/>
          <w:b/>
          <w:i w:val="0"/>
          <w:color w:val="auto"/>
          <w:sz w:val="24"/>
          <w:szCs w:val="20"/>
        </w:rPr>
        <w:t xml:space="preserve">Figura </w:t>
      </w:r>
      <w:r w:rsidRPr="007A530A">
        <w:rPr>
          <w:rFonts w:ascii="Arial" w:hAnsi="Arial" w:cs="Arial"/>
          <w:b/>
          <w:i w:val="0"/>
          <w:color w:val="auto"/>
          <w:sz w:val="24"/>
          <w:szCs w:val="20"/>
        </w:rPr>
        <w:fldChar w:fldCharType="begin"/>
      </w:r>
      <w:r w:rsidRPr="007A530A">
        <w:rPr>
          <w:rFonts w:ascii="Arial" w:hAnsi="Arial" w:cs="Arial"/>
          <w:b/>
          <w:i w:val="0"/>
          <w:color w:val="auto"/>
          <w:sz w:val="24"/>
          <w:szCs w:val="20"/>
        </w:rPr>
        <w:instrText xml:space="preserve"> SEQ Figura. \* ARABIC </w:instrText>
      </w:r>
      <w:r w:rsidRPr="007A530A">
        <w:rPr>
          <w:rFonts w:ascii="Arial" w:hAnsi="Arial" w:cs="Arial"/>
          <w:b/>
          <w:i w:val="0"/>
          <w:color w:val="auto"/>
          <w:sz w:val="24"/>
          <w:szCs w:val="20"/>
        </w:rPr>
        <w:fldChar w:fldCharType="separate"/>
      </w:r>
      <w:r w:rsidR="00B635DF">
        <w:rPr>
          <w:rFonts w:ascii="Arial" w:hAnsi="Arial" w:cs="Arial"/>
          <w:b/>
          <w:i w:val="0"/>
          <w:noProof/>
          <w:color w:val="auto"/>
          <w:sz w:val="24"/>
          <w:szCs w:val="20"/>
        </w:rPr>
        <w:t>36</w:t>
      </w:r>
      <w:r w:rsidRPr="007A530A">
        <w:rPr>
          <w:rFonts w:ascii="Arial" w:hAnsi="Arial" w:cs="Arial"/>
          <w:b/>
          <w:i w:val="0"/>
          <w:color w:val="auto"/>
          <w:sz w:val="24"/>
          <w:szCs w:val="20"/>
        </w:rPr>
        <w:fldChar w:fldCharType="end"/>
      </w:r>
      <w:r w:rsidRPr="007A530A">
        <w:rPr>
          <w:rFonts w:ascii="Arial" w:hAnsi="Arial" w:cs="Arial"/>
          <w:b/>
          <w:i w:val="0"/>
          <w:color w:val="auto"/>
          <w:sz w:val="24"/>
          <w:szCs w:val="20"/>
        </w:rPr>
        <w:t>.</w:t>
      </w:r>
      <w:r w:rsidRPr="007A530A">
        <w:rPr>
          <w:rFonts w:ascii="Arial" w:hAnsi="Arial" w:cs="Arial"/>
          <w:i w:val="0"/>
          <w:color w:val="auto"/>
          <w:sz w:val="32"/>
        </w:rPr>
        <w:t xml:space="preserve"> </w:t>
      </w:r>
      <w:r w:rsidRPr="007A530A">
        <w:rPr>
          <w:rFonts w:ascii="Arial" w:hAnsi="Arial" w:cs="Arial"/>
          <w:i w:val="0"/>
          <w:color w:val="auto"/>
          <w:sz w:val="24"/>
        </w:rPr>
        <w:t xml:space="preserve">Densidades </w:t>
      </w:r>
      <w:r w:rsidRPr="00AC547B">
        <w:rPr>
          <w:rFonts w:ascii="Arial" w:hAnsi="Arial" w:cs="Arial"/>
          <w:i w:val="0"/>
          <w:color w:val="auto"/>
          <w:sz w:val="24"/>
        </w:rPr>
        <w:t>de las fallas más influyentes en la S-11</w:t>
      </w:r>
      <w:r w:rsidRPr="00AC547B">
        <w:rPr>
          <w:rFonts w:ascii="Arial" w:hAnsi="Arial" w:cs="Arial"/>
          <w:color w:val="auto"/>
          <w:sz w:val="24"/>
        </w:rPr>
        <w:t>.</w:t>
      </w:r>
      <w:bookmarkEnd w:id="126"/>
    </w:p>
    <w:p w14:paraId="666C812C" w14:textId="26B7B8F6" w:rsidR="00496AD7" w:rsidRDefault="005164BE" w:rsidP="00496AD7">
      <w:pPr>
        <w:keepNext/>
        <w:spacing w:after="0" w:line="360" w:lineRule="auto"/>
        <w:jc w:val="center"/>
      </w:pPr>
      <w:r>
        <w:rPr>
          <w:noProof/>
        </w:rPr>
        <w:drawing>
          <wp:inline distT="0" distB="0" distL="0" distR="0" wp14:anchorId="713F7A60" wp14:editId="2B4699E1">
            <wp:extent cx="4572000" cy="2743200"/>
            <wp:effectExtent l="0" t="0" r="0" b="0"/>
            <wp:docPr id="191" name="Gráfico 191">
              <a:extLst xmlns:a="http://schemas.openxmlformats.org/drawingml/2006/main">
                <a:ext uri="{FF2B5EF4-FFF2-40B4-BE49-F238E27FC236}">
                  <a16:creationId xmlns:a16="http://schemas.microsoft.com/office/drawing/2014/main" id="{8F5077D8-F41B-4643-8959-7CF441D834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8707B22" w14:textId="0808E7C4" w:rsidR="00EA7B71" w:rsidRPr="00E66779" w:rsidRDefault="00EA7B71" w:rsidP="007A530A">
      <w:pPr>
        <w:spacing w:after="0" w:line="240" w:lineRule="auto"/>
        <w:rPr>
          <w:rFonts w:ascii="Arial" w:eastAsiaTheme="minorEastAsia" w:hAnsi="Arial" w:cs="Arial"/>
          <w:sz w:val="24"/>
          <w:szCs w:val="24"/>
        </w:rPr>
      </w:pPr>
      <w:r w:rsidRPr="00E66779">
        <w:rPr>
          <w:rFonts w:ascii="Arial" w:hAnsi="Arial" w:cs="Arial"/>
          <w:i/>
          <w:iCs/>
          <w:sz w:val="20"/>
          <w:szCs w:val="20"/>
        </w:rPr>
        <w:t>Fuente. Elaboración propia</w:t>
      </w:r>
      <w:r w:rsidR="004A72A5">
        <w:rPr>
          <w:rFonts w:ascii="Arial" w:hAnsi="Arial" w:cs="Arial"/>
          <w:i/>
          <w:iCs/>
          <w:sz w:val="20"/>
          <w:szCs w:val="20"/>
        </w:rPr>
        <w:t>, 2018.</w:t>
      </w:r>
    </w:p>
    <w:p w14:paraId="073AE989" w14:textId="77777777" w:rsidR="008F41D5" w:rsidRDefault="008F41D5" w:rsidP="003659DA">
      <w:pPr>
        <w:rPr>
          <w:rFonts w:ascii="Arial" w:hAnsi="Arial" w:cs="Arial"/>
          <w:b/>
          <w:sz w:val="24"/>
        </w:rPr>
      </w:pPr>
    </w:p>
    <w:p w14:paraId="66D1C6D3" w14:textId="77777777" w:rsidR="008F41D5" w:rsidRDefault="008F41D5" w:rsidP="003659DA">
      <w:pPr>
        <w:rPr>
          <w:rFonts w:ascii="Arial" w:hAnsi="Arial" w:cs="Arial"/>
          <w:b/>
          <w:sz w:val="24"/>
        </w:rPr>
      </w:pPr>
    </w:p>
    <w:p w14:paraId="6E3C7D16" w14:textId="7A1DDDC5" w:rsidR="00A52254" w:rsidRPr="003659DA" w:rsidRDefault="003659DA" w:rsidP="003659DA">
      <w:pPr>
        <w:rPr>
          <w:rFonts w:ascii="Arial" w:hAnsi="Arial" w:cs="Arial"/>
          <w:b/>
          <w:sz w:val="24"/>
        </w:rPr>
      </w:pPr>
      <w:r w:rsidRPr="003659DA">
        <w:rPr>
          <w:rFonts w:ascii="Arial" w:hAnsi="Arial" w:cs="Arial"/>
          <w:b/>
          <w:sz w:val="24"/>
        </w:rPr>
        <w:lastRenderedPageBreak/>
        <w:t>U</w:t>
      </w:r>
      <w:r w:rsidR="004A72A5" w:rsidRPr="003659DA">
        <w:rPr>
          <w:rFonts w:ascii="Arial" w:hAnsi="Arial" w:cs="Arial"/>
          <w:b/>
          <w:sz w:val="24"/>
        </w:rPr>
        <w:t>nidad</w:t>
      </w:r>
      <w:r>
        <w:rPr>
          <w:rFonts w:ascii="Arial" w:hAnsi="Arial" w:cs="Arial"/>
          <w:b/>
          <w:sz w:val="24"/>
        </w:rPr>
        <w:t xml:space="preserve"> </w:t>
      </w:r>
      <w:r w:rsidR="004A72A5" w:rsidRPr="003659DA">
        <w:rPr>
          <w:rFonts w:ascii="Arial" w:hAnsi="Arial" w:cs="Arial"/>
          <w:b/>
          <w:sz w:val="24"/>
        </w:rPr>
        <w:t xml:space="preserve">de muestreo </w:t>
      </w:r>
      <w:r w:rsidR="00A52254" w:rsidRPr="003659DA">
        <w:rPr>
          <w:rFonts w:ascii="Arial" w:hAnsi="Arial" w:cs="Arial"/>
          <w:b/>
          <w:sz w:val="24"/>
        </w:rPr>
        <w:t>(</w:t>
      </w:r>
      <w:r w:rsidR="005D401A" w:rsidRPr="003659DA">
        <w:rPr>
          <w:rFonts w:ascii="Arial" w:hAnsi="Arial" w:cs="Arial"/>
          <w:b/>
          <w:sz w:val="24"/>
        </w:rPr>
        <w:t>S</w:t>
      </w:r>
      <w:r w:rsidR="00A52254" w:rsidRPr="003659DA">
        <w:rPr>
          <w:rFonts w:ascii="Arial" w:hAnsi="Arial" w:cs="Arial"/>
          <w:b/>
          <w:sz w:val="24"/>
        </w:rPr>
        <w:t>-13)</w:t>
      </w:r>
      <w:r>
        <w:rPr>
          <w:rFonts w:ascii="Arial" w:hAnsi="Arial" w:cs="Arial"/>
          <w:b/>
          <w:sz w:val="24"/>
        </w:rPr>
        <w:t>.</w:t>
      </w:r>
    </w:p>
    <w:p w14:paraId="2197A65C" w14:textId="49ECEA41" w:rsidR="00A52254" w:rsidRPr="00E66779" w:rsidRDefault="00A52254" w:rsidP="00A52254">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4A72A5">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E663EB">
        <w:rPr>
          <w:rFonts w:ascii="Arial" w:eastAsiaTheme="minorEastAsia" w:hAnsi="Arial" w:cs="Arial"/>
          <w:b/>
          <w:sz w:val="24"/>
          <w:szCs w:val="24"/>
        </w:rPr>
        <w:t>Tabla 1</w:t>
      </w:r>
      <w:r w:rsidR="00A634CF">
        <w:rPr>
          <w:rFonts w:ascii="Arial" w:eastAsiaTheme="minorEastAsia" w:hAnsi="Arial" w:cs="Arial"/>
          <w:b/>
          <w:sz w:val="24"/>
          <w:szCs w:val="24"/>
        </w:rPr>
        <w:t>8</w:t>
      </w:r>
      <w:r w:rsidRPr="00E663EB">
        <w:rPr>
          <w:rFonts w:ascii="Arial" w:eastAsiaTheme="minorEastAsia" w:hAnsi="Arial" w:cs="Arial"/>
          <w:b/>
          <w:sz w:val="24"/>
          <w:szCs w:val="24"/>
        </w:rPr>
        <w:t>.</w:t>
      </w:r>
    </w:p>
    <w:p w14:paraId="51D5EA84" w14:textId="3990F685" w:rsidR="00A52254" w:rsidRPr="004A72A5" w:rsidRDefault="00A52254" w:rsidP="00DA35BA">
      <w:pPr>
        <w:pStyle w:val="Descripcin"/>
        <w:keepNext/>
        <w:jc w:val="both"/>
        <w:rPr>
          <w:i w:val="0"/>
          <w:color w:val="auto"/>
        </w:rPr>
      </w:pPr>
      <w:bookmarkStart w:id="127" w:name="_Toc7450388"/>
      <w:r w:rsidRPr="004A72A5">
        <w:rPr>
          <w:rFonts w:ascii="Arial" w:hAnsi="Arial" w:cs="Arial"/>
          <w:b/>
          <w:i w:val="0"/>
          <w:color w:val="auto"/>
          <w:sz w:val="24"/>
        </w:rPr>
        <w:t xml:space="preserve">Tabla </w:t>
      </w:r>
      <w:r w:rsidRPr="004A72A5">
        <w:rPr>
          <w:rFonts w:ascii="Arial" w:hAnsi="Arial" w:cs="Arial"/>
          <w:b/>
          <w:i w:val="0"/>
          <w:color w:val="auto"/>
          <w:sz w:val="24"/>
        </w:rPr>
        <w:fldChar w:fldCharType="begin"/>
      </w:r>
      <w:r w:rsidRPr="004A72A5">
        <w:rPr>
          <w:rFonts w:ascii="Arial" w:hAnsi="Arial" w:cs="Arial"/>
          <w:b/>
          <w:i w:val="0"/>
          <w:color w:val="auto"/>
          <w:sz w:val="24"/>
        </w:rPr>
        <w:instrText xml:space="preserve"> SEQ Tabla \* ARABIC </w:instrText>
      </w:r>
      <w:r w:rsidRPr="004A72A5">
        <w:rPr>
          <w:rFonts w:ascii="Arial" w:hAnsi="Arial" w:cs="Arial"/>
          <w:b/>
          <w:i w:val="0"/>
          <w:color w:val="auto"/>
          <w:sz w:val="24"/>
        </w:rPr>
        <w:fldChar w:fldCharType="separate"/>
      </w:r>
      <w:r w:rsidR="00B635DF">
        <w:rPr>
          <w:rFonts w:ascii="Arial" w:hAnsi="Arial" w:cs="Arial"/>
          <w:b/>
          <w:i w:val="0"/>
          <w:noProof/>
          <w:color w:val="auto"/>
          <w:sz w:val="24"/>
        </w:rPr>
        <w:t>18</w:t>
      </w:r>
      <w:r w:rsidRPr="004A72A5">
        <w:rPr>
          <w:rFonts w:ascii="Arial" w:hAnsi="Arial" w:cs="Arial"/>
          <w:b/>
          <w:i w:val="0"/>
          <w:color w:val="auto"/>
          <w:sz w:val="24"/>
        </w:rPr>
        <w:fldChar w:fldCharType="end"/>
      </w:r>
      <w:r w:rsidRPr="004A72A5">
        <w:rPr>
          <w:rFonts w:ascii="Arial" w:hAnsi="Arial" w:cs="Arial"/>
          <w:b/>
          <w:i w:val="0"/>
          <w:color w:val="auto"/>
          <w:sz w:val="24"/>
        </w:rPr>
        <w:t>.</w:t>
      </w:r>
      <w:r w:rsidR="003659DA">
        <w:rPr>
          <w:rFonts w:ascii="Arial" w:hAnsi="Arial" w:cs="Arial"/>
          <w:b/>
          <w:i w:val="0"/>
          <w:color w:val="auto"/>
          <w:sz w:val="24"/>
        </w:rPr>
        <w:t xml:space="preserve"> </w:t>
      </w:r>
      <w:r w:rsidRPr="004A72A5">
        <w:rPr>
          <w:rFonts w:ascii="Arial" w:hAnsi="Arial" w:cs="Arial"/>
          <w:i w:val="0"/>
          <w:color w:val="auto"/>
          <w:sz w:val="24"/>
        </w:rPr>
        <w:t xml:space="preserve">Fallas </w:t>
      </w:r>
      <w:r w:rsidR="00966496">
        <w:rPr>
          <w:rFonts w:ascii="Arial" w:hAnsi="Arial" w:cs="Arial"/>
          <w:i w:val="0"/>
          <w:color w:val="auto"/>
          <w:sz w:val="24"/>
        </w:rPr>
        <w:t>e</w:t>
      </w:r>
      <w:r w:rsidRPr="004A72A5">
        <w:rPr>
          <w:rFonts w:ascii="Arial" w:hAnsi="Arial" w:cs="Arial"/>
          <w:i w:val="0"/>
          <w:color w:val="auto"/>
          <w:sz w:val="24"/>
        </w:rPr>
        <w:t xml:space="preserve">ncontradas en </w:t>
      </w:r>
      <w:r w:rsidR="005D401A" w:rsidRPr="004A72A5">
        <w:rPr>
          <w:rFonts w:ascii="Arial" w:hAnsi="Arial" w:cs="Arial"/>
          <w:i w:val="0"/>
          <w:color w:val="auto"/>
          <w:sz w:val="24"/>
        </w:rPr>
        <w:t>S</w:t>
      </w:r>
      <w:r w:rsidRPr="004A72A5">
        <w:rPr>
          <w:rFonts w:ascii="Arial" w:hAnsi="Arial" w:cs="Arial"/>
          <w:i w:val="0"/>
          <w:color w:val="auto"/>
          <w:sz w:val="24"/>
        </w:rPr>
        <w:t>-13.</w:t>
      </w:r>
      <w:bookmarkEnd w:id="127"/>
    </w:p>
    <w:tbl>
      <w:tblPr>
        <w:tblW w:w="5000" w:type="pct"/>
        <w:tblBorders>
          <w:top w:val="single" w:sz="8" w:space="0" w:color="auto"/>
          <w:bottom w:val="single" w:sz="8" w:space="0" w:color="auto"/>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D551FE" w14:paraId="482FFE74" w14:textId="77777777" w:rsidTr="004A72A5">
        <w:trPr>
          <w:trHeight w:hRule="exact" w:val="397"/>
        </w:trPr>
        <w:tc>
          <w:tcPr>
            <w:tcW w:w="871" w:type="pct"/>
            <w:vMerge w:val="restart"/>
            <w:tcBorders>
              <w:top w:val="single" w:sz="8" w:space="0" w:color="auto"/>
              <w:bottom w:val="single" w:sz="8" w:space="0" w:color="auto"/>
            </w:tcBorders>
            <w:shd w:val="clear" w:color="auto" w:fill="auto"/>
            <w:noWrap/>
            <w:vAlign w:val="center"/>
            <w:hideMark/>
          </w:tcPr>
          <w:p w14:paraId="1692B4A7"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Falla</w:t>
            </w:r>
          </w:p>
        </w:tc>
        <w:tc>
          <w:tcPr>
            <w:tcW w:w="913" w:type="pct"/>
            <w:vMerge w:val="restart"/>
            <w:tcBorders>
              <w:top w:val="single" w:sz="8" w:space="0" w:color="auto"/>
              <w:bottom w:val="single" w:sz="8" w:space="0" w:color="auto"/>
            </w:tcBorders>
            <w:shd w:val="clear" w:color="auto" w:fill="auto"/>
            <w:vAlign w:val="center"/>
            <w:hideMark/>
          </w:tcPr>
          <w:p w14:paraId="15293753"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proofErr w:type="spellStart"/>
            <w:r w:rsidRPr="00D551FE">
              <w:rPr>
                <w:rFonts w:ascii="Arial" w:eastAsia="Times New Roman" w:hAnsi="Arial" w:cs="Arial"/>
                <w:b/>
                <w:bCs/>
                <w:sz w:val="24"/>
                <w:szCs w:val="24"/>
                <w:lang w:eastAsia="es-PE"/>
              </w:rPr>
              <w:t>N°</w:t>
            </w:r>
            <w:proofErr w:type="spellEnd"/>
            <w:r w:rsidRPr="00D551FE">
              <w:rPr>
                <w:rFonts w:ascii="Arial" w:eastAsia="Times New Roman" w:hAnsi="Arial" w:cs="Arial"/>
                <w:b/>
                <w:bCs/>
                <w:sz w:val="24"/>
                <w:szCs w:val="24"/>
                <w:lang w:eastAsia="es-PE"/>
              </w:rPr>
              <w:t xml:space="preserve"> Losas</w:t>
            </w:r>
          </w:p>
        </w:tc>
        <w:tc>
          <w:tcPr>
            <w:tcW w:w="1473" w:type="pct"/>
            <w:vMerge w:val="restart"/>
            <w:tcBorders>
              <w:top w:val="single" w:sz="8" w:space="0" w:color="auto"/>
              <w:bottom w:val="single" w:sz="8" w:space="0" w:color="auto"/>
            </w:tcBorders>
            <w:shd w:val="clear" w:color="auto" w:fill="auto"/>
            <w:vAlign w:val="center"/>
            <w:hideMark/>
          </w:tcPr>
          <w:p w14:paraId="693C17A8"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Densidad (%)</w:t>
            </w:r>
          </w:p>
        </w:tc>
        <w:tc>
          <w:tcPr>
            <w:tcW w:w="1743" w:type="pct"/>
            <w:vMerge w:val="restart"/>
            <w:tcBorders>
              <w:top w:val="single" w:sz="8" w:space="0" w:color="auto"/>
              <w:bottom w:val="single" w:sz="8" w:space="0" w:color="auto"/>
            </w:tcBorders>
            <w:shd w:val="clear" w:color="auto" w:fill="auto"/>
            <w:noWrap/>
            <w:vAlign w:val="center"/>
            <w:hideMark/>
          </w:tcPr>
          <w:p w14:paraId="41648430"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Valor deducido</w:t>
            </w:r>
          </w:p>
        </w:tc>
      </w:tr>
      <w:tr w:rsidR="00954545" w:rsidRPr="00D551FE" w14:paraId="3AAD618C" w14:textId="77777777" w:rsidTr="00496AD7">
        <w:trPr>
          <w:trHeight w:hRule="exact" w:val="397"/>
        </w:trPr>
        <w:tc>
          <w:tcPr>
            <w:tcW w:w="871" w:type="pct"/>
            <w:vMerge/>
            <w:tcBorders>
              <w:top w:val="nil"/>
              <w:bottom w:val="single" w:sz="8" w:space="0" w:color="auto"/>
            </w:tcBorders>
            <w:vAlign w:val="center"/>
            <w:hideMark/>
          </w:tcPr>
          <w:p w14:paraId="744179E2" w14:textId="77777777" w:rsidR="00A52254" w:rsidRPr="00D551FE" w:rsidRDefault="00A52254" w:rsidP="00A52254">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auto"/>
            </w:tcBorders>
            <w:vAlign w:val="center"/>
            <w:hideMark/>
          </w:tcPr>
          <w:p w14:paraId="0EEDD9D3" w14:textId="77777777" w:rsidR="00A52254" w:rsidRPr="00D551FE" w:rsidRDefault="00A52254" w:rsidP="00A52254">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auto"/>
            </w:tcBorders>
            <w:vAlign w:val="center"/>
            <w:hideMark/>
          </w:tcPr>
          <w:p w14:paraId="55CA3DE8" w14:textId="77777777" w:rsidR="00A52254" w:rsidRPr="00D551FE" w:rsidRDefault="00A52254" w:rsidP="00A52254">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auto"/>
            </w:tcBorders>
            <w:vAlign w:val="center"/>
            <w:hideMark/>
          </w:tcPr>
          <w:p w14:paraId="4AB5C758" w14:textId="77777777" w:rsidR="00A52254" w:rsidRPr="00D551FE" w:rsidRDefault="00A52254" w:rsidP="00A52254">
            <w:pPr>
              <w:spacing w:after="0" w:line="240" w:lineRule="auto"/>
              <w:rPr>
                <w:rFonts w:ascii="Arial" w:eastAsia="Times New Roman" w:hAnsi="Arial" w:cs="Arial"/>
                <w:b/>
                <w:bCs/>
                <w:sz w:val="24"/>
                <w:szCs w:val="24"/>
                <w:lang w:eastAsia="es-PE"/>
              </w:rPr>
            </w:pPr>
          </w:p>
        </w:tc>
      </w:tr>
      <w:tr w:rsidR="00954545" w:rsidRPr="00D551FE" w14:paraId="41BBAA7A" w14:textId="77777777" w:rsidTr="00496AD7">
        <w:trPr>
          <w:trHeight w:hRule="exact" w:val="397"/>
        </w:trPr>
        <w:tc>
          <w:tcPr>
            <w:tcW w:w="871" w:type="pct"/>
            <w:tcBorders>
              <w:top w:val="single" w:sz="8" w:space="0" w:color="auto"/>
              <w:bottom w:val="nil"/>
            </w:tcBorders>
            <w:shd w:val="clear" w:color="auto" w:fill="auto"/>
            <w:noWrap/>
            <w:vAlign w:val="center"/>
            <w:hideMark/>
          </w:tcPr>
          <w:p w14:paraId="288404E3"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2L</w:t>
            </w:r>
          </w:p>
        </w:tc>
        <w:tc>
          <w:tcPr>
            <w:tcW w:w="913" w:type="pct"/>
            <w:tcBorders>
              <w:top w:val="single" w:sz="8" w:space="0" w:color="auto"/>
              <w:bottom w:val="nil"/>
            </w:tcBorders>
            <w:shd w:val="clear" w:color="auto" w:fill="auto"/>
            <w:noWrap/>
            <w:vAlign w:val="center"/>
            <w:hideMark/>
          </w:tcPr>
          <w:p w14:paraId="6BBC47D0"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2</w:t>
            </w:r>
          </w:p>
        </w:tc>
        <w:tc>
          <w:tcPr>
            <w:tcW w:w="1473" w:type="pct"/>
            <w:tcBorders>
              <w:top w:val="single" w:sz="8" w:space="0" w:color="auto"/>
              <w:bottom w:val="nil"/>
            </w:tcBorders>
            <w:shd w:val="clear" w:color="auto" w:fill="auto"/>
            <w:noWrap/>
            <w:vAlign w:val="center"/>
            <w:hideMark/>
          </w:tcPr>
          <w:p w14:paraId="311BDE1D"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9.09%</w:t>
            </w:r>
          </w:p>
        </w:tc>
        <w:tc>
          <w:tcPr>
            <w:tcW w:w="1743" w:type="pct"/>
            <w:tcBorders>
              <w:top w:val="single" w:sz="8" w:space="0" w:color="auto"/>
              <w:bottom w:val="nil"/>
            </w:tcBorders>
            <w:shd w:val="clear" w:color="auto" w:fill="auto"/>
            <w:noWrap/>
            <w:vAlign w:val="center"/>
            <w:hideMark/>
          </w:tcPr>
          <w:p w14:paraId="1524D993"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4.94</w:t>
            </w:r>
          </w:p>
        </w:tc>
      </w:tr>
      <w:tr w:rsidR="00954545" w:rsidRPr="00D551FE" w14:paraId="47662C17" w14:textId="77777777" w:rsidTr="00496AD7">
        <w:trPr>
          <w:trHeight w:hRule="exact" w:val="397"/>
        </w:trPr>
        <w:tc>
          <w:tcPr>
            <w:tcW w:w="871" w:type="pct"/>
            <w:tcBorders>
              <w:top w:val="nil"/>
              <w:bottom w:val="nil"/>
            </w:tcBorders>
            <w:shd w:val="clear" w:color="auto" w:fill="auto"/>
            <w:noWrap/>
            <w:vAlign w:val="center"/>
            <w:hideMark/>
          </w:tcPr>
          <w:p w14:paraId="5787EE80"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14D578B9"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5C850AFA"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7702F461"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6.80</w:t>
            </w:r>
          </w:p>
        </w:tc>
      </w:tr>
      <w:tr w:rsidR="00954545" w:rsidRPr="00D551FE" w14:paraId="039125AD" w14:textId="77777777" w:rsidTr="00496AD7">
        <w:trPr>
          <w:trHeight w:hRule="exact" w:val="397"/>
        </w:trPr>
        <w:tc>
          <w:tcPr>
            <w:tcW w:w="871" w:type="pct"/>
            <w:tcBorders>
              <w:top w:val="nil"/>
              <w:bottom w:val="nil"/>
            </w:tcBorders>
            <w:shd w:val="clear" w:color="auto" w:fill="auto"/>
            <w:noWrap/>
            <w:vAlign w:val="center"/>
            <w:hideMark/>
          </w:tcPr>
          <w:p w14:paraId="35B65C20"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2FF91570"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01B82D0D"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11A50A84"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6.94</w:t>
            </w:r>
          </w:p>
        </w:tc>
      </w:tr>
      <w:tr w:rsidR="00954545" w:rsidRPr="00D551FE" w14:paraId="1674D59D" w14:textId="77777777" w:rsidTr="00496AD7">
        <w:trPr>
          <w:trHeight w:hRule="exact" w:val="397"/>
        </w:trPr>
        <w:tc>
          <w:tcPr>
            <w:tcW w:w="871" w:type="pct"/>
            <w:tcBorders>
              <w:top w:val="nil"/>
              <w:bottom w:val="nil"/>
            </w:tcBorders>
            <w:shd w:val="clear" w:color="auto" w:fill="auto"/>
            <w:noWrap/>
            <w:vAlign w:val="center"/>
            <w:hideMark/>
          </w:tcPr>
          <w:p w14:paraId="725F1F68"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4644D683"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59E631A3"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6F0B1015"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25.48</w:t>
            </w:r>
          </w:p>
        </w:tc>
      </w:tr>
      <w:tr w:rsidR="00954545" w:rsidRPr="00D551FE" w14:paraId="22CE6CCC" w14:textId="77777777" w:rsidTr="00496AD7">
        <w:trPr>
          <w:trHeight w:hRule="exact" w:val="397"/>
        </w:trPr>
        <w:tc>
          <w:tcPr>
            <w:tcW w:w="871" w:type="pct"/>
            <w:tcBorders>
              <w:top w:val="nil"/>
              <w:bottom w:val="nil"/>
            </w:tcBorders>
            <w:shd w:val="clear" w:color="auto" w:fill="auto"/>
            <w:noWrap/>
            <w:vAlign w:val="center"/>
            <w:hideMark/>
          </w:tcPr>
          <w:p w14:paraId="1B33B5BD"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5L</w:t>
            </w:r>
          </w:p>
        </w:tc>
        <w:tc>
          <w:tcPr>
            <w:tcW w:w="913" w:type="pct"/>
            <w:tcBorders>
              <w:top w:val="nil"/>
              <w:bottom w:val="nil"/>
            </w:tcBorders>
            <w:shd w:val="clear" w:color="auto" w:fill="auto"/>
            <w:noWrap/>
            <w:vAlign w:val="center"/>
            <w:hideMark/>
          </w:tcPr>
          <w:p w14:paraId="29CFD500"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252B2377"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02FC4422"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4.48</w:t>
            </w:r>
          </w:p>
        </w:tc>
      </w:tr>
      <w:tr w:rsidR="00954545" w:rsidRPr="00D551FE" w14:paraId="118DC849" w14:textId="77777777" w:rsidTr="00496AD7">
        <w:trPr>
          <w:trHeight w:hRule="exact" w:val="397"/>
        </w:trPr>
        <w:tc>
          <w:tcPr>
            <w:tcW w:w="871" w:type="pct"/>
            <w:tcBorders>
              <w:top w:val="nil"/>
              <w:bottom w:val="nil"/>
            </w:tcBorders>
            <w:shd w:val="clear" w:color="auto" w:fill="auto"/>
            <w:noWrap/>
            <w:vAlign w:val="center"/>
            <w:hideMark/>
          </w:tcPr>
          <w:p w14:paraId="64309A89"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37A5751A"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18A3F89"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0FB4437D"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1.17</w:t>
            </w:r>
          </w:p>
        </w:tc>
      </w:tr>
      <w:tr w:rsidR="00954545" w:rsidRPr="00D551FE" w14:paraId="6B013929" w14:textId="77777777" w:rsidTr="00496AD7">
        <w:trPr>
          <w:trHeight w:hRule="exact" w:val="397"/>
        </w:trPr>
        <w:tc>
          <w:tcPr>
            <w:tcW w:w="871" w:type="pct"/>
            <w:tcBorders>
              <w:top w:val="nil"/>
              <w:bottom w:val="nil"/>
            </w:tcBorders>
            <w:shd w:val="clear" w:color="auto" w:fill="auto"/>
            <w:noWrap/>
            <w:vAlign w:val="center"/>
            <w:hideMark/>
          </w:tcPr>
          <w:p w14:paraId="07496301"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2567BF9C"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182E7786"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49AC1DD4"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0.00</w:t>
            </w:r>
          </w:p>
        </w:tc>
      </w:tr>
      <w:tr w:rsidR="00954545" w:rsidRPr="00D551FE" w14:paraId="501F5E6A" w14:textId="77777777" w:rsidTr="00496AD7">
        <w:trPr>
          <w:trHeight w:hRule="exact" w:val="397"/>
        </w:trPr>
        <w:tc>
          <w:tcPr>
            <w:tcW w:w="871" w:type="pct"/>
            <w:tcBorders>
              <w:top w:val="nil"/>
              <w:bottom w:val="nil"/>
            </w:tcBorders>
            <w:shd w:val="clear" w:color="auto" w:fill="auto"/>
            <w:noWrap/>
            <w:vAlign w:val="center"/>
            <w:hideMark/>
          </w:tcPr>
          <w:p w14:paraId="28FAD05C"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391813A4"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6BB65996"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4D97B59E"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3.75</w:t>
            </w:r>
          </w:p>
        </w:tc>
      </w:tr>
      <w:tr w:rsidR="00954545" w:rsidRPr="00D551FE" w14:paraId="5011FDC8" w14:textId="77777777" w:rsidTr="00496AD7">
        <w:trPr>
          <w:trHeight w:hRule="exact" w:val="397"/>
        </w:trPr>
        <w:tc>
          <w:tcPr>
            <w:tcW w:w="871" w:type="pct"/>
            <w:tcBorders>
              <w:top w:val="nil"/>
              <w:bottom w:val="single" w:sz="8" w:space="0" w:color="auto"/>
            </w:tcBorders>
            <w:shd w:val="clear" w:color="auto" w:fill="auto"/>
            <w:noWrap/>
            <w:vAlign w:val="center"/>
            <w:hideMark/>
          </w:tcPr>
          <w:p w14:paraId="5E75F78D" w14:textId="77777777" w:rsidR="00A52254" w:rsidRPr="00D551FE" w:rsidRDefault="00A52254" w:rsidP="00A52254">
            <w:pPr>
              <w:spacing w:after="0" w:line="240" w:lineRule="auto"/>
              <w:jc w:val="center"/>
              <w:rPr>
                <w:rFonts w:ascii="Arial" w:eastAsia="Times New Roman" w:hAnsi="Arial" w:cs="Arial"/>
                <w:b/>
                <w:bCs/>
                <w:sz w:val="24"/>
                <w:szCs w:val="24"/>
                <w:lang w:eastAsia="es-PE"/>
              </w:rPr>
            </w:pPr>
            <w:r w:rsidRPr="00D551FE">
              <w:rPr>
                <w:rFonts w:ascii="Arial" w:eastAsia="Times New Roman" w:hAnsi="Arial" w:cs="Arial"/>
                <w:b/>
                <w:bCs/>
                <w:sz w:val="24"/>
                <w:szCs w:val="24"/>
                <w:lang w:eastAsia="es-PE"/>
              </w:rPr>
              <w:t>18M</w:t>
            </w:r>
          </w:p>
        </w:tc>
        <w:tc>
          <w:tcPr>
            <w:tcW w:w="913" w:type="pct"/>
            <w:tcBorders>
              <w:top w:val="nil"/>
              <w:bottom w:val="single" w:sz="8" w:space="0" w:color="auto"/>
            </w:tcBorders>
            <w:shd w:val="clear" w:color="auto" w:fill="auto"/>
            <w:noWrap/>
            <w:vAlign w:val="center"/>
            <w:hideMark/>
          </w:tcPr>
          <w:p w14:paraId="6EA6BD67"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1</w:t>
            </w:r>
          </w:p>
        </w:tc>
        <w:tc>
          <w:tcPr>
            <w:tcW w:w="1473" w:type="pct"/>
            <w:tcBorders>
              <w:top w:val="nil"/>
              <w:bottom w:val="single" w:sz="8" w:space="0" w:color="auto"/>
            </w:tcBorders>
            <w:shd w:val="clear" w:color="auto" w:fill="auto"/>
            <w:noWrap/>
            <w:vAlign w:val="center"/>
            <w:hideMark/>
          </w:tcPr>
          <w:p w14:paraId="0DBD08D0"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4.55%</w:t>
            </w:r>
          </w:p>
        </w:tc>
        <w:tc>
          <w:tcPr>
            <w:tcW w:w="1743" w:type="pct"/>
            <w:tcBorders>
              <w:top w:val="nil"/>
              <w:bottom w:val="single" w:sz="8" w:space="0" w:color="auto"/>
            </w:tcBorders>
            <w:shd w:val="clear" w:color="auto" w:fill="auto"/>
            <w:noWrap/>
            <w:vAlign w:val="center"/>
            <w:hideMark/>
          </w:tcPr>
          <w:p w14:paraId="2807D8B9" w14:textId="77777777" w:rsidR="00A52254" w:rsidRPr="00D551FE" w:rsidRDefault="00A52254" w:rsidP="00A52254">
            <w:pPr>
              <w:spacing w:after="0" w:line="240" w:lineRule="auto"/>
              <w:jc w:val="center"/>
              <w:rPr>
                <w:rFonts w:ascii="Arial" w:eastAsia="Times New Roman" w:hAnsi="Arial" w:cs="Arial"/>
                <w:sz w:val="24"/>
                <w:szCs w:val="24"/>
                <w:lang w:eastAsia="es-PE"/>
              </w:rPr>
            </w:pPr>
            <w:r w:rsidRPr="00D551FE">
              <w:rPr>
                <w:rFonts w:ascii="Arial" w:eastAsia="Times New Roman" w:hAnsi="Arial" w:cs="Arial"/>
                <w:sz w:val="24"/>
                <w:szCs w:val="24"/>
                <w:lang w:eastAsia="es-PE"/>
              </w:rPr>
              <w:t>2.53</w:t>
            </w:r>
          </w:p>
        </w:tc>
      </w:tr>
    </w:tbl>
    <w:p w14:paraId="5D41D3EC" w14:textId="4A77725C" w:rsidR="00A52254" w:rsidRPr="00E66779" w:rsidRDefault="00A52254" w:rsidP="00AC547B">
      <w:pPr>
        <w:spacing w:before="240"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4A72A5">
        <w:rPr>
          <w:rFonts w:ascii="Arial" w:hAnsi="Arial" w:cs="Arial"/>
          <w:i/>
          <w:iCs/>
          <w:sz w:val="20"/>
          <w:szCs w:val="20"/>
        </w:rPr>
        <w:t>, 2018.</w:t>
      </w:r>
    </w:p>
    <w:p w14:paraId="416BDEA6" w14:textId="77777777" w:rsidR="00F650B5" w:rsidRPr="00E66779" w:rsidRDefault="00F650B5" w:rsidP="00C1139A">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36.21</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63.79</w:t>
      </w:r>
      <w:r w:rsidR="00C1139A" w:rsidRPr="00E66779">
        <w:rPr>
          <w:rFonts w:ascii="Arial" w:eastAsiaTheme="minorEastAsia" w:hAnsi="Arial" w:cs="Arial"/>
          <w:sz w:val="24"/>
          <w:szCs w:val="24"/>
        </w:rPr>
        <w:t>%</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62495EF1" w14:textId="77777777" w:rsidR="00F650B5" w:rsidRPr="00E66779" w:rsidRDefault="00F650B5" w:rsidP="00F650B5">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33CC3F2F" w14:textId="3C35E2ED" w:rsidR="00F650B5" w:rsidRPr="00D551FE" w:rsidRDefault="00F650B5" w:rsidP="00F650B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 grietas longitudinales transversales y/o diagonales,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 losa dividida y juntas, pulimiento de agregados, grietas de retracción y parche grande. Siendo la falla con mayor incidencia en esta unidad de muestreo la causada por pulimiento de agregados con una densidad de </w:t>
      </w:r>
      <w:r w:rsidRPr="00E66779">
        <w:rPr>
          <w:rFonts w:ascii="Arial" w:eastAsiaTheme="minorEastAsia" w:hAnsi="Arial" w:cs="Arial"/>
          <w:b/>
          <w:sz w:val="24"/>
          <w:szCs w:val="24"/>
        </w:rPr>
        <w:t>22.73%.</w:t>
      </w:r>
      <w:r w:rsidR="00D551FE">
        <w:rPr>
          <w:rFonts w:ascii="Arial" w:eastAsiaTheme="minorEastAsia" w:hAnsi="Arial" w:cs="Arial"/>
          <w:b/>
          <w:sz w:val="24"/>
          <w:szCs w:val="24"/>
        </w:rPr>
        <w:t xml:space="preserve"> </w:t>
      </w:r>
      <w:r w:rsidR="00D551FE">
        <w:rPr>
          <w:rFonts w:ascii="Arial" w:eastAsiaTheme="minorEastAsia" w:hAnsi="Arial" w:cs="Arial"/>
          <w:sz w:val="24"/>
          <w:szCs w:val="24"/>
        </w:rPr>
        <w:t xml:space="preserve">La falla, que afecta en mayor grado a la unidad de muestreo son las grietas de esquina de severidad media, con un valor deducido de </w:t>
      </w:r>
      <w:r w:rsidR="00D551FE" w:rsidRPr="00D551FE">
        <w:rPr>
          <w:rFonts w:ascii="Arial" w:eastAsiaTheme="minorEastAsia" w:hAnsi="Arial" w:cs="Arial"/>
          <w:b/>
          <w:sz w:val="24"/>
          <w:szCs w:val="24"/>
        </w:rPr>
        <w:t>25. 48.</w:t>
      </w:r>
    </w:p>
    <w:p w14:paraId="3DA0BCAD" w14:textId="7ADC61D8" w:rsidR="00F650B5" w:rsidRDefault="00F650B5" w:rsidP="00F650B5">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63.79</w:t>
      </w:r>
      <w:r w:rsidR="00C1139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0A88F1C7" w14:textId="595A0818" w:rsidR="00D551FE" w:rsidRDefault="00D551FE" w:rsidP="00D551F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8</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3E481877" w14:textId="77777777" w:rsidR="00AC547B" w:rsidRPr="00EF0373" w:rsidRDefault="00AC547B" w:rsidP="00D551FE">
      <w:pPr>
        <w:spacing w:before="240" w:line="360" w:lineRule="auto"/>
        <w:jc w:val="both"/>
        <w:rPr>
          <w:rFonts w:ascii="Arial" w:eastAsiaTheme="minorEastAsia" w:hAnsi="Arial" w:cs="Arial"/>
          <w:sz w:val="24"/>
          <w:szCs w:val="24"/>
        </w:rPr>
      </w:pPr>
    </w:p>
    <w:p w14:paraId="406AA55F" w14:textId="10DC69C8" w:rsidR="00AC547B" w:rsidRPr="00AC547B" w:rsidRDefault="00AC547B" w:rsidP="00AC547B">
      <w:pPr>
        <w:pStyle w:val="Descripcin"/>
        <w:rPr>
          <w:rFonts w:ascii="Arial" w:eastAsiaTheme="minorEastAsia" w:hAnsi="Arial" w:cs="Arial"/>
          <w:sz w:val="32"/>
          <w:szCs w:val="24"/>
        </w:rPr>
      </w:pPr>
      <w:bookmarkStart w:id="128" w:name="_Toc7503720"/>
      <w:r w:rsidRPr="00AC547B">
        <w:rPr>
          <w:rFonts w:ascii="Arial" w:hAnsi="Arial" w:cs="Arial"/>
          <w:b/>
          <w:i w:val="0"/>
          <w:color w:val="auto"/>
          <w:sz w:val="24"/>
          <w:szCs w:val="20"/>
        </w:rPr>
        <w:lastRenderedPageBreak/>
        <w:t xml:space="preserve">Figura </w:t>
      </w:r>
      <w:r w:rsidRPr="00AC547B">
        <w:rPr>
          <w:rFonts w:ascii="Arial" w:hAnsi="Arial" w:cs="Arial"/>
          <w:b/>
          <w:i w:val="0"/>
          <w:color w:val="auto"/>
          <w:sz w:val="24"/>
          <w:szCs w:val="20"/>
        </w:rPr>
        <w:fldChar w:fldCharType="begin"/>
      </w:r>
      <w:r w:rsidRPr="00AC547B">
        <w:rPr>
          <w:rFonts w:ascii="Arial" w:hAnsi="Arial" w:cs="Arial"/>
          <w:b/>
          <w:i w:val="0"/>
          <w:color w:val="auto"/>
          <w:sz w:val="24"/>
          <w:szCs w:val="20"/>
        </w:rPr>
        <w:instrText xml:space="preserve"> SEQ Figura. \* ARABIC </w:instrText>
      </w:r>
      <w:r w:rsidRPr="00AC547B">
        <w:rPr>
          <w:rFonts w:ascii="Arial" w:hAnsi="Arial" w:cs="Arial"/>
          <w:b/>
          <w:i w:val="0"/>
          <w:color w:val="auto"/>
          <w:sz w:val="24"/>
          <w:szCs w:val="20"/>
        </w:rPr>
        <w:fldChar w:fldCharType="separate"/>
      </w:r>
      <w:r w:rsidR="00B635DF">
        <w:rPr>
          <w:rFonts w:ascii="Arial" w:hAnsi="Arial" w:cs="Arial"/>
          <w:b/>
          <w:i w:val="0"/>
          <w:noProof/>
          <w:color w:val="auto"/>
          <w:sz w:val="24"/>
          <w:szCs w:val="20"/>
        </w:rPr>
        <w:t>37</w:t>
      </w:r>
      <w:r w:rsidRPr="00AC547B">
        <w:rPr>
          <w:rFonts w:ascii="Arial" w:hAnsi="Arial" w:cs="Arial"/>
          <w:b/>
          <w:i w:val="0"/>
          <w:color w:val="auto"/>
          <w:sz w:val="24"/>
          <w:szCs w:val="20"/>
        </w:rPr>
        <w:fldChar w:fldCharType="end"/>
      </w:r>
      <w:r w:rsidRPr="00AC547B">
        <w:rPr>
          <w:rFonts w:ascii="Arial" w:hAnsi="Arial" w:cs="Arial"/>
          <w:b/>
          <w:i w:val="0"/>
          <w:color w:val="auto"/>
          <w:sz w:val="24"/>
          <w:szCs w:val="20"/>
        </w:rPr>
        <w:t>.</w:t>
      </w:r>
      <w:r w:rsidRPr="00AC547B">
        <w:rPr>
          <w:i w:val="0"/>
          <w:color w:val="auto"/>
        </w:rPr>
        <w:t xml:space="preserve"> </w:t>
      </w:r>
      <w:r w:rsidRPr="00AC547B">
        <w:rPr>
          <w:rFonts w:ascii="Arial" w:hAnsi="Arial" w:cs="Arial"/>
          <w:i w:val="0"/>
          <w:color w:val="auto"/>
          <w:sz w:val="24"/>
        </w:rPr>
        <w:t>Densidad de cada una de las fallas de S-13.</w:t>
      </w:r>
      <w:bookmarkEnd w:id="128"/>
    </w:p>
    <w:p w14:paraId="712E6B33" w14:textId="749656CF" w:rsidR="00496AD7" w:rsidRDefault="005164BE" w:rsidP="00496AD7">
      <w:pPr>
        <w:keepNext/>
        <w:spacing w:after="0" w:line="360" w:lineRule="auto"/>
        <w:jc w:val="center"/>
      </w:pPr>
      <w:r>
        <w:rPr>
          <w:noProof/>
        </w:rPr>
        <w:drawing>
          <wp:inline distT="0" distB="0" distL="0" distR="0" wp14:anchorId="468D2D39" wp14:editId="77B1610F">
            <wp:extent cx="4572000" cy="2828925"/>
            <wp:effectExtent l="0" t="0" r="0" b="9525"/>
            <wp:docPr id="193" name="Gráfico 193">
              <a:extLst xmlns:a="http://schemas.openxmlformats.org/drawingml/2006/main">
                <a:ext uri="{FF2B5EF4-FFF2-40B4-BE49-F238E27FC236}">
                  <a16:creationId xmlns:a16="http://schemas.microsoft.com/office/drawing/2014/main" id="{81F9DF35-5913-48BC-9490-01E95BBEDC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5A6F4C1" w14:textId="7A7656B4" w:rsidR="00F8641B" w:rsidRPr="00E66779" w:rsidRDefault="00F8641B" w:rsidP="00AC547B">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DA35BA">
        <w:rPr>
          <w:rFonts w:ascii="Arial" w:hAnsi="Arial" w:cs="Arial"/>
          <w:i/>
          <w:iCs/>
          <w:sz w:val="20"/>
          <w:szCs w:val="20"/>
        </w:rPr>
        <w:t>, 2018</w:t>
      </w:r>
      <w:r w:rsidRPr="00E66779">
        <w:rPr>
          <w:rFonts w:ascii="Arial" w:hAnsi="Arial" w:cs="Arial"/>
          <w:i/>
          <w:iCs/>
          <w:sz w:val="20"/>
          <w:szCs w:val="20"/>
        </w:rPr>
        <w:t>.</w:t>
      </w:r>
    </w:p>
    <w:p w14:paraId="21087964" w14:textId="73A283B1" w:rsidR="00F8641B" w:rsidRDefault="00F8641B" w:rsidP="00F8641B">
      <w:pPr>
        <w:spacing w:before="240" w:line="240" w:lineRule="auto"/>
        <w:jc w:val="center"/>
        <w:rPr>
          <w:rFonts w:ascii="Arial" w:eastAsiaTheme="minorEastAsia" w:hAnsi="Arial" w:cs="Arial"/>
          <w:sz w:val="24"/>
          <w:szCs w:val="24"/>
        </w:rPr>
      </w:pPr>
    </w:p>
    <w:p w14:paraId="3CA3109E" w14:textId="56C145DA" w:rsidR="008F41D5" w:rsidRDefault="008F41D5" w:rsidP="00F8641B">
      <w:pPr>
        <w:spacing w:before="240" w:line="240" w:lineRule="auto"/>
        <w:jc w:val="center"/>
        <w:rPr>
          <w:rFonts w:ascii="Arial" w:eastAsiaTheme="minorEastAsia" w:hAnsi="Arial" w:cs="Arial"/>
          <w:sz w:val="24"/>
          <w:szCs w:val="24"/>
        </w:rPr>
      </w:pPr>
    </w:p>
    <w:p w14:paraId="4FA1AED6" w14:textId="08BD1E23" w:rsidR="008F41D5" w:rsidRDefault="008F41D5" w:rsidP="00F8641B">
      <w:pPr>
        <w:spacing w:before="240" w:line="240" w:lineRule="auto"/>
        <w:jc w:val="center"/>
        <w:rPr>
          <w:rFonts w:ascii="Arial" w:eastAsiaTheme="minorEastAsia" w:hAnsi="Arial" w:cs="Arial"/>
          <w:sz w:val="24"/>
          <w:szCs w:val="24"/>
        </w:rPr>
      </w:pPr>
    </w:p>
    <w:p w14:paraId="5A39E8C0" w14:textId="77777777" w:rsidR="008F41D5" w:rsidRDefault="008F41D5" w:rsidP="00F8641B">
      <w:pPr>
        <w:spacing w:before="240" w:line="240" w:lineRule="auto"/>
        <w:jc w:val="center"/>
        <w:rPr>
          <w:rFonts w:ascii="Arial" w:eastAsiaTheme="minorEastAsia" w:hAnsi="Arial" w:cs="Arial"/>
          <w:sz w:val="24"/>
          <w:szCs w:val="24"/>
        </w:rPr>
      </w:pPr>
    </w:p>
    <w:p w14:paraId="456A8AC0" w14:textId="77777777" w:rsidR="00AC547B" w:rsidRPr="00E66779" w:rsidRDefault="00AC547B" w:rsidP="00F8641B">
      <w:pPr>
        <w:spacing w:before="240" w:line="240" w:lineRule="auto"/>
        <w:jc w:val="center"/>
        <w:rPr>
          <w:rFonts w:ascii="Arial" w:eastAsiaTheme="minorEastAsia" w:hAnsi="Arial" w:cs="Arial"/>
          <w:sz w:val="24"/>
          <w:szCs w:val="24"/>
        </w:rPr>
      </w:pPr>
    </w:p>
    <w:p w14:paraId="5D25ACBF" w14:textId="735F3C68" w:rsidR="00F8641B" w:rsidRPr="00DA35BA" w:rsidRDefault="00AC547B" w:rsidP="00DA35BA">
      <w:pPr>
        <w:pStyle w:val="Descripcin"/>
        <w:keepNext/>
        <w:spacing w:before="240" w:line="360" w:lineRule="auto"/>
        <w:jc w:val="both"/>
        <w:rPr>
          <w:color w:val="auto"/>
        </w:rPr>
      </w:pPr>
      <w:bookmarkStart w:id="129" w:name="_Toc7503721"/>
      <w:r w:rsidRPr="00AC547B">
        <w:rPr>
          <w:rFonts w:ascii="Arial" w:hAnsi="Arial" w:cs="Arial"/>
          <w:b/>
          <w:i w:val="0"/>
          <w:color w:val="auto"/>
          <w:sz w:val="24"/>
        </w:rPr>
        <w:t xml:space="preserve">Figura </w:t>
      </w:r>
      <w:r w:rsidRPr="00AC547B">
        <w:rPr>
          <w:rFonts w:ascii="Arial" w:hAnsi="Arial" w:cs="Arial"/>
          <w:b/>
          <w:i w:val="0"/>
          <w:color w:val="auto"/>
          <w:sz w:val="24"/>
        </w:rPr>
        <w:fldChar w:fldCharType="begin"/>
      </w:r>
      <w:r w:rsidRPr="00AC547B">
        <w:rPr>
          <w:rFonts w:ascii="Arial" w:hAnsi="Arial" w:cs="Arial"/>
          <w:b/>
          <w:i w:val="0"/>
          <w:color w:val="auto"/>
          <w:sz w:val="24"/>
        </w:rPr>
        <w:instrText xml:space="preserve"> SEQ Figura. \* ARABIC </w:instrText>
      </w:r>
      <w:r w:rsidRPr="00AC547B">
        <w:rPr>
          <w:rFonts w:ascii="Arial" w:hAnsi="Arial" w:cs="Arial"/>
          <w:b/>
          <w:i w:val="0"/>
          <w:color w:val="auto"/>
          <w:sz w:val="24"/>
        </w:rPr>
        <w:fldChar w:fldCharType="separate"/>
      </w:r>
      <w:r w:rsidR="00B635DF">
        <w:rPr>
          <w:rFonts w:ascii="Arial" w:hAnsi="Arial" w:cs="Arial"/>
          <w:b/>
          <w:i w:val="0"/>
          <w:noProof/>
          <w:color w:val="auto"/>
          <w:sz w:val="24"/>
        </w:rPr>
        <w:t>38</w:t>
      </w:r>
      <w:r w:rsidRPr="00AC547B">
        <w:rPr>
          <w:rFonts w:ascii="Arial" w:hAnsi="Arial" w:cs="Arial"/>
          <w:b/>
          <w:i w:val="0"/>
          <w:color w:val="auto"/>
          <w:sz w:val="24"/>
        </w:rPr>
        <w:fldChar w:fldCharType="end"/>
      </w:r>
      <w:r w:rsidRPr="00AC547B">
        <w:rPr>
          <w:rFonts w:ascii="Arial" w:hAnsi="Arial" w:cs="Arial"/>
          <w:b/>
          <w:i w:val="0"/>
          <w:color w:val="auto"/>
          <w:sz w:val="24"/>
        </w:rPr>
        <w:t>.</w:t>
      </w:r>
      <w:r w:rsidRPr="00AC547B">
        <w:rPr>
          <w:rFonts w:ascii="Arial" w:hAnsi="Arial" w:cs="Arial"/>
          <w:i w:val="0"/>
          <w:color w:val="auto"/>
          <w:sz w:val="36"/>
        </w:rPr>
        <w:t xml:space="preserve"> </w:t>
      </w:r>
      <w:r w:rsidRPr="00AC547B">
        <w:rPr>
          <w:rFonts w:ascii="Arial" w:hAnsi="Arial" w:cs="Arial"/>
          <w:i w:val="0"/>
          <w:color w:val="auto"/>
          <w:sz w:val="24"/>
        </w:rPr>
        <w:t>Densidades de las fallas más influyentes en la S-13</w:t>
      </w:r>
      <w:bookmarkEnd w:id="129"/>
    </w:p>
    <w:p w14:paraId="3B36E324" w14:textId="5A3397BD" w:rsidR="00ED0C3C" w:rsidRDefault="005164BE" w:rsidP="00ED0C3C">
      <w:pPr>
        <w:keepNext/>
        <w:spacing w:after="0" w:line="360" w:lineRule="auto"/>
        <w:jc w:val="center"/>
      </w:pPr>
      <w:r>
        <w:rPr>
          <w:noProof/>
        </w:rPr>
        <w:drawing>
          <wp:inline distT="0" distB="0" distL="0" distR="0" wp14:anchorId="08511956" wp14:editId="2A45AC65">
            <wp:extent cx="4572000" cy="2743200"/>
            <wp:effectExtent l="0" t="0" r="0" b="0"/>
            <wp:docPr id="194" name="Gráfico 194">
              <a:extLst xmlns:a="http://schemas.openxmlformats.org/drawingml/2006/main">
                <a:ext uri="{FF2B5EF4-FFF2-40B4-BE49-F238E27FC236}">
                  <a16:creationId xmlns:a16="http://schemas.microsoft.com/office/drawing/2014/main" id="{C51BA2BB-71FC-432C-9206-D056DCC64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7E8E106" w14:textId="0ED2FCEB" w:rsidR="00F8641B" w:rsidRDefault="00F8641B" w:rsidP="007A530A">
      <w:pPr>
        <w:tabs>
          <w:tab w:val="left" w:pos="3405"/>
        </w:tabs>
        <w:spacing w:after="0" w:line="240" w:lineRule="auto"/>
        <w:rPr>
          <w:rFonts w:ascii="Arial" w:hAnsi="Arial" w:cs="Arial"/>
          <w:i/>
          <w:iCs/>
          <w:sz w:val="20"/>
          <w:szCs w:val="20"/>
        </w:rPr>
      </w:pPr>
      <w:r w:rsidRPr="00E66779">
        <w:rPr>
          <w:rFonts w:ascii="Arial" w:hAnsi="Arial" w:cs="Arial"/>
          <w:i/>
          <w:iCs/>
          <w:sz w:val="20"/>
          <w:szCs w:val="20"/>
        </w:rPr>
        <w:t>Fuente. Elaboración propia</w:t>
      </w:r>
      <w:r w:rsidR="00DA35BA">
        <w:rPr>
          <w:rFonts w:ascii="Arial" w:hAnsi="Arial" w:cs="Arial"/>
          <w:i/>
          <w:iCs/>
          <w:sz w:val="20"/>
          <w:szCs w:val="20"/>
        </w:rPr>
        <w:t>, 2018.</w:t>
      </w:r>
      <w:r w:rsidR="007A530A">
        <w:rPr>
          <w:rFonts w:ascii="Arial" w:hAnsi="Arial" w:cs="Arial"/>
          <w:i/>
          <w:iCs/>
          <w:sz w:val="20"/>
          <w:szCs w:val="20"/>
        </w:rPr>
        <w:tab/>
      </w:r>
    </w:p>
    <w:p w14:paraId="5633E22F" w14:textId="77777777" w:rsidR="008F41D5" w:rsidRDefault="008F41D5" w:rsidP="003659DA">
      <w:pPr>
        <w:spacing w:before="240" w:line="360" w:lineRule="auto"/>
        <w:jc w:val="both"/>
        <w:rPr>
          <w:rFonts w:ascii="Arial" w:eastAsiaTheme="minorEastAsia" w:hAnsi="Arial" w:cs="Arial"/>
          <w:b/>
          <w:sz w:val="24"/>
          <w:szCs w:val="24"/>
        </w:rPr>
      </w:pPr>
    </w:p>
    <w:p w14:paraId="60B7E9FD" w14:textId="7AA2E4E3" w:rsidR="00F650B5" w:rsidRPr="003659DA" w:rsidRDefault="00F650B5" w:rsidP="003659DA">
      <w:pPr>
        <w:spacing w:before="240" w:line="360" w:lineRule="auto"/>
        <w:jc w:val="both"/>
        <w:rPr>
          <w:rFonts w:ascii="Arial" w:eastAsiaTheme="minorEastAsia" w:hAnsi="Arial" w:cs="Arial"/>
          <w:b/>
          <w:sz w:val="24"/>
          <w:szCs w:val="24"/>
        </w:rPr>
      </w:pPr>
      <w:r w:rsidRPr="003659DA">
        <w:rPr>
          <w:rFonts w:ascii="Arial" w:eastAsiaTheme="minorEastAsia" w:hAnsi="Arial" w:cs="Arial"/>
          <w:b/>
          <w:sz w:val="24"/>
          <w:szCs w:val="24"/>
        </w:rPr>
        <w:lastRenderedPageBreak/>
        <w:t>U</w:t>
      </w:r>
      <w:r w:rsidR="00DA35BA" w:rsidRPr="003659DA">
        <w:rPr>
          <w:rFonts w:ascii="Arial" w:eastAsiaTheme="minorEastAsia" w:hAnsi="Arial" w:cs="Arial"/>
          <w:b/>
          <w:sz w:val="24"/>
          <w:szCs w:val="24"/>
        </w:rPr>
        <w:t xml:space="preserve">nidad de muestreo </w:t>
      </w:r>
      <w:r w:rsidRPr="003659DA">
        <w:rPr>
          <w:rFonts w:ascii="Arial" w:eastAsiaTheme="minorEastAsia" w:hAnsi="Arial" w:cs="Arial"/>
          <w:b/>
          <w:sz w:val="24"/>
          <w:szCs w:val="24"/>
        </w:rPr>
        <w:t>(</w:t>
      </w:r>
      <w:r w:rsidR="005D401A" w:rsidRPr="003659DA">
        <w:rPr>
          <w:rFonts w:ascii="Arial" w:eastAsiaTheme="minorEastAsia" w:hAnsi="Arial" w:cs="Arial"/>
          <w:b/>
          <w:sz w:val="24"/>
          <w:szCs w:val="24"/>
        </w:rPr>
        <w:t>S</w:t>
      </w:r>
      <w:r w:rsidRPr="003659DA">
        <w:rPr>
          <w:rFonts w:ascii="Arial" w:eastAsiaTheme="minorEastAsia" w:hAnsi="Arial" w:cs="Arial"/>
          <w:b/>
          <w:sz w:val="24"/>
          <w:szCs w:val="24"/>
        </w:rPr>
        <w:t>-15)</w:t>
      </w:r>
      <w:r w:rsidR="003659DA">
        <w:rPr>
          <w:rFonts w:ascii="Arial" w:eastAsiaTheme="minorEastAsia" w:hAnsi="Arial" w:cs="Arial"/>
          <w:b/>
          <w:sz w:val="24"/>
          <w:szCs w:val="24"/>
        </w:rPr>
        <w:t>.</w:t>
      </w:r>
    </w:p>
    <w:p w14:paraId="0A9883E0" w14:textId="77891E2A" w:rsidR="00F650B5" w:rsidRPr="00E66779" w:rsidRDefault="00F650B5" w:rsidP="00F650B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DA35BA">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D551FE">
        <w:rPr>
          <w:rFonts w:ascii="Arial" w:eastAsiaTheme="minorEastAsia" w:hAnsi="Arial" w:cs="Arial"/>
          <w:b/>
          <w:sz w:val="24"/>
          <w:szCs w:val="24"/>
        </w:rPr>
        <w:t>Tabla 1</w:t>
      </w:r>
      <w:r w:rsidR="00A634CF">
        <w:rPr>
          <w:rFonts w:ascii="Arial" w:eastAsiaTheme="minorEastAsia" w:hAnsi="Arial" w:cs="Arial"/>
          <w:b/>
          <w:sz w:val="24"/>
          <w:szCs w:val="24"/>
        </w:rPr>
        <w:t>9</w:t>
      </w:r>
      <w:r w:rsidRPr="00D551FE">
        <w:rPr>
          <w:rFonts w:ascii="Arial" w:eastAsiaTheme="minorEastAsia" w:hAnsi="Arial" w:cs="Arial"/>
          <w:b/>
          <w:sz w:val="24"/>
          <w:szCs w:val="24"/>
        </w:rPr>
        <w:t>.</w:t>
      </w:r>
    </w:p>
    <w:p w14:paraId="1807F09C" w14:textId="6F7A9B61" w:rsidR="00F650B5" w:rsidRPr="00DA35BA" w:rsidRDefault="00F650B5" w:rsidP="00DA35BA">
      <w:pPr>
        <w:pStyle w:val="Descripcin"/>
        <w:keepNext/>
        <w:jc w:val="both"/>
        <w:rPr>
          <w:i w:val="0"/>
          <w:color w:val="auto"/>
        </w:rPr>
      </w:pPr>
      <w:bookmarkStart w:id="130" w:name="_Toc7450389"/>
      <w:r w:rsidRPr="00DA35BA">
        <w:rPr>
          <w:rFonts w:ascii="Arial" w:hAnsi="Arial" w:cs="Arial"/>
          <w:b/>
          <w:i w:val="0"/>
          <w:color w:val="auto"/>
          <w:sz w:val="24"/>
        </w:rPr>
        <w:t xml:space="preserve">Tabla </w:t>
      </w:r>
      <w:r w:rsidRPr="00DA35BA">
        <w:rPr>
          <w:rFonts w:ascii="Arial" w:hAnsi="Arial" w:cs="Arial"/>
          <w:b/>
          <w:i w:val="0"/>
          <w:color w:val="auto"/>
          <w:sz w:val="24"/>
        </w:rPr>
        <w:fldChar w:fldCharType="begin"/>
      </w:r>
      <w:r w:rsidRPr="00DA35BA">
        <w:rPr>
          <w:rFonts w:ascii="Arial" w:hAnsi="Arial" w:cs="Arial"/>
          <w:b/>
          <w:i w:val="0"/>
          <w:color w:val="auto"/>
          <w:sz w:val="24"/>
        </w:rPr>
        <w:instrText xml:space="preserve"> SEQ Tabla \* ARABIC </w:instrText>
      </w:r>
      <w:r w:rsidRPr="00DA35BA">
        <w:rPr>
          <w:rFonts w:ascii="Arial" w:hAnsi="Arial" w:cs="Arial"/>
          <w:b/>
          <w:i w:val="0"/>
          <w:color w:val="auto"/>
          <w:sz w:val="24"/>
        </w:rPr>
        <w:fldChar w:fldCharType="separate"/>
      </w:r>
      <w:r w:rsidR="00B635DF">
        <w:rPr>
          <w:rFonts w:ascii="Arial" w:hAnsi="Arial" w:cs="Arial"/>
          <w:b/>
          <w:i w:val="0"/>
          <w:noProof/>
          <w:color w:val="auto"/>
          <w:sz w:val="24"/>
        </w:rPr>
        <w:t>19</w:t>
      </w:r>
      <w:r w:rsidRPr="00DA35BA">
        <w:rPr>
          <w:rFonts w:ascii="Arial" w:hAnsi="Arial" w:cs="Arial"/>
          <w:b/>
          <w:i w:val="0"/>
          <w:color w:val="auto"/>
          <w:sz w:val="24"/>
        </w:rPr>
        <w:fldChar w:fldCharType="end"/>
      </w:r>
      <w:r w:rsidRPr="00DA35BA">
        <w:rPr>
          <w:rFonts w:ascii="Arial" w:hAnsi="Arial" w:cs="Arial"/>
          <w:b/>
          <w:i w:val="0"/>
          <w:color w:val="auto"/>
          <w:sz w:val="24"/>
        </w:rPr>
        <w:t>.</w:t>
      </w:r>
      <w:r w:rsidR="003659DA">
        <w:rPr>
          <w:rFonts w:ascii="Arial" w:hAnsi="Arial" w:cs="Arial"/>
          <w:b/>
          <w:i w:val="0"/>
          <w:color w:val="auto"/>
          <w:sz w:val="24"/>
        </w:rPr>
        <w:t xml:space="preserve"> </w:t>
      </w:r>
      <w:r w:rsidRPr="00DA35BA">
        <w:rPr>
          <w:rFonts w:ascii="Arial" w:hAnsi="Arial" w:cs="Arial"/>
          <w:i w:val="0"/>
          <w:color w:val="auto"/>
          <w:sz w:val="24"/>
        </w:rPr>
        <w:t xml:space="preserve">Fallas </w:t>
      </w:r>
      <w:r w:rsidR="00966496">
        <w:rPr>
          <w:rFonts w:ascii="Arial" w:hAnsi="Arial" w:cs="Arial"/>
          <w:i w:val="0"/>
          <w:color w:val="auto"/>
          <w:sz w:val="24"/>
        </w:rPr>
        <w:t>e</w:t>
      </w:r>
      <w:r w:rsidRPr="00DA35BA">
        <w:rPr>
          <w:rFonts w:ascii="Arial" w:hAnsi="Arial" w:cs="Arial"/>
          <w:i w:val="0"/>
          <w:color w:val="auto"/>
          <w:sz w:val="24"/>
        </w:rPr>
        <w:t xml:space="preserve">ncontradas en </w:t>
      </w:r>
      <w:r w:rsidR="005D401A" w:rsidRPr="00DA35BA">
        <w:rPr>
          <w:rFonts w:ascii="Arial" w:hAnsi="Arial" w:cs="Arial"/>
          <w:i w:val="0"/>
          <w:color w:val="auto"/>
          <w:sz w:val="24"/>
        </w:rPr>
        <w:t>S</w:t>
      </w:r>
      <w:r w:rsidRPr="00DA35BA">
        <w:rPr>
          <w:rFonts w:ascii="Arial" w:hAnsi="Arial" w:cs="Arial"/>
          <w:i w:val="0"/>
          <w:color w:val="auto"/>
          <w:sz w:val="24"/>
        </w:rPr>
        <w:t>-1</w:t>
      </w:r>
      <w:r w:rsidR="00197BDA" w:rsidRPr="00DA35BA">
        <w:rPr>
          <w:rFonts w:ascii="Arial" w:hAnsi="Arial" w:cs="Arial"/>
          <w:i w:val="0"/>
          <w:color w:val="auto"/>
          <w:sz w:val="24"/>
        </w:rPr>
        <w:t>5</w:t>
      </w:r>
      <w:r w:rsidRPr="00DA35BA">
        <w:rPr>
          <w:rFonts w:ascii="Arial" w:hAnsi="Arial" w:cs="Arial"/>
          <w:i w:val="0"/>
          <w:color w:val="auto"/>
          <w:sz w:val="24"/>
        </w:rPr>
        <w:t>.</w:t>
      </w:r>
      <w:bookmarkEnd w:id="130"/>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AC0851" w14:paraId="00E8FAEA" w14:textId="77777777" w:rsidTr="00DA35BA">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03A6480C"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1D26B0C1"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proofErr w:type="spellStart"/>
            <w:r w:rsidRPr="00AC0851">
              <w:rPr>
                <w:rFonts w:ascii="Arial" w:eastAsia="Times New Roman" w:hAnsi="Arial" w:cs="Arial"/>
                <w:b/>
                <w:bCs/>
                <w:sz w:val="24"/>
                <w:szCs w:val="24"/>
                <w:lang w:eastAsia="es-PE"/>
              </w:rPr>
              <w:t>N°</w:t>
            </w:r>
            <w:proofErr w:type="spellEnd"/>
            <w:r w:rsidRPr="00AC0851">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70579F06"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6C7C8AE2"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Valor deducido</w:t>
            </w:r>
          </w:p>
        </w:tc>
      </w:tr>
      <w:tr w:rsidR="00954545" w:rsidRPr="00AC0851" w14:paraId="168188E2" w14:textId="77777777" w:rsidTr="00ED0C3C">
        <w:trPr>
          <w:trHeight w:hRule="exact" w:val="397"/>
        </w:trPr>
        <w:tc>
          <w:tcPr>
            <w:tcW w:w="871" w:type="pct"/>
            <w:vMerge/>
            <w:tcBorders>
              <w:top w:val="nil"/>
              <w:bottom w:val="single" w:sz="8" w:space="0" w:color="000000" w:themeColor="text1"/>
            </w:tcBorders>
            <w:vAlign w:val="center"/>
            <w:hideMark/>
          </w:tcPr>
          <w:p w14:paraId="04EE8B66" w14:textId="77777777" w:rsidR="00F650B5" w:rsidRPr="00AC0851" w:rsidRDefault="00F650B5" w:rsidP="00F650B5">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4E6677DC" w14:textId="77777777" w:rsidR="00F650B5" w:rsidRPr="00AC0851" w:rsidRDefault="00F650B5" w:rsidP="00F650B5">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4C1113E9" w14:textId="77777777" w:rsidR="00F650B5" w:rsidRPr="00AC0851" w:rsidRDefault="00F650B5" w:rsidP="00F650B5">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4635BC31" w14:textId="77777777" w:rsidR="00F650B5" w:rsidRPr="00AC0851" w:rsidRDefault="00F650B5" w:rsidP="00F650B5">
            <w:pPr>
              <w:spacing w:after="0" w:line="240" w:lineRule="auto"/>
              <w:rPr>
                <w:rFonts w:ascii="Arial" w:eastAsia="Times New Roman" w:hAnsi="Arial" w:cs="Arial"/>
                <w:b/>
                <w:bCs/>
                <w:sz w:val="24"/>
                <w:szCs w:val="24"/>
                <w:lang w:eastAsia="es-PE"/>
              </w:rPr>
            </w:pPr>
          </w:p>
        </w:tc>
      </w:tr>
      <w:tr w:rsidR="00954545" w:rsidRPr="00AC0851" w14:paraId="44576219" w14:textId="77777777" w:rsidTr="00ED0C3C">
        <w:trPr>
          <w:trHeight w:hRule="exact" w:val="397"/>
        </w:trPr>
        <w:tc>
          <w:tcPr>
            <w:tcW w:w="871" w:type="pct"/>
            <w:tcBorders>
              <w:top w:val="single" w:sz="8" w:space="0" w:color="000000" w:themeColor="text1"/>
              <w:bottom w:val="nil"/>
            </w:tcBorders>
            <w:shd w:val="clear" w:color="auto" w:fill="auto"/>
            <w:noWrap/>
            <w:vAlign w:val="center"/>
            <w:hideMark/>
          </w:tcPr>
          <w:p w14:paraId="026CFADB"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29E0523E"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w:t>
            </w:r>
          </w:p>
        </w:tc>
        <w:tc>
          <w:tcPr>
            <w:tcW w:w="1473" w:type="pct"/>
            <w:tcBorders>
              <w:top w:val="single" w:sz="8" w:space="0" w:color="000000" w:themeColor="text1"/>
              <w:bottom w:val="nil"/>
            </w:tcBorders>
            <w:shd w:val="clear" w:color="auto" w:fill="auto"/>
            <w:noWrap/>
            <w:vAlign w:val="center"/>
            <w:hideMark/>
          </w:tcPr>
          <w:p w14:paraId="1DBFCE39"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4.55%</w:t>
            </w:r>
          </w:p>
        </w:tc>
        <w:tc>
          <w:tcPr>
            <w:tcW w:w="1743" w:type="pct"/>
            <w:tcBorders>
              <w:top w:val="single" w:sz="8" w:space="0" w:color="000000" w:themeColor="text1"/>
              <w:bottom w:val="nil"/>
            </w:tcBorders>
            <w:shd w:val="clear" w:color="auto" w:fill="auto"/>
            <w:noWrap/>
            <w:vAlign w:val="center"/>
            <w:hideMark/>
          </w:tcPr>
          <w:p w14:paraId="625725F0"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2.65</w:t>
            </w:r>
          </w:p>
        </w:tc>
      </w:tr>
      <w:tr w:rsidR="00954545" w:rsidRPr="00AC0851" w14:paraId="695B1571" w14:textId="77777777" w:rsidTr="00ED0C3C">
        <w:trPr>
          <w:trHeight w:hRule="exact" w:val="397"/>
        </w:trPr>
        <w:tc>
          <w:tcPr>
            <w:tcW w:w="871" w:type="pct"/>
            <w:tcBorders>
              <w:top w:val="nil"/>
              <w:bottom w:val="nil"/>
            </w:tcBorders>
            <w:shd w:val="clear" w:color="auto" w:fill="auto"/>
            <w:noWrap/>
            <w:vAlign w:val="center"/>
            <w:hideMark/>
          </w:tcPr>
          <w:p w14:paraId="675B20DC"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2E089893"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1AD21486"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086A1959"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25.48</w:t>
            </w:r>
          </w:p>
        </w:tc>
      </w:tr>
      <w:tr w:rsidR="00954545" w:rsidRPr="00AC0851" w14:paraId="771AEA56" w14:textId="77777777" w:rsidTr="00ED0C3C">
        <w:trPr>
          <w:trHeight w:hRule="exact" w:val="397"/>
        </w:trPr>
        <w:tc>
          <w:tcPr>
            <w:tcW w:w="871" w:type="pct"/>
            <w:tcBorders>
              <w:top w:val="nil"/>
              <w:bottom w:val="nil"/>
            </w:tcBorders>
            <w:shd w:val="clear" w:color="auto" w:fill="auto"/>
            <w:noWrap/>
            <w:vAlign w:val="center"/>
            <w:hideMark/>
          </w:tcPr>
          <w:p w14:paraId="66526D09"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5M</w:t>
            </w:r>
          </w:p>
        </w:tc>
        <w:tc>
          <w:tcPr>
            <w:tcW w:w="913" w:type="pct"/>
            <w:tcBorders>
              <w:top w:val="nil"/>
              <w:bottom w:val="nil"/>
            </w:tcBorders>
            <w:shd w:val="clear" w:color="auto" w:fill="auto"/>
            <w:noWrap/>
            <w:vAlign w:val="center"/>
            <w:hideMark/>
          </w:tcPr>
          <w:p w14:paraId="032DDC13"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1160644D"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39F49593"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20.00</w:t>
            </w:r>
          </w:p>
        </w:tc>
      </w:tr>
      <w:tr w:rsidR="00954545" w:rsidRPr="00AC0851" w14:paraId="07058174" w14:textId="77777777" w:rsidTr="00ED0C3C">
        <w:trPr>
          <w:trHeight w:hRule="exact" w:val="397"/>
        </w:trPr>
        <w:tc>
          <w:tcPr>
            <w:tcW w:w="871" w:type="pct"/>
            <w:tcBorders>
              <w:top w:val="nil"/>
              <w:bottom w:val="nil"/>
            </w:tcBorders>
            <w:shd w:val="clear" w:color="auto" w:fill="auto"/>
            <w:noWrap/>
            <w:vAlign w:val="center"/>
            <w:hideMark/>
          </w:tcPr>
          <w:p w14:paraId="5E9CDF73"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7L</w:t>
            </w:r>
          </w:p>
        </w:tc>
        <w:tc>
          <w:tcPr>
            <w:tcW w:w="913" w:type="pct"/>
            <w:tcBorders>
              <w:top w:val="nil"/>
              <w:bottom w:val="nil"/>
            </w:tcBorders>
            <w:shd w:val="clear" w:color="auto" w:fill="auto"/>
            <w:noWrap/>
            <w:vAlign w:val="center"/>
            <w:hideMark/>
          </w:tcPr>
          <w:p w14:paraId="43352282"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879A5FF"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DE22080"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1.16</w:t>
            </w:r>
          </w:p>
        </w:tc>
      </w:tr>
      <w:tr w:rsidR="00954545" w:rsidRPr="00AC0851" w14:paraId="1C95E0E4" w14:textId="77777777" w:rsidTr="00ED0C3C">
        <w:trPr>
          <w:trHeight w:hRule="exact" w:val="397"/>
        </w:trPr>
        <w:tc>
          <w:tcPr>
            <w:tcW w:w="871" w:type="pct"/>
            <w:tcBorders>
              <w:top w:val="nil"/>
              <w:bottom w:val="nil"/>
            </w:tcBorders>
            <w:shd w:val="clear" w:color="auto" w:fill="auto"/>
            <w:noWrap/>
            <w:vAlign w:val="center"/>
            <w:hideMark/>
          </w:tcPr>
          <w:p w14:paraId="79440665"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41B646EE"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08CBE438"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0FEDDF6"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1.17</w:t>
            </w:r>
          </w:p>
        </w:tc>
      </w:tr>
      <w:tr w:rsidR="00954545" w:rsidRPr="00AC0851" w14:paraId="5E6DD32D" w14:textId="77777777" w:rsidTr="00ED0C3C">
        <w:trPr>
          <w:trHeight w:hRule="exact" w:val="397"/>
        </w:trPr>
        <w:tc>
          <w:tcPr>
            <w:tcW w:w="871" w:type="pct"/>
            <w:tcBorders>
              <w:top w:val="nil"/>
              <w:bottom w:val="nil"/>
            </w:tcBorders>
            <w:shd w:val="clear" w:color="auto" w:fill="auto"/>
            <w:noWrap/>
            <w:vAlign w:val="center"/>
            <w:hideMark/>
          </w:tcPr>
          <w:p w14:paraId="3CE138FC"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2753F131"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10</w:t>
            </w:r>
          </w:p>
        </w:tc>
        <w:tc>
          <w:tcPr>
            <w:tcW w:w="1473" w:type="pct"/>
            <w:tcBorders>
              <w:top w:val="nil"/>
              <w:bottom w:val="nil"/>
            </w:tcBorders>
            <w:shd w:val="clear" w:color="auto" w:fill="auto"/>
            <w:noWrap/>
            <w:vAlign w:val="center"/>
            <w:hideMark/>
          </w:tcPr>
          <w:p w14:paraId="5A58AFE1"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45.45%</w:t>
            </w:r>
          </w:p>
        </w:tc>
        <w:tc>
          <w:tcPr>
            <w:tcW w:w="1743" w:type="pct"/>
            <w:tcBorders>
              <w:top w:val="nil"/>
              <w:bottom w:val="nil"/>
            </w:tcBorders>
            <w:shd w:val="clear" w:color="auto" w:fill="auto"/>
            <w:noWrap/>
            <w:vAlign w:val="center"/>
            <w:hideMark/>
          </w:tcPr>
          <w:p w14:paraId="176024BB"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2.38</w:t>
            </w:r>
          </w:p>
        </w:tc>
      </w:tr>
      <w:tr w:rsidR="00954545" w:rsidRPr="00AC0851" w14:paraId="78FC5B01" w14:textId="77777777" w:rsidTr="00ED0C3C">
        <w:trPr>
          <w:trHeight w:hRule="exact" w:val="397"/>
        </w:trPr>
        <w:tc>
          <w:tcPr>
            <w:tcW w:w="871" w:type="pct"/>
            <w:tcBorders>
              <w:top w:val="nil"/>
              <w:bottom w:val="nil"/>
            </w:tcBorders>
            <w:shd w:val="clear" w:color="auto" w:fill="auto"/>
            <w:noWrap/>
            <w:vAlign w:val="center"/>
            <w:hideMark/>
          </w:tcPr>
          <w:p w14:paraId="364B5CDC"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043632E6"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2E4B6644"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D9F07D6"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2.97</w:t>
            </w:r>
          </w:p>
        </w:tc>
      </w:tr>
      <w:tr w:rsidR="00954545" w:rsidRPr="00AC0851" w14:paraId="28099BDC" w14:textId="77777777" w:rsidTr="00ED0C3C">
        <w:trPr>
          <w:trHeight w:hRule="exact" w:val="397"/>
        </w:trPr>
        <w:tc>
          <w:tcPr>
            <w:tcW w:w="871" w:type="pct"/>
            <w:tcBorders>
              <w:top w:val="nil"/>
              <w:bottom w:val="nil"/>
            </w:tcBorders>
            <w:shd w:val="clear" w:color="auto" w:fill="auto"/>
            <w:noWrap/>
            <w:vAlign w:val="center"/>
            <w:hideMark/>
          </w:tcPr>
          <w:p w14:paraId="043C3366"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148C7140"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8</w:t>
            </w:r>
          </w:p>
        </w:tc>
        <w:tc>
          <w:tcPr>
            <w:tcW w:w="1473" w:type="pct"/>
            <w:tcBorders>
              <w:top w:val="nil"/>
              <w:bottom w:val="nil"/>
            </w:tcBorders>
            <w:shd w:val="clear" w:color="auto" w:fill="auto"/>
            <w:noWrap/>
            <w:vAlign w:val="center"/>
            <w:hideMark/>
          </w:tcPr>
          <w:p w14:paraId="6AE169A2"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36.36%</w:t>
            </w:r>
          </w:p>
        </w:tc>
        <w:tc>
          <w:tcPr>
            <w:tcW w:w="1743" w:type="pct"/>
            <w:tcBorders>
              <w:top w:val="nil"/>
              <w:bottom w:val="nil"/>
            </w:tcBorders>
            <w:shd w:val="clear" w:color="auto" w:fill="auto"/>
            <w:noWrap/>
            <w:vAlign w:val="center"/>
            <w:hideMark/>
          </w:tcPr>
          <w:p w14:paraId="649E4D55"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6.00</w:t>
            </w:r>
          </w:p>
        </w:tc>
      </w:tr>
      <w:tr w:rsidR="00954545" w:rsidRPr="00AC0851" w14:paraId="2B8D38EF" w14:textId="77777777" w:rsidTr="00581786">
        <w:trPr>
          <w:trHeight w:hRule="exact" w:val="397"/>
        </w:trPr>
        <w:tc>
          <w:tcPr>
            <w:tcW w:w="871" w:type="pct"/>
            <w:tcBorders>
              <w:top w:val="nil"/>
              <w:bottom w:val="single" w:sz="8" w:space="0" w:color="000000" w:themeColor="text1"/>
            </w:tcBorders>
            <w:shd w:val="clear" w:color="auto" w:fill="auto"/>
            <w:noWrap/>
            <w:vAlign w:val="center"/>
            <w:hideMark/>
          </w:tcPr>
          <w:p w14:paraId="13AD0291" w14:textId="77777777" w:rsidR="00F650B5" w:rsidRPr="00AC0851" w:rsidRDefault="00F650B5" w:rsidP="00F650B5">
            <w:pPr>
              <w:spacing w:after="0" w:line="240" w:lineRule="auto"/>
              <w:jc w:val="center"/>
              <w:rPr>
                <w:rFonts w:ascii="Arial" w:eastAsia="Times New Roman" w:hAnsi="Arial" w:cs="Arial"/>
                <w:b/>
                <w:bCs/>
                <w:sz w:val="24"/>
                <w:szCs w:val="24"/>
                <w:lang w:eastAsia="es-PE"/>
              </w:rPr>
            </w:pPr>
            <w:r w:rsidRPr="00AC0851">
              <w:rPr>
                <w:rFonts w:ascii="Arial" w:eastAsia="Times New Roman" w:hAnsi="Arial" w:cs="Arial"/>
                <w:b/>
                <w:bCs/>
                <w:sz w:val="24"/>
                <w:szCs w:val="24"/>
                <w:lang w:eastAsia="es-PE"/>
              </w:rPr>
              <w:t>18L</w:t>
            </w:r>
          </w:p>
        </w:tc>
        <w:tc>
          <w:tcPr>
            <w:tcW w:w="913" w:type="pct"/>
            <w:tcBorders>
              <w:top w:val="nil"/>
              <w:bottom w:val="single" w:sz="8" w:space="0" w:color="000000" w:themeColor="text1"/>
            </w:tcBorders>
            <w:shd w:val="clear" w:color="auto" w:fill="auto"/>
            <w:noWrap/>
            <w:vAlign w:val="center"/>
            <w:hideMark/>
          </w:tcPr>
          <w:p w14:paraId="6F483EA1"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1</w:t>
            </w:r>
          </w:p>
        </w:tc>
        <w:tc>
          <w:tcPr>
            <w:tcW w:w="1473" w:type="pct"/>
            <w:tcBorders>
              <w:top w:val="nil"/>
              <w:bottom w:val="single" w:sz="8" w:space="0" w:color="000000" w:themeColor="text1"/>
            </w:tcBorders>
            <w:shd w:val="clear" w:color="auto" w:fill="auto"/>
            <w:noWrap/>
            <w:vAlign w:val="center"/>
            <w:hideMark/>
          </w:tcPr>
          <w:p w14:paraId="41978B0B"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4.55%</w:t>
            </w:r>
          </w:p>
        </w:tc>
        <w:tc>
          <w:tcPr>
            <w:tcW w:w="1743" w:type="pct"/>
            <w:tcBorders>
              <w:top w:val="nil"/>
              <w:bottom w:val="single" w:sz="8" w:space="0" w:color="000000" w:themeColor="text1"/>
            </w:tcBorders>
            <w:shd w:val="clear" w:color="auto" w:fill="auto"/>
            <w:noWrap/>
            <w:vAlign w:val="center"/>
            <w:hideMark/>
          </w:tcPr>
          <w:p w14:paraId="6DBDF5D7" w14:textId="77777777" w:rsidR="00F650B5" w:rsidRPr="00AC0851" w:rsidRDefault="00F650B5" w:rsidP="00F650B5">
            <w:pPr>
              <w:spacing w:after="0" w:line="240" w:lineRule="auto"/>
              <w:jc w:val="center"/>
              <w:rPr>
                <w:rFonts w:ascii="Arial" w:eastAsia="Times New Roman" w:hAnsi="Arial" w:cs="Arial"/>
                <w:sz w:val="24"/>
                <w:szCs w:val="24"/>
                <w:lang w:eastAsia="es-PE"/>
              </w:rPr>
            </w:pPr>
            <w:r w:rsidRPr="00AC0851">
              <w:rPr>
                <w:rFonts w:ascii="Arial" w:eastAsia="Times New Roman" w:hAnsi="Arial" w:cs="Arial"/>
                <w:sz w:val="24"/>
                <w:szCs w:val="24"/>
                <w:lang w:eastAsia="es-PE"/>
              </w:rPr>
              <w:t>0.87</w:t>
            </w:r>
          </w:p>
        </w:tc>
      </w:tr>
    </w:tbl>
    <w:p w14:paraId="63CDFE2A" w14:textId="0BCD8350" w:rsidR="00197BDA" w:rsidRPr="00E66779" w:rsidRDefault="00197BDA" w:rsidP="005967B4">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DA35BA">
        <w:rPr>
          <w:rFonts w:ascii="Arial" w:hAnsi="Arial" w:cs="Arial"/>
          <w:i/>
          <w:iCs/>
          <w:sz w:val="20"/>
          <w:szCs w:val="20"/>
        </w:rPr>
        <w:t>,2018</w:t>
      </w:r>
      <w:r w:rsidRPr="00E66779">
        <w:rPr>
          <w:rFonts w:ascii="Arial" w:hAnsi="Arial" w:cs="Arial"/>
          <w:i/>
          <w:iCs/>
          <w:sz w:val="20"/>
          <w:szCs w:val="20"/>
        </w:rPr>
        <w:t>.</w:t>
      </w:r>
    </w:p>
    <w:p w14:paraId="709C8D30" w14:textId="77777777" w:rsidR="00197BDA" w:rsidRPr="00E66779" w:rsidRDefault="00197BDA" w:rsidP="00C1139A">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40.50</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59.50</w:t>
      </w:r>
      <w:r w:rsidR="00C1139A" w:rsidRPr="00E66779">
        <w:rPr>
          <w:rFonts w:ascii="Arial" w:eastAsiaTheme="minorEastAsia" w:hAnsi="Arial" w:cs="Arial"/>
          <w:sz w:val="24"/>
          <w:szCs w:val="24"/>
        </w:rPr>
        <w:t>%</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40E154E9" w14:textId="77777777" w:rsidR="00197BDA" w:rsidRPr="00E66779" w:rsidRDefault="00197BDA" w:rsidP="00197BDA">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1F834CD5" w14:textId="66477410" w:rsidR="00197BDA" w:rsidRPr="00820F72" w:rsidRDefault="00197BDA" w:rsidP="00C1139A">
      <w:pPr>
        <w:spacing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w:t>
      </w:r>
      <w:r w:rsidR="00C1139A" w:rsidRPr="00E66779">
        <w:rPr>
          <w:rFonts w:ascii="Arial" w:eastAsiaTheme="minorEastAsia" w:hAnsi="Arial" w:cs="Arial"/>
          <w:sz w:val="24"/>
          <w:szCs w:val="24"/>
        </w:rPr>
        <w:t xml:space="preserve"> </w:t>
      </w:r>
      <w:r w:rsidRPr="00E66779">
        <w:rPr>
          <w:rFonts w:ascii="Arial" w:eastAsiaTheme="minorEastAsia" w:hAnsi="Arial" w:cs="Arial"/>
          <w:sz w:val="24"/>
          <w:szCs w:val="24"/>
        </w:rPr>
        <w:t>grietas transversales,</w:t>
      </w:r>
      <w:r w:rsidR="00C1139A" w:rsidRPr="00E66779">
        <w:rPr>
          <w:rFonts w:ascii="Arial" w:eastAsiaTheme="minorEastAsia" w:hAnsi="Arial" w:cs="Arial"/>
          <w:sz w:val="24"/>
          <w:szCs w:val="24"/>
        </w:rPr>
        <w:t xml:space="preserve"> </w:t>
      </w:r>
      <w:r w:rsidRPr="00E66779">
        <w:rPr>
          <w:rFonts w:ascii="Arial" w:eastAsiaTheme="minorEastAsia" w:hAnsi="Arial" w:cs="Arial"/>
          <w:sz w:val="24"/>
          <w:szCs w:val="24"/>
        </w:rPr>
        <w:t xml:space="preserve">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 y esquina, losa dividida, pulimiento de agregados, grieta de retracción y parche grande. Siendo la falla con mayor incidencia en esta unidad de muestreo la causada por grieta de retracción con una densidad de </w:t>
      </w:r>
      <w:r w:rsidRPr="00E66779">
        <w:rPr>
          <w:rFonts w:ascii="Arial" w:eastAsiaTheme="minorEastAsia" w:hAnsi="Arial" w:cs="Arial"/>
          <w:b/>
          <w:sz w:val="24"/>
          <w:szCs w:val="24"/>
        </w:rPr>
        <w:t>36.36%.</w:t>
      </w:r>
      <w:r w:rsidR="00820F72">
        <w:rPr>
          <w:rFonts w:ascii="Arial" w:eastAsiaTheme="minorEastAsia" w:hAnsi="Arial" w:cs="Arial"/>
          <w:b/>
          <w:sz w:val="24"/>
          <w:szCs w:val="24"/>
        </w:rPr>
        <w:t xml:space="preserve"> </w:t>
      </w:r>
      <w:r w:rsidR="00820F72">
        <w:rPr>
          <w:rFonts w:ascii="Arial" w:eastAsiaTheme="minorEastAsia" w:hAnsi="Arial" w:cs="Arial"/>
          <w:sz w:val="24"/>
          <w:szCs w:val="24"/>
        </w:rPr>
        <w:t xml:space="preserve">La falla, </w:t>
      </w:r>
      <w:r w:rsidR="0074564A">
        <w:rPr>
          <w:rFonts w:ascii="Arial" w:eastAsiaTheme="minorEastAsia" w:hAnsi="Arial" w:cs="Arial"/>
          <w:sz w:val="24"/>
          <w:szCs w:val="24"/>
        </w:rPr>
        <w:t xml:space="preserve">que afecta en mayor grado a la unidad de muestreo son las grietas de esquina de severidad media, con un valor deducido de </w:t>
      </w:r>
      <w:r w:rsidR="0074564A" w:rsidRPr="0074564A">
        <w:rPr>
          <w:rFonts w:ascii="Arial" w:eastAsiaTheme="minorEastAsia" w:hAnsi="Arial" w:cs="Arial"/>
          <w:b/>
          <w:sz w:val="24"/>
          <w:szCs w:val="24"/>
        </w:rPr>
        <w:t>25.48.</w:t>
      </w:r>
    </w:p>
    <w:p w14:paraId="0B274739" w14:textId="1ECFAC7A" w:rsidR="009004E0" w:rsidRDefault="00197BDA" w:rsidP="00C1139A">
      <w:pPr>
        <w:spacing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59.50</w:t>
      </w:r>
      <w:r w:rsidR="00C1139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27782DF5" w14:textId="42AD34AC" w:rsidR="0074564A" w:rsidRDefault="0074564A" w:rsidP="0074564A">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1</w:t>
      </w:r>
      <w:r w:rsidR="00A634CF">
        <w:rPr>
          <w:rFonts w:ascii="Arial" w:eastAsiaTheme="minorEastAsia" w:hAnsi="Arial" w:cs="Arial"/>
          <w:b/>
          <w:sz w:val="24"/>
          <w:szCs w:val="24"/>
        </w:rPr>
        <w:t>9</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3F2D3FD3" w14:textId="45F64BAE" w:rsidR="005967B4" w:rsidRDefault="005967B4" w:rsidP="0074564A">
      <w:pPr>
        <w:spacing w:before="240" w:line="360" w:lineRule="auto"/>
        <w:jc w:val="both"/>
        <w:rPr>
          <w:rFonts w:ascii="Arial" w:eastAsiaTheme="minorEastAsia" w:hAnsi="Arial" w:cs="Arial"/>
          <w:sz w:val="24"/>
          <w:szCs w:val="24"/>
        </w:rPr>
      </w:pPr>
    </w:p>
    <w:p w14:paraId="14C23DBC" w14:textId="77777777" w:rsidR="005967B4" w:rsidRPr="00EF0373" w:rsidRDefault="005967B4" w:rsidP="0074564A">
      <w:pPr>
        <w:spacing w:before="240" w:line="360" w:lineRule="auto"/>
        <w:jc w:val="both"/>
        <w:rPr>
          <w:rFonts w:ascii="Arial" w:eastAsiaTheme="minorEastAsia" w:hAnsi="Arial" w:cs="Arial"/>
          <w:sz w:val="24"/>
          <w:szCs w:val="24"/>
        </w:rPr>
      </w:pPr>
    </w:p>
    <w:p w14:paraId="47B4F958" w14:textId="4F3A2699" w:rsidR="005967B4" w:rsidRPr="005967B4" w:rsidRDefault="005967B4" w:rsidP="005967B4">
      <w:pPr>
        <w:pStyle w:val="Descripcin"/>
        <w:spacing w:before="240" w:after="0"/>
        <w:rPr>
          <w:sz w:val="22"/>
        </w:rPr>
      </w:pPr>
      <w:bookmarkStart w:id="131" w:name="_Toc7503722"/>
      <w:r w:rsidRPr="005967B4">
        <w:rPr>
          <w:rFonts w:ascii="Arial" w:hAnsi="Arial" w:cs="Arial"/>
          <w:b/>
          <w:i w:val="0"/>
          <w:color w:val="auto"/>
          <w:sz w:val="24"/>
          <w:szCs w:val="20"/>
        </w:rPr>
        <w:lastRenderedPageBreak/>
        <w:t xml:space="preserve">Figura </w:t>
      </w:r>
      <w:r w:rsidRPr="005967B4">
        <w:rPr>
          <w:rFonts w:ascii="Arial" w:hAnsi="Arial" w:cs="Arial"/>
          <w:b/>
          <w:i w:val="0"/>
          <w:color w:val="auto"/>
          <w:sz w:val="24"/>
          <w:szCs w:val="20"/>
        </w:rPr>
        <w:fldChar w:fldCharType="begin"/>
      </w:r>
      <w:r w:rsidRPr="005967B4">
        <w:rPr>
          <w:rFonts w:ascii="Arial" w:hAnsi="Arial" w:cs="Arial"/>
          <w:b/>
          <w:i w:val="0"/>
          <w:color w:val="auto"/>
          <w:sz w:val="24"/>
          <w:szCs w:val="20"/>
        </w:rPr>
        <w:instrText xml:space="preserve"> SEQ Figura. \* ARABIC </w:instrText>
      </w:r>
      <w:r w:rsidRPr="005967B4">
        <w:rPr>
          <w:rFonts w:ascii="Arial" w:hAnsi="Arial" w:cs="Arial"/>
          <w:b/>
          <w:i w:val="0"/>
          <w:color w:val="auto"/>
          <w:sz w:val="24"/>
          <w:szCs w:val="20"/>
        </w:rPr>
        <w:fldChar w:fldCharType="separate"/>
      </w:r>
      <w:r w:rsidR="00B635DF">
        <w:rPr>
          <w:rFonts w:ascii="Arial" w:hAnsi="Arial" w:cs="Arial"/>
          <w:b/>
          <w:i w:val="0"/>
          <w:noProof/>
          <w:color w:val="auto"/>
          <w:sz w:val="24"/>
          <w:szCs w:val="20"/>
        </w:rPr>
        <w:t>39</w:t>
      </w:r>
      <w:r w:rsidRPr="005967B4">
        <w:rPr>
          <w:rFonts w:ascii="Arial" w:hAnsi="Arial" w:cs="Arial"/>
          <w:b/>
          <w:i w:val="0"/>
          <w:color w:val="auto"/>
          <w:sz w:val="24"/>
          <w:szCs w:val="20"/>
        </w:rPr>
        <w:fldChar w:fldCharType="end"/>
      </w:r>
      <w:r w:rsidRPr="005967B4">
        <w:rPr>
          <w:rFonts w:ascii="Arial" w:hAnsi="Arial" w:cs="Arial"/>
          <w:b/>
          <w:i w:val="0"/>
          <w:color w:val="auto"/>
          <w:sz w:val="24"/>
          <w:szCs w:val="20"/>
        </w:rPr>
        <w:t>.</w:t>
      </w:r>
      <w:r w:rsidRPr="005967B4">
        <w:rPr>
          <w:rFonts w:ascii="Arial" w:hAnsi="Arial" w:cs="Arial"/>
          <w:i w:val="0"/>
          <w:color w:val="auto"/>
          <w:sz w:val="32"/>
        </w:rPr>
        <w:t xml:space="preserve"> </w:t>
      </w:r>
      <w:r w:rsidRPr="005967B4">
        <w:rPr>
          <w:rFonts w:ascii="Arial" w:hAnsi="Arial" w:cs="Arial"/>
          <w:i w:val="0"/>
          <w:color w:val="auto"/>
          <w:sz w:val="24"/>
        </w:rPr>
        <w:t>Densidad de cada una de las fallas de S-15.</w:t>
      </w:r>
      <w:bookmarkEnd w:id="131"/>
    </w:p>
    <w:p w14:paraId="7CE3FFE3" w14:textId="493747A8" w:rsidR="00E72542" w:rsidRPr="00DA35BA" w:rsidRDefault="00E72542" w:rsidP="00DA35BA">
      <w:pPr>
        <w:pStyle w:val="Descripcin"/>
        <w:keepNext/>
        <w:jc w:val="both"/>
        <w:rPr>
          <w:i w:val="0"/>
          <w:color w:val="auto"/>
        </w:rPr>
      </w:pPr>
    </w:p>
    <w:p w14:paraId="2D45E2AB" w14:textId="39E559BB" w:rsidR="00ED0C3C" w:rsidRDefault="005164BE" w:rsidP="00ED0C3C">
      <w:pPr>
        <w:keepNext/>
        <w:spacing w:after="0" w:line="360" w:lineRule="auto"/>
        <w:jc w:val="center"/>
      </w:pPr>
      <w:r>
        <w:rPr>
          <w:noProof/>
        </w:rPr>
        <w:drawing>
          <wp:inline distT="0" distB="0" distL="0" distR="0" wp14:anchorId="2EB02BB5" wp14:editId="7ACED2A1">
            <wp:extent cx="4572000" cy="2828925"/>
            <wp:effectExtent l="0" t="0" r="0" b="9525"/>
            <wp:docPr id="195" name="Gráfico 195">
              <a:extLst xmlns:a="http://schemas.openxmlformats.org/drawingml/2006/main">
                <a:ext uri="{FF2B5EF4-FFF2-40B4-BE49-F238E27FC236}">
                  <a16:creationId xmlns:a16="http://schemas.microsoft.com/office/drawing/2014/main" id="{F80E6AA0-7485-4E11-BBC6-E7EF1B28D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A9D2B7D" w14:textId="440FFECB" w:rsidR="00E72542" w:rsidRPr="00E66779" w:rsidRDefault="00E72542" w:rsidP="007A530A">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DA35BA">
        <w:rPr>
          <w:rFonts w:ascii="Arial" w:hAnsi="Arial" w:cs="Arial"/>
          <w:i/>
          <w:iCs/>
          <w:sz w:val="20"/>
          <w:szCs w:val="20"/>
        </w:rPr>
        <w:t>, 2018.</w:t>
      </w:r>
    </w:p>
    <w:p w14:paraId="1A9A081E" w14:textId="712F3A39" w:rsidR="00E72542" w:rsidRDefault="00E72542" w:rsidP="00E72542">
      <w:pPr>
        <w:spacing w:line="360" w:lineRule="auto"/>
        <w:jc w:val="center"/>
      </w:pPr>
    </w:p>
    <w:p w14:paraId="3BD986CE" w14:textId="23156E78" w:rsidR="007A530A" w:rsidRDefault="007A530A" w:rsidP="00E72542">
      <w:pPr>
        <w:spacing w:line="360" w:lineRule="auto"/>
        <w:jc w:val="center"/>
      </w:pPr>
    </w:p>
    <w:p w14:paraId="083BBF13" w14:textId="771DE855" w:rsidR="007A530A" w:rsidRDefault="007A530A" w:rsidP="00E72542">
      <w:pPr>
        <w:spacing w:line="360" w:lineRule="auto"/>
        <w:jc w:val="center"/>
      </w:pPr>
    </w:p>
    <w:p w14:paraId="5166FA11" w14:textId="77777777" w:rsidR="007A530A" w:rsidRPr="00E66779" w:rsidRDefault="007A530A" w:rsidP="00E72542">
      <w:pPr>
        <w:spacing w:line="360" w:lineRule="auto"/>
        <w:jc w:val="center"/>
      </w:pPr>
    </w:p>
    <w:p w14:paraId="0AB24B6A" w14:textId="1DE1BEA4" w:rsidR="005967B4" w:rsidRPr="005967B4" w:rsidRDefault="00942E86" w:rsidP="005967B4">
      <w:pPr>
        <w:pStyle w:val="Descripcin"/>
        <w:rPr>
          <w:b/>
          <w:sz w:val="22"/>
        </w:rPr>
      </w:pPr>
      <w:r w:rsidRPr="00DA35BA">
        <w:rPr>
          <w:rFonts w:ascii="Arial" w:hAnsi="Arial" w:cs="Arial"/>
          <w:b/>
          <w:i w:val="0"/>
          <w:color w:val="auto"/>
          <w:sz w:val="24"/>
        </w:rPr>
        <w:t xml:space="preserve"> </w:t>
      </w:r>
      <w:bookmarkStart w:id="132" w:name="_Toc7503723"/>
      <w:r w:rsidR="005967B4" w:rsidRPr="005967B4">
        <w:rPr>
          <w:rFonts w:ascii="Arial" w:hAnsi="Arial" w:cs="Arial"/>
          <w:b/>
          <w:i w:val="0"/>
          <w:color w:val="auto"/>
          <w:sz w:val="24"/>
        </w:rPr>
        <w:t xml:space="preserve">Figura </w:t>
      </w:r>
      <w:r w:rsidR="005967B4" w:rsidRPr="005967B4">
        <w:rPr>
          <w:rFonts w:ascii="Arial" w:hAnsi="Arial" w:cs="Arial"/>
          <w:b/>
          <w:i w:val="0"/>
          <w:color w:val="auto"/>
          <w:sz w:val="24"/>
        </w:rPr>
        <w:fldChar w:fldCharType="begin"/>
      </w:r>
      <w:r w:rsidR="005967B4" w:rsidRPr="005967B4">
        <w:rPr>
          <w:rFonts w:ascii="Arial" w:hAnsi="Arial" w:cs="Arial"/>
          <w:b/>
          <w:i w:val="0"/>
          <w:color w:val="auto"/>
          <w:sz w:val="24"/>
        </w:rPr>
        <w:instrText xml:space="preserve"> SEQ Figura. \* ARABIC </w:instrText>
      </w:r>
      <w:r w:rsidR="005967B4" w:rsidRPr="005967B4">
        <w:rPr>
          <w:rFonts w:ascii="Arial" w:hAnsi="Arial" w:cs="Arial"/>
          <w:b/>
          <w:i w:val="0"/>
          <w:color w:val="auto"/>
          <w:sz w:val="24"/>
        </w:rPr>
        <w:fldChar w:fldCharType="separate"/>
      </w:r>
      <w:r w:rsidR="00B635DF">
        <w:rPr>
          <w:rFonts w:ascii="Arial" w:hAnsi="Arial" w:cs="Arial"/>
          <w:b/>
          <w:i w:val="0"/>
          <w:noProof/>
          <w:color w:val="auto"/>
          <w:sz w:val="24"/>
        </w:rPr>
        <w:t>40</w:t>
      </w:r>
      <w:r w:rsidR="005967B4" w:rsidRPr="005967B4">
        <w:rPr>
          <w:rFonts w:ascii="Arial" w:hAnsi="Arial" w:cs="Arial"/>
          <w:b/>
          <w:i w:val="0"/>
          <w:color w:val="auto"/>
          <w:sz w:val="24"/>
        </w:rPr>
        <w:fldChar w:fldCharType="end"/>
      </w:r>
      <w:r w:rsidR="005967B4" w:rsidRPr="005967B4">
        <w:rPr>
          <w:rFonts w:ascii="Arial" w:hAnsi="Arial" w:cs="Arial"/>
          <w:b/>
          <w:i w:val="0"/>
          <w:color w:val="auto"/>
          <w:sz w:val="24"/>
        </w:rPr>
        <w:t>.</w:t>
      </w:r>
      <w:r w:rsidR="005967B4" w:rsidRPr="005967B4">
        <w:rPr>
          <w:rFonts w:ascii="Arial" w:hAnsi="Arial" w:cs="Arial"/>
          <w:i w:val="0"/>
          <w:color w:val="auto"/>
          <w:sz w:val="32"/>
        </w:rPr>
        <w:t xml:space="preserve"> </w:t>
      </w:r>
      <w:r w:rsidR="005967B4" w:rsidRPr="005967B4">
        <w:rPr>
          <w:rFonts w:ascii="Arial" w:hAnsi="Arial" w:cs="Arial"/>
          <w:i w:val="0"/>
          <w:color w:val="auto"/>
          <w:sz w:val="24"/>
        </w:rPr>
        <w:t>Densidades de las fallas más influyentes en la S-15.</w:t>
      </w:r>
      <w:bookmarkEnd w:id="132"/>
    </w:p>
    <w:p w14:paraId="42DF1221" w14:textId="5F289129" w:rsidR="00ED0C3C" w:rsidRDefault="005164BE" w:rsidP="00ED0C3C">
      <w:pPr>
        <w:keepNext/>
        <w:spacing w:after="0" w:line="360" w:lineRule="auto"/>
        <w:jc w:val="center"/>
      </w:pPr>
      <w:r>
        <w:rPr>
          <w:noProof/>
        </w:rPr>
        <w:drawing>
          <wp:inline distT="0" distB="0" distL="0" distR="0" wp14:anchorId="3255BCE5" wp14:editId="1E3C5F5B">
            <wp:extent cx="4572000" cy="2743200"/>
            <wp:effectExtent l="0" t="0" r="0" b="0"/>
            <wp:docPr id="199" name="Gráfico 199">
              <a:extLst xmlns:a="http://schemas.openxmlformats.org/drawingml/2006/main">
                <a:ext uri="{FF2B5EF4-FFF2-40B4-BE49-F238E27FC236}">
                  <a16:creationId xmlns:a16="http://schemas.microsoft.com/office/drawing/2014/main" id="{B9D744FE-2476-497A-8928-7ED6093EA1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E2DB96C" w14:textId="31C02FFA" w:rsidR="00942E86" w:rsidRPr="00E66779" w:rsidRDefault="00942E86" w:rsidP="005967B4">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DA35BA">
        <w:rPr>
          <w:rFonts w:ascii="Arial" w:hAnsi="Arial" w:cs="Arial"/>
          <w:i/>
          <w:iCs/>
          <w:sz w:val="20"/>
          <w:szCs w:val="20"/>
        </w:rPr>
        <w:t>, 2018.</w:t>
      </w:r>
    </w:p>
    <w:p w14:paraId="4B2F329C" w14:textId="4887E45F" w:rsidR="00942E86" w:rsidRDefault="00942E86" w:rsidP="00E72542">
      <w:pPr>
        <w:spacing w:line="360" w:lineRule="auto"/>
        <w:jc w:val="center"/>
        <w:rPr>
          <w:rFonts w:ascii="Arial" w:hAnsi="Arial" w:cs="Arial"/>
          <w:b/>
        </w:rPr>
      </w:pPr>
    </w:p>
    <w:p w14:paraId="17EE7471" w14:textId="3CDC6690" w:rsidR="0074564A" w:rsidRDefault="0074564A" w:rsidP="00E72542">
      <w:pPr>
        <w:spacing w:line="360" w:lineRule="auto"/>
        <w:jc w:val="center"/>
        <w:rPr>
          <w:rFonts w:ascii="Arial" w:hAnsi="Arial" w:cs="Arial"/>
          <w:b/>
        </w:rPr>
      </w:pPr>
    </w:p>
    <w:p w14:paraId="6CB5645C" w14:textId="2375CD70" w:rsidR="00197BDA" w:rsidRPr="003659DA" w:rsidRDefault="00197BDA" w:rsidP="003659DA">
      <w:pPr>
        <w:spacing w:before="240" w:line="360" w:lineRule="auto"/>
        <w:jc w:val="both"/>
        <w:rPr>
          <w:rFonts w:ascii="Arial" w:eastAsiaTheme="minorEastAsia" w:hAnsi="Arial" w:cs="Arial"/>
          <w:b/>
          <w:sz w:val="24"/>
          <w:szCs w:val="24"/>
        </w:rPr>
      </w:pPr>
      <w:r w:rsidRPr="003659DA">
        <w:rPr>
          <w:rFonts w:ascii="Arial" w:eastAsiaTheme="minorEastAsia" w:hAnsi="Arial" w:cs="Arial"/>
          <w:b/>
          <w:sz w:val="24"/>
          <w:szCs w:val="24"/>
        </w:rPr>
        <w:lastRenderedPageBreak/>
        <w:t>U</w:t>
      </w:r>
      <w:r w:rsidR="00DA35BA" w:rsidRPr="003659DA">
        <w:rPr>
          <w:rFonts w:ascii="Arial" w:eastAsiaTheme="minorEastAsia" w:hAnsi="Arial" w:cs="Arial"/>
          <w:b/>
          <w:sz w:val="24"/>
          <w:szCs w:val="24"/>
        </w:rPr>
        <w:t>nidad de muestreo (S-17).</w:t>
      </w:r>
    </w:p>
    <w:p w14:paraId="05D80786" w14:textId="491F6EB0" w:rsidR="00197BDA" w:rsidRPr="00E66779" w:rsidRDefault="00197BDA" w:rsidP="00197BDA">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DA35BA">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74564A">
        <w:rPr>
          <w:rFonts w:ascii="Arial" w:eastAsiaTheme="minorEastAsia" w:hAnsi="Arial" w:cs="Arial"/>
          <w:b/>
          <w:sz w:val="24"/>
          <w:szCs w:val="24"/>
        </w:rPr>
        <w:t xml:space="preserve">Tabla </w:t>
      </w:r>
      <w:r w:rsidR="00A634CF">
        <w:rPr>
          <w:rFonts w:ascii="Arial" w:eastAsiaTheme="minorEastAsia" w:hAnsi="Arial" w:cs="Arial"/>
          <w:b/>
          <w:sz w:val="24"/>
          <w:szCs w:val="24"/>
        </w:rPr>
        <w:t>2</w:t>
      </w:r>
      <w:r w:rsidR="00AF29DA">
        <w:rPr>
          <w:rFonts w:ascii="Arial" w:eastAsiaTheme="minorEastAsia" w:hAnsi="Arial" w:cs="Arial"/>
          <w:b/>
          <w:sz w:val="24"/>
          <w:szCs w:val="24"/>
        </w:rPr>
        <w:t>0</w:t>
      </w:r>
      <w:r w:rsidRPr="0074564A">
        <w:rPr>
          <w:rFonts w:ascii="Arial" w:eastAsiaTheme="minorEastAsia" w:hAnsi="Arial" w:cs="Arial"/>
          <w:b/>
          <w:sz w:val="24"/>
          <w:szCs w:val="24"/>
        </w:rPr>
        <w:t>.</w:t>
      </w:r>
    </w:p>
    <w:p w14:paraId="4BA55AF3" w14:textId="61C2968B" w:rsidR="00197BDA" w:rsidRPr="00DA35BA" w:rsidRDefault="00197BDA" w:rsidP="00DA35BA">
      <w:pPr>
        <w:pStyle w:val="Descripcin"/>
        <w:keepNext/>
        <w:jc w:val="both"/>
        <w:rPr>
          <w:i w:val="0"/>
          <w:color w:val="auto"/>
        </w:rPr>
      </w:pPr>
      <w:bookmarkStart w:id="133" w:name="_Toc7450390"/>
      <w:r w:rsidRPr="00DA35BA">
        <w:rPr>
          <w:rFonts w:ascii="Arial" w:hAnsi="Arial" w:cs="Arial"/>
          <w:b/>
          <w:i w:val="0"/>
          <w:color w:val="auto"/>
          <w:sz w:val="24"/>
        </w:rPr>
        <w:t xml:space="preserve">Tabla </w:t>
      </w:r>
      <w:r w:rsidRPr="00DA35BA">
        <w:rPr>
          <w:rFonts w:ascii="Arial" w:hAnsi="Arial" w:cs="Arial"/>
          <w:b/>
          <w:i w:val="0"/>
          <w:color w:val="auto"/>
          <w:sz w:val="24"/>
        </w:rPr>
        <w:fldChar w:fldCharType="begin"/>
      </w:r>
      <w:r w:rsidRPr="00DA35BA">
        <w:rPr>
          <w:rFonts w:ascii="Arial" w:hAnsi="Arial" w:cs="Arial"/>
          <w:b/>
          <w:i w:val="0"/>
          <w:color w:val="auto"/>
          <w:sz w:val="24"/>
        </w:rPr>
        <w:instrText xml:space="preserve"> SEQ Tabla \* ARABIC </w:instrText>
      </w:r>
      <w:r w:rsidRPr="00DA35BA">
        <w:rPr>
          <w:rFonts w:ascii="Arial" w:hAnsi="Arial" w:cs="Arial"/>
          <w:b/>
          <w:i w:val="0"/>
          <w:color w:val="auto"/>
          <w:sz w:val="24"/>
        </w:rPr>
        <w:fldChar w:fldCharType="separate"/>
      </w:r>
      <w:r w:rsidR="00B635DF">
        <w:rPr>
          <w:rFonts w:ascii="Arial" w:hAnsi="Arial" w:cs="Arial"/>
          <w:b/>
          <w:i w:val="0"/>
          <w:noProof/>
          <w:color w:val="auto"/>
          <w:sz w:val="24"/>
        </w:rPr>
        <w:t>20</w:t>
      </w:r>
      <w:r w:rsidRPr="00DA35BA">
        <w:rPr>
          <w:rFonts w:ascii="Arial" w:hAnsi="Arial" w:cs="Arial"/>
          <w:b/>
          <w:i w:val="0"/>
          <w:color w:val="auto"/>
          <w:sz w:val="24"/>
        </w:rPr>
        <w:fldChar w:fldCharType="end"/>
      </w:r>
      <w:r w:rsidRPr="00DA35BA">
        <w:rPr>
          <w:rFonts w:ascii="Arial" w:hAnsi="Arial" w:cs="Arial"/>
          <w:b/>
          <w:i w:val="0"/>
          <w:color w:val="auto"/>
          <w:sz w:val="24"/>
        </w:rPr>
        <w:t xml:space="preserve">. </w:t>
      </w:r>
      <w:r w:rsidRPr="00DA35BA">
        <w:rPr>
          <w:rFonts w:ascii="Arial" w:hAnsi="Arial" w:cs="Arial"/>
          <w:i w:val="0"/>
          <w:color w:val="auto"/>
          <w:sz w:val="24"/>
        </w:rPr>
        <w:t xml:space="preserve">Fallas </w:t>
      </w:r>
      <w:r w:rsidR="00966496">
        <w:rPr>
          <w:rFonts w:ascii="Arial" w:hAnsi="Arial" w:cs="Arial"/>
          <w:i w:val="0"/>
          <w:color w:val="auto"/>
          <w:sz w:val="24"/>
        </w:rPr>
        <w:t>e</w:t>
      </w:r>
      <w:r w:rsidRPr="00DA35BA">
        <w:rPr>
          <w:rFonts w:ascii="Arial" w:hAnsi="Arial" w:cs="Arial"/>
          <w:i w:val="0"/>
          <w:color w:val="auto"/>
          <w:sz w:val="24"/>
        </w:rPr>
        <w:t xml:space="preserve">ncontradas en </w:t>
      </w:r>
      <w:r w:rsidR="005D401A" w:rsidRPr="00DA35BA">
        <w:rPr>
          <w:rFonts w:ascii="Arial" w:hAnsi="Arial" w:cs="Arial"/>
          <w:i w:val="0"/>
          <w:color w:val="auto"/>
          <w:sz w:val="24"/>
        </w:rPr>
        <w:t>S</w:t>
      </w:r>
      <w:r w:rsidRPr="00DA35BA">
        <w:rPr>
          <w:rFonts w:ascii="Arial" w:hAnsi="Arial" w:cs="Arial"/>
          <w:i w:val="0"/>
          <w:color w:val="auto"/>
          <w:sz w:val="24"/>
        </w:rPr>
        <w:t>-1</w:t>
      </w:r>
      <w:r w:rsidR="00EB6569" w:rsidRPr="00DA35BA">
        <w:rPr>
          <w:rFonts w:ascii="Arial" w:hAnsi="Arial" w:cs="Arial"/>
          <w:i w:val="0"/>
          <w:color w:val="auto"/>
          <w:sz w:val="24"/>
        </w:rPr>
        <w:t>7</w:t>
      </w:r>
      <w:r w:rsidRPr="00DA35BA">
        <w:rPr>
          <w:rFonts w:ascii="Arial" w:hAnsi="Arial" w:cs="Arial"/>
          <w:i w:val="0"/>
          <w:color w:val="auto"/>
          <w:sz w:val="24"/>
        </w:rPr>
        <w:t>.</w:t>
      </w:r>
      <w:bookmarkEnd w:id="133"/>
    </w:p>
    <w:tbl>
      <w:tblPr>
        <w:tblW w:w="5000" w:type="pct"/>
        <w:tblBorders>
          <w:top w:val="single" w:sz="8" w:space="0" w:color="000000" w:themeColor="text1"/>
          <w:bottom w:val="single" w:sz="8" w:space="0" w:color="000000" w:themeColor="text1"/>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74564A" w14:paraId="65367F4E" w14:textId="77777777" w:rsidTr="00581786">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219EE9C1"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687A63E8"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proofErr w:type="spellStart"/>
            <w:r w:rsidRPr="0074564A">
              <w:rPr>
                <w:rFonts w:ascii="Arial" w:eastAsia="Times New Roman" w:hAnsi="Arial" w:cs="Arial"/>
                <w:b/>
                <w:bCs/>
                <w:sz w:val="24"/>
                <w:szCs w:val="24"/>
                <w:lang w:eastAsia="es-PE"/>
              </w:rPr>
              <w:t>N°</w:t>
            </w:r>
            <w:proofErr w:type="spellEnd"/>
            <w:r w:rsidRPr="0074564A">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3A57B078"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5119C8BB"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Valor deducido</w:t>
            </w:r>
          </w:p>
        </w:tc>
      </w:tr>
      <w:tr w:rsidR="00954545" w:rsidRPr="0074564A" w14:paraId="35FD86E2" w14:textId="77777777" w:rsidTr="00581786">
        <w:trPr>
          <w:trHeight w:hRule="exact" w:val="397"/>
        </w:trPr>
        <w:tc>
          <w:tcPr>
            <w:tcW w:w="871" w:type="pct"/>
            <w:vMerge/>
            <w:tcBorders>
              <w:top w:val="nil"/>
              <w:bottom w:val="single" w:sz="8" w:space="0" w:color="000000" w:themeColor="text1"/>
            </w:tcBorders>
            <w:vAlign w:val="center"/>
            <w:hideMark/>
          </w:tcPr>
          <w:p w14:paraId="76BEB736" w14:textId="77777777" w:rsidR="00197BDA" w:rsidRPr="0074564A" w:rsidRDefault="00197BDA" w:rsidP="00197BDA">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0D8797B1" w14:textId="77777777" w:rsidR="00197BDA" w:rsidRPr="0074564A" w:rsidRDefault="00197BDA" w:rsidP="00197BDA">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25D32B8F" w14:textId="77777777" w:rsidR="00197BDA" w:rsidRPr="0074564A" w:rsidRDefault="00197BDA" w:rsidP="00197BDA">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313AC0A7" w14:textId="77777777" w:rsidR="00197BDA" w:rsidRPr="0074564A" w:rsidRDefault="00197BDA" w:rsidP="00197BDA">
            <w:pPr>
              <w:spacing w:after="0" w:line="240" w:lineRule="auto"/>
              <w:rPr>
                <w:rFonts w:ascii="Arial" w:eastAsia="Times New Roman" w:hAnsi="Arial" w:cs="Arial"/>
                <w:b/>
                <w:bCs/>
                <w:sz w:val="24"/>
                <w:szCs w:val="24"/>
                <w:lang w:eastAsia="es-PE"/>
              </w:rPr>
            </w:pPr>
          </w:p>
        </w:tc>
      </w:tr>
      <w:tr w:rsidR="00954545" w:rsidRPr="0074564A" w14:paraId="7CCD6317" w14:textId="77777777" w:rsidTr="00581786">
        <w:trPr>
          <w:trHeight w:hRule="exact" w:val="397"/>
        </w:trPr>
        <w:tc>
          <w:tcPr>
            <w:tcW w:w="871" w:type="pct"/>
            <w:tcBorders>
              <w:top w:val="single" w:sz="8" w:space="0" w:color="000000" w:themeColor="text1"/>
            </w:tcBorders>
            <w:shd w:val="clear" w:color="auto" w:fill="auto"/>
            <w:noWrap/>
            <w:vAlign w:val="center"/>
            <w:hideMark/>
          </w:tcPr>
          <w:p w14:paraId="5A2C5920"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2L</w:t>
            </w:r>
          </w:p>
        </w:tc>
        <w:tc>
          <w:tcPr>
            <w:tcW w:w="913" w:type="pct"/>
            <w:tcBorders>
              <w:top w:val="single" w:sz="8" w:space="0" w:color="000000" w:themeColor="text1"/>
            </w:tcBorders>
            <w:shd w:val="clear" w:color="auto" w:fill="auto"/>
            <w:noWrap/>
            <w:vAlign w:val="center"/>
            <w:hideMark/>
          </w:tcPr>
          <w:p w14:paraId="72641656"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5</w:t>
            </w:r>
          </w:p>
        </w:tc>
        <w:tc>
          <w:tcPr>
            <w:tcW w:w="1473" w:type="pct"/>
            <w:tcBorders>
              <w:top w:val="single" w:sz="8" w:space="0" w:color="000000" w:themeColor="text1"/>
            </w:tcBorders>
            <w:shd w:val="clear" w:color="auto" w:fill="auto"/>
            <w:noWrap/>
            <w:vAlign w:val="center"/>
            <w:hideMark/>
          </w:tcPr>
          <w:p w14:paraId="04B9C8CC"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22.73%</w:t>
            </w:r>
          </w:p>
        </w:tc>
        <w:tc>
          <w:tcPr>
            <w:tcW w:w="1743" w:type="pct"/>
            <w:tcBorders>
              <w:top w:val="single" w:sz="8" w:space="0" w:color="000000" w:themeColor="text1"/>
            </w:tcBorders>
            <w:shd w:val="clear" w:color="auto" w:fill="auto"/>
            <w:noWrap/>
            <w:vAlign w:val="center"/>
            <w:hideMark/>
          </w:tcPr>
          <w:p w14:paraId="6658EEC8"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11.52</w:t>
            </w:r>
          </w:p>
        </w:tc>
      </w:tr>
      <w:tr w:rsidR="00954545" w:rsidRPr="0074564A" w14:paraId="0558D876" w14:textId="77777777" w:rsidTr="00581786">
        <w:trPr>
          <w:trHeight w:hRule="exact" w:val="397"/>
        </w:trPr>
        <w:tc>
          <w:tcPr>
            <w:tcW w:w="871" w:type="pct"/>
            <w:shd w:val="clear" w:color="auto" w:fill="auto"/>
            <w:noWrap/>
            <w:vAlign w:val="center"/>
            <w:hideMark/>
          </w:tcPr>
          <w:p w14:paraId="6E5F73E5"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3L</w:t>
            </w:r>
          </w:p>
        </w:tc>
        <w:tc>
          <w:tcPr>
            <w:tcW w:w="913" w:type="pct"/>
            <w:shd w:val="clear" w:color="auto" w:fill="auto"/>
            <w:noWrap/>
            <w:vAlign w:val="center"/>
            <w:hideMark/>
          </w:tcPr>
          <w:p w14:paraId="5EEE12D9"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2</w:t>
            </w:r>
          </w:p>
        </w:tc>
        <w:tc>
          <w:tcPr>
            <w:tcW w:w="1473" w:type="pct"/>
            <w:shd w:val="clear" w:color="auto" w:fill="auto"/>
            <w:noWrap/>
            <w:vAlign w:val="center"/>
            <w:hideMark/>
          </w:tcPr>
          <w:p w14:paraId="6E55F601"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9.09%</w:t>
            </w:r>
          </w:p>
        </w:tc>
        <w:tc>
          <w:tcPr>
            <w:tcW w:w="1743" w:type="pct"/>
            <w:shd w:val="clear" w:color="auto" w:fill="auto"/>
            <w:noWrap/>
            <w:vAlign w:val="center"/>
            <w:hideMark/>
          </w:tcPr>
          <w:p w14:paraId="72CB8922"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6.94</w:t>
            </w:r>
          </w:p>
        </w:tc>
      </w:tr>
      <w:tr w:rsidR="00954545" w:rsidRPr="0074564A" w14:paraId="03534B12" w14:textId="77777777" w:rsidTr="00581786">
        <w:trPr>
          <w:trHeight w:hRule="exact" w:val="397"/>
        </w:trPr>
        <w:tc>
          <w:tcPr>
            <w:tcW w:w="871" w:type="pct"/>
            <w:shd w:val="clear" w:color="auto" w:fill="auto"/>
            <w:noWrap/>
            <w:vAlign w:val="center"/>
            <w:hideMark/>
          </w:tcPr>
          <w:p w14:paraId="3C74EB21"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5M</w:t>
            </w:r>
          </w:p>
        </w:tc>
        <w:tc>
          <w:tcPr>
            <w:tcW w:w="913" w:type="pct"/>
            <w:shd w:val="clear" w:color="auto" w:fill="auto"/>
            <w:noWrap/>
            <w:vAlign w:val="center"/>
            <w:hideMark/>
          </w:tcPr>
          <w:p w14:paraId="6C6D16AB"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w:t>
            </w:r>
          </w:p>
        </w:tc>
        <w:tc>
          <w:tcPr>
            <w:tcW w:w="1473" w:type="pct"/>
            <w:shd w:val="clear" w:color="auto" w:fill="auto"/>
            <w:noWrap/>
            <w:vAlign w:val="center"/>
            <w:hideMark/>
          </w:tcPr>
          <w:p w14:paraId="300B9B7A"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4.55%</w:t>
            </w:r>
          </w:p>
        </w:tc>
        <w:tc>
          <w:tcPr>
            <w:tcW w:w="1743" w:type="pct"/>
            <w:shd w:val="clear" w:color="auto" w:fill="auto"/>
            <w:noWrap/>
            <w:vAlign w:val="center"/>
            <w:hideMark/>
          </w:tcPr>
          <w:p w14:paraId="48586CD0"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10.00</w:t>
            </w:r>
          </w:p>
        </w:tc>
      </w:tr>
      <w:tr w:rsidR="00954545" w:rsidRPr="0074564A" w14:paraId="6A71D8B9" w14:textId="77777777" w:rsidTr="00581786">
        <w:trPr>
          <w:trHeight w:hRule="exact" w:val="397"/>
        </w:trPr>
        <w:tc>
          <w:tcPr>
            <w:tcW w:w="871" w:type="pct"/>
            <w:shd w:val="clear" w:color="auto" w:fill="auto"/>
            <w:noWrap/>
            <w:vAlign w:val="center"/>
            <w:hideMark/>
          </w:tcPr>
          <w:p w14:paraId="2D73AD69"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8</w:t>
            </w:r>
          </w:p>
        </w:tc>
        <w:tc>
          <w:tcPr>
            <w:tcW w:w="913" w:type="pct"/>
            <w:shd w:val="clear" w:color="auto" w:fill="auto"/>
            <w:noWrap/>
            <w:vAlign w:val="center"/>
            <w:hideMark/>
          </w:tcPr>
          <w:p w14:paraId="49D04DA4"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6</w:t>
            </w:r>
          </w:p>
        </w:tc>
        <w:tc>
          <w:tcPr>
            <w:tcW w:w="1473" w:type="pct"/>
            <w:shd w:val="clear" w:color="auto" w:fill="auto"/>
            <w:noWrap/>
            <w:vAlign w:val="center"/>
            <w:hideMark/>
          </w:tcPr>
          <w:p w14:paraId="573F7BC5"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27.27%</w:t>
            </w:r>
          </w:p>
        </w:tc>
        <w:tc>
          <w:tcPr>
            <w:tcW w:w="1743" w:type="pct"/>
            <w:shd w:val="clear" w:color="auto" w:fill="auto"/>
            <w:noWrap/>
            <w:vAlign w:val="center"/>
            <w:hideMark/>
          </w:tcPr>
          <w:p w14:paraId="397C23B0"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0.00</w:t>
            </w:r>
          </w:p>
        </w:tc>
      </w:tr>
      <w:tr w:rsidR="00954545" w:rsidRPr="0074564A" w14:paraId="7BB21C44" w14:textId="77777777" w:rsidTr="00581786">
        <w:trPr>
          <w:trHeight w:hRule="exact" w:val="397"/>
        </w:trPr>
        <w:tc>
          <w:tcPr>
            <w:tcW w:w="871" w:type="pct"/>
            <w:shd w:val="clear" w:color="auto" w:fill="auto"/>
            <w:noWrap/>
            <w:vAlign w:val="center"/>
            <w:hideMark/>
          </w:tcPr>
          <w:p w14:paraId="2C941D7B"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9L</w:t>
            </w:r>
          </w:p>
        </w:tc>
        <w:tc>
          <w:tcPr>
            <w:tcW w:w="913" w:type="pct"/>
            <w:shd w:val="clear" w:color="auto" w:fill="auto"/>
            <w:noWrap/>
            <w:vAlign w:val="center"/>
            <w:hideMark/>
          </w:tcPr>
          <w:p w14:paraId="493BBD38"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w:t>
            </w:r>
          </w:p>
        </w:tc>
        <w:tc>
          <w:tcPr>
            <w:tcW w:w="1473" w:type="pct"/>
            <w:shd w:val="clear" w:color="auto" w:fill="auto"/>
            <w:noWrap/>
            <w:vAlign w:val="center"/>
            <w:hideMark/>
          </w:tcPr>
          <w:p w14:paraId="13D6D667"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4.55%</w:t>
            </w:r>
          </w:p>
        </w:tc>
        <w:tc>
          <w:tcPr>
            <w:tcW w:w="1743" w:type="pct"/>
            <w:shd w:val="clear" w:color="auto" w:fill="auto"/>
            <w:noWrap/>
            <w:vAlign w:val="center"/>
            <w:hideMark/>
          </w:tcPr>
          <w:p w14:paraId="33EBE4B7"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2.97</w:t>
            </w:r>
          </w:p>
        </w:tc>
      </w:tr>
      <w:tr w:rsidR="00954545" w:rsidRPr="0074564A" w14:paraId="2AF7C061" w14:textId="77777777" w:rsidTr="00581786">
        <w:trPr>
          <w:trHeight w:hRule="exact" w:val="397"/>
        </w:trPr>
        <w:tc>
          <w:tcPr>
            <w:tcW w:w="871" w:type="pct"/>
            <w:shd w:val="clear" w:color="auto" w:fill="auto"/>
            <w:noWrap/>
            <w:vAlign w:val="center"/>
            <w:hideMark/>
          </w:tcPr>
          <w:p w14:paraId="7AF34A18"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9M</w:t>
            </w:r>
          </w:p>
        </w:tc>
        <w:tc>
          <w:tcPr>
            <w:tcW w:w="913" w:type="pct"/>
            <w:shd w:val="clear" w:color="auto" w:fill="auto"/>
            <w:noWrap/>
            <w:vAlign w:val="center"/>
            <w:hideMark/>
          </w:tcPr>
          <w:p w14:paraId="626E826A"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3</w:t>
            </w:r>
          </w:p>
        </w:tc>
        <w:tc>
          <w:tcPr>
            <w:tcW w:w="1473" w:type="pct"/>
            <w:shd w:val="clear" w:color="auto" w:fill="auto"/>
            <w:noWrap/>
            <w:vAlign w:val="center"/>
            <w:hideMark/>
          </w:tcPr>
          <w:p w14:paraId="448DF48C"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13.64%</w:t>
            </w:r>
          </w:p>
        </w:tc>
        <w:tc>
          <w:tcPr>
            <w:tcW w:w="1743" w:type="pct"/>
            <w:shd w:val="clear" w:color="auto" w:fill="auto"/>
            <w:noWrap/>
            <w:vAlign w:val="center"/>
            <w:hideMark/>
          </w:tcPr>
          <w:p w14:paraId="14EB891C"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9.85</w:t>
            </w:r>
          </w:p>
        </w:tc>
      </w:tr>
      <w:tr w:rsidR="00954545" w:rsidRPr="0074564A" w14:paraId="1AE90D72" w14:textId="77777777" w:rsidTr="00581786">
        <w:trPr>
          <w:trHeight w:hRule="exact" w:val="397"/>
        </w:trPr>
        <w:tc>
          <w:tcPr>
            <w:tcW w:w="871" w:type="pct"/>
            <w:shd w:val="clear" w:color="auto" w:fill="auto"/>
            <w:noWrap/>
            <w:vAlign w:val="center"/>
            <w:hideMark/>
          </w:tcPr>
          <w:p w14:paraId="7D9C0E78"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10</w:t>
            </w:r>
          </w:p>
        </w:tc>
        <w:tc>
          <w:tcPr>
            <w:tcW w:w="913" w:type="pct"/>
            <w:shd w:val="clear" w:color="auto" w:fill="auto"/>
            <w:noWrap/>
            <w:vAlign w:val="center"/>
            <w:hideMark/>
          </w:tcPr>
          <w:p w14:paraId="66E40B80"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4</w:t>
            </w:r>
          </w:p>
        </w:tc>
        <w:tc>
          <w:tcPr>
            <w:tcW w:w="1473" w:type="pct"/>
            <w:shd w:val="clear" w:color="auto" w:fill="auto"/>
            <w:noWrap/>
            <w:vAlign w:val="center"/>
            <w:hideMark/>
          </w:tcPr>
          <w:p w14:paraId="559A1BB8"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18.18%</w:t>
            </w:r>
          </w:p>
        </w:tc>
        <w:tc>
          <w:tcPr>
            <w:tcW w:w="1743" w:type="pct"/>
            <w:shd w:val="clear" w:color="auto" w:fill="auto"/>
            <w:noWrap/>
            <w:vAlign w:val="center"/>
            <w:hideMark/>
          </w:tcPr>
          <w:p w14:paraId="1426431B"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2.95</w:t>
            </w:r>
          </w:p>
        </w:tc>
      </w:tr>
      <w:tr w:rsidR="00954545" w:rsidRPr="0074564A" w14:paraId="3144C585" w14:textId="77777777" w:rsidTr="00581786">
        <w:trPr>
          <w:trHeight w:hRule="exact" w:val="397"/>
        </w:trPr>
        <w:tc>
          <w:tcPr>
            <w:tcW w:w="871" w:type="pct"/>
            <w:shd w:val="clear" w:color="auto" w:fill="auto"/>
            <w:noWrap/>
            <w:vAlign w:val="center"/>
            <w:hideMark/>
          </w:tcPr>
          <w:p w14:paraId="79B58F73"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17L</w:t>
            </w:r>
          </w:p>
        </w:tc>
        <w:tc>
          <w:tcPr>
            <w:tcW w:w="913" w:type="pct"/>
            <w:shd w:val="clear" w:color="auto" w:fill="auto"/>
            <w:noWrap/>
            <w:vAlign w:val="center"/>
            <w:hideMark/>
          </w:tcPr>
          <w:p w14:paraId="454D2218"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w:t>
            </w:r>
          </w:p>
        </w:tc>
        <w:tc>
          <w:tcPr>
            <w:tcW w:w="1473" w:type="pct"/>
            <w:shd w:val="clear" w:color="auto" w:fill="auto"/>
            <w:noWrap/>
            <w:vAlign w:val="center"/>
            <w:hideMark/>
          </w:tcPr>
          <w:p w14:paraId="3B21BB2D"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4.55%</w:t>
            </w:r>
          </w:p>
        </w:tc>
        <w:tc>
          <w:tcPr>
            <w:tcW w:w="1743" w:type="pct"/>
            <w:shd w:val="clear" w:color="auto" w:fill="auto"/>
            <w:noWrap/>
            <w:vAlign w:val="center"/>
            <w:hideMark/>
          </w:tcPr>
          <w:p w14:paraId="181679A1"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0.00</w:t>
            </w:r>
          </w:p>
        </w:tc>
      </w:tr>
      <w:tr w:rsidR="00954545" w:rsidRPr="0074564A" w14:paraId="4A215FFA" w14:textId="77777777" w:rsidTr="00581786">
        <w:trPr>
          <w:trHeight w:hRule="exact" w:val="397"/>
        </w:trPr>
        <w:tc>
          <w:tcPr>
            <w:tcW w:w="871" w:type="pct"/>
            <w:shd w:val="clear" w:color="auto" w:fill="auto"/>
            <w:noWrap/>
            <w:vAlign w:val="center"/>
            <w:hideMark/>
          </w:tcPr>
          <w:p w14:paraId="365A435A" w14:textId="77777777" w:rsidR="00197BDA" w:rsidRPr="0074564A" w:rsidRDefault="00197BDA" w:rsidP="00197BDA">
            <w:pPr>
              <w:spacing w:after="0" w:line="240" w:lineRule="auto"/>
              <w:jc w:val="center"/>
              <w:rPr>
                <w:rFonts w:ascii="Arial" w:eastAsia="Times New Roman" w:hAnsi="Arial" w:cs="Arial"/>
                <w:b/>
                <w:bCs/>
                <w:sz w:val="24"/>
                <w:szCs w:val="24"/>
                <w:lang w:eastAsia="es-PE"/>
              </w:rPr>
            </w:pPr>
            <w:r w:rsidRPr="0074564A">
              <w:rPr>
                <w:rFonts w:ascii="Arial" w:eastAsia="Times New Roman" w:hAnsi="Arial" w:cs="Arial"/>
                <w:b/>
                <w:bCs/>
                <w:sz w:val="24"/>
                <w:szCs w:val="24"/>
                <w:lang w:eastAsia="es-PE"/>
              </w:rPr>
              <w:t>18L</w:t>
            </w:r>
          </w:p>
        </w:tc>
        <w:tc>
          <w:tcPr>
            <w:tcW w:w="913" w:type="pct"/>
            <w:shd w:val="clear" w:color="auto" w:fill="auto"/>
            <w:noWrap/>
            <w:vAlign w:val="center"/>
            <w:hideMark/>
          </w:tcPr>
          <w:p w14:paraId="3FD6AAD6"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2</w:t>
            </w:r>
          </w:p>
        </w:tc>
        <w:tc>
          <w:tcPr>
            <w:tcW w:w="1473" w:type="pct"/>
            <w:shd w:val="clear" w:color="auto" w:fill="auto"/>
            <w:noWrap/>
            <w:vAlign w:val="center"/>
            <w:hideMark/>
          </w:tcPr>
          <w:p w14:paraId="2964B719"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9.09%</w:t>
            </w:r>
          </w:p>
        </w:tc>
        <w:tc>
          <w:tcPr>
            <w:tcW w:w="1743" w:type="pct"/>
            <w:shd w:val="clear" w:color="auto" w:fill="auto"/>
            <w:noWrap/>
            <w:vAlign w:val="center"/>
            <w:hideMark/>
          </w:tcPr>
          <w:p w14:paraId="17D10E61" w14:textId="77777777" w:rsidR="00197BDA" w:rsidRPr="0074564A" w:rsidRDefault="00197BDA" w:rsidP="00197BDA">
            <w:pPr>
              <w:spacing w:after="0" w:line="240" w:lineRule="auto"/>
              <w:jc w:val="center"/>
              <w:rPr>
                <w:rFonts w:ascii="Arial" w:eastAsia="Times New Roman" w:hAnsi="Arial" w:cs="Arial"/>
                <w:sz w:val="24"/>
                <w:szCs w:val="24"/>
                <w:lang w:eastAsia="es-PE"/>
              </w:rPr>
            </w:pPr>
            <w:r w:rsidRPr="0074564A">
              <w:rPr>
                <w:rFonts w:ascii="Arial" w:eastAsia="Times New Roman" w:hAnsi="Arial" w:cs="Arial"/>
                <w:sz w:val="24"/>
                <w:szCs w:val="24"/>
                <w:lang w:eastAsia="es-PE"/>
              </w:rPr>
              <w:t>1.74</w:t>
            </w:r>
          </w:p>
        </w:tc>
      </w:tr>
    </w:tbl>
    <w:p w14:paraId="7D6BD142" w14:textId="2E8779FE" w:rsidR="00EB6569" w:rsidRPr="00E66779" w:rsidRDefault="00EB6569" w:rsidP="005967B4">
      <w:pPr>
        <w:spacing w:before="240"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DA35BA">
        <w:rPr>
          <w:rFonts w:ascii="Arial" w:hAnsi="Arial" w:cs="Arial"/>
          <w:i/>
          <w:iCs/>
          <w:sz w:val="20"/>
          <w:szCs w:val="20"/>
        </w:rPr>
        <w:t>, 2018</w:t>
      </w:r>
      <w:r w:rsidRPr="00E66779">
        <w:rPr>
          <w:rFonts w:ascii="Arial" w:hAnsi="Arial" w:cs="Arial"/>
          <w:i/>
          <w:iCs/>
          <w:sz w:val="20"/>
          <w:szCs w:val="20"/>
        </w:rPr>
        <w:t>.</w:t>
      </w:r>
    </w:p>
    <w:p w14:paraId="2C47D035" w14:textId="77777777" w:rsidR="00EB6569" w:rsidRPr="00E66779" w:rsidRDefault="00EB6569" w:rsidP="0029288A">
      <w:pPr>
        <w:spacing w:before="240" w:line="360" w:lineRule="auto"/>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23.21</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76.79</w:t>
      </w:r>
      <w:r w:rsidR="0029288A" w:rsidRPr="00E66779">
        <w:rPr>
          <w:rFonts w:ascii="Arial" w:eastAsiaTheme="minorEastAsia" w:hAnsi="Arial" w:cs="Arial"/>
          <w:sz w:val="24"/>
          <w:szCs w:val="24"/>
        </w:rPr>
        <w:t>%</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MUY BUENO</w:t>
      </w:r>
    </w:p>
    <w:p w14:paraId="5A0B4536" w14:textId="77777777" w:rsidR="00EB6569" w:rsidRPr="00E66779" w:rsidRDefault="00EB6569" w:rsidP="00EB6569">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7D6B1F26" w14:textId="7624F1D2" w:rsidR="00EB6569" w:rsidRPr="0074564A" w:rsidRDefault="00EB6569" w:rsidP="00EB656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 Las fallas encontradas son: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esquina, losa dividida, pulimiento de agregados, grietas de retracción, parche grande y parche pequeño. Siendo la falla con mayor incidencia en esta unidad de muestreo la causada por</w:t>
      </w:r>
      <w:r w:rsidR="000C5542" w:rsidRPr="00E66779">
        <w:rPr>
          <w:rFonts w:ascii="Arial" w:eastAsiaTheme="minorEastAsia" w:hAnsi="Arial" w:cs="Arial"/>
          <w:sz w:val="24"/>
          <w:szCs w:val="24"/>
        </w:rPr>
        <w:t>,</w:t>
      </w:r>
      <w:r w:rsidRPr="00E66779">
        <w:rPr>
          <w:rFonts w:ascii="Arial" w:eastAsiaTheme="minorEastAsia" w:hAnsi="Arial" w:cs="Arial"/>
          <w:sz w:val="24"/>
          <w:szCs w:val="24"/>
        </w:rPr>
        <w:t xml:space="preserve"> grietas de retracción con una densidad de </w:t>
      </w:r>
      <w:r w:rsidRPr="00E66779">
        <w:rPr>
          <w:rFonts w:ascii="Arial" w:eastAsiaTheme="minorEastAsia" w:hAnsi="Arial" w:cs="Arial"/>
          <w:b/>
          <w:sz w:val="24"/>
          <w:szCs w:val="24"/>
        </w:rPr>
        <w:t>27.27%.</w:t>
      </w:r>
      <w:r w:rsidR="0074564A">
        <w:rPr>
          <w:rFonts w:ascii="Arial" w:eastAsiaTheme="minorEastAsia" w:hAnsi="Arial" w:cs="Arial"/>
          <w:b/>
          <w:sz w:val="24"/>
          <w:szCs w:val="24"/>
        </w:rPr>
        <w:t xml:space="preserve"> </w:t>
      </w:r>
      <w:r w:rsidR="0074564A">
        <w:rPr>
          <w:rFonts w:ascii="Arial" w:eastAsiaTheme="minorEastAsia" w:hAnsi="Arial" w:cs="Arial"/>
          <w:sz w:val="24"/>
          <w:szCs w:val="24"/>
        </w:rPr>
        <w:t xml:space="preserve">La falla, que afecta en mayor grado a la unidad de muestreo son las grietas transversales y/o diagonales de severidad baja, con un valor deducido de </w:t>
      </w:r>
      <w:r w:rsidR="0074564A" w:rsidRPr="0074564A">
        <w:rPr>
          <w:rFonts w:ascii="Arial" w:eastAsiaTheme="minorEastAsia" w:hAnsi="Arial" w:cs="Arial"/>
          <w:b/>
          <w:sz w:val="24"/>
          <w:szCs w:val="24"/>
        </w:rPr>
        <w:t>11.52.</w:t>
      </w:r>
    </w:p>
    <w:p w14:paraId="119702A6" w14:textId="1A236444" w:rsidR="009004E0" w:rsidRDefault="00EB6569" w:rsidP="00EB6569">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76.79</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MUY BUENO.</w:t>
      </w:r>
    </w:p>
    <w:p w14:paraId="446C405D" w14:textId="0BB91950" w:rsidR="0074564A" w:rsidRPr="00EF0373" w:rsidRDefault="0074564A" w:rsidP="0074564A">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AF29DA">
        <w:rPr>
          <w:rFonts w:ascii="Arial" w:eastAsiaTheme="minorEastAsia" w:hAnsi="Arial" w:cs="Arial"/>
          <w:b/>
          <w:sz w:val="24"/>
          <w:szCs w:val="24"/>
        </w:rPr>
        <w:t>20</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6B700B3E" w14:textId="77777777" w:rsidR="0074564A" w:rsidRPr="00E66779" w:rsidRDefault="0074564A" w:rsidP="00EB6569">
      <w:pPr>
        <w:spacing w:before="240" w:line="360" w:lineRule="auto"/>
        <w:jc w:val="both"/>
        <w:rPr>
          <w:rFonts w:ascii="Arial" w:eastAsiaTheme="minorEastAsia" w:hAnsi="Arial" w:cs="Arial"/>
          <w:b/>
          <w:sz w:val="24"/>
          <w:szCs w:val="24"/>
        </w:rPr>
      </w:pPr>
    </w:p>
    <w:p w14:paraId="0DD400FB" w14:textId="5388AF19" w:rsidR="005967B4" w:rsidRPr="005967B4" w:rsidRDefault="005967B4" w:rsidP="005967B4">
      <w:pPr>
        <w:pStyle w:val="Descripcin"/>
        <w:rPr>
          <w:rFonts w:ascii="Arial" w:eastAsiaTheme="minorEastAsia" w:hAnsi="Arial" w:cs="Arial"/>
          <w:sz w:val="32"/>
          <w:szCs w:val="24"/>
        </w:rPr>
      </w:pPr>
      <w:bookmarkStart w:id="134" w:name="_Toc7503724"/>
      <w:r w:rsidRPr="005967B4">
        <w:rPr>
          <w:rFonts w:ascii="Arial" w:hAnsi="Arial" w:cs="Arial"/>
          <w:b/>
          <w:i w:val="0"/>
          <w:color w:val="auto"/>
          <w:sz w:val="24"/>
        </w:rPr>
        <w:lastRenderedPageBreak/>
        <w:t xml:space="preserve">Figura </w:t>
      </w:r>
      <w:r w:rsidRPr="005967B4">
        <w:rPr>
          <w:rFonts w:ascii="Arial" w:hAnsi="Arial" w:cs="Arial"/>
          <w:b/>
          <w:i w:val="0"/>
          <w:color w:val="auto"/>
          <w:sz w:val="24"/>
        </w:rPr>
        <w:fldChar w:fldCharType="begin"/>
      </w:r>
      <w:r w:rsidRPr="005967B4">
        <w:rPr>
          <w:rFonts w:ascii="Arial" w:hAnsi="Arial" w:cs="Arial"/>
          <w:b/>
          <w:i w:val="0"/>
          <w:color w:val="auto"/>
          <w:sz w:val="24"/>
        </w:rPr>
        <w:instrText xml:space="preserve"> SEQ Figura. \* ARABIC </w:instrText>
      </w:r>
      <w:r w:rsidRPr="005967B4">
        <w:rPr>
          <w:rFonts w:ascii="Arial" w:hAnsi="Arial" w:cs="Arial"/>
          <w:b/>
          <w:i w:val="0"/>
          <w:color w:val="auto"/>
          <w:sz w:val="24"/>
        </w:rPr>
        <w:fldChar w:fldCharType="separate"/>
      </w:r>
      <w:r w:rsidR="00B635DF">
        <w:rPr>
          <w:rFonts w:ascii="Arial" w:hAnsi="Arial" w:cs="Arial"/>
          <w:b/>
          <w:i w:val="0"/>
          <w:noProof/>
          <w:color w:val="auto"/>
          <w:sz w:val="24"/>
        </w:rPr>
        <w:t>41</w:t>
      </w:r>
      <w:r w:rsidRPr="005967B4">
        <w:rPr>
          <w:rFonts w:ascii="Arial" w:hAnsi="Arial" w:cs="Arial"/>
          <w:b/>
          <w:i w:val="0"/>
          <w:color w:val="auto"/>
          <w:sz w:val="24"/>
        </w:rPr>
        <w:fldChar w:fldCharType="end"/>
      </w:r>
      <w:r w:rsidRPr="005967B4">
        <w:rPr>
          <w:rFonts w:ascii="Arial" w:hAnsi="Arial" w:cs="Arial"/>
          <w:b/>
          <w:i w:val="0"/>
          <w:color w:val="auto"/>
          <w:sz w:val="24"/>
        </w:rPr>
        <w:t>.</w:t>
      </w:r>
      <w:r w:rsidRPr="005967B4">
        <w:rPr>
          <w:rFonts w:ascii="Arial" w:hAnsi="Arial" w:cs="Arial"/>
          <w:i w:val="0"/>
          <w:color w:val="auto"/>
          <w:sz w:val="36"/>
        </w:rPr>
        <w:t xml:space="preserve"> </w:t>
      </w:r>
      <w:r w:rsidRPr="005967B4">
        <w:rPr>
          <w:rFonts w:ascii="Arial" w:hAnsi="Arial" w:cs="Arial"/>
          <w:i w:val="0"/>
          <w:color w:val="auto"/>
          <w:sz w:val="24"/>
        </w:rPr>
        <w:t>Densidad de cada una de las fallas de S-17.</w:t>
      </w:r>
      <w:bookmarkEnd w:id="134"/>
    </w:p>
    <w:p w14:paraId="3A7E2F57" w14:textId="4058CD5A" w:rsidR="00ED0C3C" w:rsidRDefault="005164BE" w:rsidP="00ED0C3C">
      <w:pPr>
        <w:keepNext/>
        <w:spacing w:after="0" w:line="360" w:lineRule="auto"/>
        <w:jc w:val="center"/>
      </w:pPr>
      <w:r>
        <w:rPr>
          <w:noProof/>
        </w:rPr>
        <w:drawing>
          <wp:inline distT="0" distB="0" distL="0" distR="0" wp14:anchorId="29CAD72E" wp14:editId="6B737567">
            <wp:extent cx="4572000" cy="2838450"/>
            <wp:effectExtent l="0" t="0" r="0" b="0"/>
            <wp:docPr id="200" name="Gráfico 200">
              <a:extLst xmlns:a="http://schemas.openxmlformats.org/drawingml/2006/main">
                <a:ext uri="{FF2B5EF4-FFF2-40B4-BE49-F238E27FC236}">
                  <a16:creationId xmlns:a16="http://schemas.microsoft.com/office/drawing/2014/main" id="{446E5E24-AF09-49DA-A523-810EFD95C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CB7036E" w14:textId="6307DE5E" w:rsidR="00942E86" w:rsidRDefault="00942E86" w:rsidP="007A530A">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DA35BA">
        <w:rPr>
          <w:rFonts w:ascii="Arial" w:hAnsi="Arial" w:cs="Arial"/>
          <w:i/>
          <w:iCs/>
          <w:sz w:val="20"/>
          <w:szCs w:val="20"/>
        </w:rPr>
        <w:t>,2018</w:t>
      </w:r>
      <w:r w:rsidRPr="00E66779">
        <w:rPr>
          <w:rFonts w:ascii="Arial" w:hAnsi="Arial" w:cs="Arial"/>
          <w:i/>
          <w:iCs/>
          <w:sz w:val="20"/>
          <w:szCs w:val="20"/>
        </w:rPr>
        <w:t>.</w:t>
      </w:r>
    </w:p>
    <w:p w14:paraId="3FEAB6E2" w14:textId="2A76C3CF" w:rsidR="005967B4" w:rsidRDefault="005967B4" w:rsidP="005967B4">
      <w:pPr>
        <w:spacing w:before="240" w:after="0" w:line="240" w:lineRule="auto"/>
        <w:rPr>
          <w:rFonts w:ascii="Arial" w:hAnsi="Arial" w:cs="Arial"/>
          <w:i/>
          <w:iCs/>
          <w:sz w:val="20"/>
          <w:szCs w:val="20"/>
        </w:rPr>
      </w:pPr>
    </w:p>
    <w:p w14:paraId="2942AF85" w14:textId="77777777" w:rsidR="005967B4" w:rsidRDefault="005967B4" w:rsidP="005967B4">
      <w:pPr>
        <w:spacing w:before="240" w:after="0" w:line="240" w:lineRule="auto"/>
        <w:rPr>
          <w:rFonts w:ascii="Arial" w:hAnsi="Arial" w:cs="Arial"/>
          <w:i/>
          <w:iCs/>
          <w:sz w:val="20"/>
          <w:szCs w:val="20"/>
        </w:rPr>
      </w:pPr>
    </w:p>
    <w:p w14:paraId="5DD60749" w14:textId="1EBF8182" w:rsidR="00A54DED" w:rsidRDefault="008F41D5" w:rsidP="008F41D5">
      <w:pPr>
        <w:tabs>
          <w:tab w:val="left" w:pos="5610"/>
        </w:tabs>
        <w:spacing w:after="0" w:line="360" w:lineRule="auto"/>
        <w:rPr>
          <w:rFonts w:ascii="Arial" w:eastAsiaTheme="minorEastAsia" w:hAnsi="Arial" w:cs="Arial"/>
          <w:sz w:val="24"/>
          <w:szCs w:val="24"/>
        </w:rPr>
      </w:pPr>
      <w:r>
        <w:rPr>
          <w:rFonts w:ascii="Arial" w:eastAsiaTheme="minorEastAsia" w:hAnsi="Arial" w:cs="Arial"/>
          <w:sz w:val="24"/>
          <w:szCs w:val="24"/>
        </w:rPr>
        <w:tab/>
      </w:r>
    </w:p>
    <w:p w14:paraId="33D8270D" w14:textId="6BB47020" w:rsidR="008F41D5" w:rsidRDefault="008F41D5" w:rsidP="008F41D5">
      <w:pPr>
        <w:tabs>
          <w:tab w:val="left" w:pos="5610"/>
        </w:tabs>
        <w:spacing w:after="0" w:line="360" w:lineRule="auto"/>
        <w:rPr>
          <w:rFonts w:ascii="Arial" w:eastAsiaTheme="minorEastAsia" w:hAnsi="Arial" w:cs="Arial"/>
          <w:sz w:val="24"/>
          <w:szCs w:val="24"/>
        </w:rPr>
      </w:pPr>
    </w:p>
    <w:p w14:paraId="043E5A57" w14:textId="799F3C1A" w:rsidR="008F41D5" w:rsidRDefault="008F41D5" w:rsidP="008F41D5">
      <w:pPr>
        <w:tabs>
          <w:tab w:val="left" w:pos="5610"/>
        </w:tabs>
        <w:spacing w:after="0" w:line="360" w:lineRule="auto"/>
        <w:rPr>
          <w:rFonts w:ascii="Arial" w:eastAsiaTheme="minorEastAsia" w:hAnsi="Arial" w:cs="Arial"/>
          <w:sz w:val="24"/>
          <w:szCs w:val="24"/>
        </w:rPr>
      </w:pPr>
    </w:p>
    <w:p w14:paraId="6CD1A4D5" w14:textId="77777777" w:rsidR="008F41D5" w:rsidRPr="00E66779" w:rsidRDefault="008F41D5" w:rsidP="008F41D5">
      <w:pPr>
        <w:tabs>
          <w:tab w:val="left" w:pos="5610"/>
        </w:tabs>
        <w:spacing w:after="0" w:line="360" w:lineRule="auto"/>
        <w:rPr>
          <w:rFonts w:ascii="Arial" w:eastAsiaTheme="minorEastAsia" w:hAnsi="Arial" w:cs="Arial"/>
          <w:sz w:val="24"/>
          <w:szCs w:val="24"/>
        </w:rPr>
      </w:pPr>
    </w:p>
    <w:p w14:paraId="47BF818A" w14:textId="4B967CF1" w:rsidR="005967B4" w:rsidRPr="005967B4" w:rsidRDefault="005967B4" w:rsidP="005967B4">
      <w:pPr>
        <w:pStyle w:val="Descripcin"/>
        <w:rPr>
          <w:rFonts w:ascii="Arial" w:eastAsiaTheme="minorEastAsia" w:hAnsi="Arial" w:cs="Arial"/>
          <w:sz w:val="24"/>
          <w:szCs w:val="24"/>
        </w:rPr>
      </w:pPr>
      <w:bookmarkStart w:id="135" w:name="_Toc7503725"/>
      <w:r w:rsidRPr="005967B4">
        <w:rPr>
          <w:rFonts w:ascii="Arial" w:hAnsi="Arial" w:cs="Arial"/>
          <w:b/>
          <w:i w:val="0"/>
          <w:color w:val="auto"/>
          <w:sz w:val="24"/>
          <w:szCs w:val="24"/>
        </w:rPr>
        <w:t xml:space="preserve">Figura </w:t>
      </w:r>
      <w:r w:rsidRPr="005967B4">
        <w:rPr>
          <w:rFonts w:ascii="Arial" w:hAnsi="Arial" w:cs="Arial"/>
          <w:b/>
          <w:i w:val="0"/>
          <w:color w:val="auto"/>
          <w:sz w:val="24"/>
          <w:szCs w:val="24"/>
        </w:rPr>
        <w:fldChar w:fldCharType="begin"/>
      </w:r>
      <w:r w:rsidRPr="005967B4">
        <w:rPr>
          <w:rFonts w:ascii="Arial" w:hAnsi="Arial" w:cs="Arial"/>
          <w:b/>
          <w:i w:val="0"/>
          <w:color w:val="auto"/>
          <w:sz w:val="24"/>
          <w:szCs w:val="24"/>
        </w:rPr>
        <w:instrText xml:space="preserve"> SEQ Figura. \* ARABIC </w:instrText>
      </w:r>
      <w:r w:rsidRPr="005967B4">
        <w:rPr>
          <w:rFonts w:ascii="Arial" w:hAnsi="Arial" w:cs="Arial"/>
          <w:b/>
          <w:i w:val="0"/>
          <w:color w:val="auto"/>
          <w:sz w:val="24"/>
          <w:szCs w:val="24"/>
        </w:rPr>
        <w:fldChar w:fldCharType="separate"/>
      </w:r>
      <w:r w:rsidR="00B635DF">
        <w:rPr>
          <w:rFonts w:ascii="Arial" w:hAnsi="Arial" w:cs="Arial"/>
          <w:b/>
          <w:i w:val="0"/>
          <w:noProof/>
          <w:color w:val="auto"/>
          <w:sz w:val="24"/>
          <w:szCs w:val="24"/>
        </w:rPr>
        <w:t>42</w:t>
      </w:r>
      <w:r w:rsidRPr="005967B4">
        <w:rPr>
          <w:rFonts w:ascii="Arial" w:hAnsi="Arial" w:cs="Arial"/>
          <w:b/>
          <w:i w:val="0"/>
          <w:color w:val="auto"/>
          <w:sz w:val="24"/>
          <w:szCs w:val="24"/>
        </w:rPr>
        <w:fldChar w:fldCharType="end"/>
      </w:r>
      <w:r w:rsidRPr="005967B4">
        <w:rPr>
          <w:rFonts w:ascii="Arial" w:hAnsi="Arial" w:cs="Arial"/>
          <w:sz w:val="24"/>
          <w:szCs w:val="24"/>
        </w:rPr>
        <w:t>.</w:t>
      </w:r>
      <w:r w:rsidRPr="005967B4">
        <w:rPr>
          <w:rFonts w:ascii="Arial" w:hAnsi="Arial" w:cs="Arial"/>
          <w:i w:val="0"/>
          <w:color w:val="auto"/>
          <w:sz w:val="24"/>
          <w:szCs w:val="24"/>
        </w:rPr>
        <w:t xml:space="preserve"> Densidades de las fallas más influyentes en la S-17.</w:t>
      </w:r>
      <w:bookmarkEnd w:id="135"/>
    </w:p>
    <w:p w14:paraId="6D2572E2" w14:textId="4AA1CB86" w:rsidR="00086EB9" w:rsidRDefault="005164BE" w:rsidP="00086EB9">
      <w:pPr>
        <w:keepNext/>
        <w:spacing w:before="240" w:line="360" w:lineRule="auto"/>
        <w:jc w:val="center"/>
      </w:pPr>
      <w:r>
        <w:rPr>
          <w:noProof/>
        </w:rPr>
        <w:drawing>
          <wp:inline distT="0" distB="0" distL="0" distR="0" wp14:anchorId="3C09BD67" wp14:editId="5CB3FD92">
            <wp:extent cx="4572000" cy="2743200"/>
            <wp:effectExtent l="0" t="0" r="0" b="0"/>
            <wp:docPr id="203" name="Gráfico 203">
              <a:extLst xmlns:a="http://schemas.openxmlformats.org/drawingml/2006/main">
                <a:ext uri="{FF2B5EF4-FFF2-40B4-BE49-F238E27FC236}">
                  <a16:creationId xmlns:a16="http://schemas.microsoft.com/office/drawing/2014/main" id="{D0A28383-3734-4FAC-B558-8C81847C2F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5D93433" w14:textId="53C487C0" w:rsidR="00942E86" w:rsidRDefault="00942E86" w:rsidP="007A530A">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DA35BA">
        <w:rPr>
          <w:rFonts w:ascii="Arial" w:hAnsi="Arial" w:cs="Arial"/>
          <w:i/>
          <w:iCs/>
          <w:sz w:val="20"/>
          <w:szCs w:val="20"/>
        </w:rPr>
        <w:t>,2018</w:t>
      </w:r>
      <w:r w:rsidRPr="00E66779">
        <w:rPr>
          <w:rFonts w:ascii="Arial" w:hAnsi="Arial" w:cs="Arial"/>
          <w:i/>
          <w:iCs/>
          <w:sz w:val="20"/>
          <w:szCs w:val="20"/>
        </w:rPr>
        <w:t>.</w:t>
      </w:r>
    </w:p>
    <w:p w14:paraId="73DE6286" w14:textId="32B1C277" w:rsidR="00A54DED" w:rsidRDefault="00A54DED" w:rsidP="00942E86">
      <w:pPr>
        <w:spacing w:after="0" w:line="360" w:lineRule="auto"/>
        <w:jc w:val="center"/>
        <w:rPr>
          <w:rFonts w:ascii="Arial" w:eastAsiaTheme="minorEastAsia" w:hAnsi="Arial" w:cs="Arial"/>
          <w:sz w:val="24"/>
          <w:szCs w:val="24"/>
        </w:rPr>
      </w:pPr>
    </w:p>
    <w:p w14:paraId="68B46882" w14:textId="059884B0" w:rsidR="00EB6569" w:rsidRPr="003659DA" w:rsidRDefault="00EB6569" w:rsidP="003659DA">
      <w:pPr>
        <w:spacing w:before="240" w:line="360" w:lineRule="auto"/>
        <w:jc w:val="both"/>
        <w:rPr>
          <w:rFonts w:ascii="Arial" w:eastAsiaTheme="minorEastAsia" w:hAnsi="Arial" w:cs="Arial"/>
          <w:b/>
          <w:sz w:val="24"/>
          <w:szCs w:val="24"/>
        </w:rPr>
      </w:pPr>
      <w:r w:rsidRPr="003659DA">
        <w:rPr>
          <w:rFonts w:ascii="Arial" w:eastAsiaTheme="minorEastAsia" w:hAnsi="Arial" w:cs="Arial"/>
          <w:b/>
          <w:sz w:val="24"/>
          <w:szCs w:val="24"/>
        </w:rPr>
        <w:lastRenderedPageBreak/>
        <w:t>U</w:t>
      </w:r>
      <w:r w:rsidR="00912F82" w:rsidRPr="003659DA">
        <w:rPr>
          <w:rFonts w:ascii="Arial" w:eastAsiaTheme="minorEastAsia" w:hAnsi="Arial" w:cs="Arial"/>
          <w:b/>
          <w:sz w:val="24"/>
          <w:szCs w:val="24"/>
        </w:rPr>
        <w:t xml:space="preserve">nidad de muestreo </w:t>
      </w:r>
      <w:r w:rsidRPr="003659DA">
        <w:rPr>
          <w:rFonts w:ascii="Arial" w:eastAsiaTheme="minorEastAsia" w:hAnsi="Arial" w:cs="Arial"/>
          <w:b/>
          <w:sz w:val="24"/>
          <w:szCs w:val="24"/>
        </w:rPr>
        <w:t>(</w:t>
      </w:r>
      <w:r w:rsidR="005D401A" w:rsidRPr="003659DA">
        <w:rPr>
          <w:rFonts w:ascii="Arial" w:eastAsiaTheme="minorEastAsia" w:hAnsi="Arial" w:cs="Arial"/>
          <w:b/>
          <w:sz w:val="24"/>
          <w:szCs w:val="24"/>
        </w:rPr>
        <w:t>S</w:t>
      </w:r>
      <w:r w:rsidRPr="003659DA">
        <w:rPr>
          <w:rFonts w:ascii="Arial" w:eastAsiaTheme="minorEastAsia" w:hAnsi="Arial" w:cs="Arial"/>
          <w:b/>
          <w:sz w:val="24"/>
          <w:szCs w:val="24"/>
        </w:rPr>
        <w:t>-19)</w:t>
      </w:r>
      <w:r w:rsidR="003659DA">
        <w:rPr>
          <w:rFonts w:ascii="Arial" w:eastAsiaTheme="minorEastAsia" w:hAnsi="Arial" w:cs="Arial"/>
          <w:b/>
          <w:sz w:val="24"/>
          <w:szCs w:val="24"/>
        </w:rPr>
        <w:t>.</w:t>
      </w:r>
    </w:p>
    <w:p w14:paraId="6C1A3737" w14:textId="02845A5C" w:rsidR="009004E0" w:rsidRPr="00E66779" w:rsidRDefault="00EB6569" w:rsidP="009004E0">
      <w:pPr>
        <w:spacing w:before="240" w:line="360" w:lineRule="auto"/>
        <w:jc w:val="both"/>
        <w:rPr>
          <w:rFonts w:ascii="Arial" w:hAnsi="Arial" w:cs="Arial"/>
          <w:b/>
          <w:sz w:val="24"/>
        </w:rPr>
      </w:pPr>
      <w:r w:rsidRPr="00E66779">
        <w:rPr>
          <w:rFonts w:ascii="Arial" w:eastAsiaTheme="minorEastAsia" w:hAnsi="Arial" w:cs="Arial"/>
          <w:sz w:val="24"/>
          <w:szCs w:val="24"/>
        </w:rPr>
        <w:t>Después de realizar la inspección visual y medición de las fallas en la unidad de muestreo, se res</w:t>
      </w:r>
      <w:r w:rsidR="00C57E81">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A54DED">
        <w:rPr>
          <w:rFonts w:ascii="Arial" w:eastAsiaTheme="minorEastAsia" w:hAnsi="Arial" w:cs="Arial"/>
          <w:b/>
          <w:sz w:val="24"/>
          <w:szCs w:val="24"/>
        </w:rPr>
        <w:t xml:space="preserve">Tabla </w:t>
      </w:r>
      <w:r w:rsidR="00AF29DA">
        <w:rPr>
          <w:rFonts w:ascii="Arial" w:eastAsiaTheme="minorEastAsia" w:hAnsi="Arial" w:cs="Arial"/>
          <w:b/>
          <w:sz w:val="24"/>
          <w:szCs w:val="24"/>
        </w:rPr>
        <w:t>21</w:t>
      </w:r>
      <w:r w:rsidRPr="00A54DED">
        <w:rPr>
          <w:rFonts w:ascii="Arial" w:eastAsiaTheme="minorEastAsia" w:hAnsi="Arial" w:cs="Arial"/>
          <w:b/>
          <w:sz w:val="24"/>
          <w:szCs w:val="24"/>
        </w:rPr>
        <w:t>.</w:t>
      </w:r>
    </w:p>
    <w:p w14:paraId="44C519B7" w14:textId="2BADAA16" w:rsidR="00EB6569" w:rsidRPr="00C57E81" w:rsidRDefault="00EB6569" w:rsidP="00C57E81">
      <w:pPr>
        <w:pStyle w:val="Descripcin"/>
        <w:keepNext/>
        <w:jc w:val="both"/>
        <w:rPr>
          <w:i w:val="0"/>
          <w:color w:val="auto"/>
        </w:rPr>
      </w:pPr>
      <w:bookmarkStart w:id="136" w:name="_Toc7450391"/>
      <w:r w:rsidRPr="00C57E81">
        <w:rPr>
          <w:rFonts w:ascii="Arial" w:hAnsi="Arial" w:cs="Arial"/>
          <w:b/>
          <w:i w:val="0"/>
          <w:color w:val="auto"/>
          <w:sz w:val="24"/>
        </w:rPr>
        <w:t xml:space="preserve">Tabla </w:t>
      </w:r>
      <w:r w:rsidRPr="00C57E81">
        <w:rPr>
          <w:rFonts w:ascii="Arial" w:hAnsi="Arial" w:cs="Arial"/>
          <w:b/>
          <w:i w:val="0"/>
          <w:color w:val="auto"/>
          <w:sz w:val="24"/>
        </w:rPr>
        <w:fldChar w:fldCharType="begin"/>
      </w:r>
      <w:r w:rsidRPr="00C57E81">
        <w:rPr>
          <w:rFonts w:ascii="Arial" w:hAnsi="Arial" w:cs="Arial"/>
          <w:b/>
          <w:i w:val="0"/>
          <w:color w:val="auto"/>
          <w:sz w:val="24"/>
        </w:rPr>
        <w:instrText xml:space="preserve"> SEQ Tabla \* ARABIC </w:instrText>
      </w:r>
      <w:r w:rsidRPr="00C57E81">
        <w:rPr>
          <w:rFonts w:ascii="Arial" w:hAnsi="Arial" w:cs="Arial"/>
          <w:b/>
          <w:i w:val="0"/>
          <w:color w:val="auto"/>
          <w:sz w:val="24"/>
        </w:rPr>
        <w:fldChar w:fldCharType="separate"/>
      </w:r>
      <w:r w:rsidR="00B635DF">
        <w:rPr>
          <w:rFonts w:ascii="Arial" w:hAnsi="Arial" w:cs="Arial"/>
          <w:b/>
          <w:i w:val="0"/>
          <w:noProof/>
          <w:color w:val="auto"/>
          <w:sz w:val="24"/>
        </w:rPr>
        <w:t>21</w:t>
      </w:r>
      <w:r w:rsidRPr="00C57E81">
        <w:rPr>
          <w:rFonts w:ascii="Arial" w:hAnsi="Arial" w:cs="Arial"/>
          <w:b/>
          <w:i w:val="0"/>
          <w:color w:val="auto"/>
          <w:sz w:val="24"/>
        </w:rPr>
        <w:fldChar w:fldCharType="end"/>
      </w:r>
      <w:r w:rsidRPr="00C57E81">
        <w:rPr>
          <w:rFonts w:ascii="Arial" w:hAnsi="Arial" w:cs="Arial"/>
          <w:b/>
          <w:i w:val="0"/>
          <w:color w:val="auto"/>
          <w:sz w:val="24"/>
        </w:rPr>
        <w:t xml:space="preserve">. </w:t>
      </w:r>
      <w:r w:rsidRPr="00C57E81">
        <w:rPr>
          <w:rFonts w:ascii="Arial" w:hAnsi="Arial" w:cs="Arial"/>
          <w:i w:val="0"/>
          <w:color w:val="auto"/>
          <w:sz w:val="24"/>
        </w:rPr>
        <w:t xml:space="preserve">Fallas </w:t>
      </w:r>
      <w:r w:rsidR="00966496">
        <w:rPr>
          <w:rFonts w:ascii="Arial" w:hAnsi="Arial" w:cs="Arial"/>
          <w:i w:val="0"/>
          <w:color w:val="auto"/>
          <w:sz w:val="24"/>
        </w:rPr>
        <w:t>e</w:t>
      </w:r>
      <w:r w:rsidRPr="00C57E81">
        <w:rPr>
          <w:rFonts w:ascii="Arial" w:hAnsi="Arial" w:cs="Arial"/>
          <w:i w:val="0"/>
          <w:color w:val="auto"/>
          <w:sz w:val="24"/>
        </w:rPr>
        <w:t xml:space="preserve">ncontradas en </w:t>
      </w:r>
      <w:r w:rsidR="005D401A" w:rsidRPr="00C57E81">
        <w:rPr>
          <w:rFonts w:ascii="Arial" w:hAnsi="Arial" w:cs="Arial"/>
          <w:i w:val="0"/>
          <w:color w:val="auto"/>
          <w:sz w:val="24"/>
        </w:rPr>
        <w:t>S</w:t>
      </w:r>
      <w:r w:rsidRPr="00C57E81">
        <w:rPr>
          <w:rFonts w:ascii="Arial" w:hAnsi="Arial" w:cs="Arial"/>
          <w:i w:val="0"/>
          <w:color w:val="auto"/>
          <w:sz w:val="24"/>
        </w:rPr>
        <w:t>-1</w:t>
      </w:r>
      <w:r w:rsidR="00020C7D" w:rsidRPr="00C57E81">
        <w:rPr>
          <w:rFonts w:ascii="Arial" w:hAnsi="Arial" w:cs="Arial"/>
          <w:i w:val="0"/>
          <w:color w:val="auto"/>
          <w:sz w:val="24"/>
        </w:rPr>
        <w:t>9</w:t>
      </w:r>
      <w:r w:rsidRPr="00C57E81">
        <w:rPr>
          <w:rFonts w:ascii="Arial" w:hAnsi="Arial" w:cs="Arial"/>
          <w:i w:val="0"/>
          <w:color w:val="auto"/>
          <w:sz w:val="24"/>
        </w:rPr>
        <w:t>.</w:t>
      </w:r>
      <w:bookmarkEnd w:id="136"/>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A54DED" w14:paraId="69BD7C2E" w14:textId="77777777" w:rsidTr="00C57E81">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58784823"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19744B92"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proofErr w:type="spellStart"/>
            <w:r w:rsidRPr="00A54DED">
              <w:rPr>
                <w:rFonts w:ascii="Arial" w:eastAsia="Times New Roman" w:hAnsi="Arial" w:cs="Arial"/>
                <w:b/>
                <w:bCs/>
                <w:sz w:val="24"/>
                <w:szCs w:val="24"/>
                <w:lang w:eastAsia="es-PE"/>
              </w:rPr>
              <w:t>N°</w:t>
            </w:r>
            <w:proofErr w:type="spellEnd"/>
            <w:r w:rsidRPr="00A54DED">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1D83E640"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6824E04B"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Valor deducido</w:t>
            </w:r>
          </w:p>
        </w:tc>
      </w:tr>
      <w:tr w:rsidR="00954545" w:rsidRPr="00A54DED" w14:paraId="27552216" w14:textId="77777777" w:rsidTr="00086EB9">
        <w:trPr>
          <w:trHeight w:hRule="exact" w:val="397"/>
        </w:trPr>
        <w:tc>
          <w:tcPr>
            <w:tcW w:w="871" w:type="pct"/>
            <w:vMerge/>
            <w:tcBorders>
              <w:top w:val="nil"/>
              <w:bottom w:val="single" w:sz="8" w:space="0" w:color="000000" w:themeColor="text1"/>
            </w:tcBorders>
            <w:vAlign w:val="center"/>
            <w:hideMark/>
          </w:tcPr>
          <w:p w14:paraId="2551CFDF" w14:textId="77777777" w:rsidR="00EB6569" w:rsidRPr="00A54DED" w:rsidRDefault="00EB6569" w:rsidP="00EB6569">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4EA06BB6" w14:textId="77777777" w:rsidR="00EB6569" w:rsidRPr="00A54DED" w:rsidRDefault="00EB6569" w:rsidP="00EB6569">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7B510CD1" w14:textId="77777777" w:rsidR="00EB6569" w:rsidRPr="00A54DED" w:rsidRDefault="00EB6569" w:rsidP="00EB6569">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6F6596BF" w14:textId="77777777" w:rsidR="00EB6569" w:rsidRPr="00A54DED" w:rsidRDefault="00EB6569" w:rsidP="00EB6569">
            <w:pPr>
              <w:spacing w:after="0" w:line="240" w:lineRule="auto"/>
              <w:rPr>
                <w:rFonts w:ascii="Arial" w:eastAsia="Times New Roman" w:hAnsi="Arial" w:cs="Arial"/>
                <w:b/>
                <w:bCs/>
                <w:sz w:val="24"/>
                <w:szCs w:val="24"/>
                <w:lang w:eastAsia="es-PE"/>
              </w:rPr>
            </w:pPr>
          </w:p>
        </w:tc>
      </w:tr>
      <w:tr w:rsidR="00954545" w:rsidRPr="00A54DED" w14:paraId="3B20A36D" w14:textId="77777777" w:rsidTr="00086EB9">
        <w:trPr>
          <w:trHeight w:hRule="exact" w:val="397"/>
        </w:trPr>
        <w:tc>
          <w:tcPr>
            <w:tcW w:w="871" w:type="pct"/>
            <w:tcBorders>
              <w:top w:val="single" w:sz="8" w:space="0" w:color="000000" w:themeColor="text1"/>
              <w:bottom w:val="nil"/>
            </w:tcBorders>
            <w:shd w:val="clear" w:color="auto" w:fill="auto"/>
            <w:noWrap/>
            <w:vAlign w:val="center"/>
            <w:hideMark/>
          </w:tcPr>
          <w:p w14:paraId="080973D9"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6DADF4BE"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w:t>
            </w:r>
          </w:p>
        </w:tc>
        <w:tc>
          <w:tcPr>
            <w:tcW w:w="1473" w:type="pct"/>
            <w:tcBorders>
              <w:top w:val="single" w:sz="8" w:space="0" w:color="000000" w:themeColor="text1"/>
              <w:bottom w:val="nil"/>
            </w:tcBorders>
            <w:shd w:val="clear" w:color="auto" w:fill="auto"/>
            <w:noWrap/>
            <w:vAlign w:val="center"/>
            <w:hideMark/>
          </w:tcPr>
          <w:p w14:paraId="4592FD9B"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18.18%</w:t>
            </w:r>
          </w:p>
        </w:tc>
        <w:tc>
          <w:tcPr>
            <w:tcW w:w="1743" w:type="pct"/>
            <w:tcBorders>
              <w:top w:val="single" w:sz="8" w:space="0" w:color="000000" w:themeColor="text1"/>
              <w:bottom w:val="nil"/>
            </w:tcBorders>
            <w:shd w:val="clear" w:color="auto" w:fill="auto"/>
            <w:noWrap/>
            <w:vAlign w:val="center"/>
            <w:hideMark/>
          </w:tcPr>
          <w:p w14:paraId="33180265"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9.50</w:t>
            </w:r>
          </w:p>
        </w:tc>
      </w:tr>
      <w:tr w:rsidR="00954545" w:rsidRPr="00A54DED" w14:paraId="77D0FF8C" w14:textId="77777777" w:rsidTr="00086EB9">
        <w:trPr>
          <w:trHeight w:hRule="exact" w:val="397"/>
        </w:trPr>
        <w:tc>
          <w:tcPr>
            <w:tcW w:w="871" w:type="pct"/>
            <w:tcBorders>
              <w:top w:val="nil"/>
              <w:bottom w:val="nil"/>
            </w:tcBorders>
            <w:shd w:val="clear" w:color="auto" w:fill="auto"/>
            <w:noWrap/>
            <w:vAlign w:val="center"/>
            <w:hideMark/>
          </w:tcPr>
          <w:p w14:paraId="6E2A520E"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689ACB89"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157F28B4"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4A494460"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10.56</w:t>
            </w:r>
          </w:p>
        </w:tc>
      </w:tr>
      <w:tr w:rsidR="00954545" w:rsidRPr="00A54DED" w14:paraId="4D0AF1F9" w14:textId="77777777" w:rsidTr="00086EB9">
        <w:trPr>
          <w:trHeight w:hRule="exact" w:val="397"/>
        </w:trPr>
        <w:tc>
          <w:tcPr>
            <w:tcW w:w="871" w:type="pct"/>
            <w:tcBorders>
              <w:top w:val="nil"/>
              <w:bottom w:val="nil"/>
            </w:tcBorders>
            <w:shd w:val="clear" w:color="auto" w:fill="auto"/>
            <w:noWrap/>
            <w:vAlign w:val="center"/>
            <w:hideMark/>
          </w:tcPr>
          <w:p w14:paraId="27E8948C"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20978DE9"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712BEF52"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3D890829"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6.94</w:t>
            </w:r>
          </w:p>
        </w:tc>
      </w:tr>
      <w:tr w:rsidR="00954545" w:rsidRPr="00A54DED" w14:paraId="2D98D505" w14:textId="77777777" w:rsidTr="00086EB9">
        <w:trPr>
          <w:trHeight w:hRule="exact" w:val="397"/>
        </w:trPr>
        <w:tc>
          <w:tcPr>
            <w:tcW w:w="871" w:type="pct"/>
            <w:tcBorders>
              <w:top w:val="nil"/>
              <w:bottom w:val="nil"/>
            </w:tcBorders>
            <w:shd w:val="clear" w:color="auto" w:fill="auto"/>
            <w:noWrap/>
            <w:vAlign w:val="center"/>
            <w:hideMark/>
          </w:tcPr>
          <w:p w14:paraId="37F1B892"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4F428E15"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47519BB0"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20CE8389"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25.48</w:t>
            </w:r>
          </w:p>
        </w:tc>
      </w:tr>
      <w:tr w:rsidR="00954545" w:rsidRPr="00A54DED" w14:paraId="2AD968BD" w14:textId="77777777" w:rsidTr="00086EB9">
        <w:trPr>
          <w:trHeight w:hRule="exact" w:val="397"/>
        </w:trPr>
        <w:tc>
          <w:tcPr>
            <w:tcW w:w="871" w:type="pct"/>
            <w:tcBorders>
              <w:top w:val="nil"/>
              <w:bottom w:val="nil"/>
            </w:tcBorders>
            <w:shd w:val="clear" w:color="auto" w:fill="auto"/>
            <w:noWrap/>
            <w:vAlign w:val="center"/>
            <w:hideMark/>
          </w:tcPr>
          <w:p w14:paraId="5B30E7C6"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5L</w:t>
            </w:r>
          </w:p>
        </w:tc>
        <w:tc>
          <w:tcPr>
            <w:tcW w:w="913" w:type="pct"/>
            <w:tcBorders>
              <w:top w:val="nil"/>
              <w:bottom w:val="nil"/>
            </w:tcBorders>
            <w:shd w:val="clear" w:color="auto" w:fill="auto"/>
            <w:noWrap/>
            <w:vAlign w:val="center"/>
            <w:hideMark/>
          </w:tcPr>
          <w:p w14:paraId="7E38714A"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565F2655"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B4E6DDD"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4.48</w:t>
            </w:r>
          </w:p>
        </w:tc>
      </w:tr>
      <w:tr w:rsidR="00954545" w:rsidRPr="00A54DED" w14:paraId="0058C4D8" w14:textId="77777777" w:rsidTr="00086EB9">
        <w:trPr>
          <w:trHeight w:hRule="exact" w:val="397"/>
        </w:trPr>
        <w:tc>
          <w:tcPr>
            <w:tcW w:w="871" w:type="pct"/>
            <w:tcBorders>
              <w:top w:val="nil"/>
              <w:bottom w:val="nil"/>
            </w:tcBorders>
            <w:shd w:val="clear" w:color="auto" w:fill="auto"/>
            <w:noWrap/>
            <w:vAlign w:val="center"/>
            <w:hideMark/>
          </w:tcPr>
          <w:p w14:paraId="7193F000"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7L</w:t>
            </w:r>
          </w:p>
        </w:tc>
        <w:tc>
          <w:tcPr>
            <w:tcW w:w="913" w:type="pct"/>
            <w:tcBorders>
              <w:top w:val="nil"/>
              <w:bottom w:val="nil"/>
            </w:tcBorders>
            <w:shd w:val="clear" w:color="auto" w:fill="auto"/>
            <w:noWrap/>
            <w:vAlign w:val="center"/>
            <w:hideMark/>
          </w:tcPr>
          <w:p w14:paraId="536B2BEE"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51813415"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64B7F5AC"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1.16</w:t>
            </w:r>
          </w:p>
        </w:tc>
      </w:tr>
      <w:tr w:rsidR="00954545" w:rsidRPr="00A54DED" w14:paraId="41738F81" w14:textId="77777777" w:rsidTr="00086EB9">
        <w:trPr>
          <w:trHeight w:hRule="exact" w:val="397"/>
        </w:trPr>
        <w:tc>
          <w:tcPr>
            <w:tcW w:w="871" w:type="pct"/>
            <w:tcBorders>
              <w:top w:val="nil"/>
              <w:bottom w:val="nil"/>
            </w:tcBorders>
            <w:shd w:val="clear" w:color="auto" w:fill="auto"/>
            <w:noWrap/>
            <w:vAlign w:val="center"/>
            <w:hideMark/>
          </w:tcPr>
          <w:p w14:paraId="68844186"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34D28E38"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0CA6C8B9"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756F1488"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0.00</w:t>
            </w:r>
          </w:p>
        </w:tc>
      </w:tr>
      <w:tr w:rsidR="00954545" w:rsidRPr="00A54DED" w14:paraId="213BBD07" w14:textId="77777777" w:rsidTr="00086EB9">
        <w:trPr>
          <w:trHeight w:hRule="exact" w:val="397"/>
        </w:trPr>
        <w:tc>
          <w:tcPr>
            <w:tcW w:w="871" w:type="pct"/>
            <w:tcBorders>
              <w:top w:val="nil"/>
              <w:bottom w:val="nil"/>
            </w:tcBorders>
            <w:shd w:val="clear" w:color="auto" w:fill="auto"/>
            <w:noWrap/>
            <w:vAlign w:val="center"/>
            <w:hideMark/>
          </w:tcPr>
          <w:p w14:paraId="09552980"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2325BA9D"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7974EBD4"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15881935"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7.19</w:t>
            </w:r>
          </w:p>
        </w:tc>
      </w:tr>
      <w:tr w:rsidR="00954545" w:rsidRPr="00A54DED" w14:paraId="27B9BB03" w14:textId="77777777" w:rsidTr="00086EB9">
        <w:trPr>
          <w:trHeight w:hRule="exact" w:val="397"/>
        </w:trPr>
        <w:tc>
          <w:tcPr>
            <w:tcW w:w="871" w:type="pct"/>
            <w:tcBorders>
              <w:top w:val="nil"/>
              <w:bottom w:val="nil"/>
            </w:tcBorders>
            <w:shd w:val="clear" w:color="auto" w:fill="auto"/>
            <w:noWrap/>
            <w:vAlign w:val="center"/>
            <w:hideMark/>
          </w:tcPr>
          <w:p w14:paraId="0BCF86EB"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3377A2E3"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0FB0BD2D"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0A56319B"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3.75</w:t>
            </w:r>
          </w:p>
        </w:tc>
      </w:tr>
      <w:tr w:rsidR="00954545" w:rsidRPr="00A54DED" w14:paraId="604A45CE" w14:textId="77777777" w:rsidTr="00086EB9">
        <w:trPr>
          <w:trHeight w:hRule="exact" w:val="397"/>
        </w:trPr>
        <w:tc>
          <w:tcPr>
            <w:tcW w:w="871" w:type="pct"/>
            <w:tcBorders>
              <w:top w:val="nil"/>
              <w:bottom w:val="single" w:sz="8" w:space="0" w:color="000000" w:themeColor="text1"/>
            </w:tcBorders>
            <w:shd w:val="clear" w:color="auto" w:fill="auto"/>
            <w:noWrap/>
            <w:vAlign w:val="center"/>
            <w:hideMark/>
          </w:tcPr>
          <w:p w14:paraId="1B48224E" w14:textId="77777777" w:rsidR="00EB6569" w:rsidRPr="00A54DED" w:rsidRDefault="00EB6569" w:rsidP="00EB6569">
            <w:pPr>
              <w:spacing w:after="0" w:line="240" w:lineRule="auto"/>
              <w:jc w:val="center"/>
              <w:rPr>
                <w:rFonts w:ascii="Arial" w:eastAsia="Times New Roman" w:hAnsi="Arial" w:cs="Arial"/>
                <w:b/>
                <w:bCs/>
                <w:sz w:val="24"/>
                <w:szCs w:val="24"/>
                <w:lang w:eastAsia="es-PE"/>
              </w:rPr>
            </w:pPr>
            <w:r w:rsidRPr="00A54DED">
              <w:rPr>
                <w:rFonts w:ascii="Arial" w:eastAsia="Times New Roman" w:hAnsi="Arial" w:cs="Arial"/>
                <w:b/>
                <w:bCs/>
                <w:sz w:val="24"/>
                <w:szCs w:val="24"/>
                <w:lang w:eastAsia="es-PE"/>
              </w:rPr>
              <w:t>18L</w:t>
            </w:r>
          </w:p>
        </w:tc>
        <w:tc>
          <w:tcPr>
            <w:tcW w:w="913" w:type="pct"/>
            <w:tcBorders>
              <w:top w:val="nil"/>
              <w:bottom w:val="single" w:sz="8" w:space="0" w:color="000000" w:themeColor="text1"/>
            </w:tcBorders>
            <w:shd w:val="clear" w:color="auto" w:fill="auto"/>
            <w:noWrap/>
            <w:vAlign w:val="center"/>
            <w:hideMark/>
          </w:tcPr>
          <w:p w14:paraId="3958D75D"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1</w:t>
            </w:r>
          </w:p>
        </w:tc>
        <w:tc>
          <w:tcPr>
            <w:tcW w:w="1473" w:type="pct"/>
            <w:tcBorders>
              <w:top w:val="nil"/>
              <w:bottom w:val="single" w:sz="8" w:space="0" w:color="000000" w:themeColor="text1"/>
            </w:tcBorders>
            <w:shd w:val="clear" w:color="auto" w:fill="auto"/>
            <w:noWrap/>
            <w:vAlign w:val="center"/>
            <w:hideMark/>
          </w:tcPr>
          <w:p w14:paraId="204ADA23"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4.55%</w:t>
            </w:r>
          </w:p>
        </w:tc>
        <w:tc>
          <w:tcPr>
            <w:tcW w:w="1743" w:type="pct"/>
            <w:tcBorders>
              <w:top w:val="nil"/>
              <w:bottom w:val="single" w:sz="8" w:space="0" w:color="000000" w:themeColor="text1"/>
            </w:tcBorders>
            <w:shd w:val="clear" w:color="auto" w:fill="auto"/>
            <w:noWrap/>
            <w:vAlign w:val="center"/>
            <w:hideMark/>
          </w:tcPr>
          <w:p w14:paraId="729F31E6" w14:textId="77777777" w:rsidR="00EB6569" w:rsidRPr="00A54DED" w:rsidRDefault="00EB6569" w:rsidP="00EB6569">
            <w:pPr>
              <w:spacing w:after="0" w:line="240" w:lineRule="auto"/>
              <w:jc w:val="center"/>
              <w:rPr>
                <w:rFonts w:ascii="Arial" w:eastAsia="Times New Roman" w:hAnsi="Arial" w:cs="Arial"/>
                <w:sz w:val="24"/>
                <w:szCs w:val="24"/>
                <w:lang w:eastAsia="es-PE"/>
              </w:rPr>
            </w:pPr>
            <w:r w:rsidRPr="00A54DED">
              <w:rPr>
                <w:rFonts w:ascii="Arial" w:eastAsia="Times New Roman" w:hAnsi="Arial" w:cs="Arial"/>
                <w:sz w:val="24"/>
                <w:szCs w:val="24"/>
                <w:lang w:eastAsia="es-PE"/>
              </w:rPr>
              <w:t>0.87</w:t>
            </w:r>
          </w:p>
        </w:tc>
      </w:tr>
    </w:tbl>
    <w:p w14:paraId="1C64D66A" w14:textId="6BC7DCAC" w:rsidR="00EB6569" w:rsidRPr="00E66779" w:rsidRDefault="00EB6569" w:rsidP="005967B4">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C57E81">
        <w:rPr>
          <w:rFonts w:ascii="Arial" w:hAnsi="Arial" w:cs="Arial"/>
          <w:i/>
          <w:iCs/>
          <w:sz w:val="20"/>
          <w:szCs w:val="20"/>
        </w:rPr>
        <w:t>, 2018</w:t>
      </w:r>
      <w:r w:rsidRPr="00E66779">
        <w:rPr>
          <w:rFonts w:ascii="Arial" w:hAnsi="Arial" w:cs="Arial"/>
          <w:i/>
          <w:iCs/>
          <w:sz w:val="20"/>
          <w:szCs w:val="20"/>
        </w:rPr>
        <w:t>.</w:t>
      </w:r>
    </w:p>
    <w:p w14:paraId="63826D88" w14:textId="77777777" w:rsidR="00EB6569" w:rsidRPr="00E66779" w:rsidRDefault="00EB6569" w:rsidP="0029288A">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w:t>
      </w:r>
      <w:r w:rsidR="00020C7D" w:rsidRPr="00E66779">
        <w:rPr>
          <w:rFonts w:ascii="Arial" w:eastAsiaTheme="minorEastAsia" w:hAnsi="Arial" w:cs="Arial"/>
          <w:sz w:val="24"/>
          <w:szCs w:val="24"/>
        </w:rPr>
        <w:t>35.56</w:t>
      </w:r>
      <w:r w:rsidR="007325D9" w:rsidRPr="00E66779">
        <w:rPr>
          <w:rFonts w:ascii="Arial" w:eastAsiaTheme="minorEastAsia" w:hAnsi="Arial" w:cs="Arial"/>
          <w:sz w:val="24"/>
          <w:szCs w:val="24"/>
        </w:rPr>
        <w:tab/>
      </w:r>
      <w:r w:rsidR="007325D9"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w:t>
      </w:r>
      <w:r w:rsidR="00020C7D" w:rsidRPr="00E66779">
        <w:rPr>
          <w:rFonts w:ascii="Arial" w:eastAsiaTheme="minorEastAsia" w:hAnsi="Arial" w:cs="Arial"/>
          <w:sz w:val="24"/>
          <w:szCs w:val="24"/>
        </w:rPr>
        <w:t>64.44</w:t>
      </w:r>
      <w:r w:rsidR="0029288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t>C</w:t>
      </w:r>
      <w:r w:rsidRPr="00E66779">
        <w:rPr>
          <w:rFonts w:ascii="Arial" w:eastAsiaTheme="minorEastAsia" w:hAnsi="Arial" w:cs="Arial"/>
          <w:sz w:val="24"/>
          <w:szCs w:val="24"/>
        </w:rPr>
        <w:t>alificación=</w:t>
      </w:r>
      <w:r w:rsidR="00020C7D" w:rsidRPr="00E66779">
        <w:rPr>
          <w:rFonts w:ascii="Arial" w:eastAsiaTheme="minorEastAsia" w:hAnsi="Arial" w:cs="Arial"/>
          <w:sz w:val="24"/>
          <w:szCs w:val="24"/>
        </w:rPr>
        <w:t xml:space="preserve"> </w:t>
      </w:r>
      <w:r w:rsidRPr="00E66779">
        <w:rPr>
          <w:rFonts w:ascii="Arial" w:eastAsiaTheme="minorEastAsia" w:hAnsi="Arial" w:cs="Arial"/>
          <w:b/>
          <w:sz w:val="24"/>
          <w:szCs w:val="24"/>
        </w:rPr>
        <w:t>BUENO</w:t>
      </w:r>
    </w:p>
    <w:p w14:paraId="1DB0F01F" w14:textId="77777777" w:rsidR="00EB6569" w:rsidRPr="00E66779" w:rsidRDefault="00EB6569" w:rsidP="00EB6569">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27F89673" w14:textId="1CC5A6BF" w:rsidR="00EB6569" w:rsidRPr="00A54DED" w:rsidRDefault="00EB6569" w:rsidP="00020C7D">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esquina</w:t>
      </w:r>
      <w:r w:rsidR="00020C7D" w:rsidRPr="00E66779">
        <w:rPr>
          <w:rFonts w:ascii="Arial" w:eastAsiaTheme="minorEastAsia" w:hAnsi="Arial" w:cs="Arial"/>
          <w:sz w:val="24"/>
          <w:szCs w:val="24"/>
        </w:rPr>
        <w:t xml:space="preserve"> y juntas</w:t>
      </w:r>
      <w:r w:rsidRPr="00E66779">
        <w:rPr>
          <w:rFonts w:ascii="Arial" w:eastAsiaTheme="minorEastAsia" w:hAnsi="Arial" w:cs="Arial"/>
          <w:sz w:val="24"/>
          <w:szCs w:val="24"/>
        </w:rPr>
        <w:t>, losa dividida, pulimiento de agregados, grietas de retracción</w:t>
      </w:r>
      <w:r w:rsidR="00020C7D" w:rsidRPr="00E66779">
        <w:rPr>
          <w:rFonts w:ascii="Arial" w:eastAsiaTheme="minorEastAsia" w:hAnsi="Arial" w:cs="Arial"/>
          <w:sz w:val="24"/>
          <w:szCs w:val="24"/>
        </w:rPr>
        <w:t xml:space="preserve"> y</w:t>
      </w:r>
      <w:r w:rsidRPr="00E66779">
        <w:rPr>
          <w:rFonts w:ascii="Arial" w:eastAsiaTheme="minorEastAsia" w:hAnsi="Arial" w:cs="Arial"/>
          <w:sz w:val="24"/>
          <w:szCs w:val="24"/>
        </w:rPr>
        <w:t xml:space="preserve"> parche grande. Siendo la falla con mayor incidencia en esta unidad de muestreo la causada </w:t>
      </w:r>
      <w:r w:rsidR="00020C7D" w:rsidRPr="00E66779">
        <w:rPr>
          <w:rFonts w:ascii="Arial" w:eastAsiaTheme="minorEastAsia" w:hAnsi="Arial" w:cs="Arial"/>
          <w:sz w:val="24"/>
          <w:szCs w:val="24"/>
        </w:rPr>
        <w:t>por grietas de retracción con densidad de</w:t>
      </w:r>
      <w:r w:rsidRPr="00E66779">
        <w:rPr>
          <w:rFonts w:ascii="Arial" w:eastAsiaTheme="minorEastAsia" w:hAnsi="Arial" w:cs="Arial"/>
          <w:sz w:val="24"/>
          <w:szCs w:val="24"/>
        </w:rPr>
        <w:t xml:space="preserve"> </w:t>
      </w:r>
      <w:r w:rsidR="00020C7D" w:rsidRPr="00E66779">
        <w:rPr>
          <w:rFonts w:ascii="Arial" w:eastAsiaTheme="minorEastAsia" w:hAnsi="Arial" w:cs="Arial"/>
          <w:b/>
          <w:sz w:val="24"/>
          <w:szCs w:val="24"/>
        </w:rPr>
        <w:t>22.73</w:t>
      </w:r>
      <w:r w:rsidRPr="00E66779">
        <w:rPr>
          <w:rFonts w:ascii="Arial" w:eastAsiaTheme="minorEastAsia" w:hAnsi="Arial" w:cs="Arial"/>
          <w:b/>
          <w:sz w:val="24"/>
          <w:szCs w:val="24"/>
        </w:rPr>
        <w:t>%.</w:t>
      </w:r>
      <w:r w:rsidR="00A54DED">
        <w:rPr>
          <w:rFonts w:ascii="Arial" w:eastAsiaTheme="minorEastAsia" w:hAnsi="Arial" w:cs="Arial"/>
          <w:b/>
          <w:sz w:val="24"/>
          <w:szCs w:val="24"/>
        </w:rPr>
        <w:t xml:space="preserve"> </w:t>
      </w:r>
      <w:r w:rsidR="00A54DED">
        <w:rPr>
          <w:rFonts w:ascii="Arial" w:eastAsiaTheme="minorEastAsia" w:hAnsi="Arial" w:cs="Arial"/>
          <w:sz w:val="24"/>
          <w:szCs w:val="24"/>
        </w:rPr>
        <w:t>La falla, que afecta en mayor grado a la unidad de muestreo</w:t>
      </w:r>
      <w:r w:rsidR="00AC43AF">
        <w:rPr>
          <w:rFonts w:ascii="Arial" w:eastAsiaTheme="minorEastAsia" w:hAnsi="Arial" w:cs="Arial"/>
          <w:sz w:val="24"/>
          <w:szCs w:val="24"/>
        </w:rPr>
        <w:t xml:space="preserve"> </w:t>
      </w:r>
      <w:r w:rsidR="00981BC2">
        <w:rPr>
          <w:rFonts w:ascii="Arial" w:eastAsiaTheme="minorEastAsia" w:hAnsi="Arial" w:cs="Arial"/>
          <w:sz w:val="24"/>
          <w:szCs w:val="24"/>
        </w:rPr>
        <w:t>son las</w:t>
      </w:r>
      <w:r w:rsidR="00A54DED">
        <w:rPr>
          <w:rFonts w:ascii="Arial" w:eastAsiaTheme="minorEastAsia" w:hAnsi="Arial" w:cs="Arial"/>
          <w:sz w:val="24"/>
          <w:szCs w:val="24"/>
        </w:rPr>
        <w:t xml:space="preserve"> grietas de esquina de severidad media, con un valor deducido de</w:t>
      </w:r>
      <w:r w:rsidR="00A54DED" w:rsidRPr="00AC43AF">
        <w:rPr>
          <w:rFonts w:ascii="Arial" w:eastAsiaTheme="minorEastAsia" w:hAnsi="Arial" w:cs="Arial"/>
          <w:b/>
          <w:sz w:val="24"/>
          <w:szCs w:val="24"/>
        </w:rPr>
        <w:t xml:space="preserve"> 25.48.</w:t>
      </w:r>
    </w:p>
    <w:p w14:paraId="06B094AB" w14:textId="74262DA3" w:rsidR="00EB6569" w:rsidRDefault="00EB6569" w:rsidP="00EB6569">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00020C7D" w:rsidRPr="00E66779">
        <w:rPr>
          <w:rFonts w:ascii="Arial" w:eastAsiaTheme="minorEastAsia" w:hAnsi="Arial" w:cs="Arial"/>
          <w:b/>
          <w:sz w:val="24"/>
          <w:szCs w:val="24"/>
        </w:rPr>
        <w:t>64.44</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0A9DFA34" w14:textId="6125EECB" w:rsidR="00AC43AF" w:rsidRDefault="00AC43AF" w:rsidP="00AC43AF">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AF29DA">
        <w:rPr>
          <w:rFonts w:ascii="Arial" w:eastAsiaTheme="minorEastAsia" w:hAnsi="Arial" w:cs="Arial"/>
          <w:b/>
          <w:sz w:val="24"/>
          <w:szCs w:val="24"/>
        </w:rPr>
        <w:t>21</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56A769D8" w14:textId="77777777" w:rsidR="005967B4" w:rsidRDefault="005967B4" w:rsidP="00AC43AF">
      <w:pPr>
        <w:spacing w:before="240" w:line="360" w:lineRule="auto"/>
        <w:jc w:val="both"/>
        <w:rPr>
          <w:rFonts w:ascii="Arial" w:eastAsiaTheme="minorEastAsia" w:hAnsi="Arial" w:cs="Arial"/>
          <w:sz w:val="24"/>
          <w:szCs w:val="24"/>
        </w:rPr>
      </w:pPr>
    </w:p>
    <w:p w14:paraId="4A6E724B" w14:textId="51693AD9" w:rsidR="005967B4" w:rsidRPr="005967B4" w:rsidRDefault="005967B4" w:rsidP="005967B4">
      <w:pPr>
        <w:pStyle w:val="Descripcin"/>
        <w:rPr>
          <w:rFonts w:ascii="Arial" w:eastAsiaTheme="minorEastAsia" w:hAnsi="Arial" w:cs="Arial"/>
          <w:sz w:val="24"/>
          <w:szCs w:val="24"/>
        </w:rPr>
      </w:pPr>
      <w:bookmarkStart w:id="137" w:name="_Toc7503726"/>
      <w:r w:rsidRPr="005967B4">
        <w:rPr>
          <w:rFonts w:ascii="Arial" w:hAnsi="Arial" w:cs="Arial"/>
          <w:b/>
          <w:i w:val="0"/>
          <w:color w:val="auto"/>
          <w:sz w:val="24"/>
          <w:szCs w:val="24"/>
        </w:rPr>
        <w:lastRenderedPageBreak/>
        <w:t xml:space="preserve">Figura </w:t>
      </w:r>
      <w:r w:rsidRPr="005967B4">
        <w:rPr>
          <w:rFonts w:ascii="Arial" w:hAnsi="Arial" w:cs="Arial"/>
          <w:b/>
          <w:i w:val="0"/>
          <w:color w:val="auto"/>
          <w:sz w:val="24"/>
          <w:szCs w:val="24"/>
        </w:rPr>
        <w:fldChar w:fldCharType="begin"/>
      </w:r>
      <w:r w:rsidRPr="005967B4">
        <w:rPr>
          <w:rFonts w:ascii="Arial" w:hAnsi="Arial" w:cs="Arial"/>
          <w:b/>
          <w:i w:val="0"/>
          <w:color w:val="auto"/>
          <w:sz w:val="24"/>
          <w:szCs w:val="24"/>
        </w:rPr>
        <w:instrText xml:space="preserve"> SEQ Figura. \* ARABIC </w:instrText>
      </w:r>
      <w:r w:rsidRPr="005967B4">
        <w:rPr>
          <w:rFonts w:ascii="Arial" w:hAnsi="Arial" w:cs="Arial"/>
          <w:b/>
          <w:i w:val="0"/>
          <w:color w:val="auto"/>
          <w:sz w:val="24"/>
          <w:szCs w:val="24"/>
        </w:rPr>
        <w:fldChar w:fldCharType="separate"/>
      </w:r>
      <w:r w:rsidR="00B635DF">
        <w:rPr>
          <w:rFonts w:ascii="Arial" w:hAnsi="Arial" w:cs="Arial"/>
          <w:b/>
          <w:i w:val="0"/>
          <w:noProof/>
          <w:color w:val="auto"/>
          <w:sz w:val="24"/>
          <w:szCs w:val="24"/>
        </w:rPr>
        <w:t>43</w:t>
      </w:r>
      <w:r w:rsidRPr="005967B4">
        <w:rPr>
          <w:rFonts w:ascii="Arial" w:hAnsi="Arial" w:cs="Arial"/>
          <w:b/>
          <w:i w:val="0"/>
          <w:color w:val="auto"/>
          <w:sz w:val="24"/>
          <w:szCs w:val="24"/>
        </w:rPr>
        <w:fldChar w:fldCharType="end"/>
      </w:r>
      <w:r w:rsidRPr="005967B4">
        <w:rPr>
          <w:rFonts w:ascii="Arial" w:hAnsi="Arial" w:cs="Arial"/>
          <w:sz w:val="24"/>
          <w:szCs w:val="24"/>
        </w:rPr>
        <w:t>.</w:t>
      </w:r>
      <w:r w:rsidRPr="005967B4">
        <w:rPr>
          <w:rFonts w:ascii="Arial" w:hAnsi="Arial" w:cs="Arial"/>
          <w:i w:val="0"/>
          <w:color w:val="auto"/>
          <w:sz w:val="24"/>
          <w:szCs w:val="24"/>
        </w:rPr>
        <w:t xml:space="preserve"> Densidad de cada una de las fallas de S-19.</w:t>
      </w:r>
      <w:bookmarkEnd w:id="137"/>
    </w:p>
    <w:p w14:paraId="573A0849" w14:textId="2923E192" w:rsidR="00086EB9" w:rsidRDefault="005164BE" w:rsidP="00086EB9">
      <w:pPr>
        <w:keepNext/>
        <w:spacing w:after="0" w:line="360" w:lineRule="auto"/>
        <w:jc w:val="center"/>
      </w:pPr>
      <w:r>
        <w:rPr>
          <w:noProof/>
        </w:rPr>
        <w:drawing>
          <wp:inline distT="0" distB="0" distL="0" distR="0" wp14:anchorId="6091569C" wp14:editId="476BE7A1">
            <wp:extent cx="4572000" cy="2819400"/>
            <wp:effectExtent l="0" t="0" r="0" b="0"/>
            <wp:docPr id="204" name="Gráfico 204">
              <a:extLst xmlns:a="http://schemas.openxmlformats.org/drawingml/2006/main">
                <a:ext uri="{FF2B5EF4-FFF2-40B4-BE49-F238E27FC236}">
                  <a16:creationId xmlns:a16="http://schemas.microsoft.com/office/drawing/2014/main" id="{AF0E8CB5-EE2F-4E17-BCF2-78700F05B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C59F087" w14:textId="2690A021" w:rsidR="00A35C46" w:rsidRDefault="00A35C46" w:rsidP="005967B4">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C57E81">
        <w:rPr>
          <w:rFonts w:ascii="Arial" w:hAnsi="Arial" w:cs="Arial"/>
          <w:i/>
          <w:iCs/>
          <w:sz w:val="20"/>
          <w:szCs w:val="20"/>
        </w:rPr>
        <w:t>, 2018</w:t>
      </w:r>
      <w:r w:rsidRPr="00E66779">
        <w:rPr>
          <w:rFonts w:ascii="Arial" w:hAnsi="Arial" w:cs="Arial"/>
          <w:i/>
          <w:iCs/>
          <w:sz w:val="20"/>
          <w:szCs w:val="20"/>
        </w:rPr>
        <w:t>.</w:t>
      </w:r>
    </w:p>
    <w:p w14:paraId="77A5B14B" w14:textId="5C371576" w:rsidR="00AC43AF" w:rsidRDefault="00AC43AF" w:rsidP="00A35C46">
      <w:pPr>
        <w:spacing w:after="0" w:line="360" w:lineRule="auto"/>
        <w:jc w:val="center"/>
        <w:rPr>
          <w:rFonts w:ascii="Arial" w:eastAsiaTheme="minorEastAsia" w:hAnsi="Arial" w:cs="Arial"/>
          <w:sz w:val="24"/>
          <w:szCs w:val="24"/>
        </w:rPr>
      </w:pPr>
    </w:p>
    <w:p w14:paraId="483F28A8" w14:textId="3A07983D" w:rsidR="005967B4" w:rsidRDefault="005967B4" w:rsidP="00A35C46">
      <w:pPr>
        <w:spacing w:after="0" w:line="360" w:lineRule="auto"/>
        <w:jc w:val="center"/>
        <w:rPr>
          <w:rFonts w:ascii="Arial" w:eastAsiaTheme="minorEastAsia" w:hAnsi="Arial" w:cs="Arial"/>
          <w:sz w:val="24"/>
          <w:szCs w:val="24"/>
        </w:rPr>
      </w:pPr>
    </w:p>
    <w:p w14:paraId="50682284" w14:textId="77B1C358" w:rsidR="005967B4" w:rsidRDefault="005967B4" w:rsidP="00A35C46">
      <w:pPr>
        <w:spacing w:after="0" w:line="360" w:lineRule="auto"/>
        <w:jc w:val="center"/>
        <w:rPr>
          <w:rFonts w:ascii="Arial" w:eastAsiaTheme="minorEastAsia" w:hAnsi="Arial" w:cs="Arial"/>
          <w:sz w:val="24"/>
          <w:szCs w:val="24"/>
        </w:rPr>
      </w:pPr>
    </w:p>
    <w:p w14:paraId="799FEDFE" w14:textId="077A2030" w:rsidR="008F41D5" w:rsidRDefault="008F41D5" w:rsidP="00A35C46">
      <w:pPr>
        <w:spacing w:after="0" w:line="360" w:lineRule="auto"/>
        <w:jc w:val="center"/>
        <w:rPr>
          <w:rFonts w:ascii="Arial" w:eastAsiaTheme="minorEastAsia" w:hAnsi="Arial" w:cs="Arial"/>
          <w:sz w:val="24"/>
          <w:szCs w:val="24"/>
        </w:rPr>
      </w:pPr>
    </w:p>
    <w:p w14:paraId="73318F1A" w14:textId="77777777" w:rsidR="008F41D5" w:rsidRDefault="008F41D5" w:rsidP="00A35C46">
      <w:pPr>
        <w:spacing w:after="0" w:line="360" w:lineRule="auto"/>
        <w:jc w:val="center"/>
        <w:rPr>
          <w:rFonts w:ascii="Arial" w:eastAsiaTheme="minorEastAsia" w:hAnsi="Arial" w:cs="Arial"/>
          <w:sz w:val="24"/>
          <w:szCs w:val="24"/>
        </w:rPr>
      </w:pPr>
    </w:p>
    <w:p w14:paraId="6E96AF03" w14:textId="25C4F2E3" w:rsidR="008F41D5" w:rsidRDefault="008F41D5" w:rsidP="00A35C46">
      <w:pPr>
        <w:spacing w:after="0" w:line="360" w:lineRule="auto"/>
        <w:jc w:val="center"/>
        <w:rPr>
          <w:rFonts w:ascii="Arial" w:eastAsiaTheme="minorEastAsia" w:hAnsi="Arial" w:cs="Arial"/>
          <w:sz w:val="24"/>
          <w:szCs w:val="24"/>
        </w:rPr>
      </w:pPr>
    </w:p>
    <w:p w14:paraId="0FA6BE6B" w14:textId="77777777" w:rsidR="008F41D5" w:rsidRPr="00E66779" w:rsidRDefault="008F41D5" w:rsidP="00A35C46">
      <w:pPr>
        <w:spacing w:after="0" w:line="360" w:lineRule="auto"/>
        <w:jc w:val="center"/>
        <w:rPr>
          <w:rFonts w:ascii="Arial" w:eastAsiaTheme="minorEastAsia" w:hAnsi="Arial" w:cs="Arial"/>
          <w:sz w:val="24"/>
          <w:szCs w:val="24"/>
        </w:rPr>
      </w:pPr>
    </w:p>
    <w:p w14:paraId="0F629898" w14:textId="408BB615" w:rsidR="005967B4" w:rsidRPr="005967B4" w:rsidRDefault="005967B4" w:rsidP="005967B4">
      <w:pPr>
        <w:pStyle w:val="Descripcin"/>
        <w:rPr>
          <w:rFonts w:ascii="Arial" w:eastAsiaTheme="minorEastAsia" w:hAnsi="Arial" w:cs="Arial"/>
          <w:sz w:val="32"/>
          <w:szCs w:val="24"/>
        </w:rPr>
      </w:pPr>
      <w:bookmarkStart w:id="138" w:name="_Toc7503727"/>
      <w:r w:rsidRPr="005967B4">
        <w:rPr>
          <w:rFonts w:ascii="Arial" w:hAnsi="Arial" w:cs="Arial"/>
          <w:b/>
          <w:i w:val="0"/>
          <w:color w:val="auto"/>
          <w:sz w:val="24"/>
        </w:rPr>
        <w:t xml:space="preserve">Figura </w:t>
      </w:r>
      <w:r w:rsidRPr="005967B4">
        <w:rPr>
          <w:rFonts w:ascii="Arial" w:hAnsi="Arial" w:cs="Arial"/>
          <w:b/>
          <w:i w:val="0"/>
          <w:color w:val="auto"/>
          <w:sz w:val="24"/>
        </w:rPr>
        <w:fldChar w:fldCharType="begin"/>
      </w:r>
      <w:r w:rsidRPr="005967B4">
        <w:rPr>
          <w:rFonts w:ascii="Arial" w:hAnsi="Arial" w:cs="Arial"/>
          <w:b/>
          <w:i w:val="0"/>
          <w:color w:val="auto"/>
          <w:sz w:val="24"/>
        </w:rPr>
        <w:instrText xml:space="preserve"> SEQ Figura. \* ARABIC </w:instrText>
      </w:r>
      <w:r w:rsidRPr="005967B4">
        <w:rPr>
          <w:rFonts w:ascii="Arial" w:hAnsi="Arial" w:cs="Arial"/>
          <w:b/>
          <w:i w:val="0"/>
          <w:color w:val="auto"/>
          <w:sz w:val="24"/>
        </w:rPr>
        <w:fldChar w:fldCharType="separate"/>
      </w:r>
      <w:r w:rsidR="00B635DF">
        <w:rPr>
          <w:rFonts w:ascii="Arial" w:hAnsi="Arial" w:cs="Arial"/>
          <w:b/>
          <w:i w:val="0"/>
          <w:noProof/>
          <w:color w:val="auto"/>
          <w:sz w:val="24"/>
        </w:rPr>
        <w:t>44</w:t>
      </w:r>
      <w:r w:rsidRPr="005967B4">
        <w:rPr>
          <w:rFonts w:ascii="Arial" w:hAnsi="Arial" w:cs="Arial"/>
          <w:b/>
          <w:i w:val="0"/>
          <w:color w:val="auto"/>
          <w:sz w:val="24"/>
        </w:rPr>
        <w:fldChar w:fldCharType="end"/>
      </w:r>
      <w:r w:rsidRPr="005967B4">
        <w:rPr>
          <w:rFonts w:ascii="Arial" w:hAnsi="Arial" w:cs="Arial"/>
          <w:b/>
          <w:i w:val="0"/>
          <w:color w:val="auto"/>
          <w:sz w:val="24"/>
        </w:rPr>
        <w:t>.</w:t>
      </w:r>
      <w:r w:rsidRPr="005967B4">
        <w:rPr>
          <w:rFonts w:ascii="Arial" w:hAnsi="Arial" w:cs="Arial"/>
          <w:i w:val="0"/>
          <w:color w:val="auto"/>
          <w:sz w:val="32"/>
        </w:rPr>
        <w:t xml:space="preserve"> </w:t>
      </w:r>
      <w:r w:rsidRPr="005967B4">
        <w:rPr>
          <w:rFonts w:ascii="Arial" w:hAnsi="Arial" w:cs="Arial"/>
          <w:i w:val="0"/>
          <w:color w:val="auto"/>
          <w:sz w:val="24"/>
        </w:rPr>
        <w:t>Densidades de las fallas más influyentes en la S-19.</w:t>
      </w:r>
      <w:bookmarkEnd w:id="138"/>
    </w:p>
    <w:p w14:paraId="3756E6AB" w14:textId="5308B13B" w:rsidR="00086EB9" w:rsidRDefault="00494E15" w:rsidP="00086EB9">
      <w:pPr>
        <w:keepNext/>
        <w:spacing w:after="0" w:line="360" w:lineRule="auto"/>
        <w:jc w:val="center"/>
      </w:pPr>
      <w:r>
        <w:rPr>
          <w:noProof/>
        </w:rPr>
        <w:drawing>
          <wp:inline distT="0" distB="0" distL="0" distR="0" wp14:anchorId="0F840A57" wp14:editId="578D6047">
            <wp:extent cx="4572000" cy="2743200"/>
            <wp:effectExtent l="0" t="0" r="0" b="0"/>
            <wp:docPr id="205" name="Gráfico 205">
              <a:extLst xmlns:a="http://schemas.openxmlformats.org/drawingml/2006/main">
                <a:ext uri="{FF2B5EF4-FFF2-40B4-BE49-F238E27FC236}">
                  <a16:creationId xmlns:a16="http://schemas.microsoft.com/office/drawing/2014/main" id="{72BEA45D-0312-411E-B38C-5811E5DB2E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9D330BB" w14:textId="7C7B35B3" w:rsidR="003659DA" w:rsidRPr="00E66779" w:rsidRDefault="00A35C46" w:rsidP="008F41D5">
      <w:pPr>
        <w:spacing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C57E81">
        <w:rPr>
          <w:rFonts w:ascii="Arial" w:hAnsi="Arial" w:cs="Arial"/>
          <w:i/>
          <w:iCs/>
          <w:sz w:val="20"/>
          <w:szCs w:val="20"/>
        </w:rPr>
        <w:t>, 2018</w:t>
      </w:r>
      <w:r w:rsidRPr="00E66779">
        <w:rPr>
          <w:rFonts w:ascii="Arial" w:hAnsi="Arial" w:cs="Arial"/>
          <w:i/>
          <w:iCs/>
          <w:sz w:val="20"/>
          <w:szCs w:val="20"/>
        </w:rPr>
        <w:t>.</w:t>
      </w:r>
    </w:p>
    <w:p w14:paraId="68A77BF5" w14:textId="6F589583" w:rsidR="00020C7D" w:rsidRPr="003659DA" w:rsidRDefault="00C57E81" w:rsidP="003659DA">
      <w:pPr>
        <w:spacing w:before="240" w:line="360" w:lineRule="auto"/>
        <w:jc w:val="both"/>
        <w:rPr>
          <w:rFonts w:ascii="Arial" w:eastAsiaTheme="minorEastAsia" w:hAnsi="Arial" w:cs="Arial"/>
          <w:b/>
          <w:sz w:val="24"/>
          <w:szCs w:val="24"/>
        </w:rPr>
      </w:pPr>
      <w:r w:rsidRPr="003659DA">
        <w:rPr>
          <w:rFonts w:ascii="Arial" w:eastAsiaTheme="minorEastAsia" w:hAnsi="Arial" w:cs="Arial"/>
          <w:b/>
          <w:sz w:val="24"/>
          <w:szCs w:val="24"/>
        </w:rPr>
        <w:lastRenderedPageBreak/>
        <w:t xml:space="preserve">Unidad de muestreo </w:t>
      </w:r>
      <w:r w:rsidR="00020C7D" w:rsidRPr="003659DA">
        <w:rPr>
          <w:rFonts w:ascii="Arial" w:eastAsiaTheme="minorEastAsia" w:hAnsi="Arial" w:cs="Arial"/>
          <w:b/>
          <w:sz w:val="24"/>
          <w:szCs w:val="24"/>
        </w:rPr>
        <w:t>(</w:t>
      </w:r>
      <w:r w:rsidR="005D401A" w:rsidRPr="003659DA">
        <w:rPr>
          <w:rFonts w:ascii="Arial" w:eastAsiaTheme="minorEastAsia" w:hAnsi="Arial" w:cs="Arial"/>
          <w:b/>
          <w:sz w:val="24"/>
          <w:szCs w:val="24"/>
        </w:rPr>
        <w:t>S</w:t>
      </w:r>
      <w:r w:rsidR="00020C7D" w:rsidRPr="003659DA">
        <w:rPr>
          <w:rFonts w:ascii="Arial" w:eastAsiaTheme="minorEastAsia" w:hAnsi="Arial" w:cs="Arial"/>
          <w:b/>
          <w:sz w:val="24"/>
          <w:szCs w:val="24"/>
        </w:rPr>
        <w:t>-21)</w:t>
      </w:r>
      <w:r w:rsidR="003659DA">
        <w:rPr>
          <w:rFonts w:ascii="Arial" w:eastAsiaTheme="minorEastAsia" w:hAnsi="Arial" w:cs="Arial"/>
          <w:b/>
          <w:sz w:val="24"/>
          <w:szCs w:val="24"/>
        </w:rPr>
        <w:t>.</w:t>
      </w:r>
    </w:p>
    <w:p w14:paraId="7C4B677A" w14:textId="424BFBFF" w:rsidR="00020C7D" w:rsidRPr="00E66779" w:rsidRDefault="00020C7D" w:rsidP="00020C7D">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C57E81">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AC43AF">
        <w:rPr>
          <w:rFonts w:ascii="Arial" w:eastAsiaTheme="minorEastAsia" w:hAnsi="Arial" w:cs="Arial"/>
          <w:b/>
          <w:sz w:val="24"/>
          <w:szCs w:val="24"/>
        </w:rPr>
        <w:t xml:space="preserve">Tabla </w:t>
      </w:r>
      <w:r w:rsidR="00AC43AF">
        <w:rPr>
          <w:rFonts w:ascii="Arial" w:eastAsiaTheme="minorEastAsia" w:hAnsi="Arial" w:cs="Arial"/>
          <w:b/>
          <w:sz w:val="24"/>
          <w:szCs w:val="24"/>
        </w:rPr>
        <w:t>2</w:t>
      </w:r>
      <w:r w:rsidR="00AF29DA">
        <w:rPr>
          <w:rFonts w:ascii="Arial" w:eastAsiaTheme="minorEastAsia" w:hAnsi="Arial" w:cs="Arial"/>
          <w:b/>
          <w:sz w:val="24"/>
          <w:szCs w:val="24"/>
        </w:rPr>
        <w:t>2</w:t>
      </w:r>
      <w:r w:rsidRPr="00E66779">
        <w:rPr>
          <w:rFonts w:ascii="Arial" w:eastAsiaTheme="minorEastAsia" w:hAnsi="Arial" w:cs="Arial"/>
          <w:sz w:val="24"/>
          <w:szCs w:val="24"/>
        </w:rPr>
        <w:t>.</w:t>
      </w:r>
    </w:p>
    <w:p w14:paraId="73CDAEB9" w14:textId="169F01FB" w:rsidR="00020C7D" w:rsidRPr="00C57E81" w:rsidRDefault="00020C7D" w:rsidP="00C57E81">
      <w:pPr>
        <w:pStyle w:val="Descripcin"/>
        <w:keepNext/>
        <w:jc w:val="both"/>
        <w:rPr>
          <w:i w:val="0"/>
          <w:color w:val="auto"/>
        </w:rPr>
      </w:pPr>
      <w:bookmarkStart w:id="139" w:name="_Toc7450392"/>
      <w:r w:rsidRPr="00C57E81">
        <w:rPr>
          <w:rFonts w:ascii="Arial" w:hAnsi="Arial" w:cs="Arial"/>
          <w:b/>
          <w:i w:val="0"/>
          <w:color w:val="auto"/>
          <w:sz w:val="24"/>
        </w:rPr>
        <w:t xml:space="preserve">Tabla </w:t>
      </w:r>
      <w:r w:rsidRPr="00C57E81">
        <w:rPr>
          <w:rFonts w:ascii="Arial" w:hAnsi="Arial" w:cs="Arial"/>
          <w:b/>
          <w:i w:val="0"/>
          <w:color w:val="auto"/>
          <w:sz w:val="24"/>
        </w:rPr>
        <w:fldChar w:fldCharType="begin"/>
      </w:r>
      <w:r w:rsidRPr="00C57E81">
        <w:rPr>
          <w:rFonts w:ascii="Arial" w:hAnsi="Arial" w:cs="Arial"/>
          <w:b/>
          <w:i w:val="0"/>
          <w:color w:val="auto"/>
          <w:sz w:val="24"/>
        </w:rPr>
        <w:instrText xml:space="preserve"> SEQ Tabla \* ARABIC </w:instrText>
      </w:r>
      <w:r w:rsidRPr="00C57E81">
        <w:rPr>
          <w:rFonts w:ascii="Arial" w:hAnsi="Arial" w:cs="Arial"/>
          <w:b/>
          <w:i w:val="0"/>
          <w:color w:val="auto"/>
          <w:sz w:val="24"/>
        </w:rPr>
        <w:fldChar w:fldCharType="separate"/>
      </w:r>
      <w:r w:rsidR="00B635DF">
        <w:rPr>
          <w:rFonts w:ascii="Arial" w:hAnsi="Arial" w:cs="Arial"/>
          <w:b/>
          <w:i w:val="0"/>
          <w:noProof/>
          <w:color w:val="auto"/>
          <w:sz w:val="24"/>
        </w:rPr>
        <w:t>22</w:t>
      </w:r>
      <w:r w:rsidRPr="00C57E81">
        <w:rPr>
          <w:rFonts w:ascii="Arial" w:hAnsi="Arial" w:cs="Arial"/>
          <w:b/>
          <w:i w:val="0"/>
          <w:color w:val="auto"/>
          <w:sz w:val="24"/>
        </w:rPr>
        <w:fldChar w:fldCharType="end"/>
      </w:r>
      <w:r w:rsidRPr="00C57E81">
        <w:rPr>
          <w:rFonts w:ascii="Arial" w:hAnsi="Arial" w:cs="Arial"/>
          <w:b/>
          <w:i w:val="0"/>
          <w:color w:val="auto"/>
          <w:sz w:val="24"/>
        </w:rPr>
        <w:t xml:space="preserve">. </w:t>
      </w:r>
      <w:r w:rsidRPr="00C57E81">
        <w:rPr>
          <w:rFonts w:ascii="Arial" w:hAnsi="Arial" w:cs="Arial"/>
          <w:i w:val="0"/>
          <w:color w:val="auto"/>
          <w:sz w:val="24"/>
        </w:rPr>
        <w:t xml:space="preserve">Fallas </w:t>
      </w:r>
      <w:r w:rsidR="00912F82">
        <w:rPr>
          <w:rFonts w:ascii="Arial" w:hAnsi="Arial" w:cs="Arial"/>
          <w:i w:val="0"/>
          <w:color w:val="auto"/>
          <w:sz w:val="24"/>
        </w:rPr>
        <w:t>e</w:t>
      </w:r>
      <w:r w:rsidRPr="00C57E81">
        <w:rPr>
          <w:rFonts w:ascii="Arial" w:hAnsi="Arial" w:cs="Arial"/>
          <w:i w:val="0"/>
          <w:color w:val="auto"/>
          <w:sz w:val="24"/>
        </w:rPr>
        <w:t xml:space="preserve">ncontradas en </w:t>
      </w:r>
      <w:r w:rsidR="005D401A" w:rsidRPr="00C57E81">
        <w:rPr>
          <w:rFonts w:ascii="Arial" w:hAnsi="Arial" w:cs="Arial"/>
          <w:i w:val="0"/>
          <w:color w:val="auto"/>
          <w:sz w:val="24"/>
        </w:rPr>
        <w:t>S</w:t>
      </w:r>
      <w:r w:rsidRPr="00C57E81">
        <w:rPr>
          <w:rFonts w:ascii="Arial" w:hAnsi="Arial" w:cs="Arial"/>
          <w:i w:val="0"/>
          <w:color w:val="auto"/>
          <w:sz w:val="24"/>
        </w:rPr>
        <w:t>-</w:t>
      </w:r>
      <w:r w:rsidR="00981BC2" w:rsidRPr="00C57E81">
        <w:rPr>
          <w:rFonts w:ascii="Arial" w:hAnsi="Arial" w:cs="Arial"/>
          <w:i w:val="0"/>
          <w:color w:val="auto"/>
          <w:sz w:val="24"/>
        </w:rPr>
        <w:t>21</w:t>
      </w:r>
      <w:r w:rsidRPr="00C57E81">
        <w:rPr>
          <w:rFonts w:ascii="Arial" w:hAnsi="Arial" w:cs="Arial"/>
          <w:i w:val="0"/>
          <w:color w:val="auto"/>
          <w:sz w:val="24"/>
        </w:rPr>
        <w:t>.</w:t>
      </w:r>
      <w:bookmarkEnd w:id="139"/>
    </w:p>
    <w:tbl>
      <w:tblPr>
        <w:tblW w:w="5000" w:type="pct"/>
        <w:tblBorders>
          <w:top w:val="single" w:sz="8" w:space="0" w:color="auto"/>
          <w:bottom w:val="single" w:sz="8" w:space="0" w:color="auto"/>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AC43AF" w14:paraId="1E11FD9F" w14:textId="77777777" w:rsidTr="00C57E81">
        <w:trPr>
          <w:trHeight w:val="476"/>
        </w:trPr>
        <w:tc>
          <w:tcPr>
            <w:tcW w:w="871" w:type="pct"/>
            <w:vMerge w:val="restart"/>
            <w:tcBorders>
              <w:top w:val="single" w:sz="8" w:space="0" w:color="auto"/>
              <w:bottom w:val="single" w:sz="8" w:space="0" w:color="auto"/>
            </w:tcBorders>
            <w:shd w:val="clear" w:color="auto" w:fill="auto"/>
            <w:noWrap/>
            <w:vAlign w:val="center"/>
            <w:hideMark/>
          </w:tcPr>
          <w:p w14:paraId="34B4F5B4"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Falla</w:t>
            </w:r>
          </w:p>
        </w:tc>
        <w:tc>
          <w:tcPr>
            <w:tcW w:w="913" w:type="pct"/>
            <w:vMerge w:val="restart"/>
            <w:tcBorders>
              <w:top w:val="single" w:sz="8" w:space="0" w:color="auto"/>
              <w:bottom w:val="single" w:sz="8" w:space="0" w:color="auto"/>
            </w:tcBorders>
            <w:shd w:val="clear" w:color="auto" w:fill="auto"/>
            <w:vAlign w:val="center"/>
            <w:hideMark/>
          </w:tcPr>
          <w:p w14:paraId="1D42D608"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proofErr w:type="spellStart"/>
            <w:r w:rsidRPr="00AC43AF">
              <w:rPr>
                <w:rFonts w:ascii="Arial" w:eastAsia="Times New Roman" w:hAnsi="Arial" w:cs="Arial"/>
                <w:b/>
                <w:bCs/>
                <w:sz w:val="24"/>
                <w:szCs w:val="24"/>
                <w:lang w:eastAsia="es-PE"/>
              </w:rPr>
              <w:t>N°</w:t>
            </w:r>
            <w:proofErr w:type="spellEnd"/>
            <w:r w:rsidRPr="00AC43AF">
              <w:rPr>
                <w:rFonts w:ascii="Arial" w:eastAsia="Times New Roman" w:hAnsi="Arial" w:cs="Arial"/>
                <w:b/>
                <w:bCs/>
                <w:sz w:val="24"/>
                <w:szCs w:val="24"/>
                <w:lang w:eastAsia="es-PE"/>
              </w:rPr>
              <w:t xml:space="preserve"> Losas</w:t>
            </w:r>
          </w:p>
        </w:tc>
        <w:tc>
          <w:tcPr>
            <w:tcW w:w="1473" w:type="pct"/>
            <w:vMerge w:val="restart"/>
            <w:tcBorders>
              <w:top w:val="single" w:sz="8" w:space="0" w:color="auto"/>
              <w:bottom w:val="single" w:sz="8" w:space="0" w:color="auto"/>
            </w:tcBorders>
            <w:shd w:val="clear" w:color="auto" w:fill="auto"/>
            <w:vAlign w:val="center"/>
            <w:hideMark/>
          </w:tcPr>
          <w:p w14:paraId="2819AA01"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Densidad (%)</w:t>
            </w:r>
          </w:p>
        </w:tc>
        <w:tc>
          <w:tcPr>
            <w:tcW w:w="1743" w:type="pct"/>
            <w:vMerge w:val="restart"/>
            <w:tcBorders>
              <w:top w:val="single" w:sz="8" w:space="0" w:color="auto"/>
              <w:bottom w:val="single" w:sz="8" w:space="0" w:color="auto"/>
            </w:tcBorders>
            <w:shd w:val="clear" w:color="auto" w:fill="auto"/>
            <w:noWrap/>
            <w:vAlign w:val="center"/>
            <w:hideMark/>
          </w:tcPr>
          <w:p w14:paraId="7B9BAB92"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Valor deducido</w:t>
            </w:r>
          </w:p>
        </w:tc>
      </w:tr>
      <w:tr w:rsidR="00954545" w:rsidRPr="00AC43AF" w14:paraId="6E5C90AD" w14:textId="77777777" w:rsidTr="00086EB9">
        <w:trPr>
          <w:trHeight w:val="476"/>
        </w:trPr>
        <w:tc>
          <w:tcPr>
            <w:tcW w:w="871" w:type="pct"/>
            <w:vMerge/>
            <w:tcBorders>
              <w:top w:val="nil"/>
              <w:bottom w:val="single" w:sz="8" w:space="0" w:color="auto"/>
            </w:tcBorders>
            <w:vAlign w:val="center"/>
            <w:hideMark/>
          </w:tcPr>
          <w:p w14:paraId="333B80B9" w14:textId="77777777" w:rsidR="00020C7D" w:rsidRPr="00AC43AF" w:rsidRDefault="00020C7D" w:rsidP="00020C7D">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auto"/>
            </w:tcBorders>
            <w:vAlign w:val="center"/>
            <w:hideMark/>
          </w:tcPr>
          <w:p w14:paraId="0CC60962" w14:textId="77777777" w:rsidR="00020C7D" w:rsidRPr="00AC43AF" w:rsidRDefault="00020C7D" w:rsidP="00020C7D">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auto"/>
            </w:tcBorders>
            <w:vAlign w:val="center"/>
            <w:hideMark/>
          </w:tcPr>
          <w:p w14:paraId="2462B5B7" w14:textId="77777777" w:rsidR="00020C7D" w:rsidRPr="00AC43AF" w:rsidRDefault="00020C7D" w:rsidP="00020C7D">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auto"/>
            </w:tcBorders>
            <w:vAlign w:val="center"/>
            <w:hideMark/>
          </w:tcPr>
          <w:p w14:paraId="79E20166" w14:textId="77777777" w:rsidR="00020C7D" w:rsidRPr="00AC43AF" w:rsidRDefault="00020C7D" w:rsidP="00020C7D">
            <w:pPr>
              <w:spacing w:after="0" w:line="240" w:lineRule="auto"/>
              <w:rPr>
                <w:rFonts w:ascii="Arial" w:eastAsia="Times New Roman" w:hAnsi="Arial" w:cs="Arial"/>
                <w:b/>
                <w:bCs/>
                <w:sz w:val="24"/>
                <w:szCs w:val="24"/>
                <w:lang w:eastAsia="es-PE"/>
              </w:rPr>
            </w:pPr>
          </w:p>
        </w:tc>
      </w:tr>
      <w:tr w:rsidR="00954545" w:rsidRPr="00AC43AF" w14:paraId="5B3EA483" w14:textId="77777777" w:rsidTr="00086EB9">
        <w:trPr>
          <w:trHeight w:val="397"/>
        </w:trPr>
        <w:tc>
          <w:tcPr>
            <w:tcW w:w="871" w:type="pct"/>
            <w:tcBorders>
              <w:top w:val="single" w:sz="8" w:space="0" w:color="auto"/>
              <w:bottom w:val="nil"/>
            </w:tcBorders>
            <w:shd w:val="clear" w:color="auto" w:fill="auto"/>
            <w:noWrap/>
            <w:vAlign w:val="center"/>
            <w:hideMark/>
          </w:tcPr>
          <w:p w14:paraId="702728F7"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1M</w:t>
            </w:r>
          </w:p>
        </w:tc>
        <w:tc>
          <w:tcPr>
            <w:tcW w:w="913" w:type="pct"/>
            <w:tcBorders>
              <w:top w:val="single" w:sz="8" w:space="0" w:color="auto"/>
              <w:bottom w:val="nil"/>
            </w:tcBorders>
            <w:shd w:val="clear" w:color="auto" w:fill="auto"/>
            <w:noWrap/>
            <w:vAlign w:val="center"/>
            <w:hideMark/>
          </w:tcPr>
          <w:p w14:paraId="295B9021"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w:t>
            </w:r>
          </w:p>
        </w:tc>
        <w:tc>
          <w:tcPr>
            <w:tcW w:w="1473" w:type="pct"/>
            <w:tcBorders>
              <w:top w:val="single" w:sz="8" w:space="0" w:color="auto"/>
              <w:bottom w:val="nil"/>
            </w:tcBorders>
            <w:shd w:val="clear" w:color="auto" w:fill="auto"/>
            <w:noWrap/>
            <w:vAlign w:val="center"/>
            <w:hideMark/>
          </w:tcPr>
          <w:p w14:paraId="38B51A54"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4.55%</w:t>
            </w:r>
          </w:p>
        </w:tc>
        <w:tc>
          <w:tcPr>
            <w:tcW w:w="1743" w:type="pct"/>
            <w:tcBorders>
              <w:top w:val="single" w:sz="8" w:space="0" w:color="auto"/>
              <w:bottom w:val="nil"/>
            </w:tcBorders>
            <w:shd w:val="clear" w:color="auto" w:fill="auto"/>
            <w:noWrap/>
            <w:vAlign w:val="center"/>
            <w:hideMark/>
          </w:tcPr>
          <w:p w14:paraId="16BFE847"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3.55</w:t>
            </w:r>
          </w:p>
        </w:tc>
      </w:tr>
      <w:tr w:rsidR="00954545" w:rsidRPr="00AC43AF" w14:paraId="65285F68" w14:textId="77777777" w:rsidTr="00086EB9">
        <w:trPr>
          <w:trHeight w:val="397"/>
        </w:trPr>
        <w:tc>
          <w:tcPr>
            <w:tcW w:w="871" w:type="pct"/>
            <w:tcBorders>
              <w:top w:val="nil"/>
              <w:bottom w:val="nil"/>
            </w:tcBorders>
            <w:shd w:val="clear" w:color="auto" w:fill="auto"/>
            <w:noWrap/>
            <w:vAlign w:val="center"/>
            <w:hideMark/>
          </w:tcPr>
          <w:p w14:paraId="0D3A22B0"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2L</w:t>
            </w:r>
          </w:p>
        </w:tc>
        <w:tc>
          <w:tcPr>
            <w:tcW w:w="913" w:type="pct"/>
            <w:tcBorders>
              <w:top w:val="nil"/>
              <w:bottom w:val="nil"/>
            </w:tcBorders>
            <w:shd w:val="clear" w:color="auto" w:fill="auto"/>
            <w:noWrap/>
            <w:vAlign w:val="center"/>
            <w:hideMark/>
          </w:tcPr>
          <w:p w14:paraId="0A517F66"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73912E23"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23A3FCDD"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4.94</w:t>
            </w:r>
          </w:p>
        </w:tc>
      </w:tr>
      <w:tr w:rsidR="00954545" w:rsidRPr="00AC43AF" w14:paraId="1EE9B67A" w14:textId="77777777" w:rsidTr="00086EB9">
        <w:trPr>
          <w:trHeight w:val="397"/>
        </w:trPr>
        <w:tc>
          <w:tcPr>
            <w:tcW w:w="871" w:type="pct"/>
            <w:tcBorders>
              <w:top w:val="nil"/>
              <w:bottom w:val="nil"/>
            </w:tcBorders>
            <w:shd w:val="clear" w:color="auto" w:fill="auto"/>
            <w:noWrap/>
            <w:vAlign w:val="center"/>
            <w:hideMark/>
          </w:tcPr>
          <w:p w14:paraId="58E110AA"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4D493B93"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0D7F4CDF"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67B4D203"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10.56</w:t>
            </w:r>
          </w:p>
        </w:tc>
      </w:tr>
      <w:tr w:rsidR="00954545" w:rsidRPr="00AC43AF" w14:paraId="1A637EF4" w14:textId="77777777" w:rsidTr="00086EB9">
        <w:trPr>
          <w:trHeight w:val="397"/>
        </w:trPr>
        <w:tc>
          <w:tcPr>
            <w:tcW w:w="871" w:type="pct"/>
            <w:tcBorders>
              <w:top w:val="nil"/>
              <w:bottom w:val="nil"/>
            </w:tcBorders>
            <w:shd w:val="clear" w:color="auto" w:fill="auto"/>
            <w:noWrap/>
            <w:vAlign w:val="center"/>
            <w:hideMark/>
          </w:tcPr>
          <w:p w14:paraId="070A23B1"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2B07E7B6"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951039C"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64047759"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3.06</w:t>
            </w:r>
          </w:p>
        </w:tc>
      </w:tr>
      <w:tr w:rsidR="00954545" w:rsidRPr="00AC43AF" w14:paraId="69C0C5CC" w14:textId="77777777" w:rsidTr="00086EB9">
        <w:trPr>
          <w:trHeight w:val="397"/>
        </w:trPr>
        <w:tc>
          <w:tcPr>
            <w:tcW w:w="871" w:type="pct"/>
            <w:tcBorders>
              <w:top w:val="nil"/>
              <w:bottom w:val="nil"/>
            </w:tcBorders>
            <w:shd w:val="clear" w:color="auto" w:fill="auto"/>
            <w:noWrap/>
            <w:vAlign w:val="center"/>
            <w:hideMark/>
          </w:tcPr>
          <w:p w14:paraId="760A2683"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7E74618D"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51CF6910"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1CFE7AFC"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25.48</w:t>
            </w:r>
          </w:p>
        </w:tc>
      </w:tr>
      <w:tr w:rsidR="00954545" w:rsidRPr="00AC43AF" w14:paraId="575D3A95" w14:textId="77777777" w:rsidTr="00086EB9">
        <w:trPr>
          <w:trHeight w:val="397"/>
        </w:trPr>
        <w:tc>
          <w:tcPr>
            <w:tcW w:w="871" w:type="pct"/>
            <w:tcBorders>
              <w:top w:val="nil"/>
              <w:bottom w:val="nil"/>
            </w:tcBorders>
            <w:shd w:val="clear" w:color="auto" w:fill="auto"/>
            <w:noWrap/>
            <w:vAlign w:val="center"/>
            <w:hideMark/>
          </w:tcPr>
          <w:p w14:paraId="2371226A"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46420749"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6E1E5FFF"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1E55A9BB"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0.00</w:t>
            </w:r>
          </w:p>
        </w:tc>
      </w:tr>
      <w:tr w:rsidR="00954545" w:rsidRPr="00AC43AF" w14:paraId="4B767D08" w14:textId="77777777" w:rsidTr="00086EB9">
        <w:trPr>
          <w:trHeight w:val="397"/>
        </w:trPr>
        <w:tc>
          <w:tcPr>
            <w:tcW w:w="871" w:type="pct"/>
            <w:tcBorders>
              <w:top w:val="nil"/>
              <w:bottom w:val="nil"/>
            </w:tcBorders>
            <w:shd w:val="clear" w:color="auto" w:fill="auto"/>
            <w:noWrap/>
            <w:vAlign w:val="center"/>
            <w:hideMark/>
          </w:tcPr>
          <w:p w14:paraId="2E9D4331"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62277934"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1F61A7E5"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0072B42B"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2.97</w:t>
            </w:r>
          </w:p>
        </w:tc>
      </w:tr>
      <w:tr w:rsidR="00954545" w:rsidRPr="00AC43AF" w14:paraId="3F11183C" w14:textId="77777777" w:rsidTr="00086EB9">
        <w:trPr>
          <w:trHeight w:val="397"/>
        </w:trPr>
        <w:tc>
          <w:tcPr>
            <w:tcW w:w="871" w:type="pct"/>
            <w:tcBorders>
              <w:top w:val="nil"/>
              <w:bottom w:val="nil"/>
            </w:tcBorders>
            <w:shd w:val="clear" w:color="auto" w:fill="auto"/>
            <w:noWrap/>
            <w:vAlign w:val="center"/>
            <w:hideMark/>
          </w:tcPr>
          <w:p w14:paraId="1BA78A94"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057C1993"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04EDCCA9"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31D121F9"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2.42</w:t>
            </w:r>
          </w:p>
        </w:tc>
      </w:tr>
      <w:tr w:rsidR="00954545" w:rsidRPr="00AC43AF" w14:paraId="02769E2C" w14:textId="77777777" w:rsidTr="00086EB9">
        <w:trPr>
          <w:trHeight w:val="397"/>
        </w:trPr>
        <w:tc>
          <w:tcPr>
            <w:tcW w:w="871" w:type="pct"/>
            <w:tcBorders>
              <w:top w:val="nil"/>
              <w:bottom w:val="single" w:sz="8" w:space="0" w:color="auto"/>
            </w:tcBorders>
            <w:shd w:val="clear" w:color="auto" w:fill="auto"/>
            <w:noWrap/>
            <w:vAlign w:val="center"/>
            <w:hideMark/>
          </w:tcPr>
          <w:p w14:paraId="0DDB9A47" w14:textId="77777777" w:rsidR="00020C7D" w:rsidRPr="00AC43AF" w:rsidRDefault="00020C7D" w:rsidP="00020C7D">
            <w:pPr>
              <w:spacing w:after="0" w:line="240" w:lineRule="auto"/>
              <w:jc w:val="center"/>
              <w:rPr>
                <w:rFonts w:ascii="Arial" w:eastAsia="Times New Roman" w:hAnsi="Arial" w:cs="Arial"/>
                <w:b/>
                <w:bCs/>
                <w:sz w:val="24"/>
                <w:szCs w:val="24"/>
                <w:lang w:eastAsia="es-PE"/>
              </w:rPr>
            </w:pPr>
            <w:r w:rsidRPr="00AC43AF">
              <w:rPr>
                <w:rFonts w:ascii="Arial" w:eastAsia="Times New Roman" w:hAnsi="Arial" w:cs="Arial"/>
                <w:b/>
                <w:bCs/>
                <w:sz w:val="24"/>
                <w:szCs w:val="24"/>
                <w:lang w:eastAsia="es-PE"/>
              </w:rPr>
              <w:t>18L</w:t>
            </w:r>
          </w:p>
        </w:tc>
        <w:tc>
          <w:tcPr>
            <w:tcW w:w="913" w:type="pct"/>
            <w:tcBorders>
              <w:top w:val="nil"/>
              <w:bottom w:val="single" w:sz="8" w:space="0" w:color="auto"/>
            </w:tcBorders>
            <w:shd w:val="clear" w:color="auto" w:fill="auto"/>
            <w:noWrap/>
            <w:vAlign w:val="center"/>
            <w:hideMark/>
          </w:tcPr>
          <w:p w14:paraId="3CBA5F86"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1</w:t>
            </w:r>
          </w:p>
        </w:tc>
        <w:tc>
          <w:tcPr>
            <w:tcW w:w="1473" w:type="pct"/>
            <w:tcBorders>
              <w:top w:val="nil"/>
              <w:bottom w:val="single" w:sz="8" w:space="0" w:color="auto"/>
            </w:tcBorders>
            <w:shd w:val="clear" w:color="auto" w:fill="auto"/>
            <w:noWrap/>
            <w:vAlign w:val="center"/>
            <w:hideMark/>
          </w:tcPr>
          <w:p w14:paraId="54EF6754"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4.55%</w:t>
            </w:r>
          </w:p>
        </w:tc>
        <w:tc>
          <w:tcPr>
            <w:tcW w:w="1743" w:type="pct"/>
            <w:tcBorders>
              <w:top w:val="nil"/>
              <w:bottom w:val="single" w:sz="8" w:space="0" w:color="auto"/>
            </w:tcBorders>
            <w:shd w:val="clear" w:color="auto" w:fill="auto"/>
            <w:noWrap/>
            <w:vAlign w:val="center"/>
            <w:hideMark/>
          </w:tcPr>
          <w:p w14:paraId="7F5BDE93" w14:textId="77777777" w:rsidR="00020C7D" w:rsidRPr="00AC43AF" w:rsidRDefault="00020C7D" w:rsidP="00020C7D">
            <w:pPr>
              <w:spacing w:after="0" w:line="240" w:lineRule="auto"/>
              <w:jc w:val="center"/>
              <w:rPr>
                <w:rFonts w:ascii="Arial" w:eastAsia="Times New Roman" w:hAnsi="Arial" w:cs="Arial"/>
                <w:sz w:val="24"/>
                <w:szCs w:val="24"/>
                <w:lang w:eastAsia="es-PE"/>
              </w:rPr>
            </w:pPr>
            <w:r w:rsidRPr="00AC43AF">
              <w:rPr>
                <w:rFonts w:ascii="Arial" w:eastAsia="Times New Roman" w:hAnsi="Arial" w:cs="Arial"/>
                <w:sz w:val="24"/>
                <w:szCs w:val="24"/>
                <w:lang w:eastAsia="es-PE"/>
              </w:rPr>
              <w:t>0.87</w:t>
            </w:r>
          </w:p>
        </w:tc>
      </w:tr>
    </w:tbl>
    <w:p w14:paraId="1B9EBFB3" w14:textId="51C0F292" w:rsidR="00020C7D" w:rsidRPr="00E66779" w:rsidRDefault="00020C7D" w:rsidP="006A6D02">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C57E81">
        <w:rPr>
          <w:rFonts w:ascii="Arial" w:hAnsi="Arial" w:cs="Arial"/>
          <w:i/>
          <w:iCs/>
          <w:sz w:val="20"/>
          <w:szCs w:val="20"/>
        </w:rPr>
        <w:t>, 2018.</w:t>
      </w:r>
    </w:p>
    <w:p w14:paraId="342CF4F8" w14:textId="77777777" w:rsidR="00020C7D" w:rsidRPr="00E66779" w:rsidRDefault="00020C7D" w:rsidP="0029288A">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36.45</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6</w:t>
      </w:r>
      <w:r w:rsidR="009461A4" w:rsidRPr="00E66779">
        <w:rPr>
          <w:rFonts w:ascii="Arial" w:eastAsiaTheme="minorEastAsia" w:hAnsi="Arial" w:cs="Arial"/>
          <w:sz w:val="24"/>
          <w:szCs w:val="24"/>
        </w:rPr>
        <w:t>3</w:t>
      </w:r>
      <w:r w:rsidRPr="00E66779">
        <w:rPr>
          <w:rFonts w:ascii="Arial" w:eastAsiaTheme="minorEastAsia" w:hAnsi="Arial" w:cs="Arial"/>
          <w:sz w:val="24"/>
          <w:szCs w:val="24"/>
        </w:rPr>
        <w:t>.55</w:t>
      </w:r>
      <w:r w:rsidR="0029288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 xml:space="preserve">Calificación= </w:t>
      </w:r>
      <w:r w:rsidRPr="00E66779">
        <w:rPr>
          <w:rFonts w:ascii="Arial" w:eastAsiaTheme="minorEastAsia" w:hAnsi="Arial" w:cs="Arial"/>
          <w:b/>
          <w:sz w:val="24"/>
          <w:szCs w:val="24"/>
        </w:rPr>
        <w:t>BUENO</w:t>
      </w:r>
    </w:p>
    <w:p w14:paraId="3BBEAEC0" w14:textId="77777777" w:rsidR="00020C7D" w:rsidRPr="00E66779" w:rsidRDefault="00020C7D" w:rsidP="00020C7D">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1D42E1BB" w14:textId="4D6CF356" w:rsidR="00020C7D" w:rsidRPr="00AC43AF" w:rsidRDefault="00020C7D" w:rsidP="00020C7D">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Las fallas encontradas son: grietas</w:t>
      </w:r>
      <w:r w:rsidR="009461A4" w:rsidRPr="00E66779">
        <w:rPr>
          <w:rFonts w:ascii="Arial" w:eastAsiaTheme="minorEastAsia" w:hAnsi="Arial" w:cs="Arial"/>
          <w:sz w:val="24"/>
          <w:szCs w:val="24"/>
        </w:rPr>
        <w:t xml:space="preserve"> longitudinales, grietas </w:t>
      </w:r>
      <w:r w:rsidRPr="00E66779">
        <w:rPr>
          <w:rFonts w:ascii="Arial" w:eastAsiaTheme="minorEastAsia" w:hAnsi="Arial" w:cs="Arial"/>
          <w:sz w:val="24"/>
          <w:szCs w:val="24"/>
        </w:rPr>
        <w:t xml:space="preserve">transversales, grietas de esquina, </w:t>
      </w:r>
      <w:r w:rsidR="009461A4" w:rsidRPr="00E66779">
        <w:rPr>
          <w:rFonts w:ascii="Arial" w:eastAsiaTheme="minorEastAsia" w:hAnsi="Arial" w:cs="Arial"/>
          <w:sz w:val="24"/>
          <w:szCs w:val="24"/>
        </w:rPr>
        <w:t xml:space="preserve">grietas de retracción, </w:t>
      </w:r>
      <w:proofErr w:type="spellStart"/>
      <w:r w:rsidRPr="00E66779">
        <w:rPr>
          <w:rFonts w:ascii="Arial" w:eastAsiaTheme="minorEastAsia" w:hAnsi="Arial" w:cs="Arial"/>
          <w:sz w:val="24"/>
          <w:szCs w:val="24"/>
        </w:rPr>
        <w:t>descascaramiento</w:t>
      </w:r>
      <w:proofErr w:type="spellEnd"/>
      <w:r w:rsidR="009461A4" w:rsidRPr="00E66779">
        <w:rPr>
          <w:rFonts w:ascii="Arial" w:eastAsiaTheme="minorEastAsia" w:hAnsi="Arial" w:cs="Arial"/>
          <w:sz w:val="24"/>
          <w:szCs w:val="24"/>
        </w:rPr>
        <w:t xml:space="preserve"> de esquina, pulimiento de agregados y parche grande</w:t>
      </w:r>
      <w:r w:rsidRPr="00E66779">
        <w:rPr>
          <w:rFonts w:ascii="Arial" w:eastAsiaTheme="minorEastAsia" w:hAnsi="Arial" w:cs="Arial"/>
          <w:sz w:val="24"/>
          <w:szCs w:val="24"/>
        </w:rPr>
        <w:t>. Siendo la falla con mayor incidencia en esta unidad de muestreo</w:t>
      </w:r>
      <w:r w:rsidR="009461A4" w:rsidRPr="00E66779">
        <w:rPr>
          <w:rFonts w:ascii="Arial" w:eastAsiaTheme="minorEastAsia" w:hAnsi="Arial" w:cs="Arial"/>
          <w:sz w:val="24"/>
          <w:szCs w:val="24"/>
        </w:rPr>
        <w:t>,</w:t>
      </w:r>
      <w:r w:rsidRPr="00E66779">
        <w:rPr>
          <w:rFonts w:ascii="Arial" w:eastAsiaTheme="minorEastAsia" w:hAnsi="Arial" w:cs="Arial"/>
          <w:sz w:val="24"/>
          <w:szCs w:val="24"/>
        </w:rPr>
        <w:t xml:space="preserve"> la causada por grietas de retracción</w:t>
      </w:r>
      <w:r w:rsidR="009461A4" w:rsidRPr="00E66779">
        <w:rPr>
          <w:rFonts w:ascii="Arial" w:eastAsiaTheme="minorEastAsia" w:hAnsi="Arial" w:cs="Arial"/>
          <w:sz w:val="24"/>
          <w:szCs w:val="24"/>
        </w:rPr>
        <w:t xml:space="preserve"> y grietas de esquina</w:t>
      </w:r>
      <w:r w:rsidRPr="00E66779">
        <w:rPr>
          <w:rFonts w:ascii="Arial" w:eastAsiaTheme="minorEastAsia" w:hAnsi="Arial" w:cs="Arial"/>
          <w:sz w:val="24"/>
          <w:szCs w:val="24"/>
        </w:rPr>
        <w:t xml:space="preserve"> con densidad de </w:t>
      </w:r>
      <w:r w:rsidR="009461A4" w:rsidRPr="00E66779">
        <w:rPr>
          <w:rFonts w:ascii="Arial" w:eastAsiaTheme="minorEastAsia" w:hAnsi="Arial" w:cs="Arial"/>
          <w:b/>
          <w:sz w:val="24"/>
          <w:szCs w:val="24"/>
        </w:rPr>
        <w:t>18,18</w:t>
      </w:r>
      <w:r w:rsidRPr="00E66779">
        <w:rPr>
          <w:rFonts w:ascii="Arial" w:eastAsiaTheme="minorEastAsia" w:hAnsi="Arial" w:cs="Arial"/>
          <w:b/>
          <w:sz w:val="24"/>
          <w:szCs w:val="24"/>
        </w:rPr>
        <w:t>%.</w:t>
      </w:r>
      <w:r w:rsidR="00AC43AF">
        <w:rPr>
          <w:rFonts w:ascii="Arial" w:eastAsiaTheme="minorEastAsia" w:hAnsi="Arial" w:cs="Arial"/>
          <w:b/>
          <w:sz w:val="24"/>
          <w:szCs w:val="24"/>
        </w:rPr>
        <w:t xml:space="preserve"> </w:t>
      </w:r>
      <w:r w:rsidR="00AC43AF">
        <w:rPr>
          <w:rFonts w:ascii="Arial" w:eastAsiaTheme="minorEastAsia" w:hAnsi="Arial" w:cs="Arial"/>
          <w:sz w:val="24"/>
          <w:szCs w:val="24"/>
        </w:rPr>
        <w:t xml:space="preserve">La falla, que afecta en mayor grado a la unidad de muestreo son las grietas de esquina de severidad media, con un valor deducido de </w:t>
      </w:r>
      <w:r w:rsidR="00AC43AF" w:rsidRPr="00AC43AF">
        <w:rPr>
          <w:rFonts w:ascii="Arial" w:eastAsiaTheme="minorEastAsia" w:hAnsi="Arial" w:cs="Arial"/>
          <w:b/>
          <w:sz w:val="24"/>
          <w:szCs w:val="24"/>
        </w:rPr>
        <w:t>25.48.</w:t>
      </w:r>
    </w:p>
    <w:p w14:paraId="29DA7E94" w14:textId="7524ADF4" w:rsidR="00020C7D" w:rsidRDefault="00020C7D" w:rsidP="00020C7D">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6</w:t>
      </w:r>
      <w:r w:rsidR="009461A4" w:rsidRPr="00E66779">
        <w:rPr>
          <w:rFonts w:ascii="Arial" w:eastAsiaTheme="minorEastAsia" w:hAnsi="Arial" w:cs="Arial"/>
          <w:b/>
          <w:sz w:val="24"/>
          <w:szCs w:val="24"/>
        </w:rPr>
        <w:t>3</w:t>
      </w:r>
      <w:r w:rsidRPr="00E66779">
        <w:rPr>
          <w:rFonts w:ascii="Arial" w:eastAsiaTheme="minorEastAsia" w:hAnsi="Arial" w:cs="Arial"/>
          <w:b/>
          <w:sz w:val="24"/>
          <w:szCs w:val="24"/>
        </w:rPr>
        <w:t>.4</w:t>
      </w:r>
      <w:r w:rsidR="009461A4" w:rsidRPr="00E66779">
        <w:rPr>
          <w:rFonts w:ascii="Arial" w:eastAsiaTheme="minorEastAsia" w:hAnsi="Arial" w:cs="Arial"/>
          <w:b/>
          <w:sz w:val="24"/>
          <w:szCs w:val="24"/>
        </w:rPr>
        <w:t>5</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7D343ED9" w14:textId="7C959665" w:rsidR="00AC43AF" w:rsidRDefault="00AC43AF" w:rsidP="00AC43AF">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2</w:t>
      </w:r>
      <w:r w:rsidR="00AF29DA">
        <w:rPr>
          <w:rFonts w:ascii="Arial" w:eastAsiaTheme="minorEastAsia" w:hAnsi="Arial" w:cs="Arial"/>
          <w:b/>
          <w:sz w:val="24"/>
          <w:szCs w:val="24"/>
        </w:rPr>
        <w:t>2</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0862C332" w14:textId="77777777" w:rsidR="006A6D02" w:rsidRPr="00EF0373" w:rsidRDefault="006A6D02" w:rsidP="00AC43AF">
      <w:pPr>
        <w:spacing w:before="240" w:line="360" w:lineRule="auto"/>
        <w:jc w:val="both"/>
        <w:rPr>
          <w:rFonts w:ascii="Arial" w:eastAsiaTheme="minorEastAsia" w:hAnsi="Arial" w:cs="Arial"/>
          <w:sz w:val="24"/>
          <w:szCs w:val="24"/>
        </w:rPr>
      </w:pPr>
    </w:p>
    <w:p w14:paraId="3E36BDB8" w14:textId="733E657B" w:rsidR="008D4428" w:rsidRPr="00C57E81" w:rsidRDefault="006A6D02" w:rsidP="006A6D02">
      <w:pPr>
        <w:pStyle w:val="Descripcin"/>
        <w:rPr>
          <w:i w:val="0"/>
          <w:color w:val="auto"/>
        </w:rPr>
      </w:pPr>
      <w:bookmarkStart w:id="140" w:name="_Toc7503728"/>
      <w:r w:rsidRPr="006A6D02">
        <w:rPr>
          <w:rFonts w:ascii="Arial" w:hAnsi="Arial" w:cs="Arial"/>
          <w:b/>
          <w:i w:val="0"/>
          <w:color w:val="auto"/>
          <w:sz w:val="24"/>
        </w:rPr>
        <w:lastRenderedPageBreak/>
        <w:t xml:space="preserve">Figura </w:t>
      </w:r>
      <w:r w:rsidRPr="006A6D02">
        <w:rPr>
          <w:rFonts w:ascii="Arial" w:hAnsi="Arial" w:cs="Arial"/>
          <w:b/>
          <w:i w:val="0"/>
          <w:color w:val="auto"/>
          <w:sz w:val="24"/>
        </w:rPr>
        <w:fldChar w:fldCharType="begin"/>
      </w:r>
      <w:r w:rsidRPr="006A6D02">
        <w:rPr>
          <w:rFonts w:ascii="Arial" w:hAnsi="Arial" w:cs="Arial"/>
          <w:b/>
          <w:i w:val="0"/>
          <w:color w:val="auto"/>
          <w:sz w:val="24"/>
        </w:rPr>
        <w:instrText xml:space="preserve"> SEQ Figura. \* ARABIC </w:instrText>
      </w:r>
      <w:r w:rsidRPr="006A6D02">
        <w:rPr>
          <w:rFonts w:ascii="Arial" w:hAnsi="Arial" w:cs="Arial"/>
          <w:b/>
          <w:i w:val="0"/>
          <w:color w:val="auto"/>
          <w:sz w:val="24"/>
        </w:rPr>
        <w:fldChar w:fldCharType="separate"/>
      </w:r>
      <w:r w:rsidR="00B635DF">
        <w:rPr>
          <w:rFonts w:ascii="Arial" w:hAnsi="Arial" w:cs="Arial"/>
          <w:b/>
          <w:i w:val="0"/>
          <w:noProof/>
          <w:color w:val="auto"/>
          <w:sz w:val="24"/>
        </w:rPr>
        <w:t>45</w:t>
      </w:r>
      <w:r w:rsidRPr="006A6D02">
        <w:rPr>
          <w:rFonts w:ascii="Arial" w:hAnsi="Arial" w:cs="Arial"/>
          <w:b/>
          <w:i w:val="0"/>
          <w:color w:val="auto"/>
          <w:sz w:val="24"/>
        </w:rPr>
        <w:fldChar w:fldCharType="end"/>
      </w:r>
      <w:r w:rsidRPr="006A6D02">
        <w:rPr>
          <w:rFonts w:ascii="Arial" w:hAnsi="Arial" w:cs="Arial"/>
          <w:b/>
          <w:i w:val="0"/>
          <w:color w:val="auto"/>
          <w:sz w:val="24"/>
        </w:rPr>
        <w:t>.</w:t>
      </w:r>
      <w:r w:rsidRPr="006A6D02">
        <w:rPr>
          <w:rFonts w:ascii="Arial" w:hAnsi="Arial" w:cs="Arial"/>
          <w:i w:val="0"/>
          <w:color w:val="auto"/>
          <w:sz w:val="36"/>
        </w:rPr>
        <w:t xml:space="preserve"> </w:t>
      </w:r>
      <w:r w:rsidRPr="006A6D02">
        <w:rPr>
          <w:rFonts w:ascii="Arial" w:hAnsi="Arial" w:cs="Arial"/>
          <w:i w:val="0"/>
          <w:color w:val="auto"/>
          <w:sz w:val="24"/>
        </w:rPr>
        <w:t>Densidad de cada una de las fallas de S-21.</w:t>
      </w:r>
      <w:bookmarkEnd w:id="140"/>
    </w:p>
    <w:p w14:paraId="40FBEE2A" w14:textId="2EFE018A" w:rsidR="00086EB9" w:rsidRDefault="00494E15" w:rsidP="00086EB9">
      <w:pPr>
        <w:keepNext/>
        <w:spacing w:after="0" w:line="360" w:lineRule="auto"/>
        <w:jc w:val="center"/>
      </w:pPr>
      <w:r>
        <w:rPr>
          <w:noProof/>
        </w:rPr>
        <w:drawing>
          <wp:inline distT="0" distB="0" distL="0" distR="0" wp14:anchorId="618DC98C" wp14:editId="11A1E508">
            <wp:extent cx="4572000" cy="2743200"/>
            <wp:effectExtent l="0" t="0" r="0" b="0"/>
            <wp:docPr id="206" name="Gráfico 206">
              <a:extLst xmlns:a="http://schemas.openxmlformats.org/drawingml/2006/main">
                <a:ext uri="{FF2B5EF4-FFF2-40B4-BE49-F238E27FC236}">
                  <a16:creationId xmlns:a16="http://schemas.microsoft.com/office/drawing/2014/main" id="{EFBC5F09-B8CF-407B-B7BB-E9D340A95F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FFCB9C1" w14:textId="2F9D15EA" w:rsidR="008D4428" w:rsidRDefault="008D4428" w:rsidP="00C62B76">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C57E81">
        <w:rPr>
          <w:rFonts w:ascii="Arial" w:hAnsi="Arial" w:cs="Arial"/>
          <w:i/>
          <w:iCs/>
          <w:sz w:val="20"/>
          <w:szCs w:val="20"/>
        </w:rPr>
        <w:t>, 2018.</w:t>
      </w:r>
    </w:p>
    <w:p w14:paraId="303F5018" w14:textId="3F4FCAF4" w:rsidR="00AC43AF" w:rsidRDefault="00AC43AF" w:rsidP="008D4428">
      <w:pPr>
        <w:spacing w:after="0" w:line="360" w:lineRule="auto"/>
        <w:jc w:val="center"/>
        <w:rPr>
          <w:rFonts w:ascii="Arial" w:eastAsiaTheme="minorEastAsia" w:hAnsi="Arial" w:cs="Arial"/>
          <w:sz w:val="24"/>
          <w:szCs w:val="24"/>
        </w:rPr>
      </w:pPr>
    </w:p>
    <w:p w14:paraId="7329B83F" w14:textId="7AE3EDF9" w:rsidR="006A6D02" w:rsidRDefault="006A6D02" w:rsidP="008D4428">
      <w:pPr>
        <w:spacing w:after="0" w:line="360" w:lineRule="auto"/>
        <w:jc w:val="center"/>
        <w:rPr>
          <w:rFonts w:ascii="Arial" w:eastAsiaTheme="minorEastAsia" w:hAnsi="Arial" w:cs="Arial"/>
          <w:sz w:val="24"/>
          <w:szCs w:val="24"/>
        </w:rPr>
      </w:pPr>
    </w:p>
    <w:p w14:paraId="152D6517" w14:textId="098BF21C" w:rsidR="00C62B76" w:rsidRDefault="00C62B76" w:rsidP="008D4428">
      <w:pPr>
        <w:spacing w:after="0" w:line="360" w:lineRule="auto"/>
        <w:jc w:val="center"/>
        <w:rPr>
          <w:rFonts w:ascii="Arial" w:eastAsiaTheme="minorEastAsia" w:hAnsi="Arial" w:cs="Arial"/>
          <w:sz w:val="24"/>
          <w:szCs w:val="24"/>
        </w:rPr>
      </w:pPr>
    </w:p>
    <w:p w14:paraId="58D3CBFA" w14:textId="77777777" w:rsidR="00C62B76" w:rsidRDefault="00C62B76" w:rsidP="008D4428">
      <w:pPr>
        <w:spacing w:after="0" w:line="360" w:lineRule="auto"/>
        <w:jc w:val="center"/>
        <w:rPr>
          <w:rFonts w:ascii="Arial" w:eastAsiaTheme="minorEastAsia" w:hAnsi="Arial" w:cs="Arial"/>
          <w:sz w:val="24"/>
          <w:szCs w:val="24"/>
        </w:rPr>
      </w:pPr>
    </w:p>
    <w:p w14:paraId="51FD97C1" w14:textId="6A933E55" w:rsidR="00086EB9" w:rsidRDefault="00086EB9" w:rsidP="008D4428">
      <w:pPr>
        <w:spacing w:after="0" w:line="360" w:lineRule="auto"/>
        <w:jc w:val="center"/>
        <w:rPr>
          <w:rFonts w:ascii="Arial" w:eastAsiaTheme="minorEastAsia" w:hAnsi="Arial" w:cs="Arial"/>
          <w:sz w:val="24"/>
          <w:szCs w:val="24"/>
        </w:rPr>
      </w:pPr>
    </w:p>
    <w:p w14:paraId="2DCB33CC" w14:textId="1B326068" w:rsidR="00494E15" w:rsidRDefault="00494E15" w:rsidP="008D4428">
      <w:pPr>
        <w:spacing w:after="0" w:line="360" w:lineRule="auto"/>
        <w:jc w:val="center"/>
        <w:rPr>
          <w:rFonts w:ascii="Arial" w:eastAsiaTheme="minorEastAsia" w:hAnsi="Arial" w:cs="Arial"/>
          <w:sz w:val="24"/>
          <w:szCs w:val="24"/>
        </w:rPr>
      </w:pPr>
    </w:p>
    <w:p w14:paraId="76A92582" w14:textId="77777777" w:rsidR="008F41D5" w:rsidRPr="00E66779" w:rsidRDefault="008F41D5" w:rsidP="008D4428">
      <w:pPr>
        <w:spacing w:after="0" w:line="360" w:lineRule="auto"/>
        <w:jc w:val="center"/>
        <w:rPr>
          <w:rFonts w:ascii="Arial" w:eastAsiaTheme="minorEastAsia" w:hAnsi="Arial" w:cs="Arial"/>
          <w:sz w:val="24"/>
          <w:szCs w:val="24"/>
        </w:rPr>
      </w:pPr>
    </w:p>
    <w:p w14:paraId="5D6EECA4" w14:textId="11A94287" w:rsidR="00A72A76" w:rsidRPr="006A6D02" w:rsidRDefault="006A6D02" w:rsidP="006A6D02">
      <w:pPr>
        <w:pStyle w:val="Descripcin"/>
        <w:rPr>
          <w:i w:val="0"/>
          <w:color w:val="auto"/>
          <w:sz w:val="22"/>
        </w:rPr>
      </w:pPr>
      <w:bookmarkStart w:id="141" w:name="_Toc7503729"/>
      <w:r w:rsidRPr="006A6D02">
        <w:rPr>
          <w:rFonts w:ascii="Arial" w:hAnsi="Arial" w:cs="Arial"/>
          <w:b/>
          <w:i w:val="0"/>
          <w:color w:val="auto"/>
          <w:sz w:val="24"/>
          <w:szCs w:val="20"/>
        </w:rPr>
        <w:t xml:space="preserve">Figura </w:t>
      </w:r>
      <w:r w:rsidRPr="006A6D02">
        <w:rPr>
          <w:rFonts w:ascii="Arial" w:hAnsi="Arial" w:cs="Arial"/>
          <w:b/>
          <w:i w:val="0"/>
          <w:color w:val="auto"/>
          <w:sz w:val="24"/>
          <w:szCs w:val="20"/>
        </w:rPr>
        <w:fldChar w:fldCharType="begin"/>
      </w:r>
      <w:r w:rsidRPr="006A6D02">
        <w:rPr>
          <w:rFonts w:ascii="Arial" w:hAnsi="Arial" w:cs="Arial"/>
          <w:b/>
          <w:i w:val="0"/>
          <w:color w:val="auto"/>
          <w:sz w:val="24"/>
          <w:szCs w:val="20"/>
        </w:rPr>
        <w:instrText xml:space="preserve"> SEQ Figura. \* ARABIC </w:instrText>
      </w:r>
      <w:r w:rsidRPr="006A6D02">
        <w:rPr>
          <w:rFonts w:ascii="Arial" w:hAnsi="Arial" w:cs="Arial"/>
          <w:b/>
          <w:i w:val="0"/>
          <w:color w:val="auto"/>
          <w:sz w:val="24"/>
          <w:szCs w:val="20"/>
        </w:rPr>
        <w:fldChar w:fldCharType="separate"/>
      </w:r>
      <w:r w:rsidR="00B635DF">
        <w:rPr>
          <w:rFonts w:ascii="Arial" w:hAnsi="Arial" w:cs="Arial"/>
          <w:b/>
          <w:i w:val="0"/>
          <w:noProof/>
          <w:color w:val="auto"/>
          <w:sz w:val="24"/>
          <w:szCs w:val="20"/>
        </w:rPr>
        <w:t>46</w:t>
      </w:r>
      <w:r w:rsidRPr="006A6D02">
        <w:rPr>
          <w:rFonts w:ascii="Arial" w:hAnsi="Arial" w:cs="Arial"/>
          <w:b/>
          <w:i w:val="0"/>
          <w:color w:val="auto"/>
          <w:sz w:val="24"/>
          <w:szCs w:val="20"/>
        </w:rPr>
        <w:fldChar w:fldCharType="end"/>
      </w:r>
      <w:r w:rsidRPr="006A6D02">
        <w:rPr>
          <w:rFonts w:ascii="Arial" w:hAnsi="Arial" w:cs="Arial"/>
          <w:b/>
          <w:i w:val="0"/>
          <w:color w:val="auto"/>
          <w:sz w:val="24"/>
          <w:szCs w:val="20"/>
        </w:rPr>
        <w:t>.</w:t>
      </w:r>
      <w:r w:rsidRPr="006A6D02">
        <w:rPr>
          <w:rFonts w:ascii="Arial" w:hAnsi="Arial" w:cs="Arial"/>
          <w:i w:val="0"/>
          <w:color w:val="auto"/>
          <w:sz w:val="24"/>
          <w:szCs w:val="20"/>
        </w:rPr>
        <w:t xml:space="preserve"> Densidades</w:t>
      </w:r>
      <w:r w:rsidRPr="006A6D02">
        <w:rPr>
          <w:rFonts w:ascii="Arial" w:hAnsi="Arial" w:cs="Arial"/>
          <w:i w:val="0"/>
          <w:color w:val="auto"/>
          <w:sz w:val="24"/>
        </w:rPr>
        <w:t xml:space="preserve"> de las fallas más influyentes en la S-21.</w:t>
      </w:r>
      <w:bookmarkEnd w:id="141"/>
    </w:p>
    <w:p w14:paraId="730AE012" w14:textId="779D4FB7" w:rsidR="00086EB9" w:rsidRDefault="00494E15" w:rsidP="00086EB9">
      <w:pPr>
        <w:keepNext/>
        <w:spacing w:after="0" w:line="360" w:lineRule="auto"/>
        <w:jc w:val="center"/>
      </w:pPr>
      <w:r>
        <w:rPr>
          <w:noProof/>
        </w:rPr>
        <w:drawing>
          <wp:inline distT="0" distB="0" distL="0" distR="0" wp14:anchorId="69081437" wp14:editId="75FC822E">
            <wp:extent cx="4572000" cy="2743200"/>
            <wp:effectExtent l="0" t="0" r="0" b="0"/>
            <wp:docPr id="207" name="Gráfico 207">
              <a:extLst xmlns:a="http://schemas.openxmlformats.org/drawingml/2006/main">
                <a:ext uri="{FF2B5EF4-FFF2-40B4-BE49-F238E27FC236}">
                  <a16:creationId xmlns:a16="http://schemas.microsoft.com/office/drawing/2014/main" id="{3DD4E67D-7A4B-4E39-ADF4-88CBF852BB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AC0B955" w14:textId="39E5FB6B" w:rsidR="00A72A76" w:rsidRPr="00E66779" w:rsidRDefault="00A72A76" w:rsidP="006A6D02">
      <w:pPr>
        <w:spacing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C57E81">
        <w:rPr>
          <w:rFonts w:ascii="Arial" w:hAnsi="Arial" w:cs="Arial"/>
          <w:i/>
          <w:iCs/>
          <w:sz w:val="20"/>
          <w:szCs w:val="20"/>
        </w:rPr>
        <w:t>, 2018</w:t>
      </w:r>
      <w:r w:rsidRPr="00E66779">
        <w:rPr>
          <w:rFonts w:ascii="Arial" w:hAnsi="Arial" w:cs="Arial"/>
          <w:i/>
          <w:iCs/>
          <w:sz w:val="20"/>
          <w:szCs w:val="20"/>
        </w:rPr>
        <w:t>.</w:t>
      </w:r>
    </w:p>
    <w:p w14:paraId="6C98FD29" w14:textId="77777777" w:rsidR="008F41D5" w:rsidRDefault="008F41D5" w:rsidP="003659DA">
      <w:pPr>
        <w:spacing w:before="240" w:line="360" w:lineRule="auto"/>
        <w:jc w:val="both"/>
        <w:rPr>
          <w:rFonts w:ascii="Arial" w:eastAsiaTheme="minorEastAsia" w:hAnsi="Arial" w:cs="Arial"/>
          <w:b/>
          <w:sz w:val="24"/>
          <w:szCs w:val="24"/>
        </w:rPr>
      </w:pPr>
    </w:p>
    <w:p w14:paraId="5566AC6C" w14:textId="5210E11D" w:rsidR="009461A4" w:rsidRPr="003659DA" w:rsidRDefault="009461A4" w:rsidP="003659DA">
      <w:pPr>
        <w:spacing w:before="240" w:line="360" w:lineRule="auto"/>
        <w:jc w:val="both"/>
        <w:rPr>
          <w:rFonts w:ascii="Arial" w:eastAsiaTheme="minorEastAsia" w:hAnsi="Arial" w:cs="Arial"/>
          <w:b/>
          <w:sz w:val="24"/>
          <w:szCs w:val="24"/>
        </w:rPr>
      </w:pPr>
      <w:r w:rsidRPr="003659DA">
        <w:rPr>
          <w:rFonts w:ascii="Arial" w:eastAsiaTheme="minorEastAsia" w:hAnsi="Arial" w:cs="Arial"/>
          <w:b/>
          <w:sz w:val="24"/>
          <w:szCs w:val="24"/>
        </w:rPr>
        <w:lastRenderedPageBreak/>
        <w:t>U</w:t>
      </w:r>
      <w:r w:rsidR="00C57E81" w:rsidRPr="003659DA">
        <w:rPr>
          <w:rFonts w:ascii="Arial" w:eastAsiaTheme="minorEastAsia" w:hAnsi="Arial" w:cs="Arial"/>
          <w:b/>
          <w:sz w:val="24"/>
          <w:szCs w:val="24"/>
        </w:rPr>
        <w:t xml:space="preserve">nidad de muestreo </w:t>
      </w:r>
      <w:r w:rsidRPr="003659DA">
        <w:rPr>
          <w:rFonts w:ascii="Arial" w:eastAsiaTheme="minorEastAsia" w:hAnsi="Arial" w:cs="Arial"/>
          <w:b/>
          <w:sz w:val="24"/>
          <w:szCs w:val="24"/>
        </w:rPr>
        <w:t>(</w:t>
      </w:r>
      <w:r w:rsidR="005D401A" w:rsidRPr="003659DA">
        <w:rPr>
          <w:rFonts w:ascii="Arial" w:eastAsiaTheme="minorEastAsia" w:hAnsi="Arial" w:cs="Arial"/>
          <w:b/>
          <w:sz w:val="24"/>
          <w:szCs w:val="24"/>
        </w:rPr>
        <w:t>S</w:t>
      </w:r>
      <w:r w:rsidRPr="003659DA">
        <w:rPr>
          <w:rFonts w:ascii="Arial" w:eastAsiaTheme="minorEastAsia" w:hAnsi="Arial" w:cs="Arial"/>
          <w:b/>
          <w:sz w:val="24"/>
          <w:szCs w:val="24"/>
        </w:rPr>
        <w:t>-23)</w:t>
      </w:r>
      <w:r w:rsidR="003659DA">
        <w:rPr>
          <w:rFonts w:ascii="Arial" w:eastAsiaTheme="minorEastAsia" w:hAnsi="Arial" w:cs="Arial"/>
          <w:b/>
          <w:sz w:val="24"/>
          <w:szCs w:val="24"/>
        </w:rPr>
        <w:t>.</w:t>
      </w:r>
    </w:p>
    <w:p w14:paraId="5EF18DC3" w14:textId="49D5A345" w:rsidR="009004E0" w:rsidRPr="00E66779" w:rsidRDefault="009461A4" w:rsidP="0029288A">
      <w:pPr>
        <w:spacing w:before="240" w:line="360" w:lineRule="auto"/>
        <w:jc w:val="both"/>
      </w:pPr>
      <w:r w:rsidRPr="00E66779">
        <w:rPr>
          <w:rFonts w:ascii="Arial" w:eastAsiaTheme="minorEastAsia" w:hAnsi="Arial" w:cs="Arial"/>
          <w:sz w:val="24"/>
          <w:szCs w:val="24"/>
        </w:rPr>
        <w:t>Después de realizar la inspección visual y medición de las fallas en la unidad de muestreo, se res</w:t>
      </w:r>
      <w:r w:rsidR="00C57E81">
        <w:rPr>
          <w:rFonts w:ascii="Arial" w:eastAsiaTheme="minorEastAsia" w:hAnsi="Arial" w:cs="Arial"/>
          <w:sz w:val="24"/>
          <w:szCs w:val="24"/>
        </w:rPr>
        <w:t>ume</w:t>
      </w:r>
      <w:r w:rsidRPr="00E66779">
        <w:rPr>
          <w:rFonts w:ascii="Arial" w:eastAsiaTheme="minorEastAsia" w:hAnsi="Arial" w:cs="Arial"/>
          <w:sz w:val="24"/>
          <w:szCs w:val="24"/>
        </w:rPr>
        <w:t xml:space="preserve"> en la </w:t>
      </w:r>
      <w:r w:rsidRPr="00FE4065">
        <w:rPr>
          <w:rFonts w:ascii="Arial" w:eastAsiaTheme="minorEastAsia" w:hAnsi="Arial" w:cs="Arial"/>
          <w:b/>
          <w:sz w:val="24"/>
          <w:szCs w:val="24"/>
        </w:rPr>
        <w:t>Tabla 2</w:t>
      </w:r>
      <w:r w:rsidR="00AF29DA">
        <w:rPr>
          <w:rFonts w:ascii="Arial" w:eastAsiaTheme="minorEastAsia" w:hAnsi="Arial" w:cs="Arial"/>
          <w:b/>
          <w:sz w:val="24"/>
          <w:szCs w:val="24"/>
        </w:rPr>
        <w:t>3</w:t>
      </w:r>
      <w:r w:rsidRPr="00FE4065">
        <w:rPr>
          <w:rFonts w:ascii="Arial" w:eastAsiaTheme="minorEastAsia" w:hAnsi="Arial" w:cs="Arial"/>
          <w:b/>
          <w:sz w:val="24"/>
          <w:szCs w:val="24"/>
        </w:rPr>
        <w:t>.</w:t>
      </w:r>
    </w:p>
    <w:p w14:paraId="73D86C92" w14:textId="06C00F8D" w:rsidR="009461A4" w:rsidRPr="00C57E81" w:rsidRDefault="009461A4" w:rsidP="00C57E81">
      <w:pPr>
        <w:pStyle w:val="Descripcin"/>
        <w:keepNext/>
        <w:jc w:val="both"/>
        <w:rPr>
          <w:i w:val="0"/>
          <w:color w:val="auto"/>
        </w:rPr>
      </w:pPr>
      <w:bookmarkStart w:id="142" w:name="_Toc7450393"/>
      <w:r w:rsidRPr="00C57E81">
        <w:rPr>
          <w:rFonts w:ascii="Arial" w:hAnsi="Arial" w:cs="Arial"/>
          <w:b/>
          <w:i w:val="0"/>
          <w:color w:val="auto"/>
          <w:sz w:val="24"/>
        </w:rPr>
        <w:t xml:space="preserve">Tabla </w:t>
      </w:r>
      <w:r w:rsidRPr="00C57E81">
        <w:rPr>
          <w:rFonts w:ascii="Arial" w:hAnsi="Arial" w:cs="Arial"/>
          <w:b/>
          <w:i w:val="0"/>
          <w:color w:val="auto"/>
          <w:sz w:val="24"/>
        </w:rPr>
        <w:fldChar w:fldCharType="begin"/>
      </w:r>
      <w:r w:rsidRPr="00C57E81">
        <w:rPr>
          <w:rFonts w:ascii="Arial" w:hAnsi="Arial" w:cs="Arial"/>
          <w:b/>
          <w:i w:val="0"/>
          <w:color w:val="auto"/>
          <w:sz w:val="24"/>
        </w:rPr>
        <w:instrText xml:space="preserve"> SEQ Tabla \* ARABIC </w:instrText>
      </w:r>
      <w:r w:rsidRPr="00C57E81">
        <w:rPr>
          <w:rFonts w:ascii="Arial" w:hAnsi="Arial" w:cs="Arial"/>
          <w:b/>
          <w:i w:val="0"/>
          <w:color w:val="auto"/>
          <w:sz w:val="24"/>
        </w:rPr>
        <w:fldChar w:fldCharType="separate"/>
      </w:r>
      <w:r w:rsidR="00B635DF">
        <w:rPr>
          <w:rFonts w:ascii="Arial" w:hAnsi="Arial" w:cs="Arial"/>
          <w:b/>
          <w:i w:val="0"/>
          <w:noProof/>
          <w:color w:val="auto"/>
          <w:sz w:val="24"/>
        </w:rPr>
        <w:t>23</w:t>
      </w:r>
      <w:r w:rsidRPr="00C57E81">
        <w:rPr>
          <w:rFonts w:ascii="Arial" w:hAnsi="Arial" w:cs="Arial"/>
          <w:b/>
          <w:i w:val="0"/>
          <w:color w:val="auto"/>
          <w:sz w:val="24"/>
        </w:rPr>
        <w:fldChar w:fldCharType="end"/>
      </w:r>
      <w:r w:rsidRPr="00C57E81">
        <w:rPr>
          <w:rFonts w:ascii="Arial" w:hAnsi="Arial" w:cs="Arial"/>
          <w:b/>
          <w:i w:val="0"/>
          <w:color w:val="auto"/>
          <w:sz w:val="24"/>
        </w:rPr>
        <w:t xml:space="preserve">. </w:t>
      </w:r>
      <w:r w:rsidRPr="00C57E81">
        <w:rPr>
          <w:rFonts w:ascii="Arial" w:hAnsi="Arial" w:cs="Arial"/>
          <w:i w:val="0"/>
          <w:color w:val="auto"/>
          <w:sz w:val="24"/>
        </w:rPr>
        <w:t xml:space="preserve">Fallas </w:t>
      </w:r>
      <w:r w:rsidR="00912F82">
        <w:rPr>
          <w:rFonts w:ascii="Arial" w:hAnsi="Arial" w:cs="Arial"/>
          <w:i w:val="0"/>
          <w:color w:val="auto"/>
          <w:sz w:val="24"/>
        </w:rPr>
        <w:t>e</w:t>
      </w:r>
      <w:r w:rsidRPr="00C57E81">
        <w:rPr>
          <w:rFonts w:ascii="Arial" w:hAnsi="Arial" w:cs="Arial"/>
          <w:i w:val="0"/>
          <w:color w:val="auto"/>
          <w:sz w:val="24"/>
        </w:rPr>
        <w:t xml:space="preserve">ncontradas en </w:t>
      </w:r>
      <w:r w:rsidR="005D401A" w:rsidRPr="00C57E81">
        <w:rPr>
          <w:rFonts w:ascii="Arial" w:hAnsi="Arial" w:cs="Arial"/>
          <w:i w:val="0"/>
          <w:color w:val="auto"/>
          <w:sz w:val="24"/>
        </w:rPr>
        <w:t>S</w:t>
      </w:r>
      <w:r w:rsidRPr="00C57E81">
        <w:rPr>
          <w:rFonts w:ascii="Arial" w:hAnsi="Arial" w:cs="Arial"/>
          <w:i w:val="0"/>
          <w:color w:val="auto"/>
          <w:sz w:val="24"/>
        </w:rPr>
        <w:t>-23.</w:t>
      </w:r>
      <w:bookmarkEnd w:id="142"/>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FE4065" w14:paraId="3D1AD939" w14:textId="77777777" w:rsidTr="00C57E81">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50CA0B1C"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72190490"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proofErr w:type="spellStart"/>
            <w:r w:rsidRPr="00FE4065">
              <w:rPr>
                <w:rFonts w:ascii="Arial" w:eastAsia="Times New Roman" w:hAnsi="Arial" w:cs="Arial"/>
                <w:b/>
                <w:bCs/>
                <w:sz w:val="24"/>
                <w:szCs w:val="24"/>
                <w:lang w:eastAsia="es-PE"/>
              </w:rPr>
              <w:t>N°</w:t>
            </w:r>
            <w:proofErr w:type="spellEnd"/>
            <w:r w:rsidRPr="00FE4065">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44D10EE2"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2334D6A2"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Valor deducido</w:t>
            </w:r>
          </w:p>
        </w:tc>
      </w:tr>
      <w:tr w:rsidR="00954545" w:rsidRPr="00FE4065" w14:paraId="52EB06D9" w14:textId="77777777" w:rsidTr="001E44FB">
        <w:trPr>
          <w:trHeight w:hRule="exact" w:val="397"/>
        </w:trPr>
        <w:tc>
          <w:tcPr>
            <w:tcW w:w="871" w:type="pct"/>
            <w:vMerge/>
            <w:tcBorders>
              <w:top w:val="nil"/>
              <w:bottom w:val="single" w:sz="8" w:space="0" w:color="000000" w:themeColor="text1"/>
            </w:tcBorders>
            <w:vAlign w:val="center"/>
            <w:hideMark/>
          </w:tcPr>
          <w:p w14:paraId="4A0C276A" w14:textId="77777777" w:rsidR="009461A4" w:rsidRPr="00FE4065" w:rsidRDefault="009461A4" w:rsidP="009461A4">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4F50E0D4" w14:textId="77777777" w:rsidR="009461A4" w:rsidRPr="00FE4065" w:rsidRDefault="009461A4" w:rsidP="009461A4">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6CCDFE41" w14:textId="77777777" w:rsidR="009461A4" w:rsidRPr="00FE4065" w:rsidRDefault="009461A4" w:rsidP="009461A4">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359FEA44" w14:textId="77777777" w:rsidR="009461A4" w:rsidRPr="00FE4065" w:rsidRDefault="009461A4" w:rsidP="009461A4">
            <w:pPr>
              <w:spacing w:after="0" w:line="240" w:lineRule="auto"/>
              <w:rPr>
                <w:rFonts w:ascii="Arial" w:eastAsia="Times New Roman" w:hAnsi="Arial" w:cs="Arial"/>
                <w:b/>
                <w:bCs/>
                <w:sz w:val="24"/>
                <w:szCs w:val="24"/>
                <w:lang w:eastAsia="es-PE"/>
              </w:rPr>
            </w:pPr>
          </w:p>
        </w:tc>
      </w:tr>
      <w:tr w:rsidR="00954545" w:rsidRPr="00FE4065" w14:paraId="114AC8E0" w14:textId="77777777" w:rsidTr="001E44FB">
        <w:trPr>
          <w:trHeight w:hRule="exact" w:val="397"/>
        </w:trPr>
        <w:tc>
          <w:tcPr>
            <w:tcW w:w="871" w:type="pct"/>
            <w:tcBorders>
              <w:top w:val="single" w:sz="8" w:space="0" w:color="000000" w:themeColor="text1"/>
              <w:bottom w:val="nil"/>
            </w:tcBorders>
            <w:shd w:val="clear" w:color="auto" w:fill="auto"/>
            <w:noWrap/>
            <w:vAlign w:val="center"/>
            <w:hideMark/>
          </w:tcPr>
          <w:p w14:paraId="1D728C00"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4E719552"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w:t>
            </w:r>
          </w:p>
        </w:tc>
        <w:tc>
          <w:tcPr>
            <w:tcW w:w="1473" w:type="pct"/>
            <w:tcBorders>
              <w:top w:val="single" w:sz="8" w:space="0" w:color="000000" w:themeColor="text1"/>
              <w:bottom w:val="nil"/>
            </w:tcBorders>
            <w:shd w:val="clear" w:color="auto" w:fill="auto"/>
            <w:noWrap/>
            <w:vAlign w:val="center"/>
            <w:hideMark/>
          </w:tcPr>
          <w:p w14:paraId="767A42E7"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9.09%</w:t>
            </w:r>
          </w:p>
        </w:tc>
        <w:tc>
          <w:tcPr>
            <w:tcW w:w="1743" w:type="pct"/>
            <w:tcBorders>
              <w:top w:val="single" w:sz="8" w:space="0" w:color="000000" w:themeColor="text1"/>
              <w:bottom w:val="nil"/>
            </w:tcBorders>
            <w:shd w:val="clear" w:color="auto" w:fill="auto"/>
            <w:noWrap/>
            <w:vAlign w:val="center"/>
            <w:hideMark/>
          </w:tcPr>
          <w:p w14:paraId="4B658922"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4.94</w:t>
            </w:r>
          </w:p>
        </w:tc>
      </w:tr>
      <w:tr w:rsidR="00954545" w:rsidRPr="00FE4065" w14:paraId="5EE9A12D" w14:textId="77777777" w:rsidTr="001E44FB">
        <w:trPr>
          <w:trHeight w:hRule="exact" w:val="397"/>
        </w:trPr>
        <w:tc>
          <w:tcPr>
            <w:tcW w:w="871" w:type="pct"/>
            <w:tcBorders>
              <w:top w:val="nil"/>
              <w:bottom w:val="nil"/>
            </w:tcBorders>
            <w:shd w:val="clear" w:color="auto" w:fill="auto"/>
            <w:noWrap/>
            <w:vAlign w:val="center"/>
            <w:hideMark/>
          </w:tcPr>
          <w:p w14:paraId="7D0905F3"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5E362D8B"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5F7E077C"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00F1FFA9"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15.65</w:t>
            </w:r>
          </w:p>
        </w:tc>
      </w:tr>
      <w:tr w:rsidR="00954545" w:rsidRPr="00FE4065" w14:paraId="13487A34" w14:textId="77777777" w:rsidTr="001E44FB">
        <w:trPr>
          <w:trHeight w:hRule="exact" w:val="397"/>
        </w:trPr>
        <w:tc>
          <w:tcPr>
            <w:tcW w:w="871" w:type="pct"/>
            <w:tcBorders>
              <w:top w:val="nil"/>
              <w:bottom w:val="nil"/>
            </w:tcBorders>
            <w:shd w:val="clear" w:color="auto" w:fill="auto"/>
            <w:noWrap/>
            <w:vAlign w:val="center"/>
            <w:hideMark/>
          </w:tcPr>
          <w:p w14:paraId="43D930B0"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7E2DA01B"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376439A6"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1B04694D"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7.28</w:t>
            </w:r>
          </w:p>
        </w:tc>
      </w:tr>
      <w:tr w:rsidR="00954545" w:rsidRPr="00FE4065" w14:paraId="237666D0" w14:textId="77777777" w:rsidTr="001E44FB">
        <w:trPr>
          <w:trHeight w:hRule="exact" w:val="397"/>
        </w:trPr>
        <w:tc>
          <w:tcPr>
            <w:tcW w:w="871" w:type="pct"/>
            <w:tcBorders>
              <w:top w:val="nil"/>
              <w:bottom w:val="nil"/>
            </w:tcBorders>
            <w:shd w:val="clear" w:color="auto" w:fill="auto"/>
            <w:noWrap/>
            <w:vAlign w:val="center"/>
            <w:hideMark/>
          </w:tcPr>
          <w:p w14:paraId="5E84DE74"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2A56DF82"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61C9501F"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0313A38F"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31.10</w:t>
            </w:r>
          </w:p>
        </w:tc>
      </w:tr>
      <w:tr w:rsidR="00954545" w:rsidRPr="00FE4065" w14:paraId="23283A5A" w14:textId="77777777" w:rsidTr="001E44FB">
        <w:trPr>
          <w:trHeight w:hRule="exact" w:val="397"/>
        </w:trPr>
        <w:tc>
          <w:tcPr>
            <w:tcW w:w="871" w:type="pct"/>
            <w:tcBorders>
              <w:top w:val="nil"/>
              <w:bottom w:val="nil"/>
            </w:tcBorders>
            <w:shd w:val="clear" w:color="auto" w:fill="auto"/>
            <w:noWrap/>
            <w:vAlign w:val="center"/>
            <w:hideMark/>
          </w:tcPr>
          <w:p w14:paraId="10530672"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7L</w:t>
            </w:r>
          </w:p>
        </w:tc>
        <w:tc>
          <w:tcPr>
            <w:tcW w:w="913" w:type="pct"/>
            <w:tcBorders>
              <w:top w:val="nil"/>
              <w:bottom w:val="nil"/>
            </w:tcBorders>
            <w:shd w:val="clear" w:color="auto" w:fill="auto"/>
            <w:noWrap/>
            <w:vAlign w:val="center"/>
            <w:hideMark/>
          </w:tcPr>
          <w:p w14:paraId="5C2AF577"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7717BCF4"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64B8DDF7"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1.80</w:t>
            </w:r>
          </w:p>
        </w:tc>
      </w:tr>
      <w:tr w:rsidR="00954545" w:rsidRPr="00FE4065" w14:paraId="588BE18B" w14:textId="77777777" w:rsidTr="001E44FB">
        <w:trPr>
          <w:trHeight w:hRule="exact" w:val="397"/>
        </w:trPr>
        <w:tc>
          <w:tcPr>
            <w:tcW w:w="871" w:type="pct"/>
            <w:tcBorders>
              <w:top w:val="nil"/>
              <w:bottom w:val="single" w:sz="8" w:space="0" w:color="000000" w:themeColor="text1"/>
            </w:tcBorders>
            <w:shd w:val="clear" w:color="auto" w:fill="auto"/>
            <w:noWrap/>
            <w:vAlign w:val="center"/>
            <w:hideMark/>
          </w:tcPr>
          <w:p w14:paraId="59535E91" w14:textId="77777777" w:rsidR="009461A4" w:rsidRPr="00FE4065" w:rsidRDefault="009461A4" w:rsidP="009461A4">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8</w:t>
            </w:r>
          </w:p>
        </w:tc>
        <w:tc>
          <w:tcPr>
            <w:tcW w:w="913" w:type="pct"/>
            <w:tcBorders>
              <w:top w:val="nil"/>
              <w:bottom w:val="single" w:sz="8" w:space="0" w:color="000000" w:themeColor="text1"/>
            </w:tcBorders>
            <w:shd w:val="clear" w:color="auto" w:fill="auto"/>
            <w:noWrap/>
            <w:vAlign w:val="center"/>
            <w:hideMark/>
          </w:tcPr>
          <w:p w14:paraId="6E5FD2A4"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5</w:t>
            </w:r>
          </w:p>
        </w:tc>
        <w:tc>
          <w:tcPr>
            <w:tcW w:w="1473" w:type="pct"/>
            <w:tcBorders>
              <w:top w:val="nil"/>
              <w:bottom w:val="single" w:sz="8" w:space="0" w:color="000000" w:themeColor="text1"/>
            </w:tcBorders>
            <w:shd w:val="clear" w:color="auto" w:fill="auto"/>
            <w:noWrap/>
            <w:vAlign w:val="center"/>
            <w:hideMark/>
          </w:tcPr>
          <w:p w14:paraId="6D20C1FB"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22.73%</w:t>
            </w:r>
          </w:p>
        </w:tc>
        <w:tc>
          <w:tcPr>
            <w:tcW w:w="1743" w:type="pct"/>
            <w:tcBorders>
              <w:top w:val="nil"/>
              <w:bottom w:val="single" w:sz="8" w:space="0" w:color="000000" w:themeColor="text1"/>
            </w:tcBorders>
            <w:shd w:val="clear" w:color="auto" w:fill="auto"/>
            <w:noWrap/>
            <w:vAlign w:val="center"/>
            <w:hideMark/>
          </w:tcPr>
          <w:p w14:paraId="1CBEA34F" w14:textId="77777777" w:rsidR="009461A4" w:rsidRPr="00FE4065" w:rsidRDefault="009461A4" w:rsidP="009461A4">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0.00</w:t>
            </w:r>
          </w:p>
        </w:tc>
      </w:tr>
    </w:tbl>
    <w:p w14:paraId="09587528" w14:textId="0CF0D469" w:rsidR="009461A4" w:rsidRPr="00E66779" w:rsidRDefault="009461A4" w:rsidP="006A6D02">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C57E81">
        <w:rPr>
          <w:rFonts w:ascii="Arial" w:hAnsi="Arial" w:cs="Arial"/>
          <w:i/>
          <w:iCs/>
          <w:sz w:val="20"/>
          <w:szCs w:val="20"/>
        </w:rPr>
        <w:t>, 2018</w:t>
      </w:r>
      <w:r w:rsidRPr="00E66779">
        <w:rPr>
          <w:rFonts w:ascii="Arial" w:hAnsi="Arial" w:cs="Arial"/>
          <w:i/>
          <w:iCs/>
          <w:sz w:val="20"/>
          <w:szCs w:val="20"/>
        </w:rPr>
        <w:t>.</w:t>
      </w:r>
    </w:p>
    <w:p w14:paraId="219322F9" w14:textId="77777777" w:rsidR="009461A4" w:rsidRPr="00E66779" w:rsidRDefault="009461A4" w:rsidP="00FE4065">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38.80</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61.20</w:t>
      </w:r>
      <w:r w:rsidR="0029288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 xml:space="preserve">Calificación= </w:t>
      </w:r>
      <w:r w:rsidRPr="00E66779">
        <w:rPr>
          <w:rFonts w:ascii="Arial" w:eastAsiaTheme="minorEastAsia" w:hAnsi="Arial" w:cs="Arial"/>
          <w:b/>
          <w:sz w:val="24"/>
          <w:szCs w:val="24"/>
        </w:rPr>
        <w:t>BUENO</w:t>
      </w:r>
    </w:p>
    <w:p w14:paraId="24B18113" w14:textId="77777777" w:rsidR="009461A4" w:rsidRPr="00E66779" w:rsidRDefault="009461A4" w:rsidP="00FE4065">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48B18ED8" w14:textId="442C6E4D" w:rsidR="009461A4" w:rsidRPr="00FE4065" w:rsidRDefault="009461A4" w:rsidP="00FE406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w:t>
      </w:r>
      <w:r w:rsidR="001267ED" w:rsidRPr="00E66779">
        <w:rPr>
          <w:rFonts w:ascii="Arial" w:eastAsiaTheme="minorEastAsia" w:hAnsi="Arial" w:cs="Arial"/>
          <w:sz w:val="24"/>
          <w:szCs w:val="24"/>
        </w:rPr>
        <w:t xml:space="preserve"> y</w:t>
      </w:r>
      <w:r w:rsidRPr="00E66779">
        <w:rPr>
          <w:rFonts w:ascii="Arial" w:eastAsiaTheme="minorEastAsia" w:hAnsi="Arial" w:cs="Arial"/>
          <w:sz w:val="24"/>
          <w:szCs w:val="24"/>
        </w:rPr>
        <w:t xml:space="preserve"> grietas de </w:t>
      </w:r>
      <w:r w:rsidR="001267ED" w:rsidRPr="00E66779">
        <w:rPr>
          <w:rFonts w:ascii="Arial" w:eastAsiaTheme="minorEastAsia" w:hAnsi="Arial" w:cs="Arial"/>
          <w:sz w:val="24"/>
          <w:szCs w:val="24"/>
        </w:rPr>
        <w:t>retracción</w:t>
      </w:r>
      <w:r w:rsidRPr="00E66779">
        <w:rPr>
          <w:rFonts w:ascii="Arial" w:eastAsiaTheme="minorEastAsia" w:hAnsi="Arial" w:cs="Arial"/>
          <w:sz w:val="24"/>
          <w:szCs w:val="24"/>
        </w:rPr>
        <w:t xml:space="preserve">. Siendo la falla con mayor incidencia en esta unidad de muestreo, la causada por grietas de retracción y grietas de esquina con densidad de </w:t>
      </w:r>
      <w:r w:rsidR="001267ED" w:rsidRPr="00E66779">
        <w:rPr>
          <w:rFonts w:ascii="Arial" w:eastAsiaTheme="minorEastAsia" w:hAnsi="Arial" w:cs="Arial"/>
          <w:b/>
          <w:sz w:val="24"/>
          <w:szCs w:val="24"/>
        </w:rPr>
        <w:t>22.73</w:t>
      </w:r>
      <w:r w:rsidRPr="00E66779">
        <w:rPr>
          <w:rFonts w:ascii="Arial" w:eastAsiaTheme="minorEastAsia" w:hAnsi="Arial" w:cs="Arial"/>
          <w:b/>
          <w:sz w:val="24"/>
          <w:szCs w:val="24"/>
        </w:rPr>
        <w:t>%.</w:t>
      </w:r>
      <w:r w:rsidR="00FE4065">
        <w:rPr>
          <w:rFonts w:ascii="Arial" w:eastAsiaTheme="minorEastAsia" w:hAnsi="Arial" w:cs="Arial"/>
          <w:b/>
          <w:sz w:val="24"/>
          <w:szCs w:val="24"/>
        </w:rPr>
        <w:t xml:space="preserve"> </w:t>
      </w:r>
      <w:r w:rsidR="00FE4065">
        <w:rPr>
          <w:rFonts w:ascii="Arial" w:eastAsiaTheme="minorEastAsia" w:hAnsi="Arial" w:cs="Arial"/>
          <w:sz w:val="24"/>
          <w:szCs w:val="24"/>
        </w:rPr>
        <w:t xml:space="preserve">La falla, que afecta en mayor grado a la unidad de muestreo son las grietas de esquina de severidad media, con un valor deducido de </w:t>
      </w:r>
      <w:r w:rsidR="00FE4065" w:rsidRPr="00FE4065">
        <w:rPr>
          <w:rFonts w:ascii="Arial" w:eastAsiaTheme="minorEastAsia" w:hAnsi="Arial" w:cs="Arial"/>
          <w:b/>
          <w:sz w:val="24"/>
          <w:szCs w:val="24"/>
        </w:rPr>
        <w:t>31.10.</w:t>
      </w:r>
    </w:p>
    <w:p w14:paraId="5EC1BF3F" w14:textId="1B2C4D87" w:rsidR="009461A4" w:rsidRDefault="009461A4" w:rsidP="00515BDA">
      <w:pPr>
        <w:spacing w:after="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6</w:t>
      </w:r>
      <w:r w:rsidR="001267ED" w:rsidRPr="00E66779">
        <w:rPr>
          <w:rFonts w:ascii="Arial" w:eastAsiaTheme="minorEastAsia" w:hAnsi="Arial" w:cs="Arial"/>
          <w:b/>
          <w:sz w:val="24"/>
          <w:szCs w:val="24"/>
        </w:rPr>
        <w:t>1</w:t>
      </w:r>
      <w:r w:rsidRPr="00E66779">
        <w:rPr>
          <w:rFonts w:ascii="Arial" w:eastAsiaTheme="minorEastAsia" w:hAnsi="Arial" w:cs="Arial"/>
          <w:b/>
          <w:sz w:val="24"/>
          <w:szCs w:val="24"/>
        </w:rPr>
        <w:t>.</w:t>
      </w:r>
      <w:r w:rsidR="001267ED" w:rsidRPr="00E66779">
        <w:rPr>
          <w:rFonts w:ascii="Arial" w:eastAsiaTheme="minorEastAsia" w:hAnsi="Arial" w:cs="Arial"/>
          <w:b/>
          <w:sz w:val="24"/>
          <w:szCs w:val="24"/>
        </w:rPr>
        <w:t>20</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079F41BA" w14:textId="32F55F46" w:rsidR="00FE4065" w:rsidRPr="00EF0373" w:rsidRDefault="00FE4065" w:rsidP="00FE4065">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2</w:t>
      </w:r>
      <w:r w:rsidR="00AF29DA">
        <w:rPr>
          <w:rFonts w:ascii="Arial" w:eastAsiaTheme="minorEastAsia" w:hAnsi="Arial" w:cs="Arial"/>
          <w:b/>
          <w:sz w:val="24"/>
          <w:szCs w:val="24"/>
        </w:rPr>
        <w:t>3</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79D1FB36" w14:textId="42B589C7" w:rsidR="00FE4065" w:rsidRDefault="00FE4065" w:rsidP="00515BDA">
      <w:pPr>
        <w:spacing w:after="0" w:line="360" w:lineRule="auto"/>
        <w:jc w:val="both"/>
        <w:rPr>
          <w:rFonts w:ascii="Arial" w:eastAsiaTheme="minorEastAsia" w:hAnsi="Arial" w:cs="Arial"/>
          <w:b/>
          <w:sz w:val="24"/>
          <w:szCs w:val="24"/>
        </w:rPr>
      </w:pPr>
    </w:p>
    <w:p w14:paraId="49735F99" w14:textId="6A275549" w:rsidR="006A6D02" w:rsidRDefault="006A6D02" w:rsidP="00515BDA">
      <w:pPr>
        <w:spacing w:after="0" w:line="360" w:lineRule="auto"/>
        <w:jc w:val="both"/>
        <w:rPr>
          <w:rFonts w:ascii="Arial" w:eastAsiaTheme="minorEastAsia" w:hAnsi="Arial" w:cs="Arial"/>
          <w:b/>
          <w:sz w:val="24"/>
          <w:szCs w:val="24"/>
        </w:rPr>
      </w:pPr>
    </w:p>
    <w:p w14:paraId="01FFB028" w14:textId="7DF39860" w:rsidR="006A6D02" w:rsidRDefault="006A6D02" w:rsidP="00515BDA">
      <w:pPr>
        <w:spacing w:after="0" w:line="360" w:lineRule="auto"/>
        <w:jc w:val="both"/>
        <w:rPr>
          <w:rFonts w:ascii="Arial" w:eastAsiaTheme="minorEastAsia" w:hAnsi="Arial" w:cs="Arial"/>
          <w:b/>
          <w:sz w:val="24"/>
          <w:szCs w:val="24"/>
        </w:rPr>
      </w:pPr>
    </w:p>
    <w:p w14:paraId="052988B9" w14:textId="6724F518" w:rsidR="006A6D02" w:rsidRDefault="006A6D02" w:rsidP="00515BDA">
      <w:pPr>
        <w:spacing w:after="0" w:line="360" w:lineRule="auto"/>
        <w:jc w:val="both"/>
        <w:rPr>
          <w:rFonts w:ascii="Arial" w:eastAsiaTheme="minorEastAsia" w:hAnsi="Arial" w:cs="Arial"/>
          <w:b/>
          <w:sz w:val="24"/>
          <w:szCs w:val="24"/>
        </w:rPr>
      </w:pPr>
    </w:p>
    <w:p w14:paraId="0FDB7908" w14:textId="77777777" w:rsidR="006A6D02" w:rsidRPr="00E66779" w:rsidRDefault="006A6D02" w:rsidP="00515BDA">
      <w:pPr>
        <w:spacing w:after="0" w:line="360" w:lineRule="auto"/>
        <w:jc w:val="both"/>
        <w:rPr>
          <w:rFonts w:ascii="Arial" w:eastAsiaTheme="minorEastAsia" w:hAnsi="Arial" w:cs="Arial"/>
          <w:b/>
          <w:sz w:val="24"/>
          <w:szCs w:val="24"/>
        </w:rPr>
      </w:pPr>
    </w:p>
    <w:p w14:paraId="11ACA06D" w14:textId="273CAE16" w:rsidR="006A6D02" w:rsidRPr="006A6D02" w:rsidRDefault="006A6D02" w:rsidP="006A6D02">
      <w:pPr>
        <w:pStyle w:val="Descripcin"/>
        <w:rPr>
          <w:rFonts w:ascii="Arial" w:eastAsiaTheme="minorEastAsia" w:hAnsi="Arial" w:cs="Arial"/>
          <w:sz w:val="32"/>
          <w:szCs w:val="24"/>
        </w:rPr>
      </w:pPr>
      <w:bookmarkStart w:id="143" w:name="_Toc7503730"/>
      <w:r w:rsidRPr="006A6D02">
        <w:rPr>
          <w:rFonts w:ascii="Arial" w:hAnsi="Arial" w:cs="Arial"/>
          <w:b/>
          <w:i w:val="0"/>
          <w:color w:val="auto"/>
          <w:sz w:val="24"/>
        </w:rPr>
        <w:lastRenderedPageBreak/>
        <w:t xml:space="preserve">Figura </w:t>
      </w:r>
      <w:r w:rsidRPr="006A6D02">
        <w:rPr>
          <w:rFonts w:ascii="Arial" w:hAnsi="Arial" w:cs="Arial"/>
          <w:b/>
          <w:i w:val="0"/>
          <w:color w:val="auto"/>
          <w:sz w:val="24"/>
        </w:rPr>
        <w:fldChar w:fldCharType="begin"/>
      </w:r>
      <w:r w:rsidRPr="006A6D02">
        <w:rPr>
          <w:rFonts w:ascii="Arial" w:hAnsi="Arial" w:cs="Arial"/>
          <w:b/>
          <w:i w:val="0"/>
          <w:color w:val="auto"/>
          <w:sz w:val="24"/>
        </w:rPr>
        <w:instrText xml:space="preserve"> SEQ Figura. \* ARABIC </w:instrText>
      </w:r>
      <w:r w:rsidRPr="006A6D02">
        <w:rPr>
          <w:rFonts w:ascii="Arial" w:hAnsi="Arial" w:cs="Arial"/>
          <w:b/>
          <w:i w:val="0"/>
          <w:color w:val="auto"/>
          <w:sz w:val="24"/>
        </w:rPr>
        <w:fldChar w:fldCharType="separate"/>
      </w:r>
      <w:r w:rsidR="00B635DF">
        <w:rPr>
          <w:rFonts w:ascii="Arial" w:hAnsi="Arial" w:cs="Arial"/>
          <w:b/>
          <w:i w:val="0"/>
          <w:noProof/>
          <w:color w:val="auto"/>
          <w:sz w:val="24"/>
        </w:rPr>
        <w:t>47</w:t>
      </w:r>
      <w:r w:rsidRPr="006A6D02">
        <w:rPr>
          <w:rFonts w:ascii="Arial" w:hAnsi="Arial" w:cs="Arial"/>
          <w:b/>
          <w:i w:val="0"/>
          <w:color w:val="auto"/>
          <w:sz w:val="24"/>
        </w:rPr>
        <w:fldChar w:fldCharType="end"/>
      </w:r>
      <w:r w:rsidRPr="006A6D02">
        <w:rPr>
          <w:rFonts w:ascii="Arial" w:hAnsi="Arial" w:cs="Arial"/>
          <w:b/>
          <w:i w:val="0"/>
          <w:color w:val="auto"/>
          <w:sz w:val="24"/>
        </w:rPr>
        <w:t>.</w:t>
      </w:r>
      <w:r w:rsidRPr="006A6D02">
        <w:rPr>
          <w:rFonts w:ascii="Arial" w:hAnsi="Arial" w:cs="Arial"/>
          <w:i w:val="0"/>
          <w:color w:val="auto"/>
          <w:sz w:val="36"/>
        </w:rPr>
        <w:t xml:space="preserve"> </w:t>
      </w:r>
      <w:r w:rsidRPr="006A6D02">
        <w:rPr>
          <w:rFonts w:ascii="Arial" w:hAnsi="Arial" w:cs="Arial"/>
          <w:i w:val="0"/>
          <w:color w:val="auto"/>
          <w:sz w:val="24"/>
        </w:rPr>
        <w:t>Densidad de cada una de las fallas de S-23.</w:t>
      </w:r>
      <w:bookmarkEnd w:id="143"/>
    </w:p>
    <w:p w14:paraId="0EDD2712" w14:textId="05B29D06" w:rsidR="001E44FB" w:rsidRDefault="00494E15" w:rsidP="001E44FB">
      <w:pPr>
        <w:keepNext/>
        <w:spacing w:after="0" w:line="360" w:lineRule="auto"/>
        <w:jc w:val="center"/>
      </w:pPr>
      <w:r>
        <w:rPr>
          <w:noProof/>
        </w:rPr>
        <w:drawing>
          <wp:inline distT="0" distB="0" distL="0" distR="0" wp14:anchorId="303EB012" wp14:editId="0ADC19B5">
            <wp:extent cx="4572000" cy="2743200"/>
            <wp:effectExtent l="0" t="0" r="0" b="0"/>
            <wp:docPr id="208" name="Gráfico 208">
              <a:extLst xmlns:a="http://schemas.openxmlformats.org/drawingml/2006/main">
                <a:ext uri="{FF2B5EF4-FFF2-40B4-BE49-F238E27FC236}">
                  <a16:creationId xmlns:a16="http://schemas.microsoft.com/office/drawing/2014/main" id="{B3DF6C59-648E-4C9E-A517-D432117522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1560263" w14:textId="17F1CBF3" w:rsidR="00A72A76" w:rsidRDefault="00A72A76" w:rsidP="00C62B76">
      <w:pPr>
        <w:spacing w:line="240" w:lineRule="auto"/>
        <w:rPr>
          <w:rFonts w:ascii="Arial" w:hAnsi="Arial" w:cs="Arial"/>
          <w:i/>
          <w:iCs/>
          <w:sz w:val="20"/>
          <w:szCs w:val="20"/>
        </w:rPr>
      </w:pPr>
      <w:r w:rsidRPr="00E66779">
        <w:rPr>
          <w:rFonts w:ascii="Arial" w:hAnsi="Arial" w:cs="Arial"/>
          <w:i/>
          <w:iCs/>
          <w:sz w:val="20"/>
          <w:szCs w:val="20"/>
        </w:rPr>
        <w:t>Fuente. Elaboración propia</w:t>
      </w:r>
      <w:r w:rsidR="00C57E81">
        <w:rPr>
          <w:rFonts w:ascii="Arial" w:hAnsi="Arial" w:cs="Arial"/>
          <w:i/>
          <w:iCs/>
          <w:sz w:val="20"/>
          <w:szCs w:val="20"/>
        </w:rPr>
        <w:t>, 2018</w:t>
      </w:r>
      <w:r w:rsidRPr="00E66779">
        <w:rPr>
          <w:rFonts w:ascii="Arial" w:hAnsi="Arial" w:cs="Arial"/>
          <w:i/>
          <w:iCs/>
          <w:sz w:val="20"/>
          <w:szCs w:val="20"/>
        </w:rPr>
        <w:t>.</w:t>
      </w:r>
    </w:p>
    <w:p w14:paraId="3229D4D0" w14:textId="77777777" w:rsidR="006A6D02" w:rsidRDefault="006A6D02" w:rsidP="006A6D02">
      <w:pPr>
        <w:spacing w:before="240" w:line="240" w:lineRule="auto"/>
        <w:rPr>
          <w:rFonts w:ascii="Arial" w:hAnsi="Arial" w:cs="Arial"/>
          <w:i/>
          <w:iCs/>
          <w:sz w:val="20"/>
          <w:szCs w:val="20"/>
        </w:rPr>
      </w:pPr>
    </w:p>
    <w:p w14:paraId="1BA66D07" w14:textId="69420E90" w:rsidR="00A72A76" w:rsidRDefault="00A72A76" w:rsidP="00C57E81">
      <w:pPr>
        <w:pStyle w:val="Descripcin"/>
        <w:keepNext/>
        <w:spacing w:before="240" w:line="360" w:lineRule="auto"/>
        <w:jc w:val="both"/>
        <w:rPr>
          <w:rFonts w:ascii="Arial" w:hAnsi="Arial" w:cs="Arial"/>
          <w:b/>
          <w:i w:val="0"/>
          <w:color w:val="auto"/>
          <w:sz w:val="24"/>
        </w:rPr>
      </w:pPr>
    </w:p>
    <w:p w14:paraId="26358E58" w14:textId="6FA28C40" w:rsidR="00C62B76" w:rsidRDefault="00C62B76" w:rsidP="00C62B76"/>
    <w:p w14:paraId="49EB5BA0" w14:textId="280FE647" w:rsidR="00C62B76" w:rsidRDefault="00C62B76" w:rsidP="00C62B76"/>
    <w:p w14:paraId="05020544" w14:textId="77777777" w:rsidR="00C62B76" w:rsidRPr="00C62B76" w:rsidRDefault="00C62B76" w:rsidP="00C62B76"/>
    <w:p w14:paraId="4BD196ED" w14:textId="11408709" w:rsidR="006A6D02" w:rsidRPr="006A6D02" w:rsidRDefault="006A6D02" w:rsidP="006A6D02">
      <w:pPr>
        <w:pStyle w:val="Descripcin"/>
        <w:rPr>
          <w:rFonts w:ascii="Arial" w:eastAsiaTheme="minorEastAsia" w:hAnsi="Arial" w:cs="Arial"/>
          <w:sz w:val="32"/>
          <w:szCs w:val="24"/>
        </w:rPr>
      </w:pPr>
      <w:bookmarkStart w:id="144" w:name="_Toc7503731"/>
      <w:r w:rsidRPr="006A6D02">
        <w:rPr>
          <w:rFonts w:ascii="Arial" w:hAnsi="Arial" w:cs="Arial"/>
          <w:b/>
          <w:i w:val="0"/>
          <w:color w:val="auto"/>
          <w:sz w:val="24"/>
          <w:szCs w:val="20"/>
        </w:rPr>
        <w:t xml:space="preserve">Figura </w:t>
      </w:r>
      <w:r w:rsidRPr="006A6D02">
        <w:rPr>
          <w:rFonts w:ascii="Arial" w:hAnsi="Arial" w:cs="Arial"/>
          <w:b/>
          <w:i w:val="0"/>
          <w:color w:val="auto"/>
          <w:sz w:val="24"/>
          <w:szCs w:val="20"/>
        </w:rPr>
        <w:fldChar w:fldCharType="begin"/>
      </w:r>
      <w:r w:rsidRPr="006A6D02">
        <w:rPr>
          <w:rFonts w:ascii="Arial" w:hAnsi="Arial" w:cs="Arial"/>
          <w:b/>
          <w:i w:val="0"/>
          <w:color w:val="auto"/>
          <w:sz w:val="24"/>
          <w:szCs w:val="20"/>
        </w:rPr>
        <w:instrText xml:space="preserve"> SEQ Figura. \* ARABIC </w:instrText>
      </w:r>
      <w:r w:rsidRPr="006A6D02">
        <w:rPr>
          <w:rFonts w:ascii="Arial" w:hAnsi="Arial" w:cs="Arial"/>
          <w:b/>
          <w:i w:val="0"/>
          <w:color w:val="auto"/>
          <w:sz w:val="24"/>
          <w:szCs w:val="20"/>
        </w:rPr>
        <w:fldChar w:fldCharType="separate"/>
      </w:r>
      <w:r w:rsidR="00B635DF">
        <w:rPr>
          <w:rFonts w:ascii="Arial" w:hAnsi="Arial" w:cs="Arial"/>
          <w:b/>
          <w:i w:val="0"/>
          <w:noProof/>
          <w:color w:val="auto"/>
          <w:sz w:val="24"/>
          <w:szCs w:val="20"/>
        </w:rPr>
        <w:t>48</w:t>
      </w:r>
      <w:r w:rsidRPr="006A6D02">
        <w:rPr>
          <w:rFonts w:ascii="Arial" w:hAnsi="Arial" w:cs="Arial"/>
          <w:b/>
          <w:i w:val="0"/>
          <w:color w:val="auto"/>
          <w:sz w:val="24"/>
          <w:szCs w:val="20"/>
        </w:rPr>
        <w:fldChar w:fldCharType="end"/>
      </w:r>
      <w:r w:rsidRPr="006A6D02">
        <w:rPr>
          <w:rFonts w:ascii="Arial" w:hAnsi="Arial" w:cs="Arial"/>
          <w:b/>
          <w:i w:val="0"/>
          <w:color w:val="auto"/>
          <w:sz w:val="24"/>
          <w:szCs w:val="20"/>
        </w:rPr>
        <w:t>.</w:t>
      </w:r>
      <w:r w:rsidRPr="006A6D02">
        <w:rPr>
          <w:rFonts w:ascii="Arial" w:hAnsi="Arial" w:cs="Arial"/>
          <w:b/>
          <w:color w:val="auto"/>
          <w:sz w:val="24"/>
          <w:szCs w:val="24"/>
        </w:rPr>
        <w:t xml:space="preserve"> </w:t>
      </w:r>
      <w:r w:rsidRPr="006A6D02">
        <w:rPr>
          <w:rFonts w:ascii="Arial" w:hAnsi="Arial" w:cs="Arial"/>
          <w:i w:val="0"/>
          <w:color w:val="auto"/>
          <w:sz w:val="24"/>
          <w:szCs w:val="24"/>
        </w:rPr>
        <w:t>Densidades de las fallas más influyentes en la S-23.</w:t>
      </w:r>
      <w:bookmarkEnd w:id="144"/>
    </w:p>
    <w:p w14:paraId="543BACA6" w14:textId="402D3BA8" w:rsidR="001E44FB" w:rsidRDefault="00494E15" w:rsidP="001E44FB">
      <w:pPr>
        <w:keepNext/>
        <w:spacing w:after="0" w:line="360" w:lineRule="auto"/>
        <w:jc w:val="center"/>
      </w:pPr>
      <w:r>
        <w:rPr>
          <w:noProof/>
        </w:rPr>
        <w:drawing>
          <wp:inline distT="0" distB="0" distL="0" distR="0" wp14:anchorId="225669E2" wp14:editId="6828D260">
            <wp:extent cx="4572000" cy="2743200"/>
            <wp:effectExtent l="0" t="0" r="0" b="0"/>
            <wp:docPr id="209" name="Gráfico 209">
              <a:extLst xmlns:a="http://schemas.openxmlformats.org/drawingml/2006/main">
                <a:ext uri="{FF2B5EF4-FFF2-40B4-BE49-F238E27FC236}">
                  <a16:creationId xmlns:a16="http://schemas.microsoft.com/office/drawing/2014/main" id="{5FB1EB94-6D96-4208-AF63-10F570C9AA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4207EEA" w14:textId="7C495C20" w:rsidR="00A72A76" w:rsidRPr="00E66779" w:rsidRDefault="00A72A76" w:rsidP="00C62B76">
      <w:pPr>
        <w:spacing w:after="0" w:line="240" w:lineRule="auto"/>
        <w:rPr>
          <w:rFonts w:ascii="Arial" w:eastAsiaTheme="minorEastAsia" w:hAnsi="Arial" w:cs="Arial"/>
          <w:sz w:val="24"/>
          <w:szCs w:val="24"/>
        </w:rPr>
      </w:pPr>
      <w:r w:rsidRPr="00E66779">
        <w:rPr>
          <w:rFonts w:ascii="Arial" w:hAnsi="Arial" w:cs="Arial"/>
          <w:i/>
          <w:iCs/>
          <w:sz w:val="20"/>
          <w:szCs w:val="20"/>
        </w:rPr>
        <w:t>Fuente. Elaboración propia</w:t>
      </w:r>
      <w:r w:rsidR="0029779D">
        <w:rPr>
          <w:rFonts w:ascii="Arial" w:hAnsi="Arial" w:cs="Arial"/>
          <w:i/>
          <w:iCs/>
          <w:sz w:val="20"/>
          <w:szCs w:val="20"/>
        </w:rPr>
        <w:t>, 2018.</w:t>
      </w:r>
    </w:p>
    <w:p w14:paraId="4DB1B558" w14:textId="2405CF27" w:rsidR="00A72A76" w:rsidRDefault="00A72A76" w:rsidP="00A72A76">
      <w:pPr>
        <w:spacing w:after="0" w:line="360" w:lineRule="auto"/>
        <w:jc w:val="center"/>
        <w:rPr>
          <w:rFonts w:ascii="Arial" w:eastAsiaTheme="minorEastAsia" w:hAnsi="Arial" w:cs="Arial"/>
          <w:sz w:val="24"/>
          <w:szCs w:val="24"/>
        </w:rPr>
      </w:pPr>
    </w:p>
    <w:p w14:paraId="3F29F201" w14:textId="77777777" w:rsidR="00FE4065" w:rsidRPr="00E66779" w:rsidRDefault="00FE4065" w:rsidP="00A72A76">
      <w:pPr>
        <w:spacing w:after="0" w:line="360" w:lineRule="auto"/>
        <w:jc w:val="center"/>
        <w:rPr>
          <w:rFonts w:ascii="Arial" w:eastAsiaTheme="minorEastAsia" w:hAnsi="Arial" w:cs="Arial"/>
          <w:sz w:val="24"/>
          <w:szCs w:val="24"/>
        </w:rPr>
      </w:pPr>
    </w:p>
    <w:p w14:paraId="3586BEBF" w14:textId="154A72A4" w:rsidR="001267ED" w:rsidRPr="00043050" w:rsidRDefault="001267ED" w:rsidP="00043050">
      <w:pPr>
        <w:spacing w:before="240" w:line="360" w:lineRule="auto"/>
        <w:jc w:val="both"/>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912F82"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-25)</w:t>
      </w:r>
      <w:r w:rsidR="00043050">
        <w:rPr>
          <w:rFonts w:ascii="Arial" w:eastAsiaTheme="minorEastAsia" w:hAnsi="Arial" w:cs="Arial"/>
          <w:b/>
          <w:sz w:val="24"/>
          <w:szCs w:val="24"/>
        </w:rPr>
        <w:t>.</w:t>
      </w:r>
    </w:p>
    <w:p w14:paraId="0D506DB2" w14:textId="71ED95C4" w:rsidR="001267ED" w:rsidRPr="00E66779" w:rsidRDefault="001267ED" w:rsidP="00A72A76">
      <w:pPr>
        <w:spacing w:before="40" w:after="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29779D">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FE4065">
        <w:rPr>
          <w:rFonts w:ascii="Arial" w:eastAsiaTheme="minorEastAsia" w:hAnsi="Arial" w:cs="Arial"/>
          <w:b/>
          <w:sz w:val="24"/>
          <w:szCs w:val="24"/>
        </w:rPr>
        <w:t>Tabla 2</w:t>
      </w:r>
      <w:r w:rsidR="00AF29DA">
        <w:rPr>
          <w:rFonts w:ascii="Arial" w:eastAsiaTheme="minorEastAsia" w:hAnsi="Arial" w:cs="Arial"/>
          <w:b/>
          <w:sz w:val="24"/>
          <w:szCs w:val="24"/>
        </w:rPr>
        <w:t>4</w:t>
      </w:r>
      <w:r w:rsidRPr="00FE4065">
        <w:rPr>
          <w:rFonts w:ascii="Arial" w:eastAsiaTheme="minorEastAsia" w:hAnsi="Arial" w:cs="Arial"/>
          <w:b/>
          <w:sz w:val="24"/>
          <w:szCs w:val="24"/>
        </w:rPr>
        <w:t>.</w:t>
      </w:r>
    </w:p>
    <w:p w14:paraId="79DF78FF" w14:textId="3419EF4E" w:rsidR="001267ED" w:rsidRPr="0029779D" w:rsidRDefault="001267ED" w:rsidP="0029779D">
      <w:pPr>
        <w:pStyle w:val="Descripcin"/>
        <w:keepNext/>
        <w:jc w:val="both"/>
        <w:rPr>
          <w:rFonts w:ascii="Arial" w:hAnsi="Arial" w:cs="Arial"/>
          <w:i w:val="0"/>
          <w:color w:val="auto"/>
          <w:sz w:val="24"/>
        </w:rPr>
      </w:pPr>
      <w:bookmarkStart w:id="145" w:name="_Toc7450394"/>
      <w:r w:rsidRPr="0029779D">
        <w:rPr>
          <w:rFonts w:ascii="Arial" w:hAnsi="Arial" w:cs="Arial"/>
          <w:b/>
          <w:i w:val="0"/>
          <w:color w:val="auto"/>
          <w:sz w:val="24"/>
        </w:rPr>
        <w:t xml:space="preserve">Tabla </w:t>
      </w:r>
      <w:r w:rsidRPr="0029779D">
        <w:rPr>
          <w:rFonts w:ascii="Arial" w:hAnsi="Arial" w:cs="Arial"/>
          <w:b/>
          <w:i w:val="0"/>
          <w:color w:val="auto"/>
          <w:sz w:val="24"/>
        </w:rPr>
        <w:fldChar w:fldCharType="begin"/>
      </w:r>
      <w:r w:rsidRPr="0029779D">
        <w:rPr>
          <w:rFonts w:ascii="Arial" w:hAnsi="Arial" w:cs="Arial"/>
          <w:b/>
          <w:i w:val="0"/>
          <w:color w:val="auto"/>
          <w:sz w:val="24"/>
        </w:rPr>
        <w:instrText xml:space="preserve"> SEQ Tabla \* ARABIC </w:instrText>
      </w:r>
      <w:r w:rsidRPr="0029779D">
        <w:rPr>
          <w:rFonts w:ascii="Arial" w:hAnsi="Arial" w:cs="Arial"/>
          <w:b/>
          <w:i w:val="0"/>
          <w:color w:val="auto"/>
          <w:sz w:val="24"/>
        </w:rPr>
        <w:fldChar w:fldCharType="separate"/>
      </w:r>
      <w:r w:rsidR="00B635DF">
        <w:rPr>
          <w:rFonts w:ascii="Arial" w:hAnsi="Arial" w:cs="Arial"/>
          <w:b/>
          <w:i w:val="0"/>
          <w:noProof/>
          <w:color w:val="auto"/>
          <w:sz w:val="24"/>
        </w:rPr>
        <w:t>24</w:t>
      </w:r>
      <w:r w:rsidRPr="0029779D">
        <w:rPr>
          <w:rFonts w:ascii="Arial" w:hAnsi="Arial" w:cs="Arial"/>
          <w:b/>
          <w:i w:val="0"/>
          <w:color w:val="auto"/>
          <w:sz w:val="24"/>
        </w:rPr>
        <w:fldChar w:fldCharType="end"/>
      </w:r>
      <w:r w:rsidRPr="0029779D">
        <w:rPr>
          <w:rFonts w:ascii="Arial" w:hAnsi="Arial" w:cs="Arial"/>
          <w:b/>
          <w:i w:val="0"/>
          <w:color w:val="auto"/>
          <w:sz w:val="24"/>
        </w:rPr>
        <w:t xml:space="preserve">. </w:t>
      </w:r>
      <w:r w:rsidRPr="0029779D">
        <w:rPr>
          <w:rFonts w:ascii="Arial" w:hAnsi="Arial" w:cs="Arial"/>
          <w:i w:val="0"/>
          <w:color w:val="auto"/>
          <w:sz w:val="24"/>
        </w:rPr>
        <w:t xml:space="preserve">Fallas </w:t>
      </w:r>
      <w:r w:rsidR="00912F82">
        <w:rPr>
          <w:rFonts w:ascii="Arial" w:hAnsi="Arial" w:cs="Arial"/>
          <w:i w:val="0"/>
          <w:color w:val="auto"/>
          <w:sz w:val="24"/>
        </w:rPr>
        <w:t>e</w:t>
      </w:r>
      <w:r w:rsidRPr="0029779D">
        <w:rPr>
          <w:rFonts w:ascii="Arial" w:hAnsi="Arial" w:cs="Arial"/>
          <w:i w:val="0"/>
          <w:color w:val="auto"/>
          <w:sz w:val="24"/>
        </w:rPr>
        <w:t xml:space="preserve">ncontradas en </w:t>
      </w:r>
      <w:r w:rsidR="005D401A" w:rsidRPr="0029779D">
        <w:rPr>
          <w:rFonts w:ascii="Arial" w:hAnsi="Arial" w:cs="Arial"/>
          <w:i w:val="0"/>
          <w:color w:val="auto"/>
          <w:sz w:val="24"/>
        </w:rPr>
        <w:t>S</w:t>
      </w:r>
      <w:r w:rsidRPr="0029779D">
        <w:rPr>
          <w:rFonts w:ascii="Arial" w:hAnsi="Arial" w:cs="Arial"/>
          <w:i w:val="0"/>
          <w:color w:val="auto"/>
          <w:sz w:val="24"/>
        </w:rPr>
        <w:t>-25.</w:t>
      </w:r>
      <w:bookmarkEnd w:id="145"/>
    </w:p>
    <w:tbl>
      <w:tblPr>
        <w:tblW w:w="5000" w:type="pct"/>
        <w:jc w:val="center"/>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FE4065" w14:paraId="1A121391" w14:textId="77777777" w:rsidTr="000610C4">
        <w:trPr>
          <w:trHeight w:hRule="exact" w:val="397"/>
          <w:jc w:val="center"/>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0D31B84A"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4777A6DB"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proofErr w:type="spellStart"/>
            <w:r w:rsidRPr="00FE4065">
              <w:rPr>
                <w:rFonts w:ascii="Arial" w:eastAsia="Times New Roman" w:hAnsi="Arial" w:cs="Arial"/>
                <w:b/>
                <w:bCs/>
                <w:sz w:val="24"/>
                <w:szCs w:val="24"/>
                <w:lang w:eastAsia="es-PE"/>
              </w:rPr>
              <w:t>N°</w:t>
            </w:r>
            <w:proofErr w:type="spellEnd"/>
            <w:r w:rsidRPr="00FE4065">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5448ED55"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0CC5C48D"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Valor deducido</w:t>
            </w:r>
          </w:p>
        </w:tc>
      </w:tr>
      <w:tr w:rsidR="00954545" w:rsidRPr="00FE4065" w14:paraId="1D075C28" w14:textId="77777777" w:rsidTr="000610C4">
        <w:trPr>
          <w:trHeight w:hRule="exact" w:val="397"/>
          <w:jc w:val="center"/>
        </w:trPr>
        <w:tc>
          <w:tcPr>
            <w:tcW w:w="871" w:type="pct"/>
            <w:vMerge/>
            <w:tcBorders>
              <w:top w:val="nil"/>
              <w:bottom w:val="single" w:sz="8" w:space="0" w:color="000000" w:themeColor="text1"/>
            </w:tcBorders>
            <w:vAlign w:val="center"/>
            <w:hideMark/>
          </w:tcPr>
          <w:p w14:paraId="428559F2" w14:textId="77777777" w:rsidR="001267ED" w:rsidRPr="00FE4065" w:rsidRDefault="001267ED" w:rsidP="001267ED">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10D88291" w14:textId="77777777" w:rsidR="001267ED" w:rsidRPr="00FE4065" w:rsidRDefault="001267ED" w:rsidP="001267ED">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5D15AC7F" w14:textId="77777777" w:rsidR="001267ED" w:rsidRPr="00FE4065" w:rsidRDefault="001267ED" w:rsidP="001267ED">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23876A57" w14:textId="77777777" w:rsidR="001267ED" w:rsidRPr="00FE4065" w:rsidRDefault="001267ED" w:rsidP="001267ED">
            <w:pPr>
              <w:spacing w:after="0" w:line="240" w:lineRule="auto"/>
              <w:rPr>
                <w:rFonts w:ascii="Arial" w:eastAsia="Times New Roman" w:hAnsi="Arial" w:cs="Arial"/>
                <w:b/>
                <w:bCs/>
                <w:sz w:val="24"/>
                <w:szCs w:val="24"/>
                <w:lang w:eastAsia="es-PE"/>
              </w:rPr>
            </w:pPr>
          </w:p>
        </w:tc>
      </w:tr>
      <w:tr w:rsidR="00954545" w:rsidRPr="00FE4065" w14:paraId="7FA82F24" w14:textId="77777777" w:rsidTr="000610C4">
        <w:trPr>
          <w:trHeight w:hRule="exact" w:val="397"/>
          <w:jc w:val="center"/>
        </w:trPr>
        <w:tc>
          <w:tcPr>
            <w:tcW w:w="871" w:type="pct"/>
            <w:tcBorders>
              <w:top w:val="single" w:sz="8" w:space="0" w:color="000000" w:themeColor="text1"/>
              <w:bottom w:val="nil"/>
            </w:tcBorders>
            <w:shd w:val="clear" w:color="auto" w:fill="auto"/>
            <w:noWrap/>
            <w:vAlign w:val="center"/>
            <w:hideMark/>
          </w:tcPr>
          <w:p w14:paraId="3E67281F"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167B12F1"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w:t>
            </w:r>
          </w:p>
        </w:tc>
        <w:tc>
          <w:tcPr>
            <w:tcW w:w="1473" w:type="pct"/>
            <w:tcBorders>
              <w:top w:val="single" w:sz="8" w:space="0" w:color="000000" w:themeColor="text1"/>
              <w:bottom w:val="nil"/>
            </w:tcBorders>
            <w:shd w:val="clear" w:color="auto" w:fill="auto"/>
            <w:noWrap/>
            <w:vAlign w:val="center"/>
            <w:hideMark/>
          </w:tcPr>
          <w:p w14:paraId="0A926DB0"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9.09%</w:t>
            </w:r>
          </w:p>
        </w:tc>
        <w:tc>
          <w:tcPr>
            <w:tcW w:w="1743" w:type="pct"/>
            <w:tcBorders>
              <w:top w:val="single" w:sz="8" w:space="0" w:color="000000" w:themeColor="text1"/>
              <w:bottom w:val="nil"/>
            </w:tcBorders>
            <w:shd w:val="clear" w:color="auto" w:fill="auto"/>
            <w:noWrap/>
            <w:vAlign w:val="center"/>
            <w:hideMark/>
          </w:tcPr>
          <w:p w14:paraId="2E86AD04"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4.94</w:t>
            </w:r>
          </w:p>
        </w:tc>
      </w:tr>
      <w:tr w:rsidR="00954545" w:rsidRPr="00FE4065" w14:paraId="785AB9EC" w14:textId="77777777" w:rsidTr="001E44FB">
        <w:trPr>
          <w:trHeight w:hRule="exact" w:val="397"/>
          <w:jc w:val="center"/>
        </w:trPr>
        <w:tc>
          <w:tcPr>
            <w:tcW w:w="871" w:type="pct"/>
            <w:tcBorders>
              <w:top w:val="nil"/>
              <w:bottom w:val="nil"/>
            </w:tcBorders>
            <w:shd w:val="clear" w:color="auto" w:fill="auto"/>
            <w:noWrap/>
            <w:vAlign w:val="center"/>
            <w:hideMark/>
          </w:tcPr>
          <w:p w14:paraId="72257D39"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2341EB5F"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32EF5223"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222ECC27"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3.55</w:t>
            </w:r>
          </w:p>
        </w:tc>
      </w:tr>
      <w:tr w:rsidR="00954545" w:rsidRPr="00FE4065" w14:paraId="3B9CBA56" w14:textId="77777777" w:rsidTr="001E44FB">
        <w:trPr>
          <w:trHeight w:hRule="exact" w:val="397"/>
          <w:jc w:val="center"/>
        </w:trPr>
        <w:tc>
          <w:tcPr>
            <w:tcW w:w="871" w:type="pct"/>
            <w:tcBorders>
              <w:top w:val="nil"/>
              <w:bottom w:val="nil"/>
            </w:tcBorders>
            <w:shd w:val="clear" w:color="auto" w:fill="auto"/>
            <w:noWrap/>
            <w:vAlign w:val="center"/>
            <w:hideMark/>
          </w:tcPr>
          <w:p w14:paraId="4B9B970F"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2AFEEBE6"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10AC9B0B"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48C4A939"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3.06</w:t>
            </w:r>
          </w:p>
        </w:tc>
      </w:tr>
      <w:tr w:rsidR="00954545" w:rsidRPr="00FE4065" w14:paraId="51964D9B" w14:textId="77777777" w:rsidTr="001E44FB">
        <w:trPr>
          <w:trHeight w:hRule="exact" w:val="397"/>
          <w:jc w:val="center"/>
        </w:trPr>
        <w:tc>
          <w:tcPr>
            <w:tcW w:w="871" w:type="pct"/>
            <w:tcBorders>
              <w:top w:val="nil"/>
              <w:bottom w:val="nil"/>
            </w:tcBorders>
            <w:shd w:val="clear" w:color="auto" w:fill="auto"/>
            <w:noWrap/>
            <w:vAlign w:val="center"/>
            <w:hideMark/>
          </w:tcPr>
          <w:p w14:paraId="06A54BCA"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0E592FFF"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0E92F22D"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36616617"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13.55</w:t>
            </w:r>
          </w:p>
        </w:tc>
      </w:tr>
      <w:tr w:rsidR="00954545" w:rsidRPr="00FE4065" w14:paraId="4CAA4503" w14:textId="77777777" w:rsidTr="001E44FB">
        <w:trPr>
          <w:trHeight w:hRule="exact" w:val="397"/>
          <w:jc w:val="center"/>
        </w:trPr>
        <w:tc>
          <w:tcPr>
            <w:tcW w:w="871" w:type="pct"/>
            <w:tcBorders>
              <w:top w:val="nil"/>
              <w:bottom w:val="nil"/>
            </w:tcBorders>
            <w:shd w:val="clear" w:color="auto" w:fill="auto"/>
            <w:noWrap/>
            <w:vAlign w:val="center"/>
            <w:hideMark/>
          </w:tcPr>
          <w:p w14:paraId="0E2C1791"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7L</w:t>
            </w:r>
          </w:p>
        </w:tc>
        <w:tc>
          <w:tcPr>
            <w:tcW w:w="913" w:type="pct"/>
            <w:tcBorders>
              <w:top w:val="nil"/>
              <w:bottom w:val="nil"/>
            </w:tcBorders>
            <w:shd w:val="clear" w:color="auto" w:fill="auto"/>
            <w:noWrap/>
            <w:vAlign w:val="center"/>
            <w:hideMark/>
          </w:tcPr>
          <w:p w14:paraId="4C90CA80"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69B56C82"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7010B986"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5.34</w:t>
            </w:r>
          </w:p>
        </w:tc>
      </w:tr>
      <w:tr w:rsidR="00954545" w:rsidRPr="00FE4065" w14:paraId="2A2B050D" w14:textId="77777777" w:rsidTr="001E44FB">
        <w:trPr>
          <w:trHeight w:hRule="exact" w:val="397"/>
          <w:jc w:val="center"/>
        </w:trPr>
        <w:tc>
          <w:tcPr>
            <w:tcW w:w="871" w:type="pct"/>
            <w:tcBorders>
              <w:top w:val="nil"/>
              <w:bottom w:val="nil"/>
            </w:tcBorders>
            <w:shd w:val="clear" w:color="auto" w:fill="auto"/>
            <w:noWrap/>
            <w:vAlign w:val="center"/>
            <w:hideMark/>
          </w:tcPr>
          <w:p w14:paraId="3B265D54"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49D7462B"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2ABB39D"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70167FA0"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1.17</w:t>
            </w:r>
          </w:p>
        </w:tc>
      </w:tr>
      <w:tr w:rsidR="00954545" w:rsidRPr="00FE4065" w14:paraId="391BF574" w14:textId="77777777" w:rsidTr="001E44FB">
        <w:trPr>
          <w:trHeight w:hRule="exact" w:val="397"/>
          <w:jc w:val="center"/>
        </w:trPr>
        <w:tc>
          <w:tcPr>
            <w:tcW w:w="871" w:type="pct"/>
            <w:tcBorders>
              <w:top w:val="nil"/>
              <w:bottom w:val="nil"/>
            </w:tcBorders>
            <w:shd w:val="clear" w:color="auto" w:fill="auto"/>
            <w:noWrap/>
            <w:vAlign w:val="center"/>
            <w:hideMark/>
          </w:tcPr>
          <w:p w14:paraId="4F6D9B2A"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3AE67320"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35DB5670"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3A8FC8ED"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0.00</w:t>
            </w:r>
          </w:p>
        </w:tc>
      </w:tr>
      <w:tr w:rsidR="00954545" w:rsidRPr="00FE4065" w14:paraId="13A000FE" w14:textId="77777777" w:rsidTr="001E44FB">
        <w:trPr>
          <w:trHeight w:hRule="exact" w:val="397"/>
          <w:jc w:val="center"/>
        </w:trPr>
        <w:tc>
          <w:tcPr>
            <w:tcW w:w="871" w:type="pct"/>
            <w:tcBorders>
              <w:top w:val="nil"/>
              <w:bottom w:val="nil"/>
            </w:tcBorders>
            <w:shd w:val="clear" w:color="auto" w:fill="auto"/>
            <w:noWrap/>
            <w:vAlign w:val="center"/>
            <w:hideMark/>
          </w:tcPr>
          <w:p w14:paraId="00A43651"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36C4665E"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2797ECAF"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0A5FADED"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11.41</w:t>
            </w:r>
          </w:p>
        </w:tc>
      </w:tr>
      <w:tr w:rsidR="00954545" w:rsidRPr="00FE4065" w14:paraId="46D14E72" w14:textId="77777777" w:rsidTr="001E44FB">
        <w:trPr>
          <w:trHeight w:hRule="exact" w:val="397"/>
          <w:jc w:val="center"/>
        </w:trPr>
        <w:tc>
          <w:tcPr>
            <w:tcW w:w="871" w:type="pct"/>
            <w:tcBorders>
              <w:top w:val="nil"/>
              <w:bottom w:val="nil"/>
            </w:tcBorders>
            <w:shd w:val="clear" w:color="auto" w:fill="auto"/>
            <w:noWrap/>
            <w:vAlign w:val="center"/>
            <w:hideMark/>
          </w:tcPr>
          <w:p w14:paraId="7C52C3F8"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0E350E0A"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10</w:t>
            </w:r>
          </w:p>
        </w:tc>
        <w:tc>
          <w:tcPr>
            <w:tcW w:w="1473" w:type="pct"/>
            <w:tcBorders>
              <w:top w:val="nil"/>
              <w:bottom w:val="nil"/>
            </w:tcBorders>
            <w:shd w:val="clear" w:color="auto" w:fill="auto"/>
            <w:noWrap/>
            <w:vAlign w:val="center"/>
            <w:hideMark/>
          </w:tcPr>
          <w:p w14:paraId="24683C5F"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45.45%</w:t>
            </w:r>
          </w:p>
        </w:tc>
        <w:tc>
          <w:tcPr>
            <w:tcW w:w="1743" w:type="pct"/>
            <w:tcBorders>
              <w:top w:val="nil"/>
              <w:bottom w:val="nil"/>
            </w:tcBorders>
            <w:shd w:val="clear" w:color="auto" w:fill="auto"/>
            <w:noWrap/>
            <w:vAlign w:val="center"/>
            <w:hideMark/>
          </w:tcPr>
          <w:p w14:paraId="4DE0DED4"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6.85</w:t>
            </w:r>
          </w:p>
        </w:tc>
      </w:tr>
      <w:tr w:rsidR="00954545" w:rsidRPr="00FE4065" w14:paraId="36A4FBC7" w14:textId="77777777" w:rsidTr="001E44FB">
        <w:trPr>
          <w:trHeight w:hRule="exact" w:val="397"/>
          <w:jc w:val="center"/>
        </w:trPr>
        <w:tc>
          <w:tcPr>
            <w:tcW w:w="871" w:type="pct"/>
            <w:tcBorders>
              <w:top w:val="nil"/>
              <w:bottom w:val="single" w:sz="8" w:space="0" w:color="000000" w:themeColor="text1"/>
            </w:tcBorders>
            <w:shd w:val="clear" w:color="auto" w:fill="auto"/>
            <w:noWrap/>
            <w:vAlign w:val="center"/>
            <w:hideMark/>
          </w:tcPr>
          <w:p w14:paraId="66BB46AD" w14:textId="77777777" w:rsidR="001267ED" w:rsidRPr="00FE4065" w:rsidRDefault="001267ED" w:rsidP="001267ED">
            <w:pPr>
              <w:spacing w:after="0" w:line="240" w:lineRule="auto"/>
              <w:jc w:val="center"/>
              <w:rPr>
                <w:rFonts w:ascii="Arial" w:eastAsia="Times New Roman" w:hAnsi="Arial" w:cs="Arial"/>
                <w:b/>
                <w:bCs/>
                <w:sz w:val="24"/>
                <w:szCs w:val="24"/>
                <w:lang w:eastAsia="es-PE"/>
              </w:rPr>
            </w:pPr>
            <w:r w:rsidRPr="00FE4065">
              <w:rPr>
                <w:rFonts w:ascii="Arial" w:eastAsia="Times New Roman" w:hAnsi="Arial" w:cs="Arial"/>
                <w:b/>
                <w:bCs/>
                <w:sz w:val="24"/>
                <w:szCs w:val="24"/>
                <w:lang w:eastAsia="es-PE"/>
              </w:rPr>
              <w:t>18L</w:t>
            </w:r>
          </w:p>
        </w:tc>
        <w:tc>
          <w:tcPr>
            <w:tcW w:w="913" w:type="pct"/>
            <w:tcBorders>
              <w:top w:val="nil"/>
              <w:bottom w:val="single" w:sz="8" w:space="0" w:color="000000" w:themeColor="text1"/>
            </w:tcBorders>
            <w:shd w:val="clear" w:color="auto" w:fill="auto"/>
            <w:noWrap/>
            <w:vAlign w:val="center"/>
            <w:hideMark/>
          </w:tcPr>
          <w:p w14:paraId="39933DD4"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1</w:t>
            </w:r>
          </w:p>
        </w:tc>
        <w:tc>
          <w:tcPr>
            <w:tcW w:w="1473" w:type="pct"/>
            <w:tcBorders>
              <w:top w:val="nil"/>
              <w:bottom w:val="single" w:sz="8" w:space="0" w:color="000000" w:themeColor="text1"/>
            </w:tcBorders>
            <w:shd w:val="clear" w:color="auto" w:fill="auto"/>
            <w:noWrap/>
            <w:vAlign w:val="center"/>
            <w:hideMark/>
          </w:tcPr>
          <w:p w14:paraId="60B7C5D4"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4.55%</w:t>
            </w:r>
          </w:p>
        </w:tc>
        <w:tc>
          <w:tcPr>
            <w:tcW w:w="1743" w:type="pct"/>
            <w:tcBorders>
              <w:top w:val="nil"/>
              <w:bottom w:val="single" w:sz="8" w:space="0" w:color="000000" w:themeColor="text1"/>
            </w:tcBorders>
            <w:shd w:val="clear" w:color="auto" w:fill="auto"/>
            <w:noWrap/>
            <w:vAlign w:val="center"/>
            <w:hideMark/>
          </w:tcPr>
          <w:p w14:paraId="052D51BA" w14:textId="77777777" w:rsidR="001267ED" w:rsidRPr="00FE4065" w:rsidRDefault="001267ED" w:rsidP="001267ED">
            <w:pPr>
              <w:spacing w:after="0" w:line="240" w:lineRule="auto"/>
              <w:jc w:val="center"/>
              <w:rPr>
                <w:rFonts w:ascii="Arial" w:eastAsia="Times New Roman" w:hAnsi="Arial" w:cs="Arial"/>
                <w:sz w:val="24"/>
                <w:szCs w:val="24"/>
                <w:lang w:eastAsia="es-PE"/>
              </w:rPr>
            </w:pPr>
            <w:r w:rsidRPr="00FE4065">
              <w:rPr>
                <w:rFonts w:ascii="Arial" w:eastAsia="Times New Roman" w:hAnsi="Arial" w:cs="Arial"/>
                <w:sz w:val="24"/>
                <w:szCs w:val="24"/>
                <w:lang w:eastAsia="es-PE"/>
              </w:rPr>
              <w:t>0.87</w:t>
            </w:r>
          </w:p>
        </w:tc>
      </w:tr>
    </w:tbl>
    <w:p w14:paraId="725BC566" w14:textId="3BAAC57F" w:rsidR="001267ED" w:rsidRPr="00E66779" w:rsidRDefault="001267ED" w:rsidP="006A6D02">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29779D">
        <w:rPr>
          <w:rFonts w:ascii="Arial" w:hAnsi="Arial" w:cs="Arial"/>
          <w:i/>
          <w:iCs/>
          <w:sz w:val="20"/>
          <w:szCs w:val="20"/>
        </w:rPr>
        <w:t>, 2018</w:t>
      </w:r>
      <w:r w:rsidRPr="00E66779">
        <w:rPr>
          <w:rFonts w:ascii="Arial" w:hAnsi="Arial" w:cs="Arial"/>
          <w:i/>
          <w:iCs/>
          <w:sz w:val="20"/>
          <w:szCs w:val="20"/>
        </w:rPr>
        <w:t>.</w:t>
      </w:r>
    </w:p>
    <w:p w14:paraId="45B0DE87" w14:textId="77777777" w:rsidR="001267ED" w:rsidRPr="00E66779" w:rsidRDefault="001267ED" w:rsidP="0029288A">
      <w:pPr>
        <w:spacing w:before="240" w:line="360" w:lineRule="auto"/>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27.33</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72.67</w:t>
      </w:r>
      <w:r w:rsidR="0029288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MUY</w:t>
      </w:r>
      <w:r w:rsidRPr="00E66779">
        <w:rPr>
          <w:rFonts w:ascii="Arial" w:eastAsiaTheme="minorEastAsia" w:hAnsi="Arial" w:cs="Arial"/>
          <w:sz w:val="24"/>
          <w:szCs w:val="24"/>
        </w:rPr>
        <w:t xml:space="preserve"> </w:t>
      </w:r>
      <w:r w:rsidRPr="00E66779">
        <w:rPr>
          <w:rFonts w:ascii="Arial" w:eastAsiaTheme="minorEastAsia" w:hAnsi="Arial" w:cs="Arial"/>
          <w:b/>
          <w:sz w:val="24"/>
          <w:szCs w:val="24"/>
        </w:rPr>
        <w:t>BUENO</w:t>
      </w:r>
    </w:p>
    <w:p w14:paraId="2D55C047" w14:textId="77777777" w:rsidR="001267ED" w:rsidRPr="00E66779" w:rsidRDefault="001267ED" w:rsidP="001267ED">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4DBE3876" w14:textId="3EF4D8A3" w:rsidR="001267ED" w:rsidRPr="004D2513" w:rsidRDefault="001267ED" w:rsidP="001267ED">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y esquina, grietas de retracción, pulimiento de agregados y parche grande. Siendo la falla con mayor incidencia en esta unidad de muestreo, la causada por pulimiento de agregados con densidad de </w:t>
      </w:r>
      <w:r w:rsidRPr="00E66779">
        <w:rPr>
          <w:rFonts w:ascii="Arial" w:eastAsiaTheme="minorEastAsia" w:hAnsi="Arial" w:cs="Arial"/>
          <w:b/>
          <w:sz w:val="24"/>
          <w:szCs w:val="24"/>
        </w:rPr>
        <w:t>45.45%.</w:t>
      </w:r>
      <w:r w:rsidR="004D2513">
        <w:rPr>
          <w:rFonts w:ascii="Arial" w:eastAsiaTheme="minorEastAsia" w:hAnsi="Arial" w:cs="Arial"/>
          <w:b/>
          <w:sz w:val="24"/>
          <w:szCs w:val="24"/>
        </w:rPr>
        <w:t xml:space="preserve"> </w:t>
      </w:r>
      <w:r w:rsidR="004D2513">
        <w:rPr>
          <w:rFonts w:ascii="Arial" w:eastAsiaTheme="minorEastAsia" w:hAnsi="Arial" w:cs="Arial"/>
          <w:sz w:val="24"/>
          <w:szCs w:val="24"/>
        </w:rPr>
        <w:t xml:space="preserve">La falla, que afecta en mayor grado a la unidad de muestreo son las grietas de esquina de severidad media, con un valor deducido de </w:t>
      </w:r>
      <w:r w:rsidR="004D2513" w:rsidRPr="004D2513">
        <w:rPr>
          <w:rFonts w:ascii="Arial" w:eastAsiaTheme="minorEastAsia" w:hAnsi="Arial" w:cs="Arial"/>
          <w:b/>
          <w:sz w:val="24"/>
          <w:szCs w:val="24"/>
        </w:rPr>
        <w:t>13.55.</w:t>
      </w:r>
    </w:p>
    <w:p w14:paraId="1588EA73" w14:textId="6A4C33C7" w:rsidR="001267ED" w:rsidRDefault="001267ED" w:rsidP="001267ED">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72.67</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MUY BUENO.</w:t>
      </w:r>
    </w:p>
    <w:p w14:paraId="6B5EDDF3" w14:textId="45ECEC92" w:rsidR="004D2513" w:rsidRPr="00EF0373" w:rsidRDefault="004D2513" w:rsidP="004D2513">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2</w:t>
      </w:r>
      <w:r w:rsidR="00AF29DA">
        <w:rPr>
          <w:rFonts w:ascii="Arial" w:eastAsiaTheme="minorEastAsia" w:hAnsi="Arial" w:cs="Arial"/>
          <w:b/>
          <w:sz w:val="24"/>
          <w:szCs w:val="24"/>
        </w:rPr>
        <w:t>4</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56DCB028" w14:textId="77777777" w:rsidR="004D2513" w:rsidRPr="00E66779" w:rsidRDefault="004D2513" w:rsidP="001267ED">
      <w:pPr>
        <w:spacing w:before="240" w:line="360" w:lineRule="auto"/>
        <w:jc w:val="both"/>
        <w:rPr>
          <w:rFonts w:ascii="Arial" w:eastAsiaTheme="minorEastAsia" w:hAnsi="Arial" w:cs="Arial"/>
          <w:b/>
          <w:sz w:val="24"/>
          <w:szCs w:val="24"/>
        </w:rPr>
      </w:pPr>
    </w:p>
    <w:p w14:paraId="451264E9" w14:textId="061171C3" w:rsidR="006A6D02" w:rsidRPr="006A6D02" w:rsidRDefault="006A6D02" w:rsidP="006A6D02">
      <w:pPr>
        <w:pStyle w:val="Descripcin"/>
        <w:rPr>
          <w:rFonts w:ascii="Arial" w:eastAsiaTheme="minorEastAsia" w:hAnsi="Arial" w:cs="Arial"/>
          <w:sz w:val="32"/>
          <w:szCs w:val="24"/>
        </w:rPr>
      </w:pPr>
      <w:bookmarkStart w:id="146" w:name="_Toc7503732"/>
      <w:r w:rsidRPr="006A6D02">
        <w:rPr>
          <w:rFonts w:ascii="Arial" w:hAnsi="Arial" w:cs="Arial"/>
          <w:b/>
          <w:i w:val="0"/>
          <w:color w:val="auto"/>
          <w:sz w:val="24"/>
          <w:szCs w:val="20"/>
        </w:rPr>
        <w:lastRenderedPageBreak/>
        <w:t xml:space="preserve">Figura. </w:t>
      </w:r>
      <w:r w:rsidRPr="006A6D02">
        <w:rPr>
          <w:rFonts w:ascii="Arial" w:hAnsi="Arial" w:cs="Arial"/>
          <w:b/>
          <w:i w:val="0"/>
          <w:color w:val="auto"/>
          <w:sz w:val="24"/>
          <w:szCs w:val="20"/>
        </w:rPr>
        <w:fldChar w:fldCharType="begin"/>
      </w:r>
      <w:r w:rsidRPr="006A6D02">
        <w:rPr>
          <w:rFonts w:ascii="Arial" w:hAnsi="Arial" w:cs="Arial"/>
          <w:b/>
          <w:i w:val="0"/>
          <w:color w:val="auto"/>
          <w:sz w:val="24"/>
          <w:szCs w:val="20"/>
        </w:rPr>
        <w:instrText xml:space="preserve"> SEQ Figura. \* ARABIC </w:instrText>
      </w:r>
      <w:r w:rsidRPr="006A6D02">
        <w:rPr>
          <w:rFonts w:ascii="Arial" w:hAnsi="Arial" w:cs="Arial"/>
          <w:b/>
          <w:i w:val="0"/>
          <w:color w:val="auto"/>
          <w:sz w:val="24"/>
          <w:szCs w:val="20"/>
        </w:rPr>
        <w:fldChar w:fldCharType="separate"/>
      </w:r>
      <w:r w:rsidR="00B635DF">
        <w:rPr>
          <w:rFonts w:ascii="Arial" w:hAnsi="Arial" w:cs="Arial"/>
          <w:b/>
          <w:i w:val="0"/>
          <w:noProof/>
          <w:color w:val="auto"/>
          <w:sz w:val="24"/>
          <w:szCs w:val="20"/>
        </w:rPr>
        <w:t>49</w:t>
      </w:r>
      <w:r w:rsidRPr="006A6D02">
        <w:rPr>
          <w:rFonts w:ascii="Arial" w:hAnsi="Arial" w:cs="Arial"/>
          <w:b/>
          <w:i w:val="0"/>
          <w:color w:val="auto"/>
          <w:sz w:val="24"/>
          <w:szCs w:val="20"/>
        </w:rPr>
        <w:fldChar w:fldCharType="end"/>
      </w:r>
      <w:r w:rsidRPr="006A6D02">
        <w:rPr>
          <w:rFonts w:ascii="Arial" w:hAnsi="Arial" w:cs="Arial"/>
          <w:b/>
          <w:i w:val="0"/>
          <w:color w:val="auto"/>
          <w:sz w:val="24"/>
          <w:szCs w:val="20"/>
        </w:rPr>
        <w:t>.</w:t>
      </w:r>
      <w:r w:rsidRPr="006A6D02">
        <w:rPr>
          <w:rFonts w:ascii="Arial" w:hAnsi="Arial" w:cs="Arial"/>
          <w:b/>
          <w:i w:val="0"/>
          <w:color w:val="auto"/>
          <w:sz w:val="24"/>
        </w:rPr>
        <w:t xml:space="preserve"> </w:t>
      </w:r>
      <w:r w:rsidRPr="006A6D02">
        <w:rPr>
          <w:rFonts w:ascii="Arial" w:hAnsi="Arial" w:cs="Arial"/>
          <w:i w:val="0"/>
          <w:color w:val="auto"/>
          <w:sz w:val="24"/>
        </w:rPr>
        <w:t>Densidad de cada una de las fallas de S-25.</w:t>
      </w:r>
      <w:bookmarkEnd w:id="146"/>
    </w:p>
    <w:p w14:paraId="477ACF85" w14:textId="66ACBD12" w:rsidR="001E44FB" w:rsidRDefault="00494E15" w:rsidP="00C62B76">
      <w:pPr>
        <w:keepNext/>
        <w:spacing w:line="360" w:lineRule="auto"/>
        <w:contextualSpacing/>
        <w:jc w:val="center"/>
      </w:pPr>
      <w:r>
        <w:rPr>
          <w:noProof/>
        </w:rPr>
        <w:drawing>
          <wp:inline distT="0" distB="0" distL="0" distR="0" wp14:anchorId="0BDE5B12" wp14:editId="38D2F844">
            <wp:extent cx="4572000" cy="2828925"/>
            <wp:effectExtent l="0" t="0" r="0" b="9525"/>
            <wp:docPr id="210" name="Gráfico 210">
              <a:extLst xmlns:a="http://schemas.openxmlformats.org/drawingml/2006/main">
                <a:ext uri="{FF2B5EF4-FFF2-40B4-BE49-F238E27FC236}">
                  <a16:creationId xmlns:a16="http://schemas.microsoft.com/office/drawing/2014/main" id="{8FAC745A-F296-4ED5-B4FB-F7A53480A0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F56C180" w14:textId="4EB76D7E" w:rsidR="00DF5D4A" w:rsidRDefault="00DF5D4A" w:rsidP="00C62B76">
      <w:pPr>
        <w:spacing w:after="0" w:line="240" w:lineRule="auto"/>
        <w:contextualSpacing/>
        <w:rPr>
          <w:rFonts w:ascii="Arial" w:hAnsi="Arial" w:cs="Arial"/>
          <w:i/>
          <w:iCs/>
          <w:sz w:val="20"/>
          <w:szCs w:val="20"/>
        </w:rPr>
      </w:pPr>
      <w:r w:rsidRPr="00E66779">
        <w:rPr>
          <w:rFonts w:ascii="Arial" w:hAnsi="Arial" w:cs="Arial"/>
          <w:i/>
          <w:iCs/>
          <w:sz w:val="20"/>
          <w:szCs w:val="20"/>
        </w:rPr>
        <w:t>Fuente. Elaboración propia</w:t>
      </w:r>
      <w:r w:rsidR="0029779D">
        <w:rPr>
          <w:rFonts w:ascii="Arial" w:hAnsi="Arial" w:cs="Arial"/>
          <w:i/>
          <w:iCs/>
          <w:sz w:val="20"/>
          <w:szCs w:val="20"/>
        </w:rPr>
        <w:t>, 2018</w:t>
      </w:r>
      <w:r w:rsidRPr="00E66779">
        <w:rPr>
          <w:rFonts w:ascii="Arial" w:hAnsi="Arial" w:cs="Arial"/>
          <w:i/>
          <w:iCs/>
          <w:sz w:val="20"/>
          <w:szCs w:val="20"/>
        </w:rPr>
        <w:t>.</w:t>
      </w:r>
    </w:p>
    <w:p w14:paraId="6DF061F2" w14:textId="792C6E19" w:rsidR="006A6D02" w:rsidRDefault="006A6D02" w:rsidP="006A6D02">
      <w:pPr>
        <w:spacing w:after="0" w:line="360" w:lineRule="auto"/>
        <w:rPr>
          <w:rFonts w:ascii="Arial" w:hAnsi="Arial" w:cs="Arial"/>
          <w:i/>
          <w:iCs/>
          <w:sz w:val="24"/>
          <w:szCs w:val="20"/>
        </w:rPr>
      </w:pPr>
    </w:p>
    <w:p w14:paraId="38889D29" w14:textId="77777777" w:rsidR="006A6D02" w:rsidRPr="006A6D02" w:rsidRDefault="006A6D02" w:rsidP="006A6D02">
      <w:pPr>
        <w:spacing w:after="0" w:line="360" w:lineRule="auto"/>
        <w:rPr>
          <w:rFonts w:ascii="Arial" w:hAnsi="Arial" w:cs="Arial"/>
          <w:i/>
          <w:iCs/>
          <w:sz w:val="24"/>
          <w:szCs w:val="20"/>
        </w:rPr>
      </w:pPr>
    </w:p>
    <w:p w14:paraId="7CD6A4BE" w14:textId="3FB8D60D" w:rsidR="004D2513" w:rsidRDefault="004D2513" w:rsidP="00DF5D4A">
      <w:pPr>
        <w:spacing w:after="0" w:line="360" w:lineRule="auto"/>
        <w:jc w:val="center"/>
        <w:rPr>
          <w:rFonts w:ascii="Arial" w:eastAsiaTheme="minorEastAsia" w:hAnsi="Arial" w:cs="Arial"/>
          <w:sz w:val="24"/>
          <w:szCs w:val="24"/>
        </w:rPr>
      </w:pPr>
    </w:p>
    <w:p w14:paraId="30F895F4" w14:textId="086B3FF3" w:rsidR="00C62B76" w:rsidRDefault="00C62B76" w:rsidP="00DF5D4A">
      <w:pPr>
        <w:spacing w:after="0" w:line="360" w:lineRule="auto"/>
        <w:jc w:val="center"/>
        <w:rPr>
          <w:rFonts w:ascii="Arial" w:eastAsiaTheme="minorEastAsia" w:hAnsi="Arial" w:cs="Arial"/>
          <w:sz w:val="24"/>
          <w:szCs w:val="24"/>
        </w:rPr>
      </w:pPr>
    </w:p>
    <w:p w14:paraId="1580FAE9" w14:textId="102687E0" w:rsidR="008F41D5" w:rsidRDefault="008F41D5" w:rsidP="00DF5D4A">
      <w:pPr>
        <w:spacing w:after="0" w:line="360" w:lineRule="auto"/>
        <w:jc w:val="center"/>
        <w:rPr>
          <w:rFonts w:ascii="Arial" w:eastAsiaTheme="minorEastAsia" w:hAnsi="Arial" w:cs="Arial"/>
          <w:sz w:val="24"/>
          <w:szCs w:val="24"/>
        </w:rPr>
      </w:pPr>
    </w:p>
    <w:p w14:paraId="31375DF0" w14:textId="341B978E" w:rsidR="008F41D5" w:rsidRDefault="008F41D5" w:rsidP="00DF5D4A">
      <w:pPr>
        <w:spacing w:after="0" w:line="360" w:lineRule="auto"/>
        <w:jc w:val="center"/>
        <w:rPr>
          <w:rFonts w:ascii="Arial" w:eastAsiaTheme="minorEastAsia" w:hAnsi="Arial" w:cs="Arial"/>
          <w:sz w:val="24"/>
          <w:szCs w:val="24"/>
        </w:rPr>
      </w:pPr>
    </w:p>
    <w:p w14:paraId="2191F47C" w14:textId="77777777" w:rsidR="008F41D5" w:rsidRDefault="008F41D5" w:rsidP="00DF5D4A">
      <w:pPr>
        <w:spacing w:after="0" w:line="360" w:lineRule="auto"/>
        <w:jc w:val="center"/>
        <w:rPr>
          <w:rFonts w:ascii="Arial" w:eastAsiaTheme="minorEastAsia" w:hAnsi="Arial" w:cs="Arial"/>
          <w:sz w:val="24"/>
          <w:szCs w:val="24"/>
        </w:rPr>
      </w:pPr>
    </w:p>
    <w:p w14:paraId="72848750" w14:textId="77777777" w:rsidR="00C62B76" w:rsidRPr="00E66779" w:rsidRDefault="00C62B76" w:rsidP="00DF5D4A">
      <w:pPr>
        <w:spacing w:after="0" w:line="360" w:lineRule="auto"/>
        <w:jc w:val="center"/>
        <w:rPr>
          <w:rFonts w:ascii="Arial" w:eastAsiaTheme="minorEastAsia" w:hAnsi="Arial" w:cs="Arial"/>
          <w:sz w:val="24"/>
          <w:szCs w:val="24"/>
        </w:rPr>
      </w:pPr>
    </w:p>
    <w:p w14:paraId="0A8295BF" w14:textId="1F881214" w:rsidR="006A6D02" w:rsidRPr="006A6D02" w:rsidRDefault="006A6D02" w:rsidP="006A6D02">
      <w:pPr>
        <w:pStyle w:val="Descripcin"/>
        <w:rPr>
          <w:rFonts w:ascii="Arial" w:eastAsiaTheme="minorEastAsia" w:hAnsi="Arial" w:cs="Arial"/>
          <w:sz w:val="32"/>
          <w:szCs w:val="24"/>
        </w:rPr>
      </w:pPr>
      <w:bookmarkStart w:id="147" w:name="_Toc7503733"/>
      <w:r w:rsidRPr="006A6D02">
        <w:rPr>
          <w:rFonts w:ascii="Arial" w:hAnsi="Arial" w:cs="Arial"/>
          <w:b/>
          <w:i w:val="0"/>
          <w:color w:val="auto"/>
          <w:sz w:val="24"/>
        </w:rPr>
        <w:t xml:space="preserve">Figura </w:t>
      </w:r>
      <w:r w:rsidRPr="006A6D02">
        <w:rPr>
          <w:rFonts w:ascii="Arial" w:hAnsi="Arial" w:cs="Arial"/>
          <w:b/>
          <w:i w:val="0"/>
          <w:color w:val="auto"/>
          <w:sz w:val="24"/>
        </w:rPr>
        <w:fldChar w:fldCharType="begin"/>
      </w:r>
      <w:r w:rsidRPr="006A6D02">
        <w:rPr>
          <w:rFonts w:ascii="Arial" w:hAnsi="Arial" w:cs="Arial"/>
          <w:b/>
          <w:i w:val="0"/>
          <w:color w:val="auto"/>
          <w:sz w:val="24"/>
        </w:rPr>
        <w:instrText xml:space="preserve"> SEQ Figura. \* ARABIC </w:instrText>
      </w:r>
      <w:r w:rsidRPr="006A6D02">
        <w:rPr>
          <w:rFonts w:ascii="Arial" w:hAnsi="Arial" w:cs="Arial"/>
          <w:b/>
          <w:i w:val="0"/>
          <w:color w:val="auto"/>
          <w:sz w:val="24"/>
        </w:rPr>
        <w:fldChar w:fldCharType="separate"/>
      </w:r>
      <w:r w:rsidR="00B635DF">
        <w:rPr>
          <w:rFonts w:ascii="Arial" w:hAnsi="Arial" w:cs="Arial"/>
          <w:b/>
          <w:i w:val="0"/>
          <w:noProof/>
          <w:color w:val="auto"/>
          <w:sz w:val="24"/>
        </w:rPr>
        <w:t>50</w:t>
      </w:r>
      <w:r w:rsidRPr="006A6D02">
        <w:rPr>
          <w:rFonts w:ascii="Arial" w:hAnsi="Arial" w:cs="Arial"/>
          <w:b/>
          <w:i w:val="0"/>
          <w:color w:val="auto"/>
          <w:sz w:val="24"/>
        </w:rPr>
        <w:fldChar w:fldCharType="end"/>
      </w:r>
      <w:r w:rsidRPr="006A6D02">
        <w:rPr>
          <w:rFonts w:ascii="Arial" w:hAnsi="Arial" w:cs="Arial"/>
          <w:b/>
          <w:i w:val="0"/>
          <w:color w:val="auto"/>
          <w:sz w:val="24"/>
        </w:rPr>
        <w:t>.</w:t>
      </w:r>
      <w:r w:rsidRPr="006A6D02">
        <w:rPr>
          <w:rFonts w:ascii="Arial" w:hAnsi="Arial" w:cs="Arial"/>
          <w:i w:val="0"/>
          <w:color w:val="auto"/>
          <w:sz w:val="36"/>
        </w:rPr>
        <w:t xml:space="preserve"> </w:t>
      </w:r>
      <w:r w:rsidRPr="006A6D02">
        <w:rPr>
          <w:rFonts w:ascii="Arial" w:hAnsi="Arial" w:cs="Arial"/>
          <w:i w:val="0"/>
          <w:color w:val="auto"/>
          <w:sz w:val="24"/>
        </w:rPr>
        <w:t>Densidades de las fallas más influyentes en la S-25.</w:t>
      </w:r>
      <w:bookmarkEnd w:id="147"/>
    </w:p>
    <w:p w14:paraId="330271CA" w14:textId="35EE24B6" w:rsidR="001E44FB" w:rsidRDefault="00494E15" w:rsidP="001E44FB">
      <w:pPr>
        <w:keepNext/>
        <w:spacing w:after="0" w:line="360" w:lineRule="auto"/>
        <w:jc w:val="center"/>
      </w:pPr>
      <w:r>
        <w:rPr>
          <w:noProof/>
        </w:rPr>
        <w:drawing>
          <wp:inline distT="0" distB="0" distL="0" distR="0" wp14:anchorId="0C0333F6" wp14:editId="71ED0FAC">
            <wp:extent cx="4572000" cy="2743200"/>
            <wp:effectExtent l="0" t="0" r="0" b="0"/>
            <wp:docPr id="211" name="Gráfico 211">
              <a:extLst xmlns:a="http://schemas.openxmlformats.org/drawingml/2006/main">
                <a:ext uri="{FF2B5EF4-FFF2-40B4-BE49-F238E27FC236}">
                  <a16:creationId xmlns:a16="http://schemas.microsoft.com/office/drawing/2014/main" id="{D1E5092D-E5F8-4E23-95E3-4615440A38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9E767B9" w14:textId="77777777" w:rsidR="008F41D5" w:rsidRDefault="00DF5D4A" w:rsidP="008F41D5">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29779D">
        <w:rPr>
          <w:rFonts w:ascii="Arial" w:hAnsi="Arial" w:cs="Arial"/>
          <w:i/>
          <w:iCs/>
          <w:sz w:val="20"/>
          <w:szCs w:val="20"/>
        </w:rPr>
        <w:t>, 2018.</w:t>
      </w:r>
    </w:p>
    <w:p w14:paraId="6D142EB6" w14:textId="029CF173" w:rsidR="001267ED" w:rsidRPr="00043050" w:rsidRDefault="001267ED" w:rsidP="008F41D5">
      <w:pPr>
        <w:spacing w:after="0" w:line="240" w:lineRule="auto"/>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29779D"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-27)</w:t>
      </w:r>
      <w:r w:rsidR="00043050">
        <w:rPr>
          <w:rFonts w:ascii="Arial" w:eastAsiaTheme="minorEastAsia" w:hAnsi="Arial" w:cs="Arial"/>
          <w:b/>
          <w:sz w:val="24"/>
          <w:szCs w:val="24"/>
        </w:rPr>
        <w:t>.</w:t>
      </w:r>
    </w:p>
    <w:p w14:paraId="3A50E0AC" w14:textId="029E1371" w:rsidR="001267ED" w:rsidRPr="00E66779" w:rsidRDefault="001267ED" w:rsidP="001267ED">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29779D">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4D2513">
        <w:rPr>
          <w:rFonts w:ascii="Arial" w:eastAsiaTheme="minorEastAsia" w:hAnsi="Arial" w:cs="Arial"/>
          <w:b/>
          <w:sz w:val="24"/>
          <w:szCs w:val="24"/>
        </w:rPr>
        <w:t>Tabla 2</w:t>
      </w:r>
      <w:r w:rsidR="00AF29DA">
        <w:rPr>
          <w:rFonts w:ascii="Arial" w:eastAsiaTheme="minorEastAsia" w:hAnsi="Arial" w:cs="Arial"/>
          <w:b/>
          <w:sz w:val="24"/>
          <w:szCs w:val="24"/>
        </w:rPr>
        <w:t>5</w:t>
      </w:r>
      <w:r w:rsidRPr="004D2513">
        <w:rPr>
          <w:rFonts w:ascii="Arial" w:eastAsiaTheme="minorEastAsia" w:hAnsi="Arial" w:cs="Arial"/>
          <w:b/>
          <w:sz w:val="24"/>
          <w:szCs w:val="24"/>
        </w:rPr>
        <w:t>.</w:t>
      </w:r>
    </w:p>
    <w:p w14:paraId="4BC7F755" w14:textId="589D2270" w:rsidR="001267ED" w:rsidRPr="0029779D" w:rsidRDefault="001267ED" w:rsidP="0029779D">
      <w:pPr>
        <w:pStyle w:val="Descripcin"/>
        <w:keepNext/>
        <w:jc w:val="both"/>
        <w:rPr>
          <w:i w:val="0"/>
          <w:color w:val="auto"/>
        </w:rPr>
      </w:pPr>
      <w:bookmarkStart w:id="148" w:name="_Toc7450395"/>
      <w:r w:rsidRPr="0029779D">
        <w:rPr>
          <w:rFonts w:ascii="Arial" w:hAnsi="Arial" w:cs="Arial"/>
          <w:b/>
          <w:i w:val="0"/>
          <w:color w:val="auto"/>
          <w:sz w:val="24"/>
        </w:rPr>
        <w:t xml:space="preserve">Tabla </w:t>
      </w:r>
      <w:r w:rsidRPr="0029779D">
        <w:rPr>
          <w:rFonts w:ascii="Arial" w:hAnsi="Arial" w:cs="Arial"/>
          <w:b/>
          <w:i w:val="0"/>
          <w:color w:val="auto"/>
          <w:sz w:val="24"/>
        </w:rPr>
        <w:fldChar w:fldCharType="begin"/>
      </w:r>
      <w:r w:rsidRPr="0029779D">
        <w:rPr>
          <w:rFonts w:ascii="Arial" w:hAnsi="Arial" w:cs="Arial"/>
          <w:b/>
          <w:i w:val="0"/>
          <w:color w:val="auto"/>
          <w:sz w:val="24"/>
        </w:rPr>
        <w:instrText xml:space="preserve"> SEQ Tabla \* ARABIC </w:instrText>
      </w:r>
      <w:r w:rsidRPr="0029779D">
        <w:rPr>
          <w:rFonts w:ascii="Arial" w:hAnsi="Arial" w:cs="Arial"/>
          <w:b/>
          <w:i w:val="0"/>
          <w:color w:val="auto"/>
          <w:sz w:val="24"/>
        </w:rPr>
        <w:fldChar w:fldCharType="separate"/>
      </w:r>
      <w:r w:rsidR="00B635DF">
        <w:rPr>
          <w:rFonts w:ascii="Arial" w:hAnsi="Arial" w:cs="Arial"/>
          <w:b/>
          <w:i w:val="0"/>
          <w:noProof/>
          <w:color w:val="auto"/>
          <w:sz w:val="24"/>
        </w:rPr>
        <w:t>25</w:t>
      </w:r>
      <w:r w:rsidRPr="0029779D">
        <w:rPr>
          <w:rFonts w:ascii="Arial" w:hAnsi="Arial" w:cs="Arial"/>
          <w:b/>
          <w:i w:val="0"/>
          <w:color w:val="auto"/>
          <w:sz w:val="24"/>
        </w:rPr>
        <w:fldChar w:fldCharType="end"/>
      </w:r>
      <w:r w:rsidRPr="0029779D">
        <w:rPr>
          <w:rFonts w:ascii="Arial" w:hAnsi="Arial" w:cs="Arial"/>
          <w:b/>
          <w:i w:val="0"/>
          <w:color w:val="auto"/>
          <w:sz w:val="24"/>
        </w:rPr>
        <w:t>.</w:t>
      </w:r>
      <w:r w:rsidRPr="0029779D">
        <w:rPr>
          <w:i w:val="0"/>
          <w:color w:val="auto"/>
        </w:rPr>
        <w:t xml:space="preserve"> </w:t>
      </w:r>
      <w:r w:rsidRPr="0029779D">
        <w:rPr>
          <w:rFonts w:ascii="Arial" w:hAnsi="Arial" w:cs="Arial"/>
          <w:i w:val="0"/>
          <w:color w:val="auto"/>
          <w:sz w:val="24"/>
        </w:rPr>
        <w:t xml:space="preserve">Fallas </w:t>
      </w:r>
      <w:r w:rsidR="003659DA">
        <w:rPr>
          <w:rFonts w:ascii="Arial" w:hAnsi="Arial" w:cs="Arial"/>
          <w:i w:val="0"/>
          <w:color w:val="auto"/>
          <w:sz w:val="24"/>
        </w:rPr>
        <w:t>e</w:t>
      </w:r>
      <w:r w:rsidRPr="0029779D">
        <w:rPr>
          <w:rFonts w:ascii="Arial" w:hAnsi="Arial" w:cs="Arial"/>
          <w:i w:val="0"/>
          <w:color w:val="auto"/>
          <w:sz w:val="24"/>
        </w:rPr>
        <w:t xml:space="preserve">ncontradas en </w:t>
      </w:r>
      <w:r w:rsidR="005D401A" w:rsidRPr="0029779D">
        <w:rPr>
          <w:rFonts w:ascii="Arial" w:hAnsi="Arial" w:cs="Arial"/>
          <w:i w:val="0"/>
          <w:color w:val="auto"/>
          <w:sz w:val="24"/>
        </w:rPr>
        <w:t>S</w:t>
      </w:r>
      <w:r w:rsidRPr="0029779D">
        <w:rPr>
          <w:rFonts w:ascii="Arial" w:hAnsi="Arial" w:cs="Arial"/>
          <w:i w:val="0"/>
          <w:color w:val="auto"/>
          <w:sz w:val="24"/>
        </w:rPr>
        <w:t>-2</w:t>
      </w:r>
      <w:r w:rsidR="004D13C9" w:rsidRPr="0029779D">
        <w:rPr>
          <w:rFonts w:ascii="Arial" w:hAnsi="Arial" w:cs="Arial"/>
          <w:i w:val="0"/>
          <w:color w:val="auto"/>
          <w:sz w:val="24"/>
        </w:rPr>
        <w:t>7</w:t>
      </w:r>
      <w:r w:rsidRPr="0029779D">
        <w:rPr>
          <w:rFonts w:ascii="Arial" w:hAnsi="Arial" w:cs="Arial"/>
          <w:i w:val="0"/>
          <w:color w:val="auto"/>
          <w:sz w:val="24"/>
        </w:rPr>
        <w:t>.</w:t>
      </w:r>
      <w:bookmarkEnd w:id="148"/>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4D2513" w14:paraId="413BD912" w14:textId="77777777" w:rsidTr="0029779D">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51685158"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2A05722A"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proofErr w:type="spellStart"/>
            <w:r w:rsidRPr="004D2513">
              <w:rPr>
                <w:rFonts w:ascii="Arial" w:eastAsia="Times New Roman" w:hAnsi="Arial" w:cs="Arial"/>
                <w:b/>
                <w:bCs/>
                <w:sz w:val="24"/>
                <w:szCs w:val="24"/>
                <w:lang w:eastAsia="es-PE"/>
              </w:rPr>
              <w:t>N°</w:t>
            </w:r>
            <w:proofErr w:type="spellEnd"/>
            <w:r w:rsidRPr="004D2513">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2DF97CE4"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5739032E"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Valor deducido</w:t>
            </w:r>
          </w:p>
        </w:tc>
      </w:tr>
      <w:tr w:rsidR="00954545" w:rsidRPr="004D2513" w14:paraId="70307D24" w14:textId="77777777" w:rsidTr="00B951DC">
        <w:trPr>
          <w:trHeight w:hRule="exact" w:val="397"/>
        </w:trPr>
        <w:tc>
          <w:tcPr>
            <w:tcW w:w="871" w:type="pct"/>
            <w:vMerge/>
            <w:tcBorders>
              <w:top w:val="nil"/>
              <w:bottom w:val="single" w:sz="8" w:space="0" w:color="000000" w:themeColor="text1"/>
            </w:tcBorders>
            <w:vAlign w:val="center"/>
            <w:hideMark/>
          </w:tcPr>
          <w:p w14:paraId="30036DD1" w14:textId="77777777" w:rsidR="001267ED" w:rsidRPr="004D2513" w:rsidRDefault="001267ED" w:rsidP="001267ED">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0E98C272" w14:textId="77777777" w:rsidR="001267ED" w:rsidRPr="004D2513" w:rsidRDefault="001267ED" w:rsidP="001267ED">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156848E3" w14:textId="77777777" w:rsidR="001267ED" w:rsidRPr="004D2513" w:rsidRDefault="001267ED" w:rsidP="001267ED">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5CC0EC27" w14:textId="77777777" w:rsidR="001267ED" w:rsidRPr="004D2513" w:rsidRDefault="001267ED" w:rsidP="001267ED">
            <w:pPr>
              <w:spacing w:after="0" w:line="240" w:lineRule="auto"/>
              <w:rPr>
                <w:rFonts w:ascii="Arial" w:eastAsia="Times New Roman" w:hAnsi="Arial" w:cs="Arial"/>
                <w:b/>
                <w:bCs/>
                <w:sz w:val="24"/>
                <w:szCs w:val="24"/>
                <w:lang w:eastAsia="es-PE"/>
              </w:rPr>
            </w:pPr>
          </w:p>
        </w:tc>
      </w:tr>
      <w:tr w:rsidR="00954545" w:rsidRPr="004D2513" w14:paraId="33080FF5" w14:textId="77777777" w:rsidTr="00B951DC">
        <w:trPr>
          <w:trHeight w:hRule="exact" w:val="397"/>
        </w:trPr>
        <w:tc>
          <w:tcPr>
            <w:tcW w:w="871" w:type="pct"/>
            <w:tcBorders>
              <w:top w:val="single" w:sz="8" w:space="0" w:color="000000" w:themeColor="text1"/>
              <w:bottom w:val="nil"/>
            </w:tcBorders>
            <w:shd w:val="clear" w:color="auto" w:fill="auto"/>
            <w:noWrap/>
            <w:vAlign w:val="center"/>
            <w:hideMark/>
          </w:tcPr>
          <w:p w14:paraId="0F3DBA47"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4E1FF45C"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3</w:t>
            </w:r>
          </w:p>
        </w:tc>
        <w:tc>
          <w:tcPr>
            <w:tcW w:w="1473" w:type="pct"/>
            <w:tcBorders>
              <w:top w:val="single" w:sz="8" w:space="0" w:color="000000" w:themeColor="text1"/>
              <w:bottom w:val="nil"/>
            </w:tcBorders>
            <w:shd w:val="clear" w:color="auto" w:fill="auto"/>
            <w:noWrap/>
            <w:vAlign w:val="center"/>
            <w:hideMark/>
          </w:tcPr>
          <w:p w14:paraId="3AEE3A99"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13.64%</w:t>
            </w:r>
          </w:p>
        </w:tc>
        <w:tc>
          <w:tcPr>
            <w:tcW w:w="1743" w:type="pct"/>
            <w:tcBorders>
              <w:top w:val="single" w:sz="8" w:space="0" w:color="000000" w:themeColor="text1"/>
              <w:bottom w:val="nil"/>
            </w:tcBorders>
            <w:shd w:val="clear" w:color="auto" w:fill="auto"/>
            <w:noWrap/>
            <w:vAlign w:val="center"/>
            <w:hideMark/>
          </w:tcPr>
          <w:p w14:paraId="604ADCDE"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6.96</w:t>
            </w:r>
          </w:p>
        </w:tc>
      </w:tr>
      <w:tr w:rsidR="00954545" w:rsidRPr="004D2513" w14:paraId="06A08AE7" w14:textId="77777777" w:rsidTr="00B951DC">
        <w:trPr>
          <w:trHeight w:hRule="exact" w:val="397"/>
        </w:trPr>
        <w:tc>
          <w:tcPr>
            <w:tcW w:w="871" w:type="pct"/>
            <w:tcBorders>
              <w:top w:val="nil"/>
              <w:bottom w:val="nil"/>
            </w:tcBorders>
            <w:shd w:val="clear" w:color="auto" w:fill="auto"/>
            <w:noWrap/>
            <w:vAlign w:val="center"/>
            <w:hideMark/>
          </w:tcPr>
          <w:p w14:paraId="575905A4"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0D3A440A"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0F50F6D9"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301A93B0"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10.56</w:t>
            </w:r>
          </w:p>
        </w:tc>
      </w:tr>
      <w:tr w:rsidR="00954545" w:rsidRPr="004D2513" w14:paraId="2FC0A08E" w14:textId="77777777" w:rsidTr="00B951DC">
        <w:trPr>
          <w:trHeight w:hRule="exact" w:val="397"/>
        </w:trPr>
        <w:tc>
          <w:tcPr>
            <w:tcW w:w="871" w:type="pct"/>
            <w:tcBorders>
              <w:top w:val="nil"/>
              <w:bottom w:val="nil"/>
            </w:tcBorders>
            <w:shd w:val="clear" w:color="auto" w:fill="auto"/>
            <w:noWrap/>
            <w:vAlign w:val="center"/>
            <w:hideMark/>
          </w:tcPr>
          <w:p w14:paraId="57FD69BA"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3L</w:t>
            </w:r>
          </w:p>
        </w:tc>
        <w:tc>
          <w:tcPr>
            <w:tcW w:w="913" w:type="pct"/>
            <w:tcBorders>
              <w:top w:val="nil"/>
              <w:bottom w:val="nil"/>
            </w:tcBorders>
            <w:shd w:val="clear" w:color="auto" w:fill="auto"/>
            <w:noWrap/>
            <w:vAlign w:val="center"/>
            <w:hideMark/>
          </w:tcPr>
          <w:p w14:paraId="2FCDEC0C"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09E55C48"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3F11FA6B"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3.06</w:t>
            </w:r>
          </w:p>
        </w:tc>
      </w:tr>
      <w:tr w:rsidR="00954545" w:rsidRPr="004D2513" w14:paraId="0DB89BAB" w14:textId="77777777" w:rsidTr="00B951DC">
        <w:trPr>
          <w:trHeight w:hRule="exact" w:val="397"/>
        </w:trPr>
        <w:tc>
          <w:tcPr>
            <w:tcW w:w="871" w:type="pct"/>
            <w:tcBorders>
              <w:top w:val="nil"/>
              <w:bottom w:val="nil"/>
            </w:tcBorders>
            <w:shd w:val="clear" w:color="auto" w:fill="auto"/>
            <w:noWrap/>
            <w:vAlign w:val="center"/>
            <w:hideMark/>
          </w:tcPr>
          <w:p w14:paraId="0BDC3E95"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1B598930"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54F0AC9C"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301AC306"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5.31</w:t>
            </w:r>
          </w:p>
        </w:tc>
      </w:tr>
      <w:tr w:rsidR="00954545" w:rsidRPr="004D2513" w14:paraId="01980EBA" w14:textId="77777777" w:rsidTr="00B951DC">
        <w:trPr>
          <w:trHeight w:hRule="exact" w:val="397"/>
        </w:trPr>
        <w:tc>
          <w:tcPr>
            <w:tcW w:w="871" w:type="pct"/>
            <w:tcBorders>
              <w:top w:val="nil"/>
              <w:bottom w:val="nil"/>
            </w:tcBorders>
            <w:shd w:val="clear" w:color="auto" w:fill="auto"/>
            <w:noWrap/>
            <w:vAlign w:val="center"/>
            <w:hideMark/>
          </w:tcPr>
          <w:p w14:paraId="7E38A477"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5E0A7605"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525E8358"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0EE1A588"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0.00</w:t>
            </w:r>
          </w:p>
        </w:tc>
      </w:tr>
      <w:tr w:rsidR="00954545" w:rsidRPr="004D2513" w14:paraId="24425F56" w14:textId="77777777" w:rsidTr="00B951DC">
        <w:trPr>
          <w:trHeight w:hRule="exact" w:val="397"/>
        </w:trPr>
        <w:tc>
          <w:tcPr>
            <w:tcW w:w="871" w:type="pct"/>
            <w:tcBorders>
              <w:top w:val="nil"/>
              <w:bottom w:val="nil"/>
            </w:tcBorders>
            <w:shd w:val="clear" w:color="auto" w:fill="auto"/>
            <w:noWrap/>
            <w:vAlign w:val="center"/>
            <w:hideMark/>
          </w:tcPr>
          <w:p w14:paraId="4179B183"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9L</w:t>
            </w:r>
          </w:p>
        </w:tc>
        <w:tc>
          <w:tcPr>
            <w:tcW w:w="913" w:type="pct"/>
            <w:tcBorders>
              <w:top w:val="nil"/>
              <w:bottom w:val="nil"/>
            </w:tcBorders>
            <w:shd w:val="clear" w:color="auto" w:fill="auto"/>
            <w:noWrap/>
            <w:vAlign w:val="center"/>
            <w:hideMark/>
          </w:tcPr>
          <w:p w14:paraId="749BD46A"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1930EC68"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04EA1C0A"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7.19</w:t>
            </w:r>
          </w:p>
        </w:tc>
      </w:tr>
      <w:tr w:rsidR="00954545" w:rsidRPr="004D2513" w14:paraId="46E15AA5" w14:textId="77777777" w:rsidTr="00B951DC">
        <w:trPr>
          <w:trHeight w:hRule="exact" w:val="397"/>
        </w:trPr>
        <w:tc>
          <w:tcPr>
            <w:tcW w:w="871" w:type="pct"/>
            <w:tcBorders>
              <w:top w:val="nil"/>
              <w:bottom w:val="nil"/>
            </w:tcBorders>
            <w:shd w:val="clear" w:color="auto" w:fill="auto"/>
            <w:noWrap/>
            <w:vAlign w:val="center"/>
            <w:hideMark/>
          </w:tcPr>
          <w:p w14:paraId="21502675"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9M</w:t>
            </w:r>
          </w:p>
        </w:tc>
        <w:tc>
          <w:tcPr>
            <w:tcW w:w="913" w:type="pct"/>
            <w:tcBorders>
              <w:top w:val="nil"/>
              <w:bottom w:val="nil"/>
            </w:tcBorders>
            <w:shd w:val="clear" w:color="auto" w:fill="auto"/>
            <w:noWrap/>
            <w:vAlign w:val="center"/>
            <w:hideMark/>
          </w:tcPr>
          <w:p w14:paraId="1AE02388"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23BFE7C2"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42ABEAB"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6.73</w:t>
            </w:r>
          </w:p>
        </w:tc>
      </w:tr>
      <w:tr w:rsidR="00954545" w:rsidRPr="004D2513" w14:paraId="2E5DEC6A" w14:textId="77777777" w:rsidTr="00B951DC">
        <w:trPr>
          <w:trHeight w:hRule="exact" w:val="397"/>
        </w:trPr>
        <w:tc>
          <w:tcPr>
            <w:tcW w:w="871" w:type="pct"/>
            <w:tcBorders>
              <w:top w:val="nil"/>
              <w:bottom w:val="nil"/>
            </w:tcBorders>
            <w:shd w:val="clear" w:color="auto" w:fill="auto"/>
            <w:noWrap/>
            <w:vAlign w:val="center"/>
            <w:hideMark/>
          </w:tcPr>
          <w:p w14:paraId="4E5F5271"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39EAA579"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9</w:t>
            </w:r>
          </w:p>
        </w:tc>
        <w:tc>
          <w:tcPr>
            <w:tcW w:w="1473" w:type="pct"/>
            <w:tcBorders>
              <w:top w:val="nil"/>
              <w:bottom w:val="nil"/>
            </w:tcBorders>
            <w:shd w:val="clear" w:color="auto" w:fill="auto"/>
            <w:noWrap/>
            <w:vAlign w:val="center"/>
            <w:hideMark/>
          </w:tcPr>
          <w:p w14:paraId="79DAE66D"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40.91%</w:t>
            </w:r>
          </w:p>
        </w:tc>
        <w:tc>
          <w:tcPr>
            <w:tcW w:w="1743" w:type="pct"/>
            <w:tcBorders>
              <w:top w:val="nil"/>
              <w:bottom w:val="nil"/>
            </w:tcBorders>
            <w:shd w:val="clear" w:color="auto" w:fill="auto"/>
            <w:noWrap/>
            <w:vAlign w:val="center"/>
            <w:hideMark/>
          </w:tcPr>
          <w:p w14:paraId="5DC6CAC6"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6.81</w:t>
            </w:r>
          </w:p>
        </w:tc>
      </w:tr>
      <w:tr w:rsidR="00954545" w:rsidRPr="004D2513" w14:paraId="562A6695" w14:textId="77777777" w:rsidTr="00B951DC">
        <w:trPr>
          <w:trHeight w:hRule="exact" w:val="397"/>
        </w:trPr>
        <w:tc>
          <w:tcPr>
            <w:tcW w:w="871" w:type="pct"/>
            <w:tcBorders>
              <w:top w:val="nil"/>
              <w:bottom w:val="single" w:sz="8" w:space="0" w:color="000000" w:themeColor="text1"/>
            </w:tcBorders>
            <w:shd w:val="clear" w:color="auto" w:fill="auto"/>
            <w:noWrap/>
            <w:vAlign w:val="center"/>
            <w:hideMark/>
          </w:tcPr>
          <w:p w14:paraId="64437A38" w14:textId="77777777" w:rsidR="001267ED" w:rsidRPr="004D2513" w:rsidRDefault="001267ED" w:rsidP="001267ED">
            <w:pPr>
              <w:spacing w:after="0" w:line="240" w:lineRule="auto"/>
              <w:jc w:val="center"/>
              <w:rPr>
                <w:rFonts w:ascii="Arial" w:eastAsia="Times New Roman" w:hAnsi="Arial" w:cs="Arial"/>
                <w:b/>
                <w:bCs/>
                <w:sz w:val="24"/>
                <w:szCs w:val="24"/>
                <w:lang w:eastAsia="es-PE"/>
              </w:rPr>
            </w:pPr>
            <w:r w:rsidRPr="004D2513">
              <w:rPr>
                <w:rFonts w:ascii="Arial" w:eastAsia="Times New Roman" w:hAnsi="Arial" w:cs="Arial"/>
                <w:b/>
                <w:bCs/>
                <w:sz w:val="24"/>
                <w:szCs w:val="24"/>
                <w:lang w:eastAsia="es-PE"/>
              </w:rPr>
              <w:t>18L</w:t>
            </w:r>
          </w:p>
        </w:tc>
        <w:tc>
          <w:tcPr>
            <w:tcW w:w="913" w:type="pct"/>
            <w:tcBorders>
              <w:top w:val="nil"/>
              <w:bottom w:val="single" w:sz="8" w:space="0" w:color="000000" w:themeColor="text1"/>
            </w:tcBorders>
            <w:shd w:val="clear" w:color="auto" w:fill="auto"/>
            <w:noWrap/>
            <w:vAlign w:val="center"/>
            <w:hideMark/>
          </w:tcPr>
          <w:p w14:paraId="0BB49CC6"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1</w:t>
            </w:r>
          </w:p>
        </w:tc>
        <w:tc>
          <w:tcPr>
            <w:tcW w:w="1473" w:type="pct"/>
            <w:tcBorders>
              <w:top w:val="nil"/>
              <w:bottom w:val="single" w:sz="8" w:space="0" w:color="000000" w:themeColor="text1"/>
            </w:tcBorders>
            <w:shd w:val="clear" w:color="auto" w:fill="auto"/>
            <w:noWrap/>
            <w:vAlign w:val="center"/>
            <w:hideMark/>
          </w:tcPr>
          <w:p w14:paraId="2AEF1705"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4.55%</w:t>
            </w:r>
          </w:p>
        </w:tc>
        <w:tc>
          <w:tcPr>
            <w:tcW w:w="1743" w:type="pct"/>
            <w:tcBorders>
              <w:top w:val="nil"/>
              <w:bottom w:val="single" w:sz="8" w:space="0" w:color="000000" w:themeColor="text1"/>
            </w:tcBorders>
            <w:shd w:val="clear" w:color="auto" w:fill="auto"/>
            <w:noWrap/>
            <w:vAlign w:val="center"/>
            <w:hideMark/>
          </w:tcPr>
          <w:p w14:paraId="3152F269" w14:textId="77777777" w:rsidR="001267ED" w:rsidRPr="004D2513" w:rsidRDefault="001267ED" w:rsidP="001267ED">
            <w:pPr>
              <w:spacing w:after="0" w:line="240" w:lineRule="auto"/>
              <w:jc w:val="center"/>
              <w:rPr>
                <w:rFonts w:ascii="Arial" w:eastAsia="Times New Roman" w:hAnsi="Arial" w:cs="Arial"/>
                <w:sz w:val="24"/>
                <w:szCs w:val="24"/>
                <w:lang w:eastAsia="es-PE"/>
              </w:rPr>
            </w:pPr>
            <w:r w:rsidRPr="004D2513">
              <w:rPr>
                <w:rFonts w:ascii="Arial" w:eastAsia="Times New Roman" w:hAnsi="Arial" w:cs="Arial"/>
                <w:sz w:val="24"/>
                <w:szCs w:val="24"/>
                <w:lang w:eastAsia="es-PE"/>
              </w:rPr>
              <w:t>0.87</w:t>
            </w:r>
          </w:p>
        </w:tc>
      </w:tr>
    </w:tbl>
    <w:p w14:paraId="33AE4410" w14:textId="1E9C2DA4" w:rsidR="00365A5C" w:rsidRPr="00E66779" w:rsidRDefault="00365A5C" w:rsidP="006A6D02">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29779D">
        <w:rPr>
          <w:rFonts w:ascii="Arial" w:hAnsi="Arial" w:cs="Arial"/>
          <w:i/>
          <w:iCs/>
          <w:sz w:val="20"/>
          <w:szCs w:val="20"/>
        </w:rPr>
        <w:t>, 2018</w:t>
      </w:r>
      <w:r w:rsidRPr="00E66779">
        <w:rPr>
          <w:rFonts w:ascii="Arial" w:hAnsi="Arial" w:cs="Arial"/>
          <w:i/>
          <w:iCs/>
          <w:sz w:val="20"/>
          <w:szCs w:val="20"/>
        </w:rPr>
        <w:t>.</w:t>
      </w:r>
    </w:p>
    <w:p w14:paraId="3F75DCCC" w14:textId="77777777" w:rsidR="00365A5C" w:rsidRPr="00E66779" w:rsidRDefault="00365A5C" w:rsidP="0029288A">
      <w:pPr>
        <w:spacing w:before="240" w:line="360" w:lineRule="auto"/>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22.00</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78.00</w:t>
      </w:r>
      <w:r w:rsidR="0029288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MUY</w:t>
      </w:r>
      <w:r w:rsidRPr="00E66779">
        <w:rPr>
          <w:rFonts w:ascii="Arial" w:eastAsiaTheme="minorEastAsia" w:hAnsi="Arial" w:cs="Arial"/>
          <w:sz w:val="24"/>
          <w:szCs w:val="24"/>
        </w:rPr>
        <w:t xml:space="preserve"> </w:t>
      </w:r>
      <w:r w:rsidRPr="00E66779">
        <w:rPr>
          <w:rFonts w:ascii="Arial" w:eastAsiaTheme="minorEastAsia" w:hAnsi="Arial" w:cs="Arial"/>
          <w:b/>
          <w:sz w:val="24"/>
          <w:szCs w:val="24"/>
        </w:rPr>
        <w:t>BUENO</w:t>
      </w:r>
    </w:p>
    <w:p w14:paraId="27A466C9" w14:textId="77777777" w:rsidR="00365A5C" w:rsidRPr="00E66779" w:rsidRDefault="00365A5C" w:rsidP="00365A5C">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6907FD57" w14:textId="3B6FCD78" w:rsidR="00365A5C" w:rsidRPr="004D2513" w:rsidRDefault="00365A5C" w:rsidP="00365A5C">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y esquina, grietas de retracción, pulimiento de agregados y parche grande. Siendo la falla con mayor incidencia en esta unidad de muestreo, la causada por pulimiento de agregados con densidad de </w:t>
      </w:r>
      <w:r w:rsidRPr="00E66779">
        <w:rPr>
          <w:rFonts w:ascii="Arial" w:eastAsiaTheme="minorEastAsia" w:hAnsi="Arial" w:cs="Arial"/>
          <w:b/>
          <w:sz w:val="24"/>
          <w:szCs w:val="24"/>
        </w:rPr>
        <w:t>40.91%.</w:t>
      </w:r>
      <w:r w:rsidR="004D2513">
        <w:rPr>
          <w:rFonts w:ascii="Arial" w:eastAsiaTheme="minorEastAsia" w:hAnsi="Arial" w:cs="Arial"/>
          <w:b/>
          <w:sz w:val="24"/>
          <w:szCs w:val="24"/>
        </w:rPr>
        <w:t xml:space="preserve"> </w:t>
      </w:r>
      <w:r w:rsidR="004D2513">
        <w:rPr>
          <w:rFonts w:ascii="Arial" w:eastAsiaTheme="minorEastAsia" w:hAnsi="Arial" w:cs="Arial"/>
          <w:sz w:val="24"/>
          <w:szCs w:val="24"/>
        </w:rPr>
        <w:t xml:space="preserve">La falla, que afecta en mayor grado a la unidad de muestreo son las grietas transversales y/o diagonales de severidad media, </w:t>
      </w:r>
      <w:r w:rsidR="00C672E1">
        <w:rPr>
          <w:rFonts w:ascii="Arial" w:eastAsiaTheme="minorEastAsia" w:hAnsi="Arial" w:cs="Arial"/>
          <w:sz w:val="24"/>
          <w:szCs w:val="24"/>
        </w:rPr>
        <w:t xml:space="preserve">con un valor deducido de </w:t>
      </w:r>
      <w:r w:rsidR="00C672E1" w:rsidRPr="00C672E1">
        <w:rPr>
          <w:rFonts w:ascii="Arial" w:eastAsiaTheme="minorEastAsia" w:hAnsi="Arial" w:cs="Arial"/>
          <w:b/>
          <w:sz w:val="24"/>
          <w:szCs w:val="24"/>
        </w:rPr>
        <w:t>10.56.</w:t>
      </w:r>
    </w:p>
    <w:p w14:paraId="728EE804" w14:textId="621D119B" w:rsidR="00365A5C" w:rsidRDefault="00365A5C" w:rsidP="00365A5C">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78.00</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MUY BUENO.</w:t>
      </w:r>
    </w:p>
    <w:p w14:paraId="611041D1" w14:textId="49DD0D4B" w:rsidR="00C672E1" w:rsidRPr="00EF0373" w:rsidRDefault="00C672E1" w:rsidP="00C672E1">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2</w:t>
      </w:r>
      <w:r w:rsidR="00AF29DA">
        <w:rPr>
          <w:rFonts w:ascii="Arial" w:eastAsiaTheme="minorEastAsia" w:hAnsi="Arial" w:cs="Arial"/>
          <w:b/>
          <w:sz w:val="24"/>
          <w:szCs w:val="24"/>
        </w:rPr>
        <w:t>5</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313533C8" w14:textId="77777777" w:rsidR="00C672E1" w:rsidRPr="00E66779" w:rsidRDefault="00C672E1" w:rsidP="00365A5C">
      <w:pPr>
        <w:spacing w:before="240" w:line="360" w:lineRule="auto"/>
        <w:jc w:val="both"/>
        <w:rPr>
          <w:rFonts w:ascii="Arial" w:eastAsiaTheme="minorEastAsia" w:hAnsi="Arial" w:cs="Arial"/>
          <w:b/>
          <w:sz w:val="24"/>
          <w:szCs w:val="24"/>
        </w:rPr>
      </w:pPr>
    </w:p>
    <w:p w14:paraId="20A6E71F" w14:textId="5AB3D74B" w:rsidR="006A6D02" w:rsidRPr="006A6D02" w:rsidRDefault="006A6D02" w:rsidP="006A6D02">
      <w:pPr>
        <w:pStyle w:val="Descripcin"/>
        <w:rPr>
          <w:rFonts w:ascii="Arial" w:eastAsiaTheme="minorEastAsia" w:hAnsi="Arial" w:cs="Arial"/>
          <w:sz w:val="32"/>
          <w:szCs w:val="24"/>
        </w:rPr>
      </w:pPr>
      <w:bookmarkStart w:id="149" w:name="_Toc7503734"/>
      <w:r w:rsidRPr="006A6D02">
        <w:rPr>
          <w:rFonts w:ascii="Arial" w:hAnsi="Arial" w:cs="Arial"/>
          <w:b/>
          <w:i w:val="0"/>
          <w:color w:val="auto"/>
          <w:sz w:val="24"/>
        </w:rPr>
        <w:lastRenderedPageBreak/>
        <w:t xml:space="preserve">Figura </w:t>
      </w:r>
      <w:r w:rsidRPr="006A6D02">
        <w:rPr>
          <w:rFonts w:ascii="Arial" w:hAnsi="Arial" w:cs="Arial"/>
          <w:b/>
          <w:i w:val="0"/>
          <w:color w:val="auto"/>
          <w:sz w:val="24"/>
        </w:rPr>
        <w:fldChar w:fldCharType="begin"/>
      </w:r>
      <w:r w:rsidRPr="006A6D02">
        <w:rPr>
          <w:rFonts w:ascii="Arial" w:hAnsi="Arial" w:cs="Arial"/>
          <w:b/>
          <w:i w:val="0"/>
          <w:color w:val="auto"/>
          <w:sz w:val="24"/>
        </w:rPr>
        <w:instrText xml:space="preserve"> SEQ Figura. \* ARABIC </w:instrText>
      </w:r>
      <w:r w:rsidRPr="006A6D02">
        <w:rPr>
          <w:rFonts w:ascii="Arial" w:hAnsi="Arial" w:cs="Arial"/>
          <w:b/>
          <w:i w:val="0"/>
          <w:color w:val="auto"/>
          <w:sz w:val="24"/>
        </w:rPr>
        <w:fldChar w:fldCharType="separate"/>
      </w:r>
      <w:r w:rsidR="00B635DF">
        <w:rPr>
          <w:rFonts w:ascii="Arial" w:hAnsi="Arial" w:cs="Arial"/>
          <w:b/>
          <w:i w:val="0"/>
          <w:noProof/>
          <w:color w:val="auto"/>
          <w:sz w:val="24"/>
        </w:rPr>
        <w:t>51</w:t>
      </w:r>
      <w:r w:rsidRPr="006A6D02">
        <w:rPr>
          <w:rFonts w:ascii="Arial" w:hAnsi="Arial" w:cs="Arial"/>
          <w:b/>
          <w:i w:val="0"/>
          <w:color w:val="auto"/>
          <w:sz w:val="24"/>
        </w:rPr>
        <w:fldChar w:fldCharType="end"/>
      </w:r>
      <w:r w:rsidRPr="006A6D02">
        <w:rPr>
          <w:rFonts w:ascii="Arial" w:hAnsi="Arial" w:cs="Arial"/>
          <w:b/>
          <w:i w:val="0"/>
          <w:color w:val="auto"/>
          <w:sz w:val="24"/>
        </w:rPr>
        <w:t>.</w:t>
      </w:r>
      <w:r w:rsidRPr="006A6D02">
        <w:rPr>
          <w:rFonts w:ascii="Arial" w:hAnsi="Arial" w:cs="Arial"/>
          <w:i w:val="0"/>
          <w:color w:val="auto"/>
          <w:sz w:val="36"/>
        </w:rPr>
        <w:t xml:space="preserve"> </w:t>
      </w:r>
      <w:r w:rsidRPr="006A6D02">
        <w:rPr>
          <w:rFonts w:ascii="Arial" w:hAnsi="Arial" w:cs="Arial"/>
          <w:i w:val="0"/>
          <w:color w:val="auto"/>
          <w:sz w:val="24"/>
        </w:rPr>
        <w:t>Densidad de cada una de las fallas de S-27.</w:t>
      </w:r>
      <w:bookmarkEnd w:id="149"/>
    </w:p>
    <w:p w14:paraId="45651FD8" w14:textId="1BCCD640" w:rsidR="00B951DC" w:rsidRDefault="00494E15" w:rsidP="00B951DC">
      <w:pPr>
        <w:keepNext/>
        <w:spacing w:after="0" w:line="360" w:lineRule="auto"/>
        <w:jc w:val="center"/>
      </w:pPr>
      <w:r>
        <w:rPr>
          <w:noProof/>
        </w:rPr>
        <w:drawing>
          <wp:inline distT="0" distB="0" distL="0" distR="0" wp14:anchorId="1C441A90" wp14:editId="2625E825">
            <wp:extent cx="4572000" cy="2800350"/>
            <wp:effectExtent l="0" t="0" r="0" b="0"/>
            <wp:docPr id="212" name="Gráfico 212">
              <a:extLst xmlns:a="http://schemas.openxmlformats.org/drawingml/2006/main">
                <a:ext uri="{FF2B5EF4-FFF2-40B4-BE49-F238E27FC236}">
                  <a16:creationId xmlns:a16="http://schemas.microsoft.com/office/drawing/2014/main" id="{687A236B-3ABC-420F-9C31-6E04442E2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A5F5443" w14:textId="70CDD1B2" w:rsidR="00D87CF4" w:rsidRDefault="00D87CF4" w:rsidP="00C62B76">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29779D">
        <w:rPr>
          <w:rFonts w:ascii="Arial" w:hAnsi="Arial" w:cs="Arial"/>
          <w:i/>
          <w:iCs/>
          <w:sz w:val="20"/>
          <w:szCs w:val="20"/>
        </w:rPr>
        <w:t>, 2018.</w:t>
      </w:r>
    </w:p>
    <w:p w14:paraId="22F27FDE" w14:textId="77777777" w:rsidR="006A6D02" w:rsidRDefault="006A6D02" w:rsidP="0029779D">
      <w:pPr>
        <w:spacing w:before="240" w:after="0" w:line="360" w:lineRule="auto"/>
        <w:jc w:val="center"/>
        <w:rPr>
          <w:rFonts w:ascii="Arial" w:hAnsi="Arial" w:cs="Arial"/>
          <w:i/>
          <w:iCs/>
          <w:sz w:val="20"/>
          <w:szCs w:val="20"/>
        </w:rPr>
      </w:pPr>
    </w:p>
    <w:p w14:paraId="3480C4D7" w14:textId="1E944CE4" w:rsidR="00C672E1" w:rsidRDefault="00C672E1" w:rsidP="00D87CF4">
      <w:pPr>
        <w:spacing w:after="0" w:line="360" w:lineRule="auto"/>
        <w:jc w:val="center"/>
        <w:rPr>
          <w:rFonts w:ascii="Arial" w:eastAsiaTheme="minorEastAsia" w:hAnsi="Arial" w:cs="Arial"/>
          <w:sz w:val="24"/>
          <w:szCs w:val="24"/>
        </w:rPr>
      </w:pPr>
    </w:p>
    <w:p w14:paraId="3A567702" w14:textId="222059B3" w:rsidR="00C62B76" w:rsidRDefault="00C62B76" w:rsidP="00D87CF4">
      <w:pPr>
        <w:spacing w:after="0" w:line="360" w:lineRule="auto"/>
        <w:jc w:val="center"/>
        <w:rPr>
          <w:rFonts w:ascii="Arial" w:eastAsiaTheme="minorEastAsia" w:hAnsi="Arial" w:cs="Arial"/>
          <w:sz w:val="24"/>
          <w:szCs w:val="24"/>
        </w:rPr>
      </w:pPr>
    </w:p>
    <w:p w14:paraId="4E1DF6ED" w14:textId="10396019" w:rsidR="00C62B76" w:rsidRDefault="00C62B76" w:rsidP="00D87CF4">
      <w:pPr>
        <w:spacing w:after="0" w:line="360" w:lineRule="auto"/>
        <w:jc w:val="center"/>
        <w:rPr>
          <w:rFonts w:ascii="Arial" w:eastAsiaTheme="minorEastAsia" w:hAnsi="Arial" w:cs="Arial"/>
          <w:sz w:val="24"/>
          <w:szCs w:val="24"/>
        </w:rPr>
      </w:pPr>
    </w:p>
    <w:p w14:paraId="04284B12" w14:textId="18D4968E" w:rsidR="008F41D5" w:rsidRDefault="008F41D5" w:rsidP="00D87CF4">
      <w:pPr>
        <w:spacing w:after="0" w:line="360" w:lineRule="auto"/>
        <w:jc w:val="center"/>
        <w:rPr>
          <w:rFonts w:ascii="Arial" w:eastAsiaTheme="minorEastAsia" w:hAnsi="Arial" w:cs="Arial"/>
          <w:sz w:val="24"/>
          <w:szCs w:val="24"/>
        </w:rPr>
      </w:pPr>
    </w:p>
    <w:p w14:paraId="2EA09516" w14:textId="77777777" w:rsidR="008F41D5" w:rsidRDefault="008F41D5" w:rsidP="00D87CF4">
      <w:pPr>
        <w:spacing w:after="0" w:line="360" w:lineRule="auto"/>
        <w:jc w:val="center"/>
        <w:rPr>
          <w:rFonts w:ascii="Arial" w:eastAsiaTheme="minorEastAsia" w:hAnsi="Arial" w:cs="Arial"/>
          <w:sz w:val="24"/>
          <w:szCs w:val="24"/>
        </w:rPr>
      </w:pPr>
    </w:p>
    <w:p w14:paraId="0B18BA1F" w14:textId="77777777" w:rsidR="006A6D02" w:rsidRPr="00E66779" w:rsidRDefault="006A6D02" w:rsidP="00D87CF4">
      <w:pPr>
        <w:spacing w:after="0" w:line="360" w:lineRule="auto"/>
        <w:jc w:val="center"/>
        <w:rPr>
          <w:rFonts w:ascii="Arial" w:eastAsiaTheme="minorEastAsia" w:hAnsi="Arial" w:cs="Arial"/>
          <w:sz w:val="24"/>
          <w:szCs w:val="24"/>
        </w:rPr>
      </w:pPr>
    </w:p>
    <w:p w14:paraId="72D70A1B" w14:textId="5C46D4DB" w:rsidR="006A6D02" w:rsidRPr="006A6D02" w:rsidRDefault="006A6D02" w:rsidP="006A6D02">
      <w:pPr>
        <w:pStyle w:val="Descripcin"/>
        <w:rPr>
          <w:rFonts w:ascii="Arial" w:eastAsiaTheme="minorEastAsia" w:hAnsi="Arial" w:cs="Arial"/>
          <w:sz w:val="32"/>
          <w:szCs w:val="24"/>
        </w:rPr>
      </w:pPr>
      <w:bookmarkStart w:id="150" w:name="_Toc7503735"/>
      <w:r w:rsidRPr="006A6D02">
        <w:rPr>
          <w:rFonts w:ascii="Arial" w:hAnsi="Arial" w:cs="Arial"/>
          <w:b/>
          <w:i w:val="0"/>
          <w:color w:val="auto"/>
          <w:sz w:val="24"/>
        </w:rPr>
        <w:t xml:space="preserve">Figura </w:t>
      </w:r>
      <w:r w:rsidRPr="006A6D02">
        <w:rPr>
          <w:rFonts w:ascii="Arial" w:hAnsi="Arial" w:cs="Arial"/>
          <w:b/>
          <w:i w:val="0"/>
          <w:color w:val="auto"/>
          <w:sz w:val="24"/>
        </w:rPr>
        <w:fldChar w:fldCharType="begin"/>
      </w:r>
      <w:r w:rsidRPr="006A6D02">
        <w:rPr>
          <w:rFonts w:ascii="Arial" w:hAnsi="Arial" w:cs="Arial"/>
          <w:b/>
          <w:i w:val="0"/>
          <w:color w:val="auto"/>
          <w:sz w:val="24"/>
        </w:rPr>
        <w:instrText xml:space="preserve"> SEQ Figura. \* ARABIC </w:instrText>
      </w:r>
      <w:r w:rsidRPr="006A6D02">
        <w:rPr>
          <w:rFonts w:ascii="Arial" w:hAnsi="Arial" w:cs="Arial"/>
          <w:b/>
          <w:i w:val="0"/>
          <w:color w:val="auto"/>
          <w:sz w:val="24"/>
        </w:rPr>
        <w:fldChar w:fldCharType="separate"/>
      </w:r>
      <w:r w:rsidR="00B635DF">
        <w:rPr>
          <w:rFonts w:ascii="Arial" w:hAnsi="Arial" w:cs="Arial"/>
          <w:b/>
          <w:i w:val="0"/>
          <w:noProof/>
          <w:color w:val="auto"/>
          <w:sz w:val="24"/>
        </w:rPr>
        <w:t>52</w:t>
      </w:r>
      <w:r w:rsidRPr="006A6D02">
        <w:rPr>
          <w:rFonts w:ascii="Arial" w:hAnsi="Arial" w:cs="Arial"/>
          <w:b/>
          <w:i w:val="0"/>
          <w:color w:val="auto"/>
          <w:sz w:val="24"/>
        </w:rPr>
        <w:fldChar w:fldCharType="end"/>
      </w:r>
      <w:r w:rsidRPr="006A6D02">
        <w:rPr>
          <w:rFonts w:ascii="Arial" w:hAnsi="Arial" w:cs="Arial"/>
          <w:b/>
          <w:i w:val="0"/>
          <w:color w:val="auto"/>
          <w:sz w:val="24"/>
        </w:rPr>
        <w:t>.</w:t>
      </w:r>
      <w:r w:rsidRPr="006A6D02">
        <w:rPr>
          <w:rFonts w:ascii="Arial" w:hAnsi="Arial" w:cs="Arial"/>
          <w:i w:val="0"/>
          <w:color w:val="auto"/>
          <w:sz w:val="36"/>
        </w:rPr>
        <w:t xml:space="preserve"> </w:t>
      </w:r>
      <w:r w:rsidRPr="006A6D02">
        <w:rPr>
          <w:rFonts w:ascii="Arial" w:hAnsi="Arial" w:cs="Arial"/>
          <w:i w:val="0"/>
          <w:color w:val="auto"/>
          <w:sz w:val="24"/>
        </w:rPr>
        <w:t>Densidades de las fallas más influyentes en la S-27</w:t>
      </w:r>
      <w:r>
        <w:rPr>
          <w:rFonts w:ascii="Arial" w:hAnsi="Arial" w:cs="Arial"/>
          <w:i w:val="0"/>
          <w:color w:val="auto"/>
          <w:sz w:val="24"/>
        </w:rPr>
        <w:t>.</w:t>
      </w:r>
      <w:bookmarkEnd w:id="150"/>
    </w:p>
    <w:p w14:paraId="159B7A5B" w14:textId="652499AA" w:rsidR="00B951DC" w:rsidRPr="00C62B76" w:rsidRDefault="00494E15" w:rsidP="00B951DC">
      <w:pPr>
        <w:keepNext/>
        <w:spacing w:before="240" w:line="360" w:lineRule="auto"/>
        <w:jc w:val="center"/>
      </w:pPr>
      <w:r w:rsidRPr="00C62B76">
        <w:rPr>
          <w:noProof/>
        </w:rPr>
        <w:drawing>
          <wp:inline distT="0" distB="0" distL="0" distR="0" wp14:anchorId="4827F077" wp14:editId="3F40D9AD">
            <wp:extent cx="4572000" cy="2743200"/>
            <wp:effectExtent l="0" t="0" r="0" b="0"/>
            <wp:docPr id="213" name="Gráfico 213">
              <a:extLst xmlns:a="http://schemas.openxmlformats.org/drawingml/2006/main">
                <a:ext uri="{FF2B5EF4-FFF2-40B4-BE49-F238E27FC236}">
                  <a16:creationId xmlns:a16="http://schemas.microsoft.com/office/drawing/2014/main" id="{2C366741-621A-4F05-BDD2-86EAC3A940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B0738C4" w14:textId="77777777" w:rsidR="008F41D5" w:rsidRDefault="00D87CF4" w:rsidP="008F41D5">
      <w:pPr>
        <w:spacing w:after="0" w:line="360" w:lineRule="auto"/>
        <w:contextualSpacing/>
        <w:rPr>
          <w:rFonts w:ascii="Arial" w:hAnsi="Arial" w:cs="Arial"/>
          <w:i/>
          <w:iCs/>
          <w:sz w:val="20"/>
          <w:szCs w:val="20"/>
        </w:rPr>
      </w:pPr>
      <w:r w:rsidRPr="00C62B76">
        <w:rPr>
          <w:rFonts w:ascii="Arial" w:hAnsi="Arial" w:cs="Arial"/>
          <w:i/>
          <w:iCs/>
          <w:sz w:val="20"/>
          <w:szCs w:val="20"/>
        </w:rPr>
        <w:t>Fuente. Elaboración propia</w:t>
      </w:r>
      <w:r w:rsidR="0029779D" w:rsidRPr="00C62B76">
        <w:rPr>
          <w:rFonts w:ascii="Arial" w:hAnsi="Arial" w:cs="Arial"/>
          <w:i/>
          <w:iCs/>
          <w:sz w:val="20"/>
          <w:szCs w:val="20"/>
        </w:rPr>
        <w:t>, 2018</w:t>
      </w:r>
      <w:r w:rsidRPr="00E66779">
        <w:rPr>
          <w:rFonts w:ascii="Arial" w:hAnsi="Arial" w:cs="Arial"/>
          <w:i/>
          <w:iCs/>
          <w:sz w:val="20"/>
          <w:szCs w:val="20"/>
        </w:rPr>
        <w:t>.</w:t>
      </w:r>
    </w:p>
    <w:p w14:paraId="7F434C15" w14:textId="779144BF" w:rsidR="00365A5C" w:rsidRPr="00043050" w:rsidRDefault="00365A5C" w:rsidP="008F41D5">
      <w:pPr>
        <w:spacing w:after="0" w:line="360" w:lineRule="auto"/>
        <w:contextualSpacing/>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29779D"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-29)</w:t>
      </w:r>
      <w:r w:rsidR="00043050">
        <w:rPr>
          <w:rFonts w:ascii="Arial" w:eastAsiaTheme="minorEastAsia" w:hAnsi="Arial" w:cs="Arial"/>
          <w:b/>
          <w:sz w:val="24"/>
          <w:szCs w:val="24"/>
        </w:rPr>
        <w:t>.</w:t>
      </w:r>
    </w:p>
    <w:p w14:paraId="53CAC49A" w14:textId="6823C787" w:rsidR="00365A5C" w:rsidRPr="00E66779" w:rsidRDefault="00365A5C" w:rsidP="00DF5D4A">
      <w:pPr>
        <w:spacing w:after="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29779D">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C672E1">
        <w:rPr>
          <w:rFonts w:ascii="Arial" w:eastAsiaTheme="minorEastAsia" w:hAnsi="Arial" w:cs="Arial"/>
          <w:b/>
          <w:sz w:val="24"/>
          <w:szCs w:val="24"/>
        </w:rPr>
        <w:t>Tabla 2</w:t>
      </w:r>
      <w:r w:rsidR="00AF29DA">
        <w:rPr>
          <w:rFonts w:ascii="Arial" w:eastAsiaTheme="minorEastAsia" w:hAnsi="Arial" w:cs="Arial"/>
          <w:b/>
          <w:sz w:val="24"/>
          <w:szCs w:val="24"/>
        </w:rPr>
        <w:t>6</w:t>
      </w:r>
      <w:r w:rsidRPr="00C672E1">
        <w:rPr>
          <w:rFonts w:ascii="Arial" w:eastAsiaTheme="minorEastAsia" w:hAnsi="Arial" w:cs="Arial"/>
          <w:b/>
          <w:sz w:val="24"/>
          <w:szCs w:val="24"/>
        </w:rPr>
        <w:t>.</w:t>
      </w:r>
    </w:p>
    <w:p w14:paraId="24E53545" w14:textId="17356ED4" w:rsidR="00365A5C" w:rsidRPr="0029779D" w:rsidRDefault="00365A5C" w:rsidP="0029779D">
      <w:pPr>
        <w:pStyle w:val="Descripcin"/>
        <w:keepNext/>
        <w:jc w:val="both"/>
        <w:rPr>
          <w:rFonts w:ascii="Arial" w:hAnsi="Arial" w:cs="Arial"/>
          <w:b/>
          <w:i w:val="0"/>
          <w:color w:val="auto"/>
          <w:sz w:val="24"/>
        </w:rPr>
      </w:pPr>
      <w:bookmarkStart w:id="151" w:name="_Toc7450396"/>
      <w:r w:rsidRPr="0029779D">
        <w:rPr>
          <w:rFonts w:ascii="Arial" w:hAnsi="Arial" w:cs="Arial"/>
          <w:b/>
          <w:i w:val="0"/>
          <w:color w:val="auto"/>
          <w:sz w:val="24"/>
        </w:rPr>
        <w:t xml:space="preserve">Tabla </w:t>
      </w:r>
      <w:r w:rsidRPr="0029779D">
        <w:rPr>
          <w:rFonts w:ascii="Arial" w:hAnsi="Arial" w:cs="Arial"/>
          <w:b/>
          <w:i w:val="0"/>
          <w:color w:val="auto"/>
          <w:sz w:val="24"/>
        </w:rPr>
        <w:fldChar w:fldCharType="begin"/>
      </w:r>
      <w:r w:rsidRPr="0029779D">
        <w:rPr>
          <w:rFonts w:ascii="Arial" w:hAnsi="Arial" w:cs="Arial"/>
          <w:b/>
          <w:i w:val="0"/>
          <w:color w:val="auto"/>
          <w:sz w:val="24"/>
        </w:rPr>
        <w:instrText xml:space="preserve"> SEQ Tabla \* ARABIC </w:instrText>
      </w:r>
      <w:r w:rsidRPr="0029779D">
        <w:rPr>
          <w:rFonts w:ascii="Arial" w:hAnsi="Arial" w:cs="Arial"/>
          <w:b/>
          <w:i w:val="0"/>
          <w:color w:val="auto"/>
          <w:sz w:val="24"/>
        </w:rPr>
        <w:fldChar w:fldCharType="separate"/>
      </w:r>
      <w:r w:rsidR="00B635DF">
        <w:rPr>
          <w:rFonts w:ascii="Arial" w:hAnsi="Arial" w:cs="Arial"/>
          <w:b/>
          <w:i w:val="0"/>
          <w:noProof/>
          <w:color w:val="auto"/>
          <w:sz w:val="24"/>
        </w:rPr>
        <w:t>26</w:t>
      </w:r>
      <w:r w:rsidRPr="0029779D">
        <w:rPr>
          <w:rFonts w:ascii="Arial" w:hAnsi="Arial" w:cs="Arial"/>
          <w:b/>
          <w:i w:val="0"/>
          <w:color w:val="auto"/>
          <w:sz w:val="24"/>
        </w:rPr>
        <w:fldChar w:fldCharType="end"/>
      </w:r>
      <w:r w:rsidRPr="0029779D">
        <w:rPr>
          <w:rFonts w:ascii="Arial" w:hAnsi="Arial" w:cs="Arial"/>
          <w:b/>
          <w:i w:val="0"/>
          <w:color w:val="auto"/>
          <w:sz w:val="24"/>
        </w:rPr>
        <w:t xml:space="preserve">. </w:t>
      </w:r>
      <w:r w:rsidRPr="0029779D">
        <w:rPr>
          <w:rFonts w:ascii="Arial" w:hAnsi="Arial" w:cs="Arial"/>
          <w:i w:val="0"/>
          <w:color w:val="auto"/>
          <w:sz w:val="24"/>
        </w:rPr>
        <w:t xml:space="preserve">Fallas </w:t>
      </w:r>
      <w:r w:rsidR="00912F82">
        <w:rPr>
          <w:rFonts w:ascii="Arial" w:hAnsi="Arial" w:cs="Arial"/>
          <w:i w:val="0"/>
          <w:color w:val="auto"/>
          <w:sz w:val="24"/>
        </w:rPr>
        <w:t>e</w:t>
      </w:r>
      <w:r w:rsidRPr="0029779D">
        <w:rPr>
          <w:rFonts w:ascii="Arial" w:hAnsi="Arial" w:cs="Arial"/>
          <w:i w:val="0"/>
          <w:color w:val="auto"/>
          <w:sz w:val="24"/>
        </w:rPr>
        <w:t xml:space="preserve">ncontradas en </w:t>
      </w:r>
      <w:r w:rsidR="005D401A" w:rsidRPr="0029779D">
        <w:rPr>
          <w:rFonts w:ascii="Arial" w:hAnsi="Arial" w:cs="Arial"/>
          <w:i w:val="0"/>
          <w:color w:val="auto"/>
          <w:sz w:val="24"/>
        </w:rPr>
        <w:t>S</w:t>
      </w:r>
      <w:r w:rsidRPr="0029779D">
        <w:rPr>
          <w:rFonts w:ascii="Arial" w:hAnsi="Arial" w:cs="Arial"/>
          <w:i w:val="0"/>
          <w:color w:val="auto"/>
          <w:sz w:val="24"/>
        </w:rPr>
        <w:t>-2</w:t>
      </w:r>
      <w:r w:rsidR="004D13C9" w:rsidRPr="0029779D">
        <w:rPr>
          <w:rFonts w:ascii="Arial" w:hAnsi="Arial" w:cs="Arial"/>
          <w:i w:val="0"/>
          <w:color w:val="auto"/>
          <w:sz w:val="24"/>
        </w:rPr>
        <w:t>9</w:t>
      </w:r>
      <w:r w:rsidRPr="0029779D">
        <w:rPr>
          <w:rFonts w:ascii="Arial" w:hAnsi="Arial" w:cs="Arial"/>
          <w:i w:val="0"/>
          <w:color w:val="auto"/>
          <w:sz w:val="24"/>
        </w:rPr>
        <w:t>.</w:t>
      </w:r>
      <w:bookmarkEnd w:id="151"/>
    </w:p>
    <w:tbl>
      <w:tblPr>
        <w:tblW w:w="5000" w:type="pct"/>
        <w:tblBorders>
          <w:top w:val="single" w:sz="4"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C672E1" w14:paraId="51C5CBC3" w14:textId="77777777" w:rsidTr="000610C4">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08394C12"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19280444"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proofErr w:type="spellStart"/>
            <w:r w:rsidRPr="00C672E1">
              <w:rPr>
                <w:rFonts w:ascii="Arial" w:eastAsia="Times New Roman" w:hAnsi="Arial" w:cs="Arial"/>
                <w:b/>
                <w:bCs/>
                <w:sz w:val="24"/>
                <w:szCs w:val="24"/>
                <w:lang w:eastAsia="es-PE"/>
              </w:rPr>
              <w:t>N°</w:t>
            </w:r>
            <w:proofErr w:type="spellEnd"/>
            <w:r w:rsidRPr="00C672E1">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2F38613F"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20F77EBD"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Valor deducido</w:t>
            </w:r>
          </w:p>
        </w:tc>
      </w:tr>
      <w:tr w:rsidR="00954545" w:rsidRPr="00C672E1" w14:paraId="0C2E56E1" w14:textId="77777777" w:rsidTr="000610C4">
        <w:trPr>
          <w:trHeight w:hRule="exact" w:val="397"/>
        </w:trPr>
        <w:tc>
          <w:tcPr>
            <w:tcW w:w="871" w:type="pct"/>
            <w:vMerge/>
            <w:tcBorders>
              <w:top w:val="nil"/>
              <w:bottom w:val="single" w:sz="8" w:space="0" w:color="000000" w:themeColor="text1"/>
            </w:tcBorders>
            <w:vAlign w:val="center"/>
            <w:hideMark/>
          </w:tcPr>
          <w:p w14:paraId="2C26CD09" w14:textId="77777777" w:rsidR="00365A5C" w:rsidRPr="00C672E1" w:rsidRDefault="00365A5C" w:rsidP="00365A5C">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679499E6" w14:textId="77777777" w:rsidR="00365A5C" w:rsidRPr="00C672E1" w:rsidRDefault="00365A5C" w:rsidP="00365A5C">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4AE0FF45" w14:textId="77777777" w:rsidR="00365A5C" w:rsidRPr="00C672E1" w:rsidRDefault="00365A5C" w:rsidP="00365A5C">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34ADD76E" w14:textId="77777777" w:rsidR="00365A5C" w:rsidRPr="00C672E1" w:rsidRDefault="00365A5C" w:rsidP="00365A5C">
            <w:pPr>
              <w:spacing w:after="0" w:line="240" w:lineRule="auto"/>
              <w:rPr>
                <w:rFonts w:ascii="Arial" w:eastAsia="Times New Roman" w:hAnsi="Arial" w:cs="Arial"/>
                <w:b/>
                <w:bCs/>
                <w:sz w:val="24"/>
                <w:szCs w:val="24"/>
                <w:lang w:eastAsia="es-PE"/>
              </w:rPr>
            </w:pPr>
          </w:p>
        </w:tc>
      </w:tr>
      <w:tr w:rsidR="00954545" w:rsidRPr="00C672E1" w14:paraId="1D50813D" w14:textId="77777777" w:rsidTr="000610C4">
        <w:trPr>
          <w:trHeight w:hRule="exact" w:val="397"/>
        </w:trPr>
        <w:tc>
          <w:tcPr>
            <w:tcW w:w="871" w:type="pct"/>
            <w:tcBorders>
              <w:top w:val="single" w:sz="8" w:space="0" w:color="000000" w:themeColor="text1"/>
              <w:bottom w:val="nil"/>
            </w:tcBorders>
            <w:shd w:val="clear" w:color="auto" w:fill="auto"/>
            <w:noWrap/>
            <w:vAlign w:val="center"/>
            <w:hideMark/>
          </w:tcPr>
          <w:p w14:paraId="68C7A6E4"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4E5A58A9"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2</w:t>
            </w:r>
          </w:p>
        </w:tc>
        <w:tc>
          <w:tcPr>
            <w:tcW w:w="1473" w:type="pct"/>
            <w:tcBorders>
              <w:top w:val="single" w:sz="8" w:space="0" w:color="000000" w:themeColor="text1"/>
              <w:bottom w:val="nil"/>
            </w:tcBorders>
            <w:shd w:val="clear" w:color="auto" w:fill="auto"/>
            <w:noWrap/>
            <w:vAlign w:val="center"/>
            <w:hideMark/>
          </w:tcPr>
          <w:p w14:paraId="7B083172"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9.09%</w:t>
            </w:r>
          </w:p>
        </w:tc>
        <w:tc>
          <w:tcPr>
            <w:tcW w:w="1743" w:type="pct"/>
            <w:tcBorders>
              <w:top w:val="single" w:sz="8" w:space="0" w:color="000000" w:themeColor="text1"/>
              <w:bottom w:val="nil"/>
            </w:tcBorders>
            <w:shd w:val="clear" w:color="auto" w:fill="auto"/>
            <w:noWrap/>
            <w:vAlign w:val="center"/>
            <w:hideMark/>
          </w:tcPr>
          <w:p w14:paraId="045DCB64"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4.94</w:t>
            </w:r>
          </w:p>
        </w:tc>
      </w:tr>
      <w:tr w:rsidR="00954545" w:rsidRPr="00C672E1" w14:paraId="427A1CB3" w14:textId="77777777" w:rsidTr="00B951DC">
        <w:trPr>
          <w:trHeight w:hRule="exact" w:val="397"/>
        </w:trPr>
        <w:tc>
          <w:tcPr>
            <w:tcW w:w="871" w:type="pct"/>
            <w:tcBorders>
              <w:top w:val="nil"/>
              <w:bottom w:val="nil"/>
            </w:tcBorders>
            <w:shd w:val="clear" w:color="auto" w:fill="auto"/>
            <w:noWrap/>
            <w:vAlign w:val="center"/>
            <w:hideMark/>
          </w:tcPr>
          <w:p w14:paraId="347AC6B2"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652563B8"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666F6781"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5AE29BA6"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6.80</w:t>
            </w:r>
          </w:p>
        </w:tc>
      </w:tr>
      <w:tr w:rsidR="00954545" w:rsidRPr="00C672E1" w14:paraId="7375CED6" w14:textId="77777777" w:rsidTr="00B951DC">
        <w:trPr>
          <w:trHeight w:hRule="exact" w:val="397"/>
        </w:trPr>
        <w:tc>
          <w:tcPr>
            <w:tcW w:w="871" w:type="pct"/>
            <w:tcBorders>
              <w:top w:val="nil"/>
              <w:bottom w:val="nil"/>
            </w:tcBorders>
            <w:shd w:val="clear" w:color="auto" w:fill="auto"/>
            <w:noWrap/>
            <w:vAlign w:val="center"/>
            <w:hideMark/>
          </w:tcPr>
          <w:p w14:paraId="61ABE05C"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19CB0164"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1C01163F"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70BF3C36"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31.70</w:t>
            </w:r>
          </w:p>
        </w:tc>
      </w:tr>
      <w:tr w:rsidR="00954545" w:rsidRPr="00C672E1" w14:paraId="59A3CFED" w14:textId="77777777" w:rsidTr="00B951DC">
        <w:trPr>
          <w:trHeight w:hRule="exact" w:val="397"/>
        </w:trPr>
        <w:tc>
          <w:tcPr>
            <w:tcW w:w="871" w:type="pct"/>
            <w:tcBorders>
              <w:top w:val="nil"/>
              <w:bottom w:val="nil"/>
            </w:tcBorders>
            <w:shd w:val="clear" w:color="auto" w:fill="auto"/>
            <w:noWrap/>
            <w:vAlign w:val="center"/>
            <w:hideMark/>
          </w:tcPr>
          <w:p w14:paraId="098CE540"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5L</w:t>
            </w:r>
          </w:p>
        </w:tc>
        <w:tc>
          <w:tcPr>
            <w:tcW w:w="913" w:type="pct"/>
            <w:tcBorders>
              <w:top w:val="nil"/>
              <w:bottom w:val="nil"/>
            </w:tcBorders>
            <w:shd w:val="clear" w:color="auto" w:fill="auto"/>
            <w:noWrap/>
            <w:vAlign w:val="center"/>
            <w:hideMark/>
          </w:tcPr>
          <w:p w14:paraId="7D438550"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225E4FB1"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1723F612"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4.48</w:t>
            </w:r>
          </w:p>
        </w:tc>
      </w:tr>
      <w:tr w:rsidR="00954545" w:rsidRPr="00C672E1" w14:paraId="5429CAB4" w14:textId="77777777" w:rsidTr="00B951DC">
        <w:trPr>
          <w:trHeight w:hRule="exact" w:val="397"/>
        </w:trPr>
        <w:tc>
          <w:tcPr>
            <w:tcW w:w="871" w:type="pct"/>
            <w:tcBorders>
              <w:top w:val="nil"/>
              <w:bottom w:val="nil"/>
            </w:tcBorders>
            <w:shd w:val="clear" w:color="auto" w:fill="auto"/>
            <w:noWrap/>
            <w:vAlign w:val="center"/>
            <w:hideMark/>
          </w:tcPr>
          <w:p w14:paraId="7C6CAA8F"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6FD82CA1"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5334FFEB"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334AB5B6"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3.34</w:t>
            </w:r>
          </w:p>
        </w:tc>
      </w:tr>
      <w:tr w:rsidR="00954545" w:rsidRPr="00C672E1" w14:paraId="2637849C" w14:textId="77777777" w:rsidTr="00B951DC">
        <w:trPr>
          <w:trHeight w:hRule="exact" w:val="397"/>
        </w:trPr>
        <w:tc>
          <w:tcPr>
            <w:tcW w:w="871" w:type="pct"/>
            <w:tcBorders>
              <w:top w:val="nil"/>
              <w:bottom w:val="nil"/>
            </w:tcBorders>
            <w:shd w:val="clear" w:color="auto" w:fill="auto"/>
            <w:noWrap/>
            <w:vAlign w:val="center"/>
            <w:hideMark/>
          </w:tcPr>
          <w:p w14:paraId="62522F15"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05E534B7"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4523FC2A"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108DAD21"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0.00</w:t>
            </w:r>
          </w:p>
        </w:tc>
      </w:tr>
      <w:tr w:rsidR="00954545" w:rsidRPr="00C672E1" w14:paraId="5C3EDB80" w14:textId="77777777" w:rsidTr="00B951DC">
        <w:trPr>
          <w:trHeight w:hRule="exact" w:val="397"/>
        </w:trPr>
        <w:tc>
          <w:tcPr>
            <w:tcW w:w="871" w:type="pct"/>
            <w:tcBorders>
              <w:top w:val="nil"/>
              <w:bottom w:val="single" w:sz="8" w:space="0" w:color="000000" w:themeColor="text1"/>
            </w:tcBorders>
            <w:shd w:val="clear" w:color="auto" w:fill="auto"/>
            <w:noWrap/>
            <w:vAlign w:val="center"/>
            <w:hideMark/>
          </w:tcPr>
          <w:p w14:paraId="3AE7224C" w14:textId="77777777" w:rsidR="00365A5C" w:rsidRPr="00C672E1" w:rsidRDefault="00365A5C" w:rsidP="00365A5C">
            <w:pPr>
              <w:spacing w:after="0" w:line="240" w:lineRule="auto"/>
              <w:jc w:val="center"/>
              <w:rPr>
                <w:rFonts w:ascii="Arial" w:eastAsia="Times New Roman" w:hAnsi="Arial" w:cs="Arial"/>
                <w:b/>
                <w:bCs/>
                <w:sz w:val="24"/>
                <w:szCs w:val="24"/>
                <w:lang w:eastAsia="es-PE"/>
              </w:rPr>
            </w:pPr>
            <w:r w:rsidRPr="00C672E1">
              <w:rPr>
                <w:rFonts w:ascii="Arial" w:eastAsia="Times New Roman" w:hAnsi="Arial" w:cs="Arial"/>
                <w:b/>
                <w:bCs/>
                <w:sz w:val="24"/>
                <w:szCs w:val="24"/>
                <w:lang w:eastAsia="es-PE"/>
              </w:rPr>
              <w:t>10</w:t>
            </w:r>
          </w:p>
        </w:tc>
        <w:tc>
          <w:tcPr>
            <w:tcW w:w="913" w:type="pct"/>
            <w:tcBorders>
              <w:top w:val="nil"/>
              <w:bottom w:val="single" w:sz="8" w:space="0" w:color="000000" w:themeColor="text1"/>
            </w:tcBorders>
            <w:shd w:val="clear" w:color="auto" w:fill="auto"/>
            <w:noWrap/>
            <w:vAlign w:val="center"/>
            <w:hideMark/>
          </w:tcPr>
          <w:p w14:paraId="501B9E57"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5</w:t>
            </w:r>
          </w:p>
        </w:tc>
        <w:tc>
          <w:tcPr>
            <w:tcW w:w="1473" w:type="pct"/>
            <w:tcBorders>
              <w:top w:val="nil"/>
              <w:bottom w:val="single" w:sz="8" w:space="0" w:color="000000" w:themeColor="text1"/>
            </w:tcBorders>
            <w:shd w:val="clear" w:color="auto" w:fill="auto"/>
            <w:noWrap/>
            <w:vAlign w:val="center"/>
            <w:hideMark/>
          </w:tcPr>
          <w:p w14:paraId="4E965C8D"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22.73%</w:t>
            </w:r>
          </w:p>
        </w:tc>
        <w:tc>
          <w:tcPr>
            <w:tcW w:w="1743" w:type="pct"/>
            <w:tcBorders>
              <w:top w:val="nil"/>
              <w:bottom w:val="single" w:sz="8" w:space="0" w:color="000000" w:themeColor="text1"/>
            </w:tcBorders>
            <w:shd w:val="clear" w:color="auto" w:fill="auto"/>
            <w:noWrap/>
            <w:vAlign w:val="center"/>
            <w:hideMark/>
          </w:tcPr>
          <w:p w14:paraId="79696B1B" w14:textId="77777777" w:rsidR="00365A5C" w:rsidRPr="00C672E1" w:rsidRDefault="00365A5C" w:rsidP="00365A5C">
            <w:pPr>
              <w:spacing w:after="0" w:line="240" w:lineRule="auto"/>
              <w:jc w:val="center"/>
              <w:rPr>
                <w:rFonts w:ascii="Arial" w:eastAsia="Times New Roman" w:hAnsi="Arial" w:cs="Arial"/>
                <w:sz w:val="24"/>
                <w:szCs w:val="24"/>
                <w:lang w:eastAsia="es-PE"/>
              </w:rPr>
            </w:pPr>
            <w:r w:rsidRPr="00C672E1">
              <w:rPr>
                <w:rFonts w:ascii="Arial" w:eastAsia="Times New Roman" w:hAnsi="Arial" w:cs="Arial"/>
                <w:sz w:val="24"/>
                <w:szCs w:val="24"/>
                <w:lang w:eastAsia="es-PE"/>
              </w:rPr>
              <w:t>3.75</w:t>
            </w:r>
          </w:p>
        </w:tc>
      </w:tr>
    </w:tbl>
    <w:p w14:paraId="72779E88" w14:textId="64B4C601" w:rsidR="00365A5C" w:rsidRPr="00E66779" w:rsidRDefault="00365A5C" w:rsidP="006A6D02">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29779D">
        <w:rPr>
          <w:rFonts w:ascii="Arial" w:hAnsi="Arial" w:cs="Arial"/>
          <w:i/>
          <w:iCs/>
          <w:sz w:val="20"/>
          <w:szCs w:val="20"/>
        </w:rPr>
        <w:t>, 2018</w:t>
      </w:r>
      <w:r w:rsidRPr="00E66779">
        <w:rPr>
          <w:rFonts w:ascii="Arial" w:hAnsi="Arial" w:cs="Arial"/>
          <w:i/>
          <w:iCs/>
          <w:sz w:val="20"/>
          <w:szCs w:val="20"/>
        </w:rPr>
        <w:t>.</w:t>
      </w:r>
    </w:p>
    <w:p w14:paraId="7209A9DC" w14:textId="77777777" w:rsidR="00365A5C" w:rsidRPr="00E66779" w:rsidRDefault="00365A5C" w:rsidP="00C672E1">
      <w:pPr>
        <w:spacing w:before="240" w:line="360" w:lineRule="auto"/>
        <w:ind w:left="708"/>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41.06</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58.94</w:t>
      </w:r>
      <w:r w:rsidR="0029288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77C650D5" w14:textId="77777777" w:rsidR="00365A5C" w:rsidRPr="00E66779" w:rsidRDefault="00365A5C" w:rsidP="00C672E1">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0E17FB96" w14:textId="49781153" w:rsidR="00365A5C" w:rsidRPr="00C672E1" w:rsidRDefault="00365A5C" w:rsidP="00876CA7">
      <w:pPr>
        <w:spacing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losa dividida, grietas de retracción y pulimiento de agregados. Siendo las fallas con mayor incidencia en esta unidad de muestreo, las causadas por pulimiento de agregados, grietas de retracción y grietas de esquina con densidad de </w:t>
      </w:r>
      <w:r w:rsidRPr="00E66779">
        <w:rPr>
          <w:rFonts w:ascii="Arial" w:eastAsiaTheme="minorEastAsia" w:hAnsi="Arial" w:cs="Arial"/>
          <w:b/>
          <w:sz w:val="24"/>
          <w:szCs w:val="24"/>
        </w:rPr>
        <w:t>22.73%.</w:t>
      </w:r>
      <w:r w:rsidR="00C672E1">
        <w:rPr>
          <w:rFonts w:ascii="Arial" w:eastAsiaTheme="minorEastAsia" w:hAnsi="Arial" w:cs="Arial"/>
          <w:b/>
          <w:sz w:val="24"/>
          <w:szCs w:val="24"/>
        </w:rPr>
        <w:t xml:space="preserve"> </w:t>
      </w:r>
      <w:r w:rsidR="00C672E1">
        <w:rPr>
          <w:rFonts w:ascii="Arial" w:eastAsiaTheme="minorEastAsia" w:hAnsi="Arial" w:cs="Arial"/>
          <w:sz w:val="24"/>
          <w:szCs w:val="24"/>
        </w:rPr>
        <w:t xml:space="preserve">La falla, que afecta en mayor grado a la unidad de muestreo son las grietas de esquina de severidad media, con un valor deducido de </w:t>
      </w:r>
      <w:r w:rsidR="00C672E1" w:rsidRPr="00C672E1">
        <w:rPr>
          <w:rFonts w:ascii="Arial" w:eastAsiaTheme="minorEastAsia" w:hAnsi="Arial" w:cs="Arial"/>
          <w:b/>
          <w:sz w:val="24"/>
          <w:szCs w:val="24"/>
        </w:rPr>
        <w:t>31.70.</w:t>
      </w:r>
    </w:p>
    <w:p w14:paraId="491B54E0" w14:textId="61A316D9" w:rsidR="00C369D5" w:rsidRDefault="00365A5C" w:rsidP="00876CA7">
      <w:pPr>
        <w:spacing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8F41D5">
        <w:rPr>
          <w:rFonts w:ascii="Arial" w:eastAsiaTheme="minorEastAsia" w:hAnsi="Arial" w:cs="Arial"/>
          <w:sz w:val="24"/>
          <w:szCs w:val="24"/>
        </w:rPr>
        <w:t>í</w:t>
      </w:r>
      <w:r w:rsidR="008F41D5" w:rsidRPr="00E66779">
        <w:rPr>
          <w:rFonts w:ascii="Arial" w:eastAsiaTheme="minorEastAsia" w:hAnsi="Arial" w:cs="Arial"/>
          <w:sz w:val="24"/>
          <w:szCs w:val="24"/>
        </w:rPr>
        <w:t xml:space="preserve">ndice de </w:t>
      </w:r>
      <w:r w:rsidR="008F41D5">
        <w:rPr>
          <w:rFonts w:ascii="Arial" w:eastAsiaTheme="minorEastAsia" w:hAnsi="Arial" w:cs="Arial"/>
          <w:sz w:val="24"/>
          <w:szCs w:val="24"/>
        </w:rPr>
        <w:t>c</w:t>
      </w:r>
      <w:r w:rsidR="008F41D5" w:rsidRPr="00E66779">
        <w:rPr>
          <w:rFonts w:ascii="Arial" w:eastAsiaTheme="minorEastAsia" w:hAnsi="Arial" w:cs="Arial"/>
          <w:sz w:val="24"/>
          <w:szCs w:val="24"/>
        </w:rPr>
        <w:t xml:space="preserve">ondición de </w:t>
      </w:r>
      <w:r w:rsidR="008F41D5">
        <w:rPr>
          <w:rFonts w:ascii="Arial" w:eastAsiaTheme="minorEastAsia" w:hAnsi="Arial" w:cs="Arial"/>
          <w:sz w:val="24"/>
          <w:szCs w:val="24"/>
        </w:rPr>
        <w:t>p</w:t>
      </w:r>
      <w:r w:rsidR="008F41D5" w:rsidRPr="00E66779">
        <w:rPr>
          <w:rFonts w:ascii="Arial" w:eastAsiaTheme="minorEastAsia" w:hAnsi="Arial" w:cs="Arial"/>
          <w:sz w:val="24"/>
          <w:szCs w:val="24"/>
        </w:rPr>
        <w:t>avimento es de</w:t>
      </w:r>
      <w:r w:rsidR="008F41D5" w:rsidRPr="00E66779">
        <w:rPr>
          <w:rFonts w:ascii="Arial" w:eastAsiaTheme="minorEastAsia" w:hAnsi="Arial" w:cs="Arial"/>
          <w:b/>
          <w:sz w:val="24"/>
          <w:szCs w:val="24"/>
        </w:rPr>
        <w:t xml:space="preserve"> </w:t>
      </w:r>
      <w:r w:rsidRPr="00E66779">
        <w:rPr>
          <w:rFonts w:ascii="Arial" w:eastAsiaTheme="minorEastAsia" w:hAnsi="Arial" w:cs="Arial"/>
          <w:b/>
          <w:sz w:val="24"/>
          <w:szCs w:val="24"/>
        </w:rPr>
        <w:t>58.94</w:t>
      </w:r>
      <w:r w:rsidR="0029288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4FB48BE7" w14:textId="08E4D37B" w:rsidR="00C672E1" w:rsidRPr="00EF0373" w:rsidRDefault="00C672E1" w:rsidP="00C672E1">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2</w:t>
      </w:r>
      <w:r w:rsidR="00AF29DA">
        <w:rPr>
          <w:rFonts w:ascii="Arial" w:eastAsiaTheme="minorEastAsia" w:hAnsi="Arial" w:cs="Arial"/>
          <w:b/>
          <w:sz w:val="24"/>
          <w:szCs w:val="24"/>
        </w:rPr>
        <w:t>6</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38B9EC8C" w14:textId="556E854C" w:rsidR="00C672E1" w:rsidRDefault="00C672E1" w:rsidP="00876CA7">
      <w:pPr>
        <w:spacing w:line="360" w:lineRule="auto"/>
        <w:jc w:val="both"/>
        <w:rPr>
          <w:rFonts w:ascii="Arial" w:eastAsiaTheme="minorEastAsia" w:hAnsi="Arial" w:cs="Arial"/>
          <w:b/>
          <w:sz w:val="24"/>
          <w:szCs w:val="24"/>
        </w:rPr>
      </w:pPr>
    </w:p>
    <w:p w14:paraId="0BFCA78E" w14:textId="76B4981F" w:rsidR="000D6C13" w:rsidRDefault="000D6C13" w:rsidP="00876CA7">
      <w:pPr>
        <w:spacing w:line="360" w:lineRule="auto"/>
        <w:jc w:val="both"/>
        <w:rPr>
          <w:rFonts w:ascii="Arial" w:eastAsiaTheme="minorEastAsia" w:hAnsi="Arial" w:cs="Arial"/>
          <w:b/>
          <w:sz w:val="24"/>
          <w:szCs w:val="24"/>
        </w:rPr>
      </w:pPr>
    </w:p>
    <w:p w14:paraId="093CDD8B" w14:textId="77777777" w:rsidR="000D6C13" w:rsidRPr="00E66779" w:rsidRDefault="000D6C13" w:rsidP="00876CA7">
      <w:pPr>
        <w:spacing w:line="360" w:lineRule="auto"/>
        <w:jc w:val="both"/>
        <w:rPr>
          <w:rFonts w:ascii="Arial" w:eastAsiaTheme="minorEastAsia" w:hAnsi="Arial" w:cs="Arial"/>
          <w:b/>
          <w:sz w:val="24"/>
          <w:szCs w:val="24"/>
        </w:rPr>
      </w:pPr>
    </w:p>
    <w:p w14:paraId="50901890" w14:textId="0D269BB6" w:rsidR="000D6C13" w:rsidRPr="000D6C13" w:rsidRDefault="000D6C13" w:rsidP="000D6C13">
      <w:pPr>
        <w:pStyle w:val="Descripcin"/>
        <w:rPr>
          <w:rFonts w:ascii="Arial" w:eastAsiaTheme="minorEastAsia" w:hAnsi="Arial" w:cs="Arial"/>
          <w:sz w:val="32"/>
          <w:szCs w:val="24"/>
        </w:rPr>
      </w:pPr>
      <w:bookmarkStart w:id="152" w:name="_Toc7503736"/>
      <w:r w:rsidRPr="000D6C13">
        <w:rPr>
          <w:rFonts w:ascii="Arial" w:hAnsi="Arial" w:cs="Arial"/>
          <w:b/>
          <w:i w:val="0"/>
          <w:color w:val="auto"/>
          <w:sz w:val="24"/>
        </w:rPr>
        <w:lastRenderedPageBreak/>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53</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6"/>
        </w:rPr>
        <w:t xml:space="preserve"> </w:t>
      </w:r>
      <w:r w:rsidRPr="000D6C13">
        <w:rPr>
          <w:rFonts w:ascii="Arial" w:hAnsi="Arial" w:cs="Arial"/>
          <w:i w:val="0"/>
          <w:color w:val="auto"/>
          <w:sz w:val="24"/>
        </w:rPr>
        <w:t>Densidad de cada una de las fallas de S-29.</w:t>
      </w:r>
      <w:bookmarkEnd w:id="152"/>
    </w:p>
    <w:p w14:paraId="4746481F" w14:textId="2C3BD6C7" w:rsidR="00B951DC" w:rsidRDefault="00494E15" w:rsidP="00B951DC">
      <w:pPr>
        <w:keepNext/>
        <w:spacing w:after="0" w:line="360" w:lineRule="auto"/>
        <w:jc w:val="center"/>
      </w:pPr>
      <w:r>
        <w:rPr>
          <w:noProof/>
        </w:rPr>
        <w:drawing>
          <wp:inline distT="0" distB="0" distL="0" distR="0" wp14:anchorId="0EAB681D" wp14:editId="1747ACD5">
            <wp:extent cx="4572000" cy="2828925"/>
            <wp:effectExtent l="0" t="0" r="0" b="9525"/>
            <wp:docPr id="214" name="Gráfico 214">
              <a:extLst xmlns:a="http://schemas.openxmlformats.org/drawingml/2006/main">
                <a:ext uri="{FF2B5EF4-FFF2-40B4-BE49-F238E27FC236}">
                  <a16:creationId xmlns:a16="http://schemas.microsoft.com/office/drawing/2014/main" id="{CC3A0B7D-A71D-4C0A-BA24-088E22BCB2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09BABE0" w14:textId="50BD3D62" w:rsidR="00C672E1" w:rsidRDefault="00D6106F" w:rsidP="00C62B76">
      <w:pPr>
        <w:spacing w:line="240" w:lineRule="auto"/>
        <w:rPr>
          <w:rFonts w:ascii="Arial" w:hAnsi="Arial" w:cs="Arial"/>
          <w:i/>
          <w:iCs/>
          <w:sz w:val="20"/>
          <w:szCs w:val="20"/>
        </w:rPr>
      </w:pPr>
      <w:r w:rsidRPr="00E66779">
        <w:rPr>
          <w:rFonts w:ascii="Arial" w:hAnsi="Arial" w:cs="Arial"/>
          <w:i/>
          <w:iCs/>
          <w:sz w:val="20"/>
          <w:szCs w:val="20"/>
        </w:rPr>
        <w:t>Fuente. Elaboración propia</w:t>
      </w:r>
      <w:r w:rsidR="0029779D">
        <w:rPr>
          <w:rFonts w:ascii="Arial" w:hAnsi="Arial" w:cs="Arial"/>
          <w:i/>
          <w:iCs/>
          <w:sz w:val="20"/>
          <w:szCs w:val="20"/>
        </w:rPr>
        <w:t>, 2018.</w:t>
      </w:r>
    </w:p>
    <w:p w14:paraId="06E8B225" w14:textId="1648C595" w:rsidR="00B951DC" w:rsidRDefault="00B951DC" w:rsidP="00B951DC">
      <w:pPr>
        <w:spacing w:before="240" w:line="240" w:lineRule="auto"/>
        <w:jc w:val="center"/>
        <w:rPr>
          <w:rFonts w:ascii="Arial" w:eastAsiaTheme="minorEastAsia" w:hAnsi="Arial" w:cs="Arial"/>
          <w:sz w:val="24"/>
          <w:szCs w:val="24"/>
        </w:rPr>
      </w:pPr>
    </w:p>
    <w:p w14:paraId="00D091A4" w14:textId="5C6FF002" w:rsidR="000D6C13" w:rsidRDefault="000D6C13" w:rsidP="00B951DC">
      <w:pPr>
        <w:spacing w:before="240" w:line="240" w:lineRule="auto"/>
        <w:jc w:val="center"/>
        <w:rPr>
          <w:rFonts w:ascii="Arial" w:eastAsiaTheme="minorEastAsia" w:hAnsi="Arial" w:cs="Arial"/>
          <w:sz w:val="24"/>
          <w:szCs w:val="24"/>
        </w:rPr>
      </w:pPr>
    </w:p>
    <w:p w14:paraId="4D5755BE" w14:textId="33C882A9" w:rsidR="000D6C13" w:rsidRDefault="008F41D5" w:rsidP="008F41D5">
      <w:pPr>
        <w:tabs>
          <w:tab w:val="left" w:pos="4845"/>
        </w:tabs>
        <w:spacing w:before="240" w:line="240" w:lineRule="auto"/>
        <w:rPr>
          <w:rFonts w:ascii="Arial" w:eastAsiaTheme="minorEastAsia" w:hAnsi="Arial" w:cs="Arial"/>
          <w:sz w:val="24"/>
          <w:szCs w:val="24"/>
        </w:rPr>
      </w:pPr>
      <w:r>
        <w:rPr>
          <w:rFonts w:ascii="Arial" w:eastAsiaTheme="minorEastAsia" w:hAnsi="Arial" w:cs="Arial"/>
          <w:sz w:val="24"/>
          <w:szCs w:val="24"/>
        </w:rPr>
        <w:tab/>
      </w:r>
    </w:p>
    <w:p w14:paraId="2E496D9B" w14:textId="150DC103" w:rsidR="008F41D5" w:rsidRDefault="008F41D5" w:rsidP="008F41D5">
      <w:pPr>
        <w:tabs>
          <w:tab w:val="left" w:pos="4845"/>
        </w:tabs>
        <w:spacing w:before="240" w:line="240" w:lineRule="auto"/>
        <w:rPr>
          <w:rFonts w:ascii="Arial" w:eastAsiaTheme="minorEastAsia" w:hAnsi="Arial" w:cs="Arial"/>
          <w:sz w:val="24"/>
          <w:szCs w:val="24"/>
        </w:rPr>
      </w:pPr>
    </w:p>
    <w:p w14:paraId="4BB23D0C" w14:textId="77777777" w:rsidR="008F41D5" w:rsidRPr="00E66779" w:rsidRDefault="008F41D5" w:rsidP="008F41D5">
      <w:pPr>
        <w:tabs>
          <w:tab w:val="left" w:pos="4845"/>
        </w:tabs>
        <w:spacing w:before="240" w:line="240" w:lineRule="auto"/>
        <w:rPr>
          <w:rFonts w:ascii="Arial" w:eastAsiaTheme="minorEastAsia" w:hAnsi="Arial" w:cs="Arial"/>
          <w:sz w:val="24"/>
          <w:szCs w:val="24"/>
        </w:rPr>
      </w:pPr>
    </w:p>
    <w:p w14:paraId="190D1D95" w14:textId="15ED285C" w:rsidR="000D6C13" w:rsidRPr="000D6C13" w:rsidRDefault="000D6C13" w:rsidP="000D6C13">
      <w:pPr>
        <w:pStyle w:val="Descripcin"/>
        <w:rPr>
          <w:rFonts w:ascii="Arial" w:eastAsiaTheme="minorEastAsia" w:hAnsi="Arial" w:cs="Arial"/>
          <w:sz w:val="32"/>
          <w:szCs w:val="24"/>
        </w:rPr>
      </w:pPr>
      <w:bookmarkStart w:id="153" w:name="_Toc7503737"/>
      <w:r w:rsidRPr="000D6C13">
        <w:rPr>
          <w:rFonts w:ascii="Arial" w:hAnsi="Arial" w:cs="Arial"/>
          <w:b/>
          <w:i w:val="0"/>
          <w:color w:val="auto"/>
          <w:sz w:val="24"/>
        </w:rPr>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54</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6"/>
        </w:rPr>
        <w:t xml:space="preserve"> </w:t>
      </w:r>
      <w:r w:rsidRPr="000D6C13">
        <w:rPr>
          <w:rFonts w:ascii="Arial" w:hAnsi="Arial" w:cs="Arial"/>
          <w:i w:val="0"/>
          <w:color w:val="auto"/>
          <w:sz w:val="24"/>
        </w:rPr>
        <w:t>Densidades de las fallas más influyentes en la S-29</w:t>
      </w:r>
      <w:r w:rsidRPr="000D6C13">
        <w:rPr>
          <w:rFonts w:ascii="Arial" w:hAnsi="Arial" w:cs="Arial"/>
          <w:b/>
          <w:i w:val="0"/>
          <w:color w:val="auto"/>
          <w:sz w:val="24"/>
        </w:rPr>
        <w:t>.</w:t>
      </w:r>
      <w:bookmarkEnd w:id="153"/>
    </w:p>
    <w:p w14:paraId="68361679" w14:textId="4D0E5605" w:rsidR="00B951DC" w:rsidRDefault="00494E15" w:rsidP="00B951DC">
      <w:pPr>
        <w:keepNext/>
        <w:spacing w:before="240" w:line="360" w:lineRule="auto"/>
        <w:jc w:val="center"/>
      </w:pPr>
      <w:r>
        <w:rPr>
          <w:noProof/>
        </w:rPr>
        <w:drawing>
          <wp:inline distT="0" distB="0" distL="0" distR="0" wp14:anchorId="3A06EB70" wp14:editId="3682F790">
            <wp:extent cx="4572000" cy="2743200"/>
            <wp:effectExtent l="0" t="0" r="0" b="0"/>
            <wp:docPr id="215" name="Gráfico 215">
              <a:extLst xmlns:a="http://schemas.openxmlformats.org/drawingml/2006/main">
                <a:ext uri="{FF2B5EF4-FFF2-40B4-BE49-F238E27FC236}">
                  <a16:creationId xmlns:a16="http://schemas.microsoft.com/office/drawing/2014/main" id="{77444A54-21DE-4AA8-BD50-725BE0D97C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8B9CFBE" w14:textId="7DD04161" w:rsidR="00043050" w:rsidRDefault="00D6106F" w:rsidP="008F41D5">
      <w:pPr>
        <w:spacing w:after="0" w:line="360" w:lineRule="auto"/>
        <w:contextualSpacing/>
        <w:rPr>
          <w:rFonts w:ascii="Arial" w:hAnsi="Arial" w:cs="Arial"/>
          <w:i/>
          <w:iCs/>
          <w:sz w:val="20"/>
          <w:szCs w:val="20"/>
        </w:rPr>
      </w:pPr>
      <w:r w:rsidRPr="00E66779">
        <w:rPr>
          <w:rFonts w:ascii="Arial" w:hAnsi="Arial" w:cs="Arial"/>
          <w:i/>
          <w:iCs/>
          <w:sz w:val="20"/>
          <w:szCs w:val="20"/>
        </w:rPr>
        <w:t>Fuente. Elaboración propia</w:t>
      </w:r>
      <w:r w:rsidR="0029779D">
        <w:rPr>
          <w:rFonts w:ascii="Arial" w:hAnsi="Arial" w:cs="Arial"/>
          <w:i/>
          <w:iCs/>
          <w:sz w:val="20"/>
          <w:szCs w:val="20"/>
        </w:rPr>
        <w:t>, 2018</w:t>
      </w:r>
      <w:r w:rsidRPr="00E66779">
        <w:rPr>
          <w:rFonts w:ascii="Arial" w:hAnsi="Arial" w:cs="Arial"/>
          <w:i/>
          <w:iCs/>
          <w:sz w:val="20"/>
          <w:szCs w:val="20"/>
        </w:rPr>
        <w:t>.</w:t>
      </w:r>
    </w:p>
    <w:p w14:paraId="396923F8" w14:textId="77777777" w:rsidR="008F41D5" w:rsidRDefault="008F41D5" w:rsidP="008F41D5">
      <w:pPr>
        <w:spacing w:after="0" w:line="360" w:lineRule="auto"/>
        <w:contextualSpacing/>
        <w:rPr>
          <w:rFonts w:ascii="Arial" w:eastAsiaTheme="minorEastAsia" w:hAnsi="Arial" w:cs="Arial"/>
          <w:sz w:val="24"/>
          <w:szCs w:val="24"/>
        </w:rPr>
      </w:pPr>
    </w:p>
    <w:p w14:paraId="79CDD37F" w14:textId="347092CD" w:rsidR="00365A5C" w:rsidRPr="00043050" w:rsidRDefault="00912F82" w:rsidP="00043050">
      <w:pPr>
        <w:spacing w:before="240" w:line="360" w:lineRule="auto"/>
        <w:jc w:val="both"/>
        <w:rPr>
          <w:rFonts w:ascii="Arial" w:eastAsiaTheme="minorEastAsia" w:hAnsi="Arial" w:cs="Arial"/>
          <w:b/>
          <w:sz w:val="24"/>
          <w:szCs w:val="24"/>
        </w:rPr>
      </w:pPr>
      <w:r w:rsidRPr="00043050">
        <w:rPr>
          <w:rFonts w:ascii="Arial" w:eastAsiaTheme="minorEastAsia" w:hAnsi="Arial" w:cs="Arial"/>
          <w:b/>
          <w:sz w:val="24"/>
          <w:szCs w:val="24"/>
        </w:rPr>
        <w:lastRenderedPageBreak/>
        <w:t xml:space="preserve">Unidad de muestreo </w:t>
      </w:r>
      <w:r w:rsidR="00365A5C"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00365A5C" w:rsidRPr="00043050">
        <w:rPr>
          <w:rFonts w:ascii="Arial" w:eastAsiaTheme="minorEastAsia" w:hAnsi="Arial" w:cs="Arial"/>
          <w:b/>
          <w:sz w:val="24"/>
          <w:szCs w:val="24"/>
        </w:rPr>
        <w:t>-31)</w:t>
      </w:r>
      <w:r w:rsidR="00043050">
        <w:rPr>
          <w:rFonts w:ascii="Arial" w:eastAsiaTheme="minorEastAsia" w:hAnsi="Arial" w:cs="Arial"/>
          <w:b/>
          <w:sz w:val="24"/>
          <w:szCs w:val="24"/>
        </w:rPr>
        <w:t>.</w:t>
      </w:r>
    </w:p>
    <w:p w14:paraId="6837A572" w14:textId="6CD37C15" w:rsidR="00365A5C" w:rsidRPr="00E66779" w:rsidRDefault="00365A5C" w:rsidP="00D6106F">
      <w:pPr>
        <w:spacing w:before="40" w:after="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C14FA">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C0427D">
        <w:rPr>
          <w:rFonts w:ascii="Arial" w:eastAsiaTheme="minorEastAsia" w:hAnsi="Arial" w:cs="Arial"/>
          <w:b/>
          <w:sz w:val="24"/>
          <w:szCs w:val="24"/>
        </w:rPr>
        <w:t>Tabla 2</w:t>
      </w:r>
      <w:r w:rsidR="00AF29DA">
        <w:rPr>
          <w:rFonts w:ascii="Arial" w:eastAsiaTheme="minorEastAsia" w:hAnsi="Arial" w:cs="Arial"/>
          <w:b/>
          <w:sz w:val="24"/>
          <w:szCs w:val="24"/>
        </w:rPr>
        <w:t>7</w:t>
      </w:r>
      <w:r w:rsidRPr="00C0427D">
        <w:rPr>
          <w:rFonts w:ascii="Arial" w:eastAsiaTheme="minorEastAsia" w:hAnsi="Arial" w:cs="Arial"/>
          <w:b/>
          <w:sz w:val="24"/>
          <w:szCs w:val="24"/>
        </w:rPr>
        <w:t>.</w:t>
      </w:r>
    </w:p>
    <w:p w14:paraId="39D2FF6D" w14:textId="2D9CC522" w:rsidR="00365A5C" w:rsidRPr="00EC14FA" w:rsidRDefault="00365A5C" w:rsidP="00EC14FA">
      <w:pPr>
        <w:pStyle w:val="Descripcin"/>
        <w:keepNext/>
        <w:jc w:val="both"/>
        <w:rPr>
          <w:rFonts w:ascii="Arial" w:hAnsi="Arial" w:cs="Arial"/>
          <w:i w:val="0"/>
          <w:color w:val="auto"/>
          <w:sz w:val="24"/>
        </w:rPr>
      </w:pPr>
      <w:bookmarkStart w:id="154" w:name="_Toc7450397"/>
      <w:r w:rsidRPr="00EC14FA">
        <w:rPr>
          <w:rFonts w:ascii="Arial" w:hAnsi="Arial" w:cs="Arial"/>
          <w:b/>
          <w:i w:val="0"/>
          <w:color w:val="auto"/>
          <w:sz w:val="24"/>
        </w:rPr>
        <w:t xml:space="preserve">Tabla </w:t>
      </w:r>
      <w:r w:rsidRPr="00EC14FA">
        <w:rPr>
          <w:rFonts w:ascii="Arial" w:hAnsi="Arial" w:cs="Arial"/>
          <w:b/>
          <w:i w:val="0"/>
          <w:color w:val="auto"/>
          <w:sz w:val="24"/>
        </w:rPr>
        <w:fldChar w:fldCharType="begin"/>
      </w:r>
      <w:r w:rsidRPr="00EC14FA">
        <w:rPr>
          <w:rFonts w:ascii="Arial" w:hAnsi="Arial" w:cs="Arial"/>
          <w:b/>
          <w:i w:val="0"/>
          <w:color w:val="auto"/>
          <w:sz w:val="24"/>
        </w:rPr>
        <w:instrText xml:space="preserve"> SEQ Tabla \* ARABIC </w:instrText>
      </w:r>
      <w:r w:rsidRPr="00EC14FA">
        <w:rPr>
          <w:rFonts w:ascii="Arial" w:hAnsi="Arial" w:cs="Arial"/>
          <w:b/>
          <w:i w:val="0"/>
          <w:color w:val="auto"/>
          <w:sz w:val="24"/>
        </w:rPr>
        <w:fldChar w:fldCharType="separate"/>
      </w:r>
      <w:r w:rsidR="00B635DF">
        <w:rPr>
          <w:rFonts w:ascii="Arial" w:hAnsi="Arial" w:cs="Arial"/>
          <w:b/>
          <w:i w:val="0"/>
          <w:noProof/>
          <w:color w:val="auto"/>
          <w:sz w:val="24"/>
        </w:rPr>
        <w:t>27</w:t>
      </w:r>
      <w:r w:rsidRPr="00EC14FA">
        <w:rPr>
          <w:rFonts w:ascii="Arial" w:hAnsi="Arial" w:cs="Arial"/>
          <w:b/>
          <w:i w:val="0"/>
          <w:color w:val="auto"/>
          <w:sz w:val="24"/>
        </w:rPr>
        <w:fldChar w:fldCharType="end"/>
      </w:r>
      <w:r w:rsidRPr="00EC14FA">
        <w:rPr>
          <w:rFonts w:ascii="Arial" w:hAnsi="Arial" w:cs="Arial"/>
          <w:b/>
          <w:i w:val="0"/>
          <w:color w:val="auto"/>
          <w:sz w:val="24"/>
        </w:rPr>
        <w:t xml:space="preserve">. </w:t>
      </w:r>
      <w:r w:rsidRPr="00EC14FA">
        <w:rPr>
          <w:rFonts w:ascii="Arial" w:hAnsi="Arial" w:cs="Arial"/>
          <w:i w:val="0"/>
          <w:color w:val="auto"/>
          <w:sz w:val="24"/>
        </w:rPr>
        <w:t xml:space="preserve">Fallas </w:t>
      </w:r>
      <w:r w:rsidR="00912F82">
        <w:rPr>
          <w:rFonts w:ascii="Arial" w:hAnsi="Arial" w:cs="Arial"/>
          <w:i w:val="0"/>
          <w:color w:val="auto"/>
          <w:sz w:val="24"/>
        </w:rPr>
        <w:t>e</w:t>
      </w:r>
      <w:r w:rsidRPr="00EC14FA">
        <w:rPr>
          <w:rFonts w:ascii="Arial" w:hAnsi="Arial" w:cs="Arial"/>
          <w:i w:val="0"/>
          <w:color w:val="auto"/>
          <w:sz w:val="24"/>
        </w:rPr>
        <w:t xml:space="preserve">ncontradas en </w:t>
      </w:r>
      <w:r w:rsidR="005D401A" w:rsidRPr="00EC14FA">
        <w:rPr>
          <w:rFonts w:ascii="Arial" w:hAnsi="Arial" w:cs="Arial"/>
          <w:i w:val="0"/>
          <w:color w:val="auto"/>
          <w:sz w:val="24"/>
        </w:rPr>
        <w:t>S</w:t>
      </w:r>
      <w:r w:rsidRPr="00EC14FA">
        <w:rPr>
          <w:rFonts w:ascii="Arial" w:hAnsi="Arial" w:cs="Arial"/>
          <w:i w:val="0"/>
          <w:color w:val="auto"/>
          <w:sz w:val="24"/>
        </w:rPr>
        <w:t>-</w:t>
      </w:r>
      <w:r w:rsidR="004D13C9" w:rsidRPr="00EC14FA">
        <w:rPr>
          <w:rFonts w:ascii="Arial" w:hAnsi="Arial" w:cs="Arial"/>
          <w:i w:val="0"/>
          <w:color w:val="auto"/>
          <w:sz w:val="24"/>
        </w:rPr>
        <w:t>31</w:t>
      </w:r>
      <w:r w:rsidRPr="00EC14FA">
        <w:rPr>
          <w:rFonts w:ascii="Arial" w:hAnsi="Arial" w:cs="Arial"/>
          <w:i w:val="0"/>
          <w:color w:val="auto"/>
          <w:sz w:val="24"/>
        </w:rPr>
        <w:t>.</w:t>
      </w:r>
      <w:bookmarkEnd w:id="154"/>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0D0CF1" w:rsidRPr="0071627E" w14:paraId="43E67027" w14:textId="77777777" w:rsidTr="00EC14FA">
        <w:trPr>
          <w:trHeight w:val="476"/>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6E9DB97C"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33E1AF6D"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proofErr w:type="spellStart"/>
            <w:r w:rsidRPr="0071627E">
              <w:rPr>
                <w:rFonts w:ascii="Arial" w:eastAsia="Times New Roman" w:hAnsi="Arial" w:cs="Arial"/>
                <w:b/>
                <w:bCs/>
                <w:sz w:val="24"/>
                <w:szCs w:val="24"/>
                <w:lang w:eastAsia="es-PE"/>
              </w:rPr>
              <w:t>N°</w:t>
            </w:r>
            <w:proofErr w:type="spellEnd"/>
            <w:r w:rsidRPr="0071627E">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7413B94B"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33B86423"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Valor deducido</w:t>
            </w:r>
          </w:p>
        </w:tc>
      </w:tr>
      <w:tr w:rsidR="00954545" w:rsidRPr="0071627E" w14:paraId="495DB1DD" w14:textId="77777777" w:rsidTr="00B951DC">
        <w:trPr>
          <w:trHeight w:val="476"/>
        </w:trPr>
        <w:tc>
          <w:tcPr>
            <w:tcW w:w="871" w:type="pct"/>
            <w:vMerge/>
            <w:tcBorders>
              <w:top w:val="nil"/>
              <w:bottom w:val="single" w:sz="8" w:space="0" w:color="000000" w:themeColor="text1"/>
            </w:tcBorders>
            <w:vAlign w:val="center"/>
            <w:hideMark/>
          </w:tcPr>
          <w:p w14:paraId="7A694F0C" w14:textId="77777777" w:rsidR="00365A5C" w:rsidRPr="0071627E" w:rsidRDefault="00365A5C" w:rsidP="00365A5C">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350A791E" w14:textId="77777777" w:rsidR="00365A5C" w:rsidRPr="0071627E" w:rsidRDefault="00365A5C" w:rsidP="00365A5C">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6DD5542E" w14:textId="77777777" w:rsidR="00365A5C" w:rsidRPr="0071627E" w:rsidRDefault="00365A5C" w:rsidP="00365A5C">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2C0B5236" w14:textId="77777777" w:rsidR="00365A5C" w:rsidRPr="0071627E" w:rsidRDefault="00365A5C" w:rsidP="00365A5C">
            <w:pPr>
              <w:spacing w:after="0" w:line="240" w:lineRule="auto"/>
              <w:rPr>
                <w:rFonts w:ascii="Arial" w:eastAsia="Times New Roman" w:hAnsi="Arial" w:cs="Arial"/>
                <w:b/>
                <w:bCs/>
                <w:sz w:val="24"/>
                <w:szCs w:val="24"/>
                <w:lang w:eastAsia="es-PE"/>
              </w:rPr>
            </w:pPr>
          </w:p>
        </w:tc>
      </w:tr>
      <w:tr w:rsidR="00954545" w:rsidRPr="0071627E" w14:paraId="0A30F84D" w14:textId="77777777" w:rsidTr="00B951DC">
        <w:trPr>
          <w:trHeight w:val="397"/>
        </w:trPr>
        <w:tc>
          <w:tcPr>
            <w:tcW w:w="871" w:type="pct"/>
            <w:tcBorders>
              <w:top w:val="single" w:sz="8" w:space="0" w:color="000000" w:themeColor="text1"/>
              <w:bottom w:val="nil"/>
            </w:tcBorders>
            <w:shd w:val="clear" w:color="auto" w:fill="auto"/>
            <w:noWrap/>
            <w:vAlign w:val="center"/>
            <w:hideMark/>
          </w:tcPr>
          <w:p w14:paraId="2A7D59BB"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1L</w:t>
            </w:r>
          </w:p>
        </w:tc>
        <w:tc>
          <w:tcPr>
            <w:tcW w:w="913" w:type="pct"/>
            <w:tcBorders>
              <w:top w:val="single" w:sz="8" w:space="0" w:color="000000" w:themeColor="text1"/>
              <w:bottom w:val="nil"/>
            </w:tcBorders>
            <w:shd w:val="clear" w:color="auto" w:fill="auto"/>
            <w:noWrap/>
            <w:vAlign w:val="center"/>
            <w:hideMark/>
          </w:tcPr>
          <w:p w14:paraId="25E82ABC"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single" w:sz="8" w:space="0" w:color="000000" w:themeColor="text1"/>
              <w:bottom w:val="nil"/>
            </w:tcBorders>
            <w:shd w:val="clear" w:color="auto" w:fill="auto"/>
            <w:noWrap/>
            <w:vAlign w:val="center"/>
            <w:hideMark/>
          </w:tcPr>
          <w:p w14:paraId="56BC32EE"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single" w:sz="8" w:space="0" w:color="000000" w:themeColor="text1"/>
              <w:bottom w:val="nil"/>
            </w:tcBorders>
            <w:shd w:val="clear" w:color="auto" w:fill="auto"/>
            <w:noWrap/>
            <w:vAlign w:val="center"/>
            <w:hideMark/>
          </w:tcPr>
          <w:p w14:paraId="0CFABCFD"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2.65</w:t>
            </w:r>
          </w:p>
        </w:tc>
      </w:tr>
      <w:tr w:rsidR="00954545" w:rsidRPr="0071627E" w14:paraId="43D0BC0A" w14:textId="77777777" w:rsidTr="00B951DC">
        <w:trPr>
          <w:trHeight w:val="397"/>
        </w:trPr>
        <w:tc>
          <w:tcPr>
            <w:tcW w:w="871" w:type="pct"/>
            <w:tcBorders>
              <w:top w:val="nil"/>
              <w:bottom w:val="nil"/>
            </w:tcBorders>
            <w:shd w:val="clear" w:color="auto" w:fill="auto"/>
            <w:noWrap/>
            <w:vAlign w:val="center"/>
            <w:hideMark/>
          </w:tcPr>
          <w:p w14:paraId="13B252E7"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2L</w:t>
            </w:r>
          </w:p>
        </w:tc>
        <w:tc>
          <w:tcPr>
            <w:tcW w:w="913" w:type="pct"/>
            <w:tcBorders>
              <w:top w:val="nil"/>
              <w:bottom w:val="nil"/>
            </w:tcBorders>
            <w:shd w:val="clear" w:color="auto" w:fill="auto"/>
            <w:noWrap/>
            <w:vAlign w:val="center"/>
            <w:hideMark/>
          </w:tcPr>
          <w:p w14:paraId="3B2332D9"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w:t>
            </w:r>
          </w:p>
        </w:tc>
        <w:tc>
          <w:tcPr>
            <w:tcW w:w="1473" w:type="pct"/>
            <w:tcBorders>
              <w:top w:val="nil"/>
              <w:bottom w:val="nil"/>
            </w:tcBorders>
            <w:shd w:val="clear" w:color="auto" w:fill="auto"/>
            <w:noWrap/>
            <w:vAlign w:val="center"/>
            <w:hideMark/>
          </w:tcPr>
          <w:p w14:paraId="50627AE2"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9.09%</w:t>
            </w:r>
          </w:p>
        </w:tc>
        <w:tc>
          <w:tcPr>
            <w:tcW w:w="1743" w:type="pct"/>
            <w:tcBorders>
              <w:top w:val="nil"/>
              <w:bottom w:val="nil"/>
            </w:tcBorders>
            <w:shd w:val="clear" w:color="auto" w:fill="auto"/>
            <w:noWrap/>
            <w:vAlign w:val="center"/>
            <w:hideMark/>
          </w:tcPr>
          <w:p w14:paraId="6D1117F3"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4.94</w:t>
            </w:r>
          </w:p>
        </w:tc>
      </w:tr>
      <w:tr w:rsidR="00954545" w:rsidRPr="0071627E" w14:paraId="4F8F0508" w14:textId="77777777" w:rsidTr="00B951DC">
        <w:trPr>
          <w:trHeight w:val="397"/>
        </w:trPr>
        <w:tc>
          <w:tcPr>
            <w:tcW w:w="871" w:type="pct"/>
            <w:tcBorders>
              <w:top w:val="nil"/>
              <w:bottom w:val="nil"/>
            </w:tcBorders>
            <w:shd w:val="clear" w:color="auto" w:fill="auto"/>
            <w:noWrap/>
            <w:vAlign w:val="center"/>
            <w:hideMark/>
          </w:tcPr>
          <w:p w14:paraId="39CAA1BA"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2DAB2B19"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1AA11F59"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323C54D4"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15.65</w:t>
            </w:r>
          </w:p>
        </w:tc>
      </w:tr>
      <w:tr w:rsidR="00954545" w:rsidRPr="0071627E" w14:paraId="5F5608FC" w14:textId="77777777" w:rsidTr="00B951DC">
        <w:trPr>
          <w:trHeight w:val="397"/>
        </w:trPr>
        <w:tc>
          <w:tcPr>
            <w:tcW w:w="871" w:type="pct"/>
            <w:tcBorders>
              <w:top w:val="nil"/>
              <w:bottom w:val="nil"/>
            </w:tcBorders>
            <w:shd w:val="clear" w:color="auto" w:fill="auto"/>
            <w:noWrap/>
            <w:vAlign w:val="center"/>
            <w:hideMark/>
          </w:tcPr>
          <w:p w14:paraId="3CC0F0B4"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50DEF957"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7</w:t>
            </w:r>
          </w:p>
        </w:tc>
        <w:tc>
          <w:tcPr>
            <w:tcW w:w="1473" w:type="pct"/>
            <w:tcBorders>
              <w:top w:val="nil"/>
              <w:bottom w:val="nil"/>
            </w:tcBorders>
            <w:shd w:val="clear" w:color="auto" w:fill="auto"/>
            <w:noWrap/>
            <w:vAlign w:val="center"/>
            <w:hideMark/>
          </w:tcPr>
          <w:p w14:paraId="1510512E"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31.82%</w:t>
            </w:r>
          </w:p>
        </w:tc>
        <w:tc>
          <w:tcPr>
            <w:tcW w:w="1743" w:type="pct"/>
            <w:tcBorders>
              <w:top w:val="nil"/>
              <w:bottom w:val="nil"/>
            </w:tcBorders>
            <w:shd w:val="clear" w:color="auto" w:fill="auto"/>
            <w:noWrap/>
            <w:vAlign w:val="center"/>
            <w:hideMark/>
          </w:tcPr>
          <w:p w14:paraId="2E070BA2"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40.00</w:t>
            </w:r>
          </w:p>
        </w:tc>
      </w:tr>
      <w:tr w:rsidR="00954545" w:rsidRPr="0071627E" w14:paraId="2D148F97" w14:textId="77777777" w:rsidTr="00B951DC">
        <w:trPr>
          <w:trHeight w:val="397"/>
        </w:trPr>
        <w:tc>
          <w:tcPr>
            <w:tcW w:w="871" w:type="pct"/>
            <w:tcBorders>
              <w:top w:val="nil"/>
              <w:bottom w:val="nil"/>
            </w:tcBorders>
            <w:shd w:val="clear" w:color="auto" w:fill="auto"/>
            <w:noWrap/>
            <w:vAlign w:val="center"/>
            <w:hideMark/>
          </w:tcPr>
          <w:p w14:paraId="02A3A22A"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5A90C6F9"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7F2E349E"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2AA59367"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1.17</w:t>
            </w:r>
          </w:p>
        </w:tc>
      </w:tr>
      <w:tr w:rsidR="00954545" w:rsidRPr="0071627E" w14:paraId="0BA5A6E7" w14:textId="77777777" w:rsidTr="00B951DC">
        <w:trPr>
          <w:trHeight w:val="397"/>
        </w:trPr>
        <w:tc>
          <w:tcPr>
            <w:tcW w:w="871" w:type="pct"/>
            <w:tcBorders>
              <w:top w:val="nil"/>
              <w:bottom w:val="nil"/>
            </w:tcBorders>
            <w:shd w:val="clear" w:color="auto" w:fill="auto"/>
            <w:noWrap/>
            <w:vAlign w:val="center"/>
            <w:hideMark/>
          </w:tcPr>
          <w:p w14:paraId="08D55E0A"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7C85525D"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21B5A47C"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5073F5B3"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0.00</w:t>
            </w:r>
          </w:p>
        </w:tc>
      </w:tr>
      <w:tr w:rsidR="00954545" w:rsidRPr="0071627E" w14:paraId="0F2AA53B" w14:textId="77777777" w:rsidTr="00B951DC">
        <w:trPr>
          <w:trHeight w:val="397"/>
        </w:trPr>
        <w:tc>
          <w:tcPr>
            <w:tcW w:w="871" w:type="pct"/>
            <w:tcBorders>
              <w:top w:val="nil"/>
              <w:bottom w:val="nil"/>
            </w:tcBorders>
            <w:shd w:val="clear" w:color="auto" w:fill="auto"/>
            <w:noWrap/>
            <w:vAlign w:val="center"/>
            <w:hideMark/>
          </w:tcPr>
          <w:p w14:paraId="6D009B58"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9M</w:t>
            </w:r>
          </w:p>
        </w:tc>
        <w:tc>
          <w:tcPr>
            <w:tcW w:w="913" w:type="pct"/>
            <w:tcBorders>
              <w:top w:val="nil"/>
              <w:bottom w:val="nil"/>
            </w:tcBorders>
            <w:shd w:val="clear" w:color="auto" w:fill="auto"/>
            <w:noWrap/>
            <w:vAlign w:val="center"/>
            <w:hideMark/>
          </w:tcPr>
          <w:p w14:paraId="4B547E59"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037FEE15"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5DDD559F"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6.73</w:t>
            </w:r>
          </w:p>
        </w:tc>
      </w:tr>
      <w:tr w:rsidR="00954545" w:rsidRPr="0071627E" w14:paraId="06106937" w14:textId="77777777" w:rsidTr="00B951DC">
        <w:trPr>
          <w:trHeight w:val="397"/>
        </w:trPr>
        <w:tc>
          <w:tcPr>
            <w:tcW w:w="871" w:type="pct"/>
            <w:tcBorders>
              <w:top w:val="nil"/>
              <w:bottom w:val="nil"/>
            </w:tcBorders>
            <w:shd w:val="clear" w:color="auto" w:fill="auto"/>
            <w:noWrap/>
            <w:vAlign w:val="center"/>
            <w:hideMark/>
          </w:tcPr>
          <w:p w14:paraId="7211948F"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277D20C5"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10</w:t>
            </w:r>
          </w:p>
        </w:tc>
        <w:tc>
          <w:tcPr>
            <w:tcW w:w="1473" w:type="pct"/>
            <w:tcBorders>
              <w:top w:val="nil"/>
              <w:bottom w:val="nil"/>
            </w:tcBorders>
            <w:shd w:val="clear" w:color="auto" w:fill="auto"/>
            <w:noWrap/>
            <w:vAlign w:val="center"/>
            <w:hideMark/>
          </w:tcPr>
          <w:p w14:paraId="065EF1EC"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45.45%</w:t>
            </w:r>
          </w:p>
        </w:tc>
        <w:tc>
          <w:tcPr>
            <w:tcW w:w="1743" w:type="pct"/>
            <w:tcBorders>
              <w:top w:val="nil"/>
              <w:bottom w:val="nil"/>
            </w:tcBorders>
            <w:shd w:val="clear" w:color="auto" w:fill="auto"/>
            <w:noWrap/>
            <w:vAlign w:val="center"/>
            <w:hideMark/>
          </w:tcPr>
          <w:p w14:paraId="0373A1BC"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6.85</w:t>
            </w:r>
          </w:p>
        </w:tc>
      </w:tr>
      <w:tr w:rsidR="00954545" w:rsidRPr="0071627E" w14:paraId="4586A2C7" w14:textId="77777777" w:rsidTr="00B951DC">
        <w:trPr>
          <w:trHeight w:val="397"/>
        </w:trPr>
        <w:tc>
          <w:tcPr>
            <w:tcW w:w="871" w:type="pct"/>
            <w:tcBorders>
              <w:top w:val="nil"/>
              <w:bottom w:val="single" w:sz="8" w:space="0" w:color="000000" w:themeColor="text1"/>
            </w:tcBorders>
            <w:shd w:val="clear" w:color="auto" w:fill="auto"/>
            <w:noWrap/>
            <w:vAlign w:val="center"/>
            <w:hideMark/>
          </w:tcPr>
          <w:p w14:paraId="3EA11422" w14:textId="77777777" w:rsidR="00365A5C" w:rsidRPr="0071627E" w:rsidRDefault="00365A5C" w:rsidP="00365A5C">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18L</w:t>
            </w:r>
          </w:p>
        </w:tc>
        <w:tc>
          <w:tcPr>
            <w:tcW w:w="913" w:type="pct"/>
            <w:tcBorders>
              <w:top w:val="nil"/>
              <w:bottom w:val="single" w:sz="8" w:space="0" w:color="000000" w:themeColor="text1"/>
            </w:tcBorders>
            <w:shd w:val="clear" w:color="auto" w:fill="auto"/>
            <w:noWrap/>
            <w:vAlign w:val="center"/>
            <w:hideMark/>
          </w:tcPr>
          <w:p w14:paraId="448E3C2F"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nil"/>
              <w:bottom w:val="single" w:sz="8" w:space="0" w:color="000000" w:themeColor="text1"/>
            </w:tcBorders>
            <w:shd w:val="clear" w:color="auto" w:fill="auto"/>
            <w:noWrap/>
            <w:vAlign w:val="center"/>
            <w:hideMark/>
          </w:tcPr>
          <w:p w14:paraId="1FA7BD21"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nil"/>
              <w:bottom w:val="single" w:sz="8" w:space="0" w:color="000000" w:themeColor="text1"/>
            </w:tcBorders>
            <w:shd w:val="clear" w:color="auto" w:fill="auto"/>
            <w:noWrap/>
            <w:vAlign w:val="center"/>
            <w:hideMark/>
          </w:tcPr>
          <w:p w14:paraId="010F5D9B" w14:textId="77777777" w:rsidR="00365A5C" w:rsidRPr="0071627E" w:rsidRDefault="00365A5C" w:rsidP="00365A5C">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0.87</w:t>
            </w:r>
          </w:p>
        </w:tc>
      </w:tr>
    </w:tbl>
    <w:p w14:paraId="591F9139" w14:textId="0F096059" w:rsidR="004D13C9" w:rsidRPr="00E66779" w:rsidRDefault="004D13C9" w:rsidP="000D6C13">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EC14FA">
        <w:rPr>
          <w:rFonts w:ascii="Arial" w:hAnsi="Arial" w:cs="Arial"/>
          <w:i/>
          <w:iCs/>
          <w:sz w:val="20"/>
          <w:szCs w:val="20"/>
        </w:rPr>
        <w:t>, 2018.</w:t>
      </w:r>
    </w:p>
    <w:p w14:paraId="2B131059" w14:textId="77777777" w:rsidR="004D13C9" w:rsidRPr="00E66779" w:rsidRDefault="004D13C9" w:rsidP="00352223">
      <w:pPr>
        <w:spacing w:before="240" w:line="360" w:lineRule="auto"/>
        <w:ind w:left="708"/>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47.19</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52.81</w:t>
      </w:r>
      <w:r w:rsidR="00352223"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REGULAR</w:t>
      </w:r>
    </w:p>
    <w:p w14:paraId="2ACF118C" w14:textId="77777777" w:rsidR="004D13C9" w:rsidRPr="00E66779" w:rsidRDefault="004D13C9" w:rsidP="004D13C9">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64E0F017" w14:textId="5094278A" w:rsidR="004D13C9" w:rsidRPr="0071627E" w:rsidRDefault="004D13C9" w:rsidP="004D13C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longitudinales, grietas transversales, grietas de esquina,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y esquina, grietas de retracción, pulimiento de agregados y parche grande. Siendo las fallas con mayor incidencia en esta unidad de muestreo, las causadas por pulimiento de agregados con densidad de </w:t>
      </w:r>
      <w:r w:rsidRPr="00E66779">
        <w:rPr>
          <w:rFonts w:ascii="Arial" w:eastAsiaTheme="minorEastAsia" w:hAnsi="Arial" w:cs="Arial"/>
          <w:b/>
          <w:sz w:val="24"/>
          <w:szCs w:val="24"/>
        </w:rPr>
        <w:t>45.45%.</w:t>
      </w:r>
      <w:r w:rsidR="0071627E">
        <w:rPr>
          <w:rFonts w:ascii="Arial" w:eastAsiaTheme="minorEastAsia" w:hAnsi="Arial" w:cs="Arial"/>
          <w:b/>
          <w:sz w:val="24"/>
          <w:szCs w:val="24"/>
        </w:rPr>
        <w:t xml:space="preserve"> </w:t>
      </w:r>
      <w:r w:rsidR="0071627E">
        <w:rPr>
          <w:rFonts w:ascii="Arial" w:eastAsiaTheme="minorEastAsia" w:hAnsi="Arial" w:cs="Arial"/>
          <w:sz w:val="24"/>
          <w:szCs w:val="24"/>
        </w:rPr>
        <w:t xml:space="preserve">La falla, que afecta en mayor grado a la unidad de muestreo son las grietas de esquina de severidad media, con un valor deducido de </w:t>
      </w:r>
      <w:r w:rsidR="0071627E" w:rsidRPr="0071627E">
        <w:rPr>
          <w:rFonts w:ascii="Arial" w:eastAsiaTheme="minorEastAsia" w:hAnsi="Arial" w:cs="Arial"/>
          <w:b/>
          <w:sz w:val="24"/>
          <w:szCs w:val="24"/>
        </w:rPr>
        <w:t>40.00.</w:t>
      </w:r>
    </w:p>
    <w:p w14:paraId="24678018" w14:textId="2F6345E6" w:rsidR="004D13C9" w:rsidRDefault="004D13C9" w:rsidP="004D13C9">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C62B76">
        <w:rPr>
          <w:rFonts w:ascii="Arial" w:eastAsiaTheme="minorEastAsia" w:hAnsi="Arial" w:cs="Arial"/>
          <w:sz w:val="24"/>
          <w:szCs w:val="24"/>
        </w:rPr>
        <w:t>í</w:t>
      </w:r>
      <w:r w:rsidRPr="00E66779">
        <w:rPr>
          <w:rFonts w:ascii="Arial" w:eastAsiaTheme="minorEastAsia" w:hAnsi="Arial" w:cs="Arial"/>
          <w:sz w:val="24"/>
          <w:szCs w:val="24"/>
        </w:rPr>
        <w:t xml:space="preserve">ndice de </w:t>
      </w:r>
      <w:r w:rsidR="00C62B76">
        <w:rPr>
          <w:rFonts w:ascii="Arial" w:eastAsiaTheme="minorEastAsia" w:hAnsi="Arial" w:cs="Arial"/>
          <w:sz w:val="24"/>
          <w:szCs w:val="24"/>
        </w:rPr>
        <w:t>c</w:t>
      </w:r>
      <w:r w:rsidRPr="00E66779">
        <w:rPr>
          <w:rFonts w:ascii="Arial" w:eastAsiaTheme="minorEastAsia" w:hAnsi="Arial" w:cs="Arial"/>
          <w:sz w:val="24"/>
          <w:szCs w:val="24"/>
        </w:rPr>
        <w:t xml:space="preserve">ondición de </w:t>
      </w:r>
      <w:r w:rsidR="00C62B76">
        <w:rPr>
          <w:rFonts w:ascii="Arial" w:eastAsiaTheme="minorEastAsia" w:hAnsi="Arial" w:cs="Arial"/>
          <w:sz w:val="24"/>
          <w:szCs w:val="24"/>
        </w:rPr>
        <w:t>p</w:t>
      </w:r>
      <w:r w:rsidRPr="00E66779">
        <w:rPr>
          <w:rFonts w:ascii="Arial" w:eastAsiaTheme="minorEastAsia" w:hAnsi="Arial" w:cs="Arial"/>
          <w:sz w:val="24"/>
          <w:szCs w:val="24"/>
        </w:rPr>
        <w:t xml:space="preserve">avimento es de </w:t>
      </w:r>
      <w:r w:rsidRPr="00E66779">
        <w:rPr>
          <w:rFonts w:ascii="Arial" w:eastAsiaTheme="minorEastAsia" w:hAnsi="Arial" w:cs="Arial"/>
          <w:b/>
          <w:sz w:val="24"/>
          <w:szCs w:val="24"/>
        </w:rPr>
        <w:t>52.81</w:t>
      </w:r>
      <w:r w:rsidR="00352223"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REGULAR.</w:t>
      </w:r>
    </w:p>
    <w:p w14:paraId="7524CDBA" w14:textId="6AC7F0AA" w:rsidR="0071627E" w:rsidRDefault="0071627E" w:rsidP="0071627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C0427D">
        <w:rPr>
          <w:rFonts w:ascii="Arial" w:eastAsiaTheme="minorEastAsia" w:hAnsi="Arial" w:cs="Arial"/>
          <w:b/>
          <w:sz w:val="24"/>
          <w:szCs w:val="24"/>
        </w:rPr>
        <w:t>2</w:t>
      </w:r>
      <w:r w:rsidR="00AF29DA">
        <w:rPr>
          <w:rFonts w:ascii="Arial" w:eastAsiaTheme="minorEastAsia" w:hAnsi="Arial" w:cs="Arial"/>
          <w:b/>
          <w:sz w:val="24"/>
          <w:szCs w:val="24"/>
        </w:rPr>
        <w:t>7</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Pr>
          <w:rFonts w:ascii="Arial" w:eastAsiaTheme="minorEastAsia" w:hAnsi="Arial" w:cs="Arial"/>
          <w:b/>
          <w:sz w:val="24"/>
          <w:szCs w:val="24"/>
        </w:rPr>
        <w:t>Rehabilitación</w:t>
      </w:r>
      <w:r>
        <w:rPr>
          <w:rFonts w:ascii="Arial" w:eastAsiaTheme="minorEastAsia" w:hAnsi="Arial" w:cs="Arial"/>
          <w:sz w:val="24"/>
          <w:szCs w:val="24"/>
        </w:rPr>
        <w:t>.</w:t>
      </w:r>
    </w:p>
    <w:p w14:paraId="20633201" w14:textId="77777777" w:rsidR="000D6C13" w:rsidRPr="00EF0373" w:rsidRDefault="000D6C13" w:rsidP="0071627E">
      <w:pPr>
        <w:spacing w:before="240" w:line="360" w:lineRule="auto"/>
        <w:jc w:val="both"/>
        <w:rPr>
          <w:rFonts w:ascii="Arial" w:eastAsiaTheme="minorEastAsia" w:hAnsi="Arial" w:cs="Arial"/>
          <w:sz w:val="24"/>
          <w:szCs w:val="24"/>
        </w:rPr>
      </w:pPr>
    </w:p>
    <w:p w14:paraId="31A9D51D" w14:textId="3DE69EEA" w:rsidR="009963FD" w:rsidRPr="00EC14FA" w:rsidRDefault="000D6C13" w:rsidP="000D6C13">
      <w:pPr>
        <w:pStyle w:val="Descripcin"/>
        <w:rPr>
          <w:rFonts w:ascii="Arial" w:hAnsi="Arial" w:cs="Arial"/>
          <w:b/>
          <w:i w:val="0"/>
          <w:color w:val="auto"/>
          <w:sz w:val="24"/>
        </w:rPr>
      </w:pPr>
      <w:bookmarkStart w:id="155" w:name="_Toc7503738"/>
      <w:r w:rsidRPr="000D6C13">
        <w:rPr>
          <w:rFonts w:ascii="Arial" w:hAnsi="Arial" w:cs="Arial"/>
          <w:b/>
          <w:i w:val="0"/>
          <w:color w:val="auto"/>
          <w:sz w:val="24"/>
          <w:szCs w:val="24"/>
        </w:rPr>
        <w:lastRenderedPageBreak/>
        <w:t xml:space="preserve">Figura </w:t>
      </w:r>
      <w:r w:rsidRPr="000D6C13">
        <w:rPr>
          <w:rFonts w:ascii="Arial" w:hAnsi="Arial" w:cs="Arial"/>
          <w:b/>
          <w:i w:val="0"/>
          <w:color w:val="auto"/>
          <w:sz w:val="24"/>
          <w:szCs w:val="24"/>
        </w:rPr>
        <w:fldChar w:fldCharType="begin"/>
      </w:r>
      <w:r w:rsidRPr="000D6C13">
        <w:rPr>
          <w:rFonts w:ascii="Arial" w:hAnsi="Arial" w:cs="Arial"/>
          <w:b/>
          <w:i w:val="0"/>
          <w:color w:val="auto"/>
          <w:sz w:val="24"/>
          <w:szCs w:val="24"/>
        </w:rPr>
        <w:instrText xml:space="preserve"> SEQ Figura. \* ARABIC </w:instrText>
      </w:r>
      <w:r w:rsidRPr="000D6C13">
        <w:rPr>
          <w:rFonts w:ascii="Arial" w:hAnsi="Arial" w:cs="Arial"/>
          <w:b/>
          <w:i w:val="0"/>
          <w:color w:val="auto"/>
          <w:sz w:val="24"/>
          <w:szCs w:val="24"/>
        </w:rPr>
        <w:fldChar w:fldCharType="separate"/>
      </w:r>
      <w:r w:rsidR="00B635DF">
        <w:rPr>
          <w:rFonts w:ascii="Arial" w:hAnsi="Arial" w:cs="Arial"/>
          <w:b/>
          <w:i w:val="0"/>
          <w:noProof/>
          <w:color w:val="auto"/>
          <w:sz w:val="24"/>
          <w:szCs w:val="24"/>
        </w:rPr>
        <w:t>55</w:t>
      </w:r>
      <w:r w:rsidRPr="000D6C13">
        <w:rPr>
          <w:rFonts w:ascii="Arial" w:hAnsi="Arial" w:cs="Arial"/>
          <w:b/>
          <w:i w:val="0"/>
          <w:color w:val="auto"/>
          <w:sz w:val="24"/>
          <w:szCs w:val="24"/>
        </w:rPr>
        <w:fldChar w:fldCharType="end"/>
      </w:r>
      <w:r w:rsidRPr="000D6C13">
        <w:rPr>
          <w:rFonts w:ascii="Arial" w:hAnsi="Arial" w:cs="Arial"/>
          <w:sz w:val="24"/>
          <w:szCs w:val="24"/>
        </w:rPr>
        <w:t>.</w:t>
      </w:r>
      <w:r w:rsidRPr="000D6C13">
        <w:rPr>
          <w:rFonts w:ascii="Arial" w:hAnsi="Arial" w:cs="Arial"/>
          <w:i w:val="0"/>
          <w:color w:val="auto"/>
          <w:sz w:val="24"/>
          <w:szCs w:val="24"/>
        </w:rPr>
        <w:t xml:space="preserve"> Densidad de cada una de las fallas de S-31.</w:t>
      </w:r>
      <w:bookmarkEnd w:id="155"/>
    </w:p>
    <w:p w14:paraId="3F1AB06E" w14:textId="774AFCCB" w:rsidR="0036216E" w:rsidRDefault="00494E15" w:rsidP="0036216E">
      <w:pPr>
        <w:keepNext/>
        <w:spacing w:after="0" w:line="360" w:lineRule="auto"/>
        <w:jc w:val="center"/>
      </w:pPr>
      <w:r>
        <w:rPr>
          <w:noProof/>
        </w:rPr>
        <w:drawing>
          <wp:inline distT="0" distB="0" distL="0" distR="0" wp14:anchorId="12D100A5" wp14:editId="6881FCCA">
            <wp:extent cx="4572000" cy="2743200"/>
            <wp:effectExtent l="0" t="0" r="0" b="0"/>
            <wp:docPr id="216" name="Gráfico 216">
              <a:extLst xmlns:a="http://schemas.openxmlformats.org/drawingml/2006/main">
                <a:ext uri="{FF2B5EF4-FFF2-40B4-BE49-F238E27FC236}">
                  <a16:creationId xmlns:a16="http://schemas.microsoft.com/office/drawing/2014/main" id="{B32C32B2-B77A-48EA-9375-337C1337D1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B761AD7" w14:textId="6CA05E5F" w:rsidR="0071627E" w:rsidRDefault="009963FD" w:rsidP="00C62B76">
      <w:pPr>
        <w:spacing w:line="240" w:lineRule="auto"/>
        <w:rPr>
          <w:rFonts w:ascii="Arial" w:hAnsi="Arial" w:cs="Arial"/>
          <w:i/>
          <w:iCs/>
          <w:sz w:val="20"/>
          <w:szCs w:val="20"/>
        </w:rPr>
      </w:pPr>
      <w:r w:rsidRPr="00E66779">
        <w:rPr>
          <w:rFonts w:ascii="Arial" w:hAnsi="Arial" w:cs="Arial"/>
          <w:i/>
          <w:iCs/>
          <w:sz w:val="20"/>
          <w:szCs w:val="20"/>
        </w:rPr>
        <w:t>Fuente. Elaboración propia</w:t>
      </w:r>
      <w:r w:rsidR="00EC14FA">
        <w:rPr>
          <w:rFonts w:ascii="Arial" w:hAnsi="Arial" w:cs="Arial"/>
          <w:i/>
          <w:iCs/>
          <w:sz w:val="20"/>
          <w:szCs w:val="20"/>
        </w:rPr>
        <w:t>, 2018</w:t>
      </w:r>
      <w:r w:rsidRPr="00E66779">
        <w:rPr>
          <w:rFonts w:ascii="Arial" w:hAnsi="Arial" w:cs="Arial"/>
          <w:i/>
          <w:iCs/>
          <w:sz w:val="20"/>
          <w:szCs w:val="20"/>
        </w:rPr>
        <w:t>.</w:t>
      </w:r>
    </w:p>
    <w:p w14:paraId="5F515440" w14:textId="1D6812DC" w:rsidR="0036216E" w:rsidRDefault="0036216E" w:rsidP="0036216E">
      <w:pPr>
        <w:spacing w:before="240" w:line="240" w:lineRule="auto"/>
        <w:jc w:val="center"/>
        <w:rPr>
          <w:rFonts w:ascii="Arial" w:eastAsiaTheme="minorEastAsia" w:hAnsi="Arial" w:cs="Arial"/>
          <w:sz w:val="24"/>
          <w:szCs w:val="24"/>
        </w:rPr>
      </w:pPr>
    </w:p>
    <w:p w14:paraId="3CA8437C" w14:textId="7536D7E3" w:rsidR="000D6C13" w:rsidRDefault="000D6C13" w:rsidP="0036216E">
      <w:pPr>
        <w:spacing w:before="240" w:line="240" w:lineRule="auto"/>
        <w:jc w:val="center"/>
        <w:rPr>
          <w:rFonts w:ascii="Arial" w:eastAsiaTheme="minorEastAsia" w:hAnsi="Arial" w:cs="Arial"/>
          <w:sz w:val="24"/>
          <w:szCs w:val="24"/>
        </w:rPr>
      </w:pPr>
    </w:p>
    <w:p w14:paraId="540525E3" w14:textId="17033C53" w:rsidR="00494E15" w:rsidRDefault="00494E15" w:rsidP="0036216E">
      <w:pPr>
        <w:spacing w:before="240" w:line="240" w:lineRule="auto"/>
        <w:jc w:val="center"/>
        <w:rPr>
          <w:rFonts w:ascii="Arial" w:eastAsiaTheme="minorEastAsia" w:hAnsi="Arial" w:cs="Arial"/>
          <w:sz w:val="24"/>
          <w:szCs w:val="24"/>
        </w:rPr>
      </w:pPr>
    </w:p>
    <w:p w14:paraId="722E0102" w14:textId="65B6A9BF" w:rsidR="00C62B76" w:rsidRDefault="00C62B76" w:rsidP="0036216E">
      <w:pPr>
        <w:spacing w:before="240" w:line="240" w:lineRule="auto"/>
        <w:jc w:val="center"/>
        <w:rPr>
          <w:rFonts w:ascii="Arial" w:eastAsiaTheme="minorEastAsia" w:hAnsi="Arial" w:cs="Arial"/>
          <w:sz w:val="24"/>
          <w:szCs w:val="24"/>
        </w:rPr>
      </w:pPr>
    </w:p>
    <w:p w14:paraId="2B9AEEC9" w14:textId="77777777" w:rsidR="00786B08" w:rsidRDefault="00786B08" w:rsidP="0036216E">
      <w:pPr>
        <w:spacing w:before="240" w:line="240" w:lineRule="auto"/>
        <w:jc w:val="center"/>
        <w:rPr>
          <w:rFonts w:ascii="Arial" w:eastAsiaTheme="minorEastAsia" w:hAnsi="Arial" w:cs="Arial"/>
          <w:sz w:val="24"/>
          <w:szCs w:val="24"/>
        </w:rPr>
      </w:pPr>
    </w:p>
    <w:p w14:paraId="43BE8611" w14:textId="77777777" w:rsidR="00C62B76" w:rsidRPr="00E66779" w:rsidRDefault="00C62B76" w:rsidP="0036216E">
      <w:pPr>
        <w:spacing w:before="240" w:line="240" w:lineRule="auto"/>
        <w:jc w:val="center"/>
        <w:rPr>
          <w:rFonts w:ascii="Arial" w:eastAsiaTheme="minorEastAsia" w:hAnsi="Arial" w:cs="Arial"/>
          <w:sz w:val="24"/>
          <w:szCs w:val="24"/>
        </w:rPr>
      </w:pPr>
    </w:p>
    <w:p w14:paraId="20AD0EB3" w14:textId="7B414200" w:rsidR="000D6C13" w:rsidRPr="000D6C13" w:rsidRDefault="000D6C13" w:rsidP="000D6C13">
      <w:pPr>
        <w:pStyle w:val="Descripcin"/>
        <w:rPr>
          <w:rFonts w:ascii="Arial" w:eastAsiaTheme="minorEastAsia" w:hAnsi="Arial" w:cs="Arial"/>
          <w:sz w:val="32"/>
          <w:szCs w:val="24"/>
        </w:rPr>
      </w:pPr>
      <w:bookmarkStart w:id="156" w:name="_Toc7503739"/>
      <w:r w:rsidRPr="000D6C13">
        <w:rPr>
          <w:rFonts w:ascii="Arial" w:hAnsi="Arial" w:cs="Arial"/>
          <w:b/>
          <w:i w:val="0"/>
          <w:color w:val="auto"/>
          <w:sz w:val="24"/>
          <w:szCs w:val="20"/>
        </w:rPr>
        <w:t xml:space="preserve">Figura </w:t>
      </w:r>
      <w:r w:rsidRPr="000D6C13">
        <w:rPr>
          <w:rFonts w:ascii="Arial" w:hAnsi="Arial" w:cs="Arial"/>
          <w:b/>
          <w:i w:val="0"/>
          <w:color w:val="auto"/>
          <w:sz w:val="24"/>
          <w:szCs w:val="20"/>
        </w:rPr>
        <w:fldChar w:fldCharType="begin"/>
      </w:r>
      <w:r w:rsidRPr="000D6C13">
        <w:rPr>
          <w:rFonts w:ascii="Arial" w:hAnsi="Arial" w:cs="Arial"/>
          <w:b/>
          <w:i w:val="0"/>
          <w:color w:val="auto"/>
          <w:sz w:val="24"/>
          <w:szCs w:val="20"/>
        </w:rPr>
        <w:instrText xml:space="preserve"> SEQ Figura. \* ARABIC </w:instrText>
      </w:r>
      <w:r w:rsidRPr="000D6C13">
        <w:rPr>
          <w:rFonts w:ascii="Arial" w:hAnsi="Arial" w:cs="Arial"/>
          <w:b/>
          <w:i w:val="0"/>
          <w:color w:val="auto"/>
          <w:sz w:val="24"/>
          <w:szCs w:val="20"/>
        </w:rPr>
        <w:fldChar w:fldCharType="separate"/>
      </w:r>
      <w:r w:rsidR="00B635DF">
        <w:rPr>
          <w:rFonts w:ascii="Arial" w:hAnsi="Arial" w:cs="Arial"/>
          <w:b/>
          <w:i w:val="0"/>
          <w:noProof/>
          <w:color w:val="auto"/>
          <w:sz w:val="24"/>
          <w:szCs w:val="20"/>
        </w:rPr>
        <w:t>56</w:t>
      </w:r>
      <w:r w:rsidRPr="000D6C13">
        <w:rPr>
          <w:rFonts w:ascii="Arial" w:hAnsi="Arial" w:cs="Arial"/>
          <w:b/>
          <w:i w:val="0"/>
          <w:color w:val="auto"/>
          <w:sz w:val="24"/>
          <w:szCs w:val="20"/>
        </w:rPr>
        <w:fldChar w:fldCharType="end"/>
      </w:r>
      <w:r w:rsidRPr="000D6C13">
        <w:rPr>
          <w:rFonts w:ascii="Arial" w:hAnsi="Arial" w:cs="Arial"/>
          <w:b/>
          <w:i w:val="0"/>
          <w:color w:val="auto"/>
          <w:sz w:val="24"/>
          <w:szCs w:val="20"/>
        </w:rPr>
        <w:t>.</w:t>
      </w:r>
      <w:r w:rsidRPr="000D6C13">
        <w:rPr>
          <w:rFonts w:ascii="Arial" w:hAnsi="Arial" w:cs="Arial"/>
          <w:b/>
          <w:i w:val="0"/>
          <w:color w:val="auto"/>
          <w:sz w:val="24"/>
        </w:rPr>
        <w:t xml:space="preserve"> </w:t>
      </w:r>
      <w:r w:rsidRPr="000D6C13">
        <w:rPr>
          <w:rFonts w:ascii="Arial" w:hAnsi="Arial" w:cs="Arial"/>
          <w:i w:val="0"/>
          <w:color w:val="auto"/>
          <w:sz w:val="24"/>
        </w:rPr>
        <w:t>Densidades de las fallas más influyentes en la S-31.</w:t>
      </w:r>
      <w:bookmarkEnd w:id="156"/>
    </w:p>
    <w:p w14:paraId="7E35041E" w14:textId="5A3C218A" w:rsidR="0036216E" w:rsidRDefault="00494E15" w:rsidP="0036216E">
      <w:pPr>
        <w:keepNext/>
        <w:spacing w:after="0" w:line="360" w:lineRule="auto"/>
        <w:jc w:val="center"/>
      </w:pPr>
      <w:r>
        <w:rPr>
          <w:noProof/>
        </w:rPr>
        <w:drawing>
          <wp:inline distT="0" distB="0" distL="0" distR="0" wp14:anchorId="4FDF7FE0" wp14:editId="4C399EEC">
            <wp:extent cx="4572000" cy="2743200"/>
            <wp:effectExtent l="0" t="0" r="0" b="0"/>
            <wp:docPr id="217" name="Gráfico 217">
              <a:extLst xmlns:a="http://schemas.openxmlformats.org/drawingml/2006/main">
                <a:ext uri="{FF2B5EF4-FFF2-40B4-BE49-F238E27FC236}">
                  <a16:creationId xmlns:a16="http://schemas.microsoft.com/office/drawing/2014/main" id="{850B7065-E678-46F7-B05A-3F69FC095E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D07D129" w14:textId="4D9E6327" w:rsidR="009963FD" w:rsidRDefault="009963FD" w:rsidP="000D6C13">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EC14FA">
        <w:rPr>
          <w:rFonts w:ascii="Arial" w:hAnsi="Arial" w:cs="Arial"/>
          <w:i/>
          <w:iCs/>
          <w:sz w:val="20"/>
          <w:szCs w:val="20"/>
        </w:rPr>
        <w:t>,2018</w:t>
      </w:r>
      <w:r w:rsidRPr="00E66779">
        <w:rPr>
          <w:rFonts w:ascii="Arial" w:hAnsi="Arial" w:cs="Arial"/>
          <w:i/>
          <w:iCs/>
          <w:sz w:val="20"/>
          <w:szCs w:val="20"/>
        </w:rPr>
        <w:t>.</w:t>
      </w:r>
    </w:p>
    <w:p w14:paraId="5A690B6A" w14:textId="1911BB56" w:rsidR="0071627E" w:rsidRDefault="0071627E" w:rsidP="009963FD">
      <w:pPr>
        <w:spacing w:after="0" w:line="360" w:lineRule="auto"/>
        <w:jc w:val="center"/>
        <w:rPr>
          <w:rFonts w:ascii="Arial" w:eastAsiaTheme="minorEastAsia" w:hAnsi="Arial" w:cs="Arial"/>
          <w:sz w:val="24"/>
          <w:szCs w:val="24"/>
        </w:rPr>
      </w:pPr>
    </w:p>
    <w:p w14:paraId="1FEFEB83" w14:textId="5600A553" w:rsidR="004D13C9" w:rsidRPr="00043050" w:rsidRDefault="004D13C9" w:rsidP="00043050">
      <w:pPr>
        <w:spacing w:before="240" w:line="360" w:lineRule="auto"/>
        <w:jc w:val="both"/>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EC14FA"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-33)</w:t>
      </w:r>
      <w:r w:rsidR="00043050">
        <w:rPr>
          <w:rFonts w:ascii="Arial" w:eastAsiaTheme="minorEastAsia" w:hAnsi="Arial" w:cs="Arial"/>
          <w:b/>
          <w:sz w:val="24"/>
          <w:szCs w:val="24"/>
        </w:rPr>
        <w:t>.</w:t>
      </w:r>
    </w:p>
    <w:p w14:paraId="522ABD5B" w14:textId="2C98AA3A" w:rsidR="004D13C9" w:rsidRPr="00E66779" w:rsidRDefault="004D13C9" w:rsidP="004D13C9">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C14FA">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71627E">
        <w:rPr>
          <w:rFonts w:ascii="Arial" w:eastAsiaTheme="minorEastAsia" w:hAnsi="Arial" w:cs="Arial"/>
          <w:b/>
          <w:sz w:val="24"/>
          <w:szCs w:val="24"/>
        </w:rPr>
        <w:t>Tabla 2</w:t>
      </w:r>
      <w:r w:rsidR="00AF29DA">
        <w:rPr>
          <w:rFonts w:ascii="Arial" w:eastAsiaTheme="minorEastAsia" w:hAnsi="Arial" w:cs="Arial"/>
          <w:b/>
          <w:sz w:val="24"/>
          <w:szCs w:val="24"/>
        </w:rPr>
        <w:t>8</w:t>
      </w:r>
      <w:r w:rsidRPr="0071627E">
        <w:rPr>
          <w:rFonts w:ascii="Arial" w:eastAsiaTheme="minorEastAsia" w:hAnsi="Arial" w:cs="Arial"/>
          <w:b/>
          <w:sz w:val="24"/>
          <w:szCs w:val="24"/>
        </w:rPr>
        <w:t>.</w:t>
      </w:r>
    </w:p>
    <w:p w14:paraId="4CAF31D0" w14:textId="1DF35944" w:rsidR="004D13C9" w:rsidRPr="00EC14FA" w:rsidRDefault="004D13C9" w:rsidP="00EC14FA">
      <w:pPr>
        <w:pStyle w:val="Descripcin"/>
        <w:keepNext/>
        <w:jc w:val="both"/>
        <w:rPr>
          <w:i w:val="0"/>
          <w:color w:val="auto"/>
        </w:rPr>
      </w:pPr>
      <w:bookmarkStart w:id="157" w:name="_Toc7450398"/>
      <w:r w:rsidRPr="00EC14FA">
        <w:rPr>
          <w:rFonts w:ascii="Arial" w:hAnsi="Arial" w:cs="Arial"/>
          <w:b/>
          <w:i w:val="0"/>
          <w:color w:val="auto"/>
          <w:sz w:val="24"/>
        </w:rPr>
        <w:t xml:space="preserve">Tabla </w:t>
      </w:r>
      <w:r w:rsidRPr="00EC14FA">
        <w:rPr>
          <w:rFonts w:ascii="Arial" w:hAnsi="Arial" w:cs="Arial"/>
          <w:b/>
          <w:i w:val="0"/>
          <w:color w:val="auto"/>
          <w:sz w:val="24"/>
        </w:rPr>
        <w:fldChar w:fldCharType="begin"/>
      </w:r>
      <w:r w:rsidRPr="00EC14FA">
        <w:rPr>
          <w:rFonts w:ascii="Arial" w:hAnsi="Arial" w:cs="Arial"/>
          <w:b/>
          <w:i w:val="0"/>
          <w:color w:val="auto"/>
          <w:sz w:val="24"/>
        </w:rPr>
        <w:instrText xml:space="preserve"> SEQ Tabla \* ARABIC </w:instrText>
      </w:r>
      <w:r w:rsidRPr="00EC14FA">
        <w:rPr>
          <w:rFonts w:ascii="Arial" w:hAnsi="Arial" w:cs="Arial"/>
          <w:b/>
          <w:i w:val="0"/>
          <w:color w:val="auto"/>
          <w:sz w:val="24"/>
        </w:rPr>
        <w:fldChar w:fldCharType="separate"/>
      </w:r>
      <w:r w:rsidR="00B635DF">
        <w:rPr>
          <w:rFonts w:ascii="Arial" w:hAnsi="Arial" w:cs="Arial"/>
          <w:b/>
          <w:i w:val="0"/>
          <w:noProof/>
          <w:color w:val="auto"/>
          <w:sz w:val="24"/>
        </w:rPr>
        <w:t>28</w:t>
      </w:r>
      <w:r w:rsidRPr="00EC14FA">
        <w:rPr>
          <w:rFonts w:ascii="Arial" w:hAnsi="Arial" w:cs="Arial"/>
          <w:b/>
          <w:i w:val="0"/>
          <w:color w:val="auto"/>
          <w:sz w:val="24"/>
        </w:rPr>
        <w:fldChar w:fldCharType="end"/>
      </w:r>
      <w:r w:rsidRPr="00EC14FA">
        <w:rPr>
          <w:rFonts w:ascii="Arial" w:hAnsi="Arial" w:cs="Arial"/>
          <w:b/>
          <w:i w:val="0"/>
          <w:color w:val="auto"/>
          <w:sz w:val="24"/>
        </w:rPr>
        <w:t xml:space="preserve">. </w:t>
      </w:r>
      <w:r w:rsidRPr="00EC14FA">
        <w:rPr>
          <w:rFonts w:ascii="Arial" w:hAnsi="Arial" w:cs="Arial"/>
          <w:i w:val="0"/>
          <w:color w:val="auto"/>
          <w:sz w:val="24"/>
        </w:rPr>
        <w:t xml:space="preserve">Fallas </w:t>
      </w:r>
      <w:r w:rsidR="00912F82">
        <w:rPr>
          <w:rFonts w:ascii="Arial" w:hAnsi="Arial" w:cs="Arial"/>
          <w:i w:val="0"/>
          <w:color w:val="auto"/>
          <w:sz w:val="24"/>
        </w:rPr>
        <w:t>e</w:t>
      </w:r>
      <w:r w:rsidRPr="00EC14FA">
        <w:rPr>
          <w:rFonts w:ascii="Arial" w:hAnsi="Arial" w:cs="Arial"/>
          <w:i w:val="0"/>
          <w:color w:val="auto"/>
          <w:sz w:val="24"/>
        </w:rPr>
        <w:t xml:space="preserve">ncontradas en </w:t>
      </w:r>
      <w:r w:rsidR="005D401A" w:rsidRPr="00EC14FA">
        <w:rPr>
          <w:rFonts w:ascii="Arial" w:hAnsi="Arial" w:cs="Arial"/>
          <w:i w:val="0"/>
          <w:color w:val="auto"/>
          <w:sz w:val="24"/>
        </w:rPr>
        <w:t>S</w:t>
      </w:r>
      <w:r w:rsidRPr="00EC14FA">
        <w:rPr>
          <w:rFonts w:ascii="Arial" w:hAnsi="Arial" w:cs="Arial"/>
          <w:i w:val="0"/>
          <w:color w:val="auto"/>
          <w:sz w:val="24"/>
        </w:rPr>
        <w:t>-33.</w:t>
      </w:r>
      <w:bookmarkEnd w:id="157"/>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71627E" w14:paraId="1B2E8110" w14:textId="77777777" w:rsidTr="00EC14FA">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7816C5A9"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1CA9E114"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proofErr w:type="spellStart"/>
            <w:r w:rsidRPr="0071627E">
              <w:rPr>
                <w:rFonts w:ascii="Arial" w:eastAsia="Times New Roman" w:hAnsi="Arial" w:cs="Arial"/>
                <w:b/>
                <w:bCs/>
                <w:sz w:val="24"/>
                <w:szCs w:val="24"/>
                <w:lang w:eastAsia="es-PE"/>
              </w:rPr>
              <w:t>N°</w:t>
            </w:r>
            <w:proofErr w:type="spellEnd"/>
            <w:r w:rsidRPr="0071627E">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3C2C7955"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11378D25"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Valor deducido</w:t>
            </w:r>
          </w:p>
        </w:tc>
      </w:tr>
      <w:tr w:rsidR="00954545" w:rsidRPr="0071627E" w14:paraId="54E77026" w14:textId="77777777" w:rsidTr="0036216E">
        <w:trPr>
          <w:trHeight w:hRule="exact" w:val="397"/>
        </w:trPr>
        <w:tc>
          <w:tcPr>
            <w:tcW w:w="871" w:type="pct"/>
            <w:vMerge/>
            <w:tcBorders>
              <w:top w:val="nil"/>
              <w:bottom w:val="single" w:sz="8" w:space="0" w:color="000000" w:themeColor="text1"/>
            </w:tcBorders>
            <w:vAlign w:val="center"/>
            <w:hideMark/>
          </w:tcPr>
          <w:p w14:paraId="6219F443" w14:textId="77777777" w:rsidR="004D13C9" w:rsidRPr="0071627E" w:rsidRDefault="004D13C9" w:rsidP="004D13C9">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18BCAA0D" w14:textId="77777777" w:rsidR="004D13C9" w:rsidRPr="0071627E" w:rsidRDefault="004D13C9" w:rsidP="004D13C9">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18D463EE" w14:textId="77777777" w:rsidR="004D13C9" w:rsidRPr="0071627E" w:rsidRDefault="004D13C9" w:rsidP="004D13C9">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270A6593" w14:textId="77777777" w:rsidR="004D13C9" w:rsidRPr="0071627E" w:rsidRDefault="004D13C9" w:rsidP="004D13C9">
            <w:pPr>
              <w:spacing w:after="0" w:line="240" w:lineRule="auto"/>
              <w:rPr>
                <w:rFonts w:ascii="Arial" w:eastAsia="Times New Roman" w:hAnsi="Arial" w:cs="Arial"/>
                <w:b/>
                <w:bCs/>
                <w:sz w:val="24"/>
                <w:szCs w:val="24"/>
                <w:lang w:eastAsia="es-PE"/>
              </w:rPr>
            </w:pPr>
          </w:p>
        </w:tc>
      </w:tr>
      <w:tr w:rsidR="00954545" w:rsidRPr="0071627E" w14:paraId="7D86F5F8" w14:textId="77777777" w:rsidTr="0036216E">
        <w:trPr>
          <w:trHeight w:hRule="exact" w:val="397"/>
        </w:trPr>
        <w:tc>
          <w:tcPr>
            <w:tcW w:w="871" w:type="pct"/>
            <w:tcBorders>
              <w:top w:val="single" w:sz="8" w:space="0" w:color="000000" w:themeColor="text1"/>
              <w:bottom w:val="nil"/>
            </w:tcBorders>
            <w:shd w:val="clear" w:color="auto" w:fill="auto"/>
            <w:noWrap/>
            <w:vAlign w:val="center"/>
            <w:hideMark/>
          </w:tcPr>
          <w:p w14:paraId="4DC6410A"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2L</w:t>
            </w:r>
          </w:p>
        </w:tc>
        <w:tc>
          <w:tcPr>
            <w:tcW w:w="913" w:type="pct"/>
            <w:tcBorders>
              <w:top w:val="single" w:sz="8" w:space="0" w:color="000000" w:themeColor="text1"/>
              <w:bottom w:val="nil"/>
            </w:tcBorders>
            <w:shd w:val="clear" w:color="auto" w:fill="auto"/>
            <w:noWrap/>
            <w:vAlign w:val="center"/>
            <w:hideMark/>
          </w:tcPr>
          <w:p w14:paraId="49B9F14D"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single" w:sz="8" w:space="0" w:color="000000" w:themeColor="text1"/>
              <w:bottom w:val="nil"/>
            </w:tcBorders>
            <w:shd w:val="clear" w:color="auto" w:fill="auto"/>
            <w:noWrap/>
            <w:vAlign w:val="center"/>
            <w:hideMark/>
          </w:tcPr>
          <w:p w14:paraId="7D6AFA8D"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single" w:sz="8" w:space="0" w:color="000000" w:themeColor="text1"/>
              <w:bottom w:val="nil"/>
            </w:tcBorders>
            <w:shd w:val="clear" w:color="auto" w:fill="auto"/>
            <w:noWrap/>
            <w:vAlign w:val="center"/>
            <w:hideMark/>
          </w:tcPr>
          <w:p w14:paraId="0C1ADC6D"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2.65</w:t>
            </w:r>
          </w:p>
        </w:tc>
      </w:tr>
      <w:tr w:rsidR="00954545" w:rsidRPr="0071627E" w14:paraId="009A4E9F" w14:textId="77777777" w:rsidTr="0036216E">
        <w:trPr>
          <w:trHeight w:hRule="exact" w:val="397"/>
        </w:trPr>
        <w:tc>
          <w:tcPr>
            <w:tcW w:w="871" w:type="pct"/>
            <w:tcBorders>
              <w:top w:val="nil"/>
              <w:bottom w:val="nil"/>
            </w:tcBorders>
            <w:shd w:val="clear" w:color="auto" w:fill="auto"/>
            <w:noWrap/>
            <w:vAlign w:val="center"/>
            <w:hideMark/>
          </w:tcPr>
          <w:p w14:paraId="3D972A06"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2M</w:t>
            </w:r>
          </w:p>
        </w:tc>
        <w:tc>
          <w:tcPr>
            <w:tcW w:w="913" w:type="pct"/>
            <w:tcBorders>
              <w:top w:val="nil"/>
              <w:bottom w:val="nil"/>
            </w:tcBorders>
            <w:shd w:val="clear" w:color="auto" w:fill="auto"/>
            <w:noWrap/>
            <w:vAlign w:val="center"/>
            <w:hideMark/>
          </w:tcPr>
          <w:p w14:paraId="6B33F6A1"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43895F25"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0813F493"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13.38</w:t>
            </w:r>
          </w:p>
        </w:tc>
      </w:tr>
      <w:tr w:rsidR="00954545" w:rsidRPr="0071627E" w14:paraId="714799E0" w14:textId="77777777" w:rsidTr="0036216E">
        <w:trPr>
          <w:trHeight w:hRule="exact" w:val="397"/>
        </w:trPr>
        <w:tc>
          <w:tcPr>
            <w:tcW w:w="871" w:type="pct"/>
            <w:tcBorders>
              <w:top w:val="nil"/>
              <w:bottom w:val="nil"/>
            </w:tcBorders>
            <w:shd w:val="clear" w:color="auto" w:fill="auto"/>
            <w:noWrap/>
            <w:vAlign w:val="center"/>
            <w:hideMark/>
          </w:tcPr>
          <w:p w14:paraId="3AC6EB79"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7C446642"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713ED75"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02898889"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6.61</w:t>
            </w:r>
          </w:p>
        </w:tc>
      </w:tr>
      <w:tr w:rsidR="00954545" w:rsidRPr="0071627E" w14:paraId="66F7DD59" w14:textId="77777777" w:rsidTr="0036216E">
        <w:trPr>
          <w:trHeight w:hRule="exact" w:val="397"/>
        </w:trPr>
        <w:tc>
          <w:tcPr>
            <w:tcW w:w="871" w:type="pct"/>
            <w:tcBorders>
              <w:top w:val="nil"/>
              <w:bottom w:val="nil"/>
            </w:tcBorders>
            <w:shd w:val="clear" w:color="auto" w:fill="auto"/>
            <w:noWrap/>
            <w:vAlign w:val="center"/>
            <w:hideMark/>
          </w:tcPr>
          <w:p w14:paraId="62E729BA"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5L</w:t>
            </w:r>
          </w:p>
        </w:tc>
        <w:tc>
          <w:tcPr>
            <w:tcW w:w="913" w:type="pct"/>
            <w:tcBorders>
              <w:top w:val="nil"/>
              <w:bottom w:val="nil"/>
            </w:tcBorders>
            <w:shd w:val="clear" w:color="auto" w:fill="auto"/>
            <w:noWrap/>
            <w:vAlign w:val="center"/>
            <w:hideMark/>
          </w:tcPr>
          <w:p w14:paraId="59389F02"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C38F2C8"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5FC6C170"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4.48</w:t>
            </w:r>
          </w:p>
        </w:tc>
      </w:tr>
      <w:tr w:rsidR="00954545" w:rsidRPr="0071627E" w14:paraId="251D6DC0" w14:textId="77777777" w:rsidTr="0036216E">
        <w:trPr>
          <w:trHeight w:hRule="exact" w:val="397"/>
        </w:trPr>
        <w:tc>
          <w:tcPr>
            <w:tcW w:w="871" w:type="pct"/>
            <w:tcBorders>
              <w:top w:val="nil"/>
              <w:bottom w:val="nil"/>
            </w:tcBorders>
            <w:shd w:val="clear" w:color="auto" w:fill="auto"/>
            <w:noWrap/>
            <w:vAlign w:val="center"/>
            <w:hideMark/>
          </w:tcPr>
          <w:p w14:paraId="4DF37C3E"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10F2395B"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378F21F0"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0915D1C7"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0.00</w:t>
            </w:r>
          </w:p>
        </w:tc>
      </w:tr>
      <w:tr w:rsidR="00954545" w:rsidRPr="0071627E" w14:paraId="4A97326F" w14:textId="77777777" w:rsidTr="0036216E">
        <w:trPr>
          <w:trHeight w:hRule="exact" w:val="397"/>
        </w:trPr>
        <w:tc>
          <w:tcPr>
            <w:tcW w:w="871" w:type="pct"/>
            <w:tcBorders>
              <w:top w:val="nil"/>
              <w:bottom w:val="nil"/>
            </w:tcBorders>
            <w:shd w:val="clear" w:color="auto" w:fill="auto"/>
            <w:noWrap/>
            <w:vAlign w:val="center"/>
            <w:hideMark/>
          </w:tcPr>
          <w:p w14:paraId="750829E6"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553C63E0"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8</w:t>
            </w:r>
          </w:p>
        </w:tc>
        <w:tc>
          <w:tcPr>
            <w:tcW w:w="1473" w:type="pct"/>
            <w:tcBorders>
              <w:top w:val="nil"/>
              <w:bottom w:val="nil"/>
            </w:tcBorders>
            <w:shd w:val="clear" w:color="auto" w:fill="auto"/>
            <w:noWrap/>
            <w:vAlign w:val="center"/>
            <w:hideMark/>
          </w:tcPr>
          <w:p w14:paraId="08D06404"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36.36%</w:t>
            </w:r>
          </w:p>
        </w:tc>
        <w:tc>
          <w:tcPr>
            <w:tcW w:w="1743" w:type="pct"/>
            <w:tcBorders>
              <w:top w:val="nil"/>
              <w:bottom w:val="nil"/>
            </w:tcBorders>
            <w:shd w:val="clear" w:color="auto" w:fill="auto"/>
            <w:noWrap/>
            <w:vAlign w:val="center"/>
            <w:hideMark/>
          </w:tcPr>
          <w:p w14:paraId="3D99A68D"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6.00</w:t>
            </w:r>
          </w:p>
        </w:tc>
      </w:tr>
      <w:tr w:rsidR="00954545" w:rsidRPr="0071627E" w14:paraId="554F6B12" w14:textId="77777777" w:rsidTr="0036216E">
        <w:trPr>
          <w:trHeight w:hRule="exact" w:val="397"/>
        </w:trPr>
        <w:tc>
          <w:tcPr>
            <w:tcW w:w="871" w:type="pct"/>
            <w:tcBorders>
              <w:top w:val="nil"/>
              <w:bottom w:val="single" w:sz="8" w:space="0" w:color="000000" w:themeColor="text1"/>
            </w:tcBorders>
            <w:shd w:val="clear" w:color="auto" w:fill="auto"/>
            <w:noWrap/>
            <w:vAlign w:val="center"/>
            <w:hideMark/>
          </w:tcPr>
          <w:p w14:paraId="2576A38B" w14:textId="77777777" w:rsidR="004D13C9" w:rsidRPr="0071627E" w:rsidRDefault="004D13C9" w:rsidP="004D13C9">
            <w:pPr>
              <w:spacing w:after="0" w:line="240" w:lineRule="auto"/>
              <w:jc w:val="center"/>
              <w:rPr>
                <w:rFonts w:ascii="Arial" w:eastAsia="Times New Roman" w:hAnsi="Arial" w:cs="Arial"/>
                <w:b/>
                <w:bCs/>
                <w:sz w:val="24"/>
                <w:szCs w:val="24"/>
                <w:lang w:eastAsia="es-PE"/>
              </w:rPr>
            </w:pPr>
            <w:r w:rsidRPr="0071627E">
              <w:rPr>
                <w:rFonts w:ascii="Arial" w:eastAsia="Times New Roman" w:hAnsi="Arial" w:cs="Arial"/>
                <w:b/>
                <w:bCs/>
                <w:sz w:val="24"/>
                <w:szCs w:val="24"/>
                <w:lang w:eastAsia="es-PE"/>
              </w:rPr>
              <w:t>18L</w:t>
            </w:r>
          </w:p>
        </w:tc>
        <w:tc>
          <w:tcPr>
            <w:tcW w:w="913" w:type="pct"/>
            <w:tcBorders>
              <w:top w:val="nil"/>
              <w:bottom w:val="single" w:sz="8" w:space="0" w:color="000000" w:themeColor="text1"/>
            </w:tcBorders>
            <w:shd w:val="clear" w:color="auto" w:fill="auto"/>
            <w:noWrap/>
            <w:vAlign w:val="center"/>
            <w:hideMark/>
          </w:tcPr>
          <w:p w14:paraId="536CCF75"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2</w:t>
            </w:r>
          </w:p>
        </w:tc>
        <w:tc>
          <w:tcPr>
            <w:tcW w:w="1473" w:type="pct"/>
            <w:tcBorders>
              <w:top w:val="nil"/>
              <w:bottom w:val="single" w:sz="8" w:space="0" w:color="000000" w:themeColor="text1"/>
            </w:tcBorders>
            <w:shd w:val="clear" w:color="auto" w:fill="auto"/>
            <w:noWrap/>
            <w:vAlign w:val="center"/>
            <w:hideMark/>
          </w:tcPr>
          <w:p w14:paraId="105F8BAE"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9.09%</w:t>
            </w:r>
          </w:p>
        </w:tc>
        <w:tc>
          <w:tcPr>
            <w:tcW w:w="1743" w:type="pct"/>
            <w:tcBorders>
              <w:top w:val="nil"/>
              <w:bottom w:val="single" w:sz="8" w:space="0" w:color="000000" w:themeColor="text1"/>
            </w:tcBorders>
            <w:shd w:val="clear" w:color="auto" w:fill="auto"/>
            <w:noWrap/>
            <w:vAlign w:val="center"/>
            <w:hideMark/>
          </w:tcPr>
          <w:p w14:paraId="3C7E5353" w14:textId="77777777" w:rsidR="004D13C9" w:rsidRPr="0071627E" w:rsidRDefault="004D13C9" w:rsidP="004D13C9">
            <w:pPr>
              <w:spacing w:after="0" w:line="240" w:lineRule="auto"/>
              <w:jc w:val="center"/>
              <w:rPr>
                <w:rFonts w:ascii="Arial" w:eastAsia="Times New Roman" w:hAnsi="Arial" w:cs="Arial"/>
                <w:sz w:val="24"/>
                <w:szCs w:val="24"/>
                <w:lang w:eastAsia="es-PE"/>
              </w:rPr>
            </w:pPr>
            <w:r w:rsidRPr="0071627E">
              <w:rPr>
                <w:rFonts w:ascii="Arial" w:eastAsia="Times New Roman" w:hAnsi="Arial" w:cs="Arial"/>
                <w:sz w:val="24"/>
                <w:szCs w:val="24"/>
                <w:lang w:eastAsia="es-PE"/>
              </w:rPr>
              <w:t>1.74</w:t>
            </w:r>
          </w:p>
        </w:tc>
      </w:tr>
    </w:tbl>
    <w:p w14:paraId="62CB7C29" w14:textId="62ECF6EA" w:rsidR="004D13C9" w:rsidRPr="00E66779" w:rsidRDefault="004D13C9" w:rsidP="000D6C13">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EC14FA">
        <w:rPr>
          <w:rFonts w:ascii="Arial" w:hAnsi="Arial" w:cs="Arial"/>
          <w:i/>
          <w:iCs/>
          <w:sz w:val="20"/>
          <w:szCs w:val="20"/>
        </w:rPr>
        <w:t>, 2018.</w:t>
      </w:r>
    </w:p>
    <w:p w14:paraId="33671CF1" w14:textId="77777777" w:rsidR="004D13C9" w:rsidRPr="00E66779" w:rsidRDefault="004D13C9" w:rsidP="00352223">
      <w:pPr>
        <w:spacing w:before="240" w:line="360" w:lineRule="auto"/>
        <w:jc w:val="center"/>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20.73</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79.37</w:t>
      </w:r>
      <w:r w:rsidR="00352223"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MUY BUENO.</w:t>
      </w:r>
    </w:p>
    <w:p w14:paraId="15CE208C" w14:textId="77777777" w:rsidR="004D13C9" w:rsidRPr="00E66779" w:rsidRDefault="004D13C9" w:rsidP="00515BDA">
      <w:pPr>
        <w:spacing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1FC349EB" w14:textId="11C4ECAA" w:rsidR="004D13C9" w:rsidRPr="0071627E" w:rsidRDefault="004D13C9" w:rsidP="00515BDA">
      <w:pPr>
        <w:spacing w:line="360" w:lineRule="auto"/>
        <w:jc w:val="both"/>
        <w:rPr>
          <w:rFonts w:ascii="Arial" w:eastAsiaTheme="minorEastAsia" w:hAnsi="Arial" w:cs="Arial"/>
          <w:sz w:val="24"/>
          <w:szCs w:val="24"/>
        </w:rPr>
      </w:pPr>
      <w:r w:rsidRPr="00E66779">
        <w:rPr>
          <w:rFonts w:ascii="Arial" w:eastAsiaTheme="minorEastAsia" w:hAnsi="Arial" w:cs="Arial"/>
          <w:sz w:val="24"/>
          <w:szCs w:val="24"/>
        </w:rPr>
        <w:t>Las fallas encontradas son:</w:t>
      </w:r>
      <w:r w:rsidR="00A42BAC" w:rsidRPr="00E66779">
        <w:rPr>
          <w:rFonts w:ascii="Arial" w:eastAsiaTheme="minorEastAsia" w:hAnsi="Arial" w:cs="Arial"/>
          <w:sz w:val="24"/>
          <w:szCs w:val="24"/>
        </w:rPr>
        <w:t xml:space="preserve"> </w:t>
      </w:r>
      <w:r w:rsidRPr="00E66779">
        <w:rPr>
          <w:rFonts w:ascii="Arial" w:eastAsiaTheme="minorEastAsia" w:hAnsi="Arial" w:cs="Arial"/>
          <w:sz w:val="24"/>
          <w:szCs w:val="24"/>
        </w:rPr>
        <w:t xml:space="preserve">grietas transversales, grietas de esquina, </w:t>
      </w:r>
      <w:r w:rsidR="00A42BAC" w:rsidRPr="00E66779">
        <w:rPr>
          <w:rFonts w:ascii="Arial" w:eastAsiaTheme="minorEastAsia" w:hAnsi="Arial" w:cs="Arial"/>
          <w:sz w:val="24"/>
          <w:szCs w:val="24"/>
        </w:rPr>
        <w:t xml:space="preserve">losa dividida, </w:t>
      </w:r>
      <w:r w:rsidRPr="00E66779">
        <w:rPr>
          <w:rFonts w:ascii="Arial" w:eastAsiaTheme="minorEastAsia" w:hAnsi="Arial" w:cs="Arial"/>
          <w:sz w:val="24"/>
          <w:szCs w:val="24"/>
        </w:rPr>
        <w:t xml:space="preserve">grietas de retracción, pulimiento de agregados y parche grande. Siendo la falla con mayor incidencia en esta unidad de muestreo, las causadas por pulimiento de agregados con densidad de </w:t>
      </w:r>
      <w:r w:rsidR="00A42BAC" w:rsidRPr="00E66779">
        <w:rPr>
          <w:rFonts w:ascii="Arial" w:eastAsiaTheme="minorEastAsia" w:hAnsi="Arial" w:cs="Arial"/>
          <w:b/>
          <w:sz w:val="24"/>
          <w:szCs w:val="24"/>
        </w:rPr>
        <w:t>36.36</w:t>
      </w:r>
      <w:r w:rsidRPr="00E66779">
        <w:rPr>
          <w:rFonts w:ascii="Arial" w:eastAsiaTheme="minorEastAsia" w:hAnsi="Arial" w:cs="Arial"/>
          <w:b/>
          <w:sz w:val="24"/>
          <w:szCs w:val="24"/>
        </w:rPr>
        <w:t>%.</w:t>
      </w:r>
      <w:r w:rsidR="0071627E">
        <w:rPr>
          <w:rFonts w:ascii="Arial" w:eastAsiaTheme="minorEastAsia" w:hAnsi="Arial" w:cs="Arial"/>
          <w:b/>
          <w:sz w:val="24"/>
          <w:szCs w:val="24"/>
        </w:rPr>
        <w:t xml:space="preserve"> </w:t>
      </w:r>
      <w:r w:rsidR="0071627E">
        <w:rPr>
          <w:rFonts w:ascii="Arial" w:eastAsiaTheme="minorEastAsia" w:hAnsi="Arial" w:cs="Arial"/>
          <w:sz w:val="24"/>
          <w:szCs w:val="24"/>
        </w:rPr>
        <w:t xml:space="preserve">La falla, que afecta en mayor grado a la unidad de muestreo son las grietas transversales y/o diagonales de severidad </w:t>
      </w:r>
      <w:r w:rsidR="00840BEC">
        <w:rPr>
          <w:rFonts w:ascii="Arial" w:eastAsiaTheme="minorEastAsia" w:hAnsi="Arial" w:cs="Arial"/>
          <w:sz w:val="24"/>
          <w:szCs w:val="24"/>
        </w:rPr>
        <w:t xml:space="preserve">media, con un valor deducido de </w:t>
      </w:r>
      <w:r w:rsidR="00840BEC" w:rsidRPr="00840BEC">
        <w:rPr>
          <w:rFonts w:ascii="Arial" w:eastAsiaTheme="minorEastAsia" w:hAnsi="Arial" w:cs="Arial"/>
          <w:b/>
          <w:sz w:val="24"/>
          <w:szCs w:val="24"/>
        </w:rPr>
        <w:t>13.38.</w:t>
      </w:r>
    </w:p>
    <w:p w14:paraId="21F7728C" w14:textId="2A311ECD" w:rsidR="004D13C9" w:rsidRDefault="004D13C9" w:rsidP="00515BDA">
      <w:pPr>
        <w:spacing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C62B76">
        <w:rPr>
          <w:rFonts w:ascii="Arial" w:eastAsiaTheme="minorEastAsia" w:hAnsi="Arial" w:cs="Arial"/>
          <w:sz w:val="24"/>
          <w:szCs w:val="24"/>
        </w:rPr>
        <w:t>í</w:t>
      </w:r>
      <w:r w:rsidRPr="00E66779">
        <w:rPr>
          <w:rFonts w:ascii="Arial" w:eastAsiaTheme="minorEastAsia" w:hAnsi="Arial" w:cs="Arial"/>
          <w:sz w:val="24"/>
          <w:szCs w:val="24"/>
        </w:rPr>
        <w:t xml:space="preserve">ndice de </w:t>
      </w:r>
      <w:r w:rsidR="00C62B76">
        <w:rPr>
          <w:rFonts w:ascii="Arial" w:eastAsiaTheme="minorEastAsia" w:hAnsi="Arial" w:cs="Arial"/>
          <w:sz w:val="24"/>
          <w:szCs w:val="24"/>
        </w:rPr>
        <w:t>c</w:t>
      </w:r>
      <w:r w:rsidRPr="00E66779">
        <w:rPr>
          <w:rFonts w:ascii="Arial" w:eastAsiaTheme="minorEastAsia" w:hAnsi="Arial" w:cs="Arial"/>
          <w:sz w:val="24"/>
          <w:szCs w:val="24"/>
        </w:rPr>
        <w:t xml:space="preserve">ondición de </w:t>
      </w:r>
      <w:r w:rsidR="00C62B76">
        <w:rPr>
          <w:rFonts w:ascii="Arial" w:eastAsiaTheme="minorEastAsia" w:hAnsi="Arial" w:cs="Arial"/>
          <w:sz w:val="24"/>
          <w:szCs w:val="24"/>
        </w:rPr>
        <w:t>p</w:t>
      </w:r>
      <w:r w:rsidRPr="00E66779">
        <w:rPr>
          <w:rFonts w:ascii="Arial" w:eastAsiaTheme="minorEastAsia" w:hAnsi="Arial" w:cs="Arial"/>
          <w:sz w:val="24"/>
          <w:szCs w:val="24"/>
        </w:rPr>
        <w:t xml:space="preserve">avimento es de </w:t>
      </w:r>
      <w:r w:rsidR="00A42BAC" w:rsidRPr="00E66779">
        <w:rPr>
          <w:rFonts w:ascii="Arial" w:eastAsiaTheme="minorEastAsia" w:hAnsi="Arial" w:cs="Arial"/>
          <w:b/>
          <w:sz w:val="24"/>
          <w:szCs w:val="24"/>
        </w:rPr>
        <w:t>79.37</w:t>
      </w:r>
      <w:r w:rsidR="00352223"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00A42BAC" w:rsidRPr="00E66779">
        <w:rPr>
          <w:rFonts w:ascii="Arial" w:eastAsiaTheme="minorEastAsia" w:hAnsi="Arial" w:cs="Arial"/>
          <w:b/>
          <w:sz w:val="24"/>
          <w:szCs w:val="24"/>
        </w:rPr>
        <w:t>MUY BUENO</w:t>
      </w:r>
      <w:r w:rsidRPr="00E66779">
        <w:rPr>
          <w:rFonts w:ascii="Arial" w:eastAsiaTheme="minorEastAsia" w:hAnsi="Arial" w:cs="Arial"/>
          <w:b/>
          <w:sz w:val="24"/>
          <w:szCs w:val="24"/>
        </w:rPr>
        <w:t>.</w:t>
      </w:r>
    </w:p>
    <w:p w14:paraId="014DFED7" w14:textId="33DB7872" w:rsidR="00840BEC" w:rsidRPr="00EF0373" w:rsidRDefault="00840BEC" w:rsidP="00840BEC">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6D66A1">
        <w:rPr>
          <w:rFonts w:ascii="Arial" w:eastAsiaTheme="minorEastAsia" w:hAnsi="Arial" w:cs="Arial"/>
          <w:b/>
          <w:sz w:val="24"/>
          <w:szCs w:val="24"/>
        </w:rPr>
        <w:t>2</w:t>
      </w:r>
      <w:r w:rsidR="00AF29DA">
        <w:rPr>
          <w:rFonts w:ascii="Arial" w:eastAsiaTheme="minorEastAsia" w:hAnsi="Arial" w:cs="Arial"/>
          <w:b/>
          <w:sz w:val="24"/>
          <w:szCs w:val="24"/>
        </w:rPr>
        <w:t>8</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0ADAA739" w14:textId="7ACE8281" w:rsidR="00840BEC" w:rsidRDefault="00840BEC" w:rsidP="00515BDA">
      <w:pPr>
        <w:spacing w:line="360" w:lineRule="auto"/>
        <w:jc w:val="both"/>
        <w:rPr>
          <w:rFonts w:ascii="Arial" w:eastAsiaTheme="minorEastAsia" w:hAnsi="Arial" w:cs="Arial"/>
          <w:b/>
          <w:sz w:val="24"/>
          <w:szCs w:val="24"/>
        </w:rPr>
      </w:pPr>
    </w:p>
    <w:p w14:paraId="5F7180AE" w14:textId="206269C1" w:rsidR="000D6C13" w:rsidRDefault="000D6C13" w:rsidP="00515BDA">
      <w:pPr>
        <w:spacing w:line="360" w:lineRule="auto"/>
        <w:jc w:val="both"/>
        <w:rPr>
          <w:rFonts w:ascii="Arial" w:eastAsiaTheme="minorEastAsia" w:hAnsi="Arial" w:cs="Arial"/>
          <w:b/>
          <w:sz w:val="24"/>
          <w:szCs w:val="24"/>
        </w:rPr>
      </w:pPr>
    </w:p>
    <w:p w14:paraId="7A7FE315" w14:textId="670D6CF2" w:rsidR="000D6C13" w:rsidRDefault="000D6C13" w:rsidP="00515BDA">
      <w:pPr>
        <w:spacing w:line="360" w:lineRule="auto"/>
        <w:jc w:val="both"/>
        <w:rPr>
          <w:rFonts w:ascii="Arial" w:eastAsiaTheme="minorEastAsia" w:hAnsi="Arial" w:cs="Arial"/>
          <w:b/>
          <w:sz w:val="24"/>
          <w:szCs w:val="24"/>
        </w:rPr>
      </w:pPr>
    </w:p>
    <w:p w14:paraId="0919600D" w14:textId="77777777" w:rsidR="000D6C13" w:rsidRPr="00E66779" w:rsidRDefault="000D6C13" w:rsidP="00515BDA">
      <w:pPr>
        <w:spacing w:line="360" w:lineRule="auto"/>
        <w:jc w:val="both"/>
        <w:rPr>
          <w:rFonts w:ascii="Arial" w:eastAsiaTheme="minorEastAsia" w:hAnsi="Arial" w:cs="Arial"/>
          <w:b/>
          <w:sz w:val="24"/>
          <w:szCs w:val="24"/>
        </w:rPr>
      </w:pPr>
    </w:p>
    <w:p w14:paraId="7057FE95" w14:textId="696A2260" w:rsidR="000D6C13" w:rsidRPr="000D6C13" w:rsidRDefault="000D6C13" w:rsidP="000D6C13">
      <w:pPr>
        <w:pStyle w:val="Descripcin"/>
        <w:rPr>
          <w:rFonts w:ascii="Arial" w:eastAsiaTheme="minorEastAsia" w:hAnsi="Arial" w:cs="Arial"/>
          <w:sz w:val="32"/>
          <w:szCs w:val="24"/>
        </w:rPr>
      </w:pPr>
      <w:bookmarkStart w:id="158" w:name="_Toc7503740"/>
      <w:r w:rsidRPr="000D6C13">
        <w:rPr>
          <w:rFonts w:ascii="Arial" w:hAnsi="Arial" w:cs="Arial"/>
          <w:b/>
          <w:i w:val="0"/>
          <w:color w:val="auto"/>
          <w:sz w:val="24"/>
        </w:rPr>
        <w:lastRenderedPageBreak/>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57</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2"/>
        </w:rPr>
        <w:t xml:space="preserve"> </w:t>
      </w:r>
      <w:r w:rsidRPr="000D6C13">
        <w:rPr>
          <w:rFonts w:ascii="Arial" w:hAnsi="Arial" w:cs="Arial"/>
          <w:i w:val="0"/>
          <w:color w:val="auto"/>
          <w:sz w:val="24"/>
        </w:rPr>
        <w:t>Densidad de cada una de las fallas de S-33.</w:t>
      </w:r>
      <w:bookmarkEnd w:id="158"/>
    </w:p>
    <w:p w14:paraId="4B5F7DBE" w14:textId="37B20D6F" w:rsidR="0036216E" w:rsidRDefault="00494E15" w:rsidP="0036216E">
      <w:pPr>
        <w:keepNext/>
        <w:spacing w:after="0" w:line="360" w:lineRule="auto"/>
        <w:jc w:val="center"/>
      </w:pPr>
      <w:r>
        <w:rPr>
          <w:noProof/>
        </w:rPr>
        <w:drawing>
          <wp:inline distT="0" distB="0" distL="0" distR="0" wp14:anchorId="44BA3769" wp14:editId="3288F35A">
            <wp:extent cx="4572000" cy="2867025"/>
            <wp:effectExtent l="0" t="0" r="0" b="9525"/>
            <wp:docPr id="218" name="Gráfico 218">
              <a:extLst xmlns:a="http://schemas.openxmlformats.org/drawingml/2006/main">
                <a:ext uri="{FF2B5EF4-FFF2-40B4-BE49-F238E27FC236}">
                  <a16:creationId xmlns:a16="http://schemas.microsoft.com/office/drawing/2014/main" id="{5A066077-1D3C-488A-8798-DB6FDC6A72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1FA3A24" w14:textId="527C60E1" w:rsidR="00A0466D" w:rsidRDefault="00A0466D" w:rsidP="000D6C13">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EC14FA">
        <w:rPr>
          <w:rFonts w:ascii="Arial" w:hAnsi="Arial" w:cs="Arial"/>
          <w:i/>
          <w:iCs/>
          <w:sz w:val="20"/>
          <w:szCs w:val="20"/>
        </w:rPr>
        <w:t>, 2018</w:t>
      </w:r>
      <w:r w:rsidRPr="00E66779">
        <w:rPr>
          <w:rFonts w:ascii="Arial" w:hAnsi="Arial" w:cs="Arial"/>
          <w:i/>
          <w:iCs/>
          <w:sz w:val="20"/>
          <w:szCs w:val="20"/>
        </w:rPr>
        <w:t>.</w:t>
      </w:r>
    </w:p>
    <w:p w14:paraId="2C6DF4E5" w14:textId="2C68DB16" w:rsidR="00840BEC" w:rsidRDefault="00840BEC" w:rsidP="00A0466D">
      <w:pPr>
        <w:spacing w:after="0" w:line="360" w:lineRule="auto"/>
        <w:jc w:val="center"/>
        <w:rPr>
          <w:rFonts w:ascii="Arial" w:eastAsiaTheme="minorEastAsia" w:hAnsi="Arial" w:cs="Arial"/>
          <w:sz w:val="24"/>
          <w:szCs w:val="24"/>
        </w:rPr>
      </w:pPr>
    </w:p>
    <w:p w14:paraId="4DA997FC" w14:textId="1195B325" w:rsidR="000D6C13" w:rsidRDefault="000D6C13" w:rsidP="00A0466D">
      <w:pPr>
        <w:spacing w:after="0" w:line="360" w:lineRule="auto"/>
        <w:jc w:val="center"/>
        <w:rPr>
          <w:rFonts w:ascii="Arial" w:eastAsiaTheme="minorEastAsia" w:hAnsi="Arial" w:cs="Arial"/>
          <w:sz w:val="24"/>
          <w:szCs w:val="24"/>
        </w:rPr>
      </w:pPr>
    </w:p>
    <w:p w14:paraId="370641F2" w14:textId="061CC0E7" w:rsidR="008F41D5" w:rsidRDefault="008F41D5" w:rsidP="00A0466D">
      <w:pPr>
        <w:spacing w:after="0" w:line="360" w:lineRule="auto"/>
        <w:jc w:val="center"/>
        <w:rPr>
          <w:rFonts w:ascii="Arial" w:eastAsiaTheme="minorEastAsia" w:hAnsi="Arial" w:cs="Arial"/>
          <w:sz w:val="24"/>
          <w:szCs w:val="24"/>
        </w:rPr>
      </w:pPr>
    </w:p>
    <w:p w14:paraId="1821052F" w14:textId="77777777" w:rsidR="008F41D5" w:rsidRDefault="008F41D5" w:rsidP="00A0466D">
      <w:pPr>
        <w:spacing w:after="0" w:line="360" w:lineRule="auto"/>
        <w:jc w:val="center"/>
        <w:rPr>
          <w:rFonts w:ascii="Arial" w:eastAsiaTheme="minorEastAsia" w:hAnsi="Arial" w:cs="Arial"/>
          <w:sz w:val="24"/>
          <w:szCs w:val="24"/>
        </w:rPr>
      </w:pPr>
    </w:p>
    <w:p w14:paraId="38C34FC0" w14:textId="77777777" w:rsidR="00494E15" w:rsidRDefault="00494E15" w:rsidP="00A0466D">
      <w:pPr>
        <w:spacing w:after="0" w:line="360" w:lineRule="auto"/>
        <w:jc w:val="center"/>
        <w:rPr>
          <w:rFonts w:ascii="Arial" w:eastAsiaTheme="minorEastAsia" w:hAnsi="Arial" w:cs="Arial"/>
          <w:sz w:val="24"/>
          <w:szCs w:val="24"/>
        </w:rPr>
      </w:pPr>
    </w:p>
    <w:p w14:paraId="569A8935" w14:textId="71C76C29" w:rsidR="000D6C13" w:rsidRDefault="000D6C13" w:rsidP="00A0466D">
      <w:pPr>
        <w:spacing w:after="0" w:line="360" w:lineRule="auto"/>
        <w:jc w:val="center"/>
        <w:rPr>
          <w:rFonts w:ascii="Arial" w:eastAsiaTheme="minorEastAsia" w:hAnsi="Arial" w:cs="Arial"/>
          <w:sz w:val="24"/>
          <w:szCs w:val="24"/>
        </w:rPr>
      </w:pPr>
    </w:p>
    <w:p w14:paraId="0A8D4441" w14:textId="68801FB1" w:rsidR="00786B08" w:rsidRDefault="00786B08" w:rsidP="00A0466D">
      <w:pPr>
        <w:spacing w:after="0" w:line="360" w:lineRule="auto"/>
        <w:jc w:val="center"/>
        <w:rPr>
          <w:rFonts w:ascii="Arial" w:eastAsiaTheme="minorEastAsia" w:hAnsi="Arial" w:cs="Arial"/>
          <w:sz w:val="24"/>
          <w:szCs w:val="24"/>
        </w:rPr>
      </w:pPr>
    </w:p>
    <w:p w14:paraId="164CBE57" w14:textId="77777777" w:rsidR="00786B08" w:rsidRPr="00E66779" w:rsidRDefault="00786B08" w:rsidP="00A0466D">
      <w:pPr>
        <w:spacing w:after="0" w:line="360" w:lineRule="auto"/>
        <w:jc w:val="center"/>
        <w:rPr>
          <w:rFonts w:ascii="Arial" w:eastAsiaTheme="minorEastAsia" w:hAnsi="Arial" w:cs="Arial"/>
          <w:sz w:val="24"/>
          <w:szCs w:val="24"/>
        </w:rPr>
      </w:pPr>
    </w:p>
    <w:p w14:paraId="2647D2A5" w14:textId="4C883AF8" w:rsidR="000D6C13" w:rsidRPr="000D6C13" w:rsidRDefault="000D6C13" w:rsidP="000D6C13">
      <w:pPr>
        <w:pStyle w:val="Descripcin"/>
        <w:rPr>
          <w:rFonts w:ascii="Arial" w:eastAsiaTheme="minorEastAsia" w:hAnsi="Arial" w:cs="Arial"/>
          <w:sz w:val="32"/>
          <w:szCs w:val="24"/>
        </w:rPr>
      </w:pPr>
      <w:bookmarkStart w:id="159" w:name="_Toc7503741"/>
      <w:r w:rsidRPr="000D6C13">
        <w:rPr>
          <w:rFonts w:ascii="Arial" w:hAnsi="Arial" w:cs="Arial"/>
          <w:b/>
          <w:i w:val="0"/>
          <w:color w:val="auto"/>
          <w:sz w:val="24"/>
        </w:rPr>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58</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6"/>
        </w:rPr>
        <w:t xml:space="preserve"> </w:t>
      </w:r>
      <w:r w:rsidRPr="000D6C13">
        <w:rPr>
          <w:rFonts w:ascii="Arial" w:hAnsi="Arial" w:cs="Arial"/>
          <w:i w:val="0"/>
          <w:color w:val="auto"/>
          <w:sz w:val="24"/>
        </w:rPr>
        <w:t>Densidades de las fallas más influyentes en la S-33.</w:t>
      </w:r>
      <w:bookmarkEnd w:id="159"/>
    </w:p>
    <w:p w14:paraId="1D25CEB0" w14:textId="7C6E653E" w:rsidR="0036216E" w:rsidRDefault="00494E15" w:rsidP="0036216E">
      <w:pPr>
        <w:keepNext/>
        <w:spacing w:line="360" w:lineRule="auto"/>
        <w:jc w:val="center"/>
      </w:pPr>
      <w:r>
        <w:rPr>
          <w:noProof/>
        </w:rPr>
        <w:drawing>
          <wp:inline distT="0" distB="0" distL="0" distR="0" wp14:anchorId="322F07F1" wp14:editId="5150823D">
            <wp:extent cx="4572000" cy="2743200"/>
            <wp:effectExtent l="0" t="0" r="0" b="0"/>
            <wp:docPr id="219" name="Gráfico 219">
              <a:extLst xmlns:a="http://schemas.openxmlformats.org/drawingml/2006/main">
                <a:ext uri="{FF2B5EF4-FFF2-40B4-BE49-F238E27FC236}">
                  <a16:creationId xmlns:a16="http://schemas.microsoft.com/office/drawing/2014/main" id="{19C91D0D-4106-4C1A-BF21-55E79D366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E2859FE" w14:textId="07877BCC" w:rsidR="008F41D5" w:rsidRDefault="00A0466D" w:rsidP="00786B08">
      <w:pPr>
        <w:spacing w:after="0" w:line="240" w:lineRule="auto"/>
        <w:rPr>
          <w:rFonts w:ascii="Arial" w:eastAsiaTheme="minorEastAsia" w:hAnsi="Arial" w:cs="Arial"/>
          <w:b/>
          <w:sz w:val="24"/>
          <w:szCs w:val="24"/>
        </w:rPr>
      </w:pPr>
      <w:r w:rsidRPr="00E66779">
        <w:rPr>
          <w:rFonts w:ascii="Arial" w:hAnsi="Arial" w:cs="Arial"/>
          <w:i/>
          <w:iCs/>
          <w:sz w:val="20"/>
          <w:szCs w:val="20"/>
        </w:rPr>
        <w:t>Fuente. Elaboración propia</w:t>
      </w:r>
      <w:r w:rsidR="00EC14FA">
        <w:rPr>
          <w:rFonts w:ascii="Arial" w:hAnsi="Arial" w:cs="Arial"/>
          <w:i/>
          <w:iCs/>
          <w:sz w:val="20"/>
          <w:szCs w:val="20"/>
        </w:rPr>
        <w:t>, 2018</w:t>
      </w:r>
      <w:r w:rsidRPr="00E66779">
        <w:rPr>
          <w:rFonts w:ascii="Arial" w:hAnsi="Arial" w:cs="Arial"/>
          <w:i/>
          <w:iCs/>
          <w:sz w:val="20"/>
          <w:szCs w:val="20"/>
        </w:rPr>
        <w:t>.</w:t>
      </w:r>
      <w:r w:rsidR="00786B08">
        <w:rPr>
          <w:rFonts w:ascii="Arial" w:eastAsiaTheme="minorEastAsia" w:hAnsi="Arial" w:cs="Arial"/>
          <w:b/>
          <w:sz w:val="24"/>
          <w:szCs w:val="24"/>
        </w:rPr>
        <w:tab/>
      </w:r>
    </w:p>
    <w:p w14:paraId="2788849F" w14:textId="45D09671" w:rsidR="00A42BAC" w:rsidRPr="00043050" w:rsidRDefault="00A42BAC" w:rsidP="00043050">
      <w:pPr>
        <w:spacing w:before="240" w:line="360" w:lineRule="auto"/>
        <w:jc w:val="both"/>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EC14FA"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-35)</w:t>
      </w:r>
      <w:r w:rsidR="00043050">
        <w:rPr>
          <w:rFonts w:ascii="Arial" w:eastAsiaTheme="minorEastAsia" w:hAnsi="Arial" w:cs="Arial"/>
          <w:b/>
          <w:sz w:val="24"/>
          <w:szCs w:val="24"/>
        </w:rPr>
        <w:t>.</w:t>
      </w:r>
    </w:p>
    <w:p w14:paraId="3B548AC0" w14:textId="2DE953D2" w:rsidR="00A42BAC" w:rsidRPr="00E66779" w:rsidRDefault="00A42BAC" w:rsidP="00876CA7">
      <w:pPr>
        <w:spacing w:before="40" w:after="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EC14FA">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840BEC">
        <w:rPr>
          <w:rFonts w:ascii="Arial" w:eastAsiaTheme="minorEastAsia" w:hAnsi="Arial" w:cs="Arial"/>
          <w:b/>
          <w:sz w:val="24"/>
          <w:szCs w:val="24"/>
        </w:rPr>
        <w:t>Tabla 2</w:t>
      </w:r>
      <w:r w:rsidR="00AF29DA">
        <w:rPr>
          <w:rFonts w:ascii="Arial" w:eastAsiaTheme="minorEastAsia" w:hAnsi="Arial" w:cs="Arial"/>
          <w:b/>
          <w:sz w:val="24"/>
          <w:szCs w:val="24"/>
        </w:rPr>
        <w:t>9</w:t>
      </w:r>
      <w:r w:rsidRPr="00840BEC">
        <w:rPr>
          <w:rFonts w:ascii="Arial" w:eastAsiaTheme="minorEastAsia" w:hAnsi="Arial" w:cs="Arial"/>
          <w:b/>
          <w:sz w:val="24"/>
          <w:szCs w:val="24"/>
        </w:rPr>
        <w:t>.</w:t>
      </w:r>
    </w:p>
    <w:p w14:paraId="355BAA10" w14:textId="6ACAAAF5" w:rsidR="00A42BAC" w:rsidRPr="00EC14FA" w:rsidRDefault="00A42BAC" w:rsidP="00EC14FA">
      <w:pPr>
        <w:pStyle w:val="Descripcin"/>
        <w:keepNext/>
        <w:jc w:val="both"/>
        <w:rPr>
          <w:i w:val="0"/>
          <w:color w:val="auto"/>
        </w:rPr>
      </w:pPr>
      <w:bookmarkStart w:id="160" w:name="_Toc7450399"/>
      <w:r w:rsidRPr="00EC14FA">
        <w:rPr>
          <w:rFonts w:ascii="Arial" w:hAnsi="Arial" w:cs="Arial"/>
          <w:b/>
          <w:i w:val="0"/>
          <w:color w:val="auto"/>
          <w:sz w:val="24"/>
        </w:rPr>
        <w:t xml:space="preserve">Tabla </w:t>
      </w:r>
      <w:r w:rsidRPr="00EC14FA">
        <w:rPr>
          <w:rFonts w:ascii="Arial" w:hAnsi="Arial" w:cs="Arial"/>
          <w:b/>
          <w:i w:val="0"/>
          <w:color w:val="auto"/>
          <w:sz w:val="24"/>
        </w:rPr>
        <w:fldChar w:fldCharType="begin"/>
      </w:r>
      <w:r w:rsidRPr="00EC14FA">
        <w:rPr>
          <w:rFonts w:ascii="Arial" w:hAnsi="Arial" w:cs="Arial"/>
          <w:b/>
          <w:i w:val="0"/>
          <w:color w:val="auto"/>
          <w:sz w:val="24"/>
        </w:rPr>
        <w:instrText xml:space="preserve"> SEQ Tabla \* ARABIC </w:instrText>
      </w:r>
      <w:r w:rsidRPr="00EC14FA">
        <w:rPr>
          <w:rFonts w:ascii="Arial" w:hAnsi="Arial" w:cs="Arial"/>
          <w:b/>
          <w:i w:val="0"/>
          <w:color w:val="auto"/>
          <w:sz w:val="24"/>
        </w:rPr>
        <w:fldChar w:fldCharType="separate"/>
      </w:r>
      <w:r w:rsidR="00B635DF">
        <w:rPr>
          <w:rFonts w:ascii="Arial" w:hAnsi="Arial" w:cs="Arial"/>
          <w:b/>
          <w:i w:val="0"/>
          <w:noProof/>
          <w:color w:val="auto"/>
          <w:sz w:val="24"/>
        </w:rPr>
        <w:t>29</w:t>
      </w:r>
      <w:r w:rsidRPr="00EC14FA">
        <w:rPr>
          <w:rFonts w:ascii="Arial" w:hAnsi="Arial" w:cs="Arial"/>
          <w:b/>
          <w:i w:val="0"/>
          <w:color w:val="auto"/>
          <w:sz w:val="24"/>
        </w:rPr>
        <w:fldChar w:fldCharType="end"/>
      </w:r>
      <w:r w:rsidRPr="00EC14FA">
        <w:rPr>
          <w:rFonts w:ascii="Arial" w:hAnsi="Arial" w:cs="Arial"/>
          <w:b/>
          <w:i w:val="0"/>
          <w:color w:val="auto"/>
          <w:sz w:val="24"/>
        </w:rPr>
        <w:t xml:space="preserve">. </w:t>
      </w:r>
      <w:r w:rsidRPr="00EC14FA">
        <w:rPr>
          <w:rFonts w:ascii="Arial" w:hAnsi="Arial" w:cs="Arial"/>
          <w:i w:val="0"/>
          <w:color w:val="auto"/>
          <w:sz w:val="24"/>
        </w:rPr>
        <w:t xml:space="preserve">Fallas </w:t>
      </w:r>
      <w:r w:rsidR="00912F82">
        <w:rPr>
          <w:rFonts w:ascii="Arial" w:hAnsi="Arial" w:cs="Arial"/>
          <w:i w:val="0"/>
          <w:color w:val="auto"/>
          <w:sz w:val="24"/>
        </w:rPr>
        <w:t>e</w:t>
      </w:r>
      <w:r w:rsidRPr="00EC14FA">
        <w:rPr>
          <w:rFonts w:ascii="Arial" w:hAnsi="Arial" w:cs="Arial"/>
          <w:i w:val="0"/>
          <w:color w:val="auto"/>
          <w:sz w:val="24"/>
        </w:rPr>
        <w:t xml:space="preserve">ncontradas en </w:t>
      </w:r>
      <w:r w:rsidR="005D401A" w:rsidRPr="00EC14FA">
        <w:rPr>
          <w:rFonts w:ascii="Arial" w:hAnsi="Arial" w:cs="Arial"/>
          <w:i w:val="0"/>
          <w:color w:val="auto"/>
          <w:sz w:val="24"/>
        </w:rPr>
        <w:t>S</w:t>
      </w:r>
      <w:r w:rsidRPr="00EC14FA">
        <w:rPr>
          <w:rFonts w:ascii="Arial" w:hAnsi="Arial" w:cs="Arial"/>
          <w:i w:val="0"/>
          <w:color w:val="auto"/>
          <w:sz w:val="24"/>
        </w:rPr>
        <w:t>-35.</w:t>
      </w:r>
      <w:bookmarkEnd w:id="160"/>
    </w:p>
    <w:tbl>
      <w:tblPr>
        <w:tblW w:w="5000" w:type="pct"/>
        <w:tblBorders>
          <w:top w:val="single" w:sz="8" w:space="0" w:color="000000" w:themeColor="text1"/>
          <w:bottom w:val="single" w:sz="8" w:space="0" w:color="000000" w:themeColor="text1"/>
          <w:insideH w:val="single" w:sz="8" w:space="0" w:color="7F7F7F" w:themeColor="text1" w:themeTint="80"/>
        </w:tblBorders>
        <w:tblCellMar>
          <w:left w:w="70" w:type="dxa"/>
          <w:right w:w="70" w:type="dxa"/>
        </w:tblCellMar>
        <w:tblLook w:val="04A0" w:firstRow="1" w:lastRow="0" w:firstColumn="1" w:lastColumn="0" w:noHBand="0" w:noVBand="1"/>
      </w:tblPr>
      <w:tblGrid>
        <w:gridCol w:w="1363"/>
        <w:gridCol w:w="1429"/>
        <w:gridCol w:w="2305"/>
        <w:gridCol w:w="3407"/>
      </w:tblGrid>
      <w:tr w:rsidR="00954545" w:rsidRPr="00840BEC" w14:paraId="43AD012D" w14:textId="77777777" w:rsidTr="00EC14FA">
        <w:trPr>
          <w:trHeight w:hRule="exact" w:val="397"/>
        </w:trPr>
        <w:tc>
          <w:tcPr>
            <w:tcW w:w="801" w:type="pct"/>
            <w:vMerge w:val="restart"/>
            <w:tcBorders>
              <w:top w:val="single" w:sz="8" w:space="0" w:color="000000" w:themeColor="text1"/>
              <w:bottom w:val="single" w:sz="8" w:space="0" w:color="000000" w:themeColor="text1"/>
            </w:tcBorders>
            <w:shd w:val="clear" w:color="auto" w:fill="auto"/>
            <w:noWrap/>
            <w:vAlign w:val="center"/>
            <w:hideMark/>
          </w:tcPr>
          <w:p w14:paraId="1897F823"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Falla</w:t>
            </w:r>
          </w:p>
        </w:tc>
        <w:tc>
          <w:tcPr>
            <w:tcW w:w="840" w:type="pct"/>
            <w:vMerge w:val="restart"/>
            <w:tcBorders>
              <w:top w:val="single" w:sz="8" w:space="0" w:color="000000" w:themeColor="text1"/>
              <w:bottom w:val="single" w:sz="8" w:space="0" w:color="000000" w:themeColor="text1"/>
            </w:tcBorders>
            <w:shd w:val="clear" w:color="auto" w:fill="auto"/>
            <w:vAlign w:val="center"/>
            <w:hideMark/>
          </w:tcPr>
          <w:p w14:paraId="191725C4"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proofErr w:type="spellStart"/>
            <w:r w:rsidRPr="00840BEC">
              <w:rPr>
                <w:rFonts w:ascii="Arial" w:eastAsia="Times New Roman" w:hAnsi="Arial" w:cs="Arial"/>
                <w:b/>
                <w:bCs/>
                <w:sz w:val="24"/>
                <w:szCs w:val="24"/>
                <w:lang w:eastAsia="es-PE"/>
              </w:rPr>
              <w:t>N°</w:t>
            </w:r>
            <w:proofErr w:type="spellEnd"/>
            <w:r w:rsidRPr="00840BEC">
              <w:rPr>
                <w:rFonts w:ascii="Arial" w:eastAsia="Times New Roman" w:hAnsi="Arial" w:cs="Arial"/>
                <w:b/>
                <w:bCs/>
                <w:sz w:val="24"/>
                <w:szCs w:val="24"/>
                <w:lang w:eastAsia="es-PE"/>
              </w:rPr>
              <w:t xml:space="preserve"> Losas</w:t>
            </w:r>
          </w:p>
        </w:tc>
        <w:tc>
          <w:tcPr>
            <w:tcW w:w="1355" w:type="pct"/>
            <w:vMerge w:val="restart"/>
            <w:tcBorders>
              <w:top w:val="single" w:sz="8" w:space="0" w:color="000000" w:themeColor="text1"/>
              <w:bottom w:val="single" w:sz="8" w:space="0" w:color="000000" w:themeColor="text1"/>
            </w:tcBorders>
            <w:shd w:val="clear" w:color="auto" w:fill="auto"/>
            <w:vAlign w:val="center"/>
            <w:hideMark/>
          </w:tcPr>
          <w:p w14:paraId="28109BE2"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Densidad (%)</w:t>
            </w:r>
          </w:p>
        </w:tc>
        <w:tc>
          <w:tcPr>
            <w:tcW w:w="2003" w:type="pct"/>
            <w:vMerge w:val="restart"/>
            <w:tcBorders>
              <w:top w:val="single" w:sz="8" w:space="0" w:color="000000" w:themeColor="text1"/>
              <w:bottom w:val="single" w:sz="8" w:space="0" w:color="000000" w:themeColor="text1"/>
            </w:tcBorders>
            <w:shd w:val="clear" w:color="auto" w:fill="auto"/>
            <w:noWrap/>
            <w:vAlign w:val="center"/>
            <w:hideMark/>
          </w:tcPr>
          <w:p w14:paraId="2038F21D"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Valor deducido</w:t>
            </w:r>
          </w:p>
        </w:tc>
      </w:tr>
      <w:tr w:rsidR="00954545" w:rsidRPr="00840BEC" w14:paraId="25B7BAB7" w14:textId="77777777" w:rsidTr="00EC14FA">
        <w:trPr>
          <w:trHeight w:hRule="exact" w:val="397"/>
        </w:trPr>
        <w:tc>
          <w:tcPr>
            <w:tcW w:w="801" w:type="pct"/>
            <w:vMerge/>
            <w:tcBorders>
              <w:top w:val="nil"/>
              <w:bottom w:val="single" w:sz="8" w:space="0" w:color="000000" w:themeColor="text1"/>
            </w:tcBorders>
            <w:vAlign w:val="center"/>
            <w:hideMark/>
          </w:tcPr>
          <w:p w14:paraId="5F12EF7E" w14:textId="77777777" w:rsidR="00A42BAC" w:rsidRPr="00840BEC" w:rsidRDefault="00A42BAC" w:rsidP="00A42BAC">
            <w:pPr>
              <w:spacing w:after="0" w:line="240" w:lineRule="auto"/>
              <w:rPr>
                <w:rFonts w:ascii="Arial" w:eastAsia="Times New Roman" w:hAnsi="Arial" w:cs="Arial"/>
                <w:b/>
                <w:bCs/>
                <w:sz w:val="24"/>
                <w:szCs w:val="24"/>
                <w:lang w:eastAsia="es-PE"/>
              </w:rPr>
            </w:pPr>
          </w:p>
        </w:tc>
        <w:tc>
          <w:tcPr>
            <w:tcW w:w="840" w:type="pct"/>
            <w:vMerge/>
            <w:tcBorders>
              <w:top w:val="nil"/>
              <w:bottom w:val="single" w:sz="8" w:space="0" w:color="000000" w:themeColor="text1"/>
            </w:tcBorders>
            <w:vAlign w:val="center"/>
            <w:hideMark/>
          </w:tcPr>
          <w:p w14:paraId="747A8DEF" w14:textId="77777777" w:rsidR="00A42BAC" w:rsidRPr="00840BEC" w:rsidRDefault="00A42BAC" w:rsidP="00A42BAC">
            <w:pPr>
              <w:spacing w:after="0" w:line="240" w:lineRule="auto"/>
              <w:rPr>
                <w:rFonts w:ascii="Arial" w:eastAsia="Times New Roman" w:hAnsi="Arial" w:cs="Arial"/>
                <w:b/>
                <w:bCs/>
                <w:sz w:val="24"/>
                <w:szCs w:val="24"/>
                <w:lang w:eastAsia="es-PE"/>
              </w:rPr>
            </w:pPr>
          </w:p>
        </w:tc>
        <w:tc>
          <w:tcPr>
            <w:tcW w:w="1355" w:type="pct"/>
            <w:vMerge/>
            <w:tcBorders>
              <w:top w:val="nil"/>
              <w:bottom w:val="single" w:sz="8" w:space="0" w:color="000000" w:themeColor="text1"/>
            </w:tcBorders>
            <w:vAlign w:val="center"/>
            <w:hideMark/>
          </w:tcPr>
          <w:p w14:paraId="1CA40FE0" w14:textId="77777777" w:rsidR="00A42BAC" w:rsidRPr="00840BEC" w:rsidRDefault="00A42BAC" w:rsidP="00A42BAC">
            <w:pPr>
              <w:spacing w:after="0" w:line="240" w:lineRule="auto"/>
              <w:rPr>
                <w:rFonts w:ascii="Arial" w:eastAsia="Times New Roman" w:hAnsi="Arial" w:cs="Arial"/>
                <w:b/>
                <w:bCs/>
                <w:sz w:val="24"/>
                <w:szCs w:val="24"/>
                <w:lang w:eastAsia="es-PE"/>
              </w:rPr>
            </w:pPr>
          </w:p>
        </w:tc>
        <w:tc>
          <w:tcPr>
            <w:tcW w:w="2003" w:type="pct"/>
            <w:vMerge/>
            <w:tcBorders>
              <w:top w:val="nil"/>
              <w:bottom w:val="single" w:sz="8" w:space="0" w:color="000000" w:themeColor="text1"/>
            </w:tcBorders>
            <w:vAlign w:val="center"/>
            <w:hideMark/>
          </w:tcPr>
          <w:p w14:paraId="5D01B633" w14:textId="77777777" w:rsidR="00A42BAC" w:rsidRPr="00840BEC" w:rsidRDefault="00A42BAC" w:rsidP="00A42BAC">
            <w:pPr>
              <w:spacing w:after="0" w:line="240" w:lineRule="auto"/>
              <w:rPr>
                <w:rFonts w:ascii="Arial" w:eastAsia="Times New Roman" w:hAnsi="Arial" w:cs="Arial"/>
                <w:b/>
                <w:bCs/>
                <w:sz w:val="24"/>
                <w:szCs w:val="24"/>
                <w:lang w:eastAsia="es-PE"/>
              </w:rPr>
            </w:pPr>
          </w:p>
        </w:tc>
      </w:tr>
      <w:tr w:rsidR="00954545" w:rsidRPr="00840BEC" w14:paraId="4EDB7902" w14:textId="77777777" w:rsidTr="00503523">
        <w:trPr>
          <w:trHeight w:hRule="exact" w:val="397"/>
        </w:trPr>
        <w:tc>
          <w:tcPr>
            <w:tcW w:w="801" w:type="pct"/>
            <w:tcBorders>
              <w:top w:val="single" w:sz="8" w:space="0" w:color="000000" w:themeColor="text1"/>
              <w:bottom w:val="nil"/>
            </w:tcBorders>
            <w:shd w:val="clear" w:color="auto" w:fill="auto"/>
            <w:noWrap/>
            <w:vAlign w:val="center"/>
            <w:hideMark/>
          </w:tcPr>
          <w:p w14:paraId="1482BF72"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2L</w:t>
            </w:r>
          </w:p>
        </w:tc>
        <w:tc>
          <w:tcPr>
            <w:tcW w:w="840" w:type="pct"/>
            <w:tcBorders>
              <w:top w:val="single" w:sz="8" w:space="0" w:color="000000" w:themeColor="text1"/>
              <w:bottom w:val="nil"/>
            </w:tcBorders>
            <w:shd w:val="clear" w:color="auto" w:fill="auto"/>
            <w:noWrap/>
            <w:vAlign w:val="center"/>
            <w:hideMark/>
          </w:tcPr>
          <w:p w14:paraId="76F73E65"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w:t>
            </w:r>
          </w:p>
        </w:tc>
        <w:tc>
          <w:tcPr>
            <w:tcW w:w="1355" w:type="pct"/>
            <w:tcBorders>
              <w:top w:val="single" w:sz="8" w:space="0" w:color="000000" w:themeColor="text1"/>
              <w:bottom w:val="nil"/>
            </w:tcBorders>
            <w:shd w:val="clear" w:color="auto" w:fill="auto"/>
            <w:noWrap/>
            <w:vAlign w:val="center"/>
            <w:hideMark/>
          </w:tcPr>
          <w:p w14:paraId="06219B8F"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9.09%</w:t>
            </w:r>
          </w:p>
        </w:tc>
        <w:tc>
          <w:tcPr>
            <w:tcW w:w="2003" w:type="pct"/>
            <w:tcBorders>
              <w:top w:val="single" w:sz="8" w:space="0" w:color="000000" w:themeColor="text1"/>
              <w:bottom w:val="nil"/>
            </w:tcBorders>
            <w:shd w:val="clear" w:color="auto" w:fill="auto"/>
            <w:noWrap/>
            <w:vAlign w:val="center"/>
            <w:hideMark/>
          </w:tcPr>
          <w:p w14:paraId="525981F5"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4.94</w:t>
            </w:r>
          </w:p>
        </w:tc>
      </w:tr>
      <w:tr w:rsidR="00954545" w:rsidRPr="00840BEC" w14:paraId="27803709" w14:textId="77777777" w:rsidTr="00503523">
        <w:trPr>
          <w:trHeight w:hRule="exact" w:val="397"/>
        </w:trPr>
        <w:tc>
          <w:tcPr>
            <w:tcW w:w="801" w:type="pct"/>
            <w:tcBorders>
              <w:top w:val="nil"/>
              <w:bottom w:val="nil"/>
            </w:tcBorders>
            <w:shd w:val="clear" w:color="auto" w:fill="auto"/>
            <w:noWrap/>
            <w:vAlign w:val="center"/>
            <w:hideMark/>
          </w:tcPr>
          <w:p w14:paraId="54BE15DF"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2M</w:t>
            </w:r>
          </w:p>
        </w:tc>
        <w:tc>
          <w:tcPr>
            <w:tcW w:w="840" w:type="pct"/>
            <w:tcBorders>
              <w:top w:val="nil"/>
              <w:bottom w:val="nil"/>
            </w:tcBorders>
            <w:shd w:val="clear" w:color="auto" w:fill="auto"/>
            <w:noWrap/>
            <w:vAlign w:val="center"/>
            <w:hideMark/>
          </w:tcPr>
          <w:p w14:paraId="1B59E52E"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w:t>
            </w:r>
          </w:p>
        </w:tc>
        <w:tc>
          <w:tcPr>
            <w:tcW w:w="1355" w:type="pct"/>
            <w:tcBorders>
              <w:top w:val="nil"/>
              <w:bottom w:val="nil"/>
            </w:tcBorders>
            <w:shd w:val="clear" w:color="auto" w:fill="auto"/>
            <w:noWrap/>
            <w:vAlign w:val="center"/>
            <w:hideMark/>
          </w:tcPr>
          <w:p w14:paraId="62B9CF07"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18.18%</w:t>
            </w:r>
          </w:p>
        </w:tc>
        <w:tc>
          <w:tcPr>
            <w:tcW w:w="2003" w:type="pct"/>
            <w:tcBorders>
              <w:top w:val="nil"/>
              <w:bottom w:val="nil"/>
            </w:tcBorders>
            <w:shd w:val="clear" w:color="auto" w:fill="auto"/>
            <w:noWrap/>
            <w:vAlign w:val="center"/>
            <w:hideMark/>
          </w:tcPr>
          <w:p w14:paraId="0D483E06"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13.38</w:t>
            </w:r>
          </w:p>
        </w:tc>
      </w:tr>
      <w:tr w:rsidR="00954545" w:rsidRPr="00840BEC" w14:paraId="5D50983C" w14:textId="77777777" w:rsidTr="00503523">
        <w:trPr>
          <w:trHeight w:hRule="exact" w:val="397"/>
        </w:trPr>
        <w:tc>
          <w:tcPr>
            <w:tcW w:w="801" w:type="pct"/>
            <w:tcBorders>
              <w:top w:val="nil"/>
              <w:bottom w:val="nil"/>
            </w:tcBorders>
            <w:shd w:val="clear" w:color="auto" w:fill="auto"/>
            <w:noWrap/>
            <w:vAlign w:val="center"/>
            <w:hideMark/>
          </w:tcPr>
          <w:p w14:paraId="7CCC195A"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3M</w:t>
            </w:r>
          </w:p>
        </w:tc>
        <w:tc>
          <w:tcPr>
            <w:tcW w:w="840" w:type="pct"/>
            <w:tcBorders>
              <w:top w:val="nil"/>
              <w:bottom w:val="nil"/>
            </w:tcBorders>
            <w:shd w:val="clear" w:color="auto" w:fill="auto"/>
            <w:noWrap/>
            <w:vAlign w:val="center"/>
            <w:hideMark/>
          </w:tcPr>
          <w:p w14:paraId="3CF57DAB"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8</w:t>
            </w:r>
          </w:p>
        </w:tc>
        <w:tc>
          <w:tcPr>
            <w:tcW w:w="1355" w:type="pct"/>
            <w:tcBorders>
              <w:top w:val="nil"/>
              <w:bottom w:val="nil"/>
            </w:tcBorders>
            <w:shd w:val="clear" w:color="auto" w:fill="auto"/>
            <w:noWrap/>
            <w:vAlign w:val="center"/>
            <w:hideMark/>
          </w:tcPr>
          <w:p w14:paraId="30E2D938"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36.36%</w:t>
            </w:r>
          </w:p>
        </w:tc>
        <w:tc>
          <w:tcPr>
            <w:tcW w:w="2003" w:type="pct"/>
            <w:tcBorders>
              <w:top w:val="nil"/>
              <w:bottom w:val="nil"/>
            </w:tcBorders>
            <w:shd w:val="clear" w:color="auto" w:fill="auto"/>
            <w:noWrap/>
            <w:vAlign w:val="center"/>
            <w:hideMark/>
          </w:tcPr>
          <w:p w14:paraId="09B419DB"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44.13</w:t>
            </w:r>
          </w:p>
        </w:tc>
      </w:tr>
      <w:tr w:rsidR="00954545" w:rsidRPr="00840BEC" w14:paraId="11E74F7A" w14:textId="77777777" w:rsidTr="00503523">
        <w:trPr>
          <w:trHeight w:hRule="exact" w:val="397"/>
        </w:trPr>
        <w:tc>
          <w:tcPr>
            <w:tcW w:w="801" w:type="pct"/>
            <w:tcBorders>
              <w:top w:val="nil"/>
              <w:bottom w:val="nil"/>
            </w:tcBorders>
            <w:shd w:val="clear" w:color="auto" w:fill="auto"/>
            <w:noWrap/>
            <w:vAlign w:val="center"/>
            <w:hideMark/>
          </w:tcPr>
          <w:p w14:paraId="77ED200B"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7M</w:t>
            </w:r>
          </w:p>
        </w:tc>
        <w:tc>
          <w:tcPr>
            <w:tcW w:w="840" w:type="pct"/>
            <w:tcBorders>
              <w:top w:val="nil"/>
              <w:bottom w:val="nil"/>
            </w:tcBorders>
            <w:shd w:val="clear" w:color="auto" w:fill="auto"/>
            <w:noWrap/>
            <w:vAlign w:val="center"/>
            <w:hideMark/>
          </w:tcPr>
          <w:p w14:paraId="5EF33590"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w:t>
            </w:r>
          </w:p>
        </w:tc>
        <w:tc>
          <w:tcPr>
            <w:tcW w:w="1355" w:type="pct"/>
            <w:tcBorders>
              <w:top w:val="nil"/>
              <w:bottom w:val="nil"/>
            </w:tcBorders>
            <w:shd w:val="clear" w:color="auto" w:fill="auto"/>
            <w:noWrap/>
            <w:vAlign w:val="center"/>
            <w:hideMark/>
          </w:tcPr>
          <w:p w14:paraId="335AC0FC"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4.55%</w:t>
            </w:r>
          </w:p>
        </w:tc>
        <w:tc>
          <w:tcPr>
            <w:tcW w:w="2003" w:type="pct"/>
            <w:tcBorders>
              <w:top w:val="nil"/>
              <w:bottom w:val="nil"/>
            </w:tcBorders>
            <w:shd w:val="clear" w:color="auto" w:fill="auto"/>
            <w:noWrap/>
            <w:vAlign w:val="center"/>
            <w:hideMark/>
          </w:tcPr>
          <w:p w14:paraId="3BAA5E10"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1.17</w:t>
            </w:r>
          </w:p>
        </w:tc>
      </w:tr>
      <w:tr w:rsidR="00954545" w:rsidRPr="00840BEC" w14:paraId="15C6C232" w14:textId="77777777" w:rsidTr="00503523">
        <w:trPr>
          <w:trHeight w:hRule="exact" w:val="397"/>
        </w:trPr>
        <w:tc>
          <w:tcPr>
            <w:tcW w:w="801" w:type="pct"/>
            <w:tcBorders>
              <w:top w:val="nil"/>
              <w:bottom w:val="nil"/>
            </w:tcBorders>
            <w:shd w:val="clear" w:color="auto" w:fill="auto"/>
            <w:noWrap/>
            <w:vAlign w:val="center"/>
            <w:hideMark/>
          </w:tcPr>
          <w:p w14:paraId="71E0AF9E"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8</w:t>
            </w:r>
          </w:p>
        </w:tc>
        <w:tc>
          <w:tcPr>
            <w:tcW w:w="840" w:type="pct"/>
            <w:tcBorders>
              <w:top w:val="nil"/>
              <w:bottom w:val="nil"/>
            </w:tcBorders>
            <w:shd w:val="clear" w:color="auto" w:fill="auto"/>
            <w:noWrap/>
            <w:vAlign w:val="center"/>
            <w:hideMark/>
          </w:tcPr>
          <w:p w14:paraId="53BE385C"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3</w:t>
            </w:r>
          </w:p>
        </w:tc>
        <w:tc>
          <w:tcPr>
            <w:tcW w:w="1355" w:type="pct"/>
            <w:tcBorders>
              <w:top w:val="nil"/>
              <w:bottom w:val="nil"/>
            </w:tcBorders>
            <w:shd w:val="clear" w:color="auto" w:fill="auto"/>
            <w:noWrap/>
            <w:vAlign w:val="center"/>
            <w:hideMark/>
          </w:tcPr>
          <w:p w14:paraId="4384F3EB"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13.64%</w:t>
            </w:r>
          </w:p>
        </w:tc>
        <w:tc>
          <w:tcPr>
            <w:tcW w:w="2003" w:type="pct"/>
            <w:tcBorders>
              <w:top w:val="nil"/>
              <w:bottom w:val="nil"/>
            </w:tcBorders>
            <w:shd w:val="clear" w:color="auto" w:fill="auto"/>
            <w:noWrap/>
            <w:vAlign w:val="center"/>
            <w:hideMark/>
          </w:tcPr>
          <w:p w14:paraId="5E8E57AF"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0.00</w:t>
            </w:r>
          </w:p>
        </w:tc>
      </w:tr>
      <w:tr w:rsidR="00954545" w:rsidRPr="00840BEC" w14:paraId="0DE24471" w14:textId="77777777" w:rsidTr="00503523">
        <w:trPr>
          <w:trHeight w:hRule="exact" w:val="397"/>
        </w:trPr>
        <w:tc>
          <w:tcPr>
            <w:tcW w:w="801" w:type="pct"/>
            <w:tcBorders>
              <w:top w:val="nil"/>
              <w:bottom w:val="nil"/>
            </w:tcBorders>
            <w:shd w:val="clear" w:color="auto" w:fill="auto"/>
            <w:noWrap/>
            <w:vAlign w:val="center"/>
            <w:hideMark/>
          </w:tcPr>
          <w:p w14:paraId="0514C80B"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10</w:t>
            </w:r>
          </w:p>
        </w:tc>
        <w:tc>
          <w:tcPr>
            <w:tcW w:w="840" w:type="pct"/>
            <w:tcBorders>
              <w:top w:val="nil"/>
              <w:bottom w:val="nil"/>
            </w:tcBorders>
            <w:shd w:val="clear" w:color="auto" w:fill="auto"/>
            <w:noWrap/>
            <w:vAlign w:val="center"/>
            <w:hideMark/>
          </w:tcPr>
          <w:p w14:paraId="094AF33D"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6</w:t>
            </w:r>
          </w:p>
        </w:tc>
        <w:tc>
          <w:tcPr>
            <w:tcW w:w="1355" w:type="pct"/>
            <w:tcBorders>
              <w:top w:val="nil"/>
              <w:bottom w:val="nil"/>
            </w:tcBorders>
            <w:shd w:val="clear" w:color="auto" w:fill="auto"/>
            <w:noWrap/>
            <w:vAlign w:val="center"/>
            <w:hideMark/>
          </w:tcPr>
          <w:p w14:paraId="1B622934"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27.27%</w:t>
            </w:r>
          </w:p>
        </w:tc>
        <w:tc>
          <w:tcPr>
            <w:tcW w:w="2003" w:type="pct"/>
            <w:tcBorders>
              <w:top w:val="nil"/>
              <w:bottom w:val="nil"/>
            </w:tcBorders>
            <w:shd w:val="clear" w:color="auto" w:fill="auto"/>
            <w:noWrap/>
            <w:vAlign w:val="center"/>
            <w:hideMark/>
          </w:tcPr>
          <w:p w14:paraId="1FD372A7"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4.54</w:t>
            </w:r>
          </w:p>
        </w:tc>
      </w:tr>
      <w:tr w:rsidR="00954545" w:rsidRPr="00840BEC" w14:paraId="24933BF0" w14:textId="77777777" w:rsidTr="000610C4">
        <w:trPr>
          <w:trHeight w:hRule="exact" w:val="397"/>
        </w:trPr>
        <w:tc>
          <w:tcPr>
            <w:tcW w:w="801" w:type="pct"/>
            <w:tcBorders>
              <w:top w:val="nil"/>
              <w:bottom w:val="single" w:sz="8" w:space="0" w:color="000000" w:themeColor="text1"/>
            </w:tcBorders>
            <w:shd w:val="clear" w:color="auto" w:fill="auto"/>
            <w:noWrap/>
            <w:vAlign w:val="center"/>
            <w:hideMark/>
          </w:tcPr>
          <w:p w14:paraId="3C685960"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18L</w:t>
            </w:r>
          </w:p>
        </w:tc>
        <w:tc>
          <w:tcPr>
            <w:tcW w:w="840" w:type="pct"/>
            <w:tcBorders>
              <w:top w:val="nil"/>
              <w:bottom w:val="single" w:sz="8" w:space="0" w:color="000000" w:themeColor="text1"/>
            </w:tcBorders>
            <w:shd w:val="clear" w:color="auto" w:fill="auto"/>
            <w:noWrap/>
            <w:vAlign w:val="center"/>
            <w:hideMark/>
          </w:tcPr>
          <w:p w14:paraId="0A3985CE"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w:t>
            </w:r>
          </w:p>
        </w:tc>
        <w:tc>
          <w:tcPr>
            <w:tcW w:w="1355" w:type="pct"/>
            <w:tcBorders>
              <w:top w:val="nil"/>
              <w:bottom w:val="single" w:sz="8" w:space="0" w:color="000000" w:themeColor="text1"/>
            </w:tcBorders>
            <w:shd w:val="clear" w:color="auto" w:fill="auto"/>
            <w:noWrap/>
            <w:vAlign w:val="center"/>
            <w:hideMark/>
          </w:tcPr>
          <w:p w14:paraId="5BCEDFB7"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4.55%</w:t>
            </w:r>
          </w:p>
        </w:tc>
        <w:tc>
          <w:tcPr>
            <w:tcW w:w="2003" w:type="pct"/>
            <w:tcBorders>
              <w:top w:val="nil"/>
              <w:bottom w:val="single" w:sz="8" w:space="0" w:color="000000" w:themeColor="text1"/>
            </w:tcBorders>
            <w:shd w:val="clear" w:color="auto" w:fill="auto"/>
            <w:noWrap/>
            <w:vAlign w:val="center"/>
            <w:hideMark/>
          </w:tcPr>
          <w:p w14:paraId="2A694BF2"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0.87</w:t>
            </w:r>
          </w:p>
        </w:tc>
      </w:tr>
    </w:tbl>
    <w:p w14:paraId="3F6F226E" w14:textId="77777777" w:rsidR="00A42BAC" w:rsidRPr="00E66779" w:rsidRDefault="00A42BAC" w:rsidP="000D6C13">
      <w:pPr>
        <w:spacing w:before="240" w:line="240" w:lineRule="auto"/>
        <w:rPr>
          <w:rFonts w:ascii="Arial" w:eastAsiaTheme="minorEastAsia" w:hAnsi="Arial" w:cs="Arial"/>
          <w:sz w:val="24"/>
          <w:szCs w:val="24"/>
        </w:rPr>
      </w:pPr>
      <w:r w:rsidRPr="00E66779">
        <w:rPr>
          <w:rFonts w:ascii="Arial" w:hAnsi="Arial" w:cs="Arial"/>
          <w:i/>
          <w:iCs/>
          <w:sz w:val="20"/>
          <w:szCs w:val="20"/>
        </w:rPr>
        <w:t>Fuente. Elaboración propia.</w:t>
      </w:r>
    </w:p>
    <w:p w14:paraId="2588B14D" w14:textId="77777777" w:rsidR="00A42BAC" w:rsidRPr="00E66779" w:rsidRDefault="00A42BAC" w:rsidP="000C5542">
      <w:pPr>
        <w:spacing w:before="240" w:line="360" w:lineRule="auto"/>
        <w:ind w:left="708"/>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49.02</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50.98</w:t>
      </w:r>
      <w:r w:rsidR="00515BDA" w:rsidRPr="00E66779">
        <w:rPr>
          <w:rFonts w:ascii="Arial" w:eastAsiaTheme="minorEastAsia" w:hAnsi="Arial" w:cs="Arial"/>
          <w:sz w:val="24"/>
          <w:szCs w:val="24"/>
        </w:rPr>
        <w:t>%</w:t>
      </w:r>
      <w:r w:rsidR="000C5542" w:rsidRPr="00E66779">
        <w:rPr>
          <w:rFonts w:ascii="Arial" w:eastAsiaTheme="minorEastAsia" w:hAnsi="Arial" w:cs="Arial"/>
          <w:sz w:val="24"/>
          <w:szCs w:val="24"/>
        </w:rPr>
        <w:tab/>
      </w:r>
      <w:r w:rsidR="000C5542"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REGULAR.</w:t>
      </w:r>
    </w:p>
    <w:p w14:paraId="08069A90" w14:textId="77777777" w:rsidR="00A42BAC" w:rsidRPr="00E66779" w:rsidRDefault="00A42BAC" w:rsidP="00876CA7">
      <w:pPr>
        <w:spacing w:after="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006433A6" w14:textId="48B74420" w:rsidR="00A42BAC" w:rsidRPr="00840BEC" w:rsidRDefault="00A42BAC" w:rsidP="00876CA7">
      <w:pPr>
        <w:spacing w:after="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grietas de retracción, pulimiento de agregados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y parche grande. Siendo las fallas con mayor incidencia en esta unidad de muestreo, las causadas por grietas de esquina con densidad de </w:t>
      </w:r>
      <w:r w:rsidRPr="00E66779">
        <w:rPr>
          <w:rFonts w:ascii="Arial" w:eastAsiaTheme="minorEastAsia" w:hAnsi="Arial" w:cs="Arial"/>
          <w:b/>
          <w:sz w:val="24"/>
          <w:szCs w:val="24"/>
        </w:rPr>
        <w:t>36.36%.</w:t>
      </w:r>
      <w:r w:rsidR="00840BEC">
        <w:rPr>
          <w:rFonts w:ascii="Arial" w:eastAsiaTheme="minorEastAsia" w:hAnsi="Arial" w:cs="Arial"/>
          <w:b/>
          <w:sz w:val="24"/>
          <w:szCs w:val="24"/>
        </w:rPr>
        <w:t xml:space="preserve"> </w:t>
      </w:r>
      <w:r w:rsidR="00840BEC">
        <w:rPr>
          <w:rFonts w:ascii="Arial" w:eastAsiaTheme="minorEastAsia" w:hAnsi="Arial" w:cs="Arial"/>
          <w:sz w:val="24"/>
          <w:szCs w:val="24"/>
        </w:rPr>
        <w:t xml:space="preserve">La falla, que afecta en mayor grado a la unidad de muestreo son las grietas de esquina de severidad media, con un valor deducido </w:t>
      </w:r>
      <w:r w:rsidR="00840BEC" w:rsidRPr="00840BEC">
        <w:rPr>
          <w:rFonts w:ascii="Arial" w:eastAsiaTheme="minorEastAsia" w:hAnsi="Arial" w:cs="Arial"/>
          <w:b/>
          <w:sz w:val="24"/>
          <w:szCs w:val="24"/>
        </w:rPr>
        <w:t>44.13.</w:t>
      </w:r>
    </w:p>
    <w:p w14:paraId="1F1E16A9" w14:textId="33D7E944" w:rsidR="00365A5C" w:rsidRDefault="00A42BAC" w:rsidP="00876CA7">
      <w:pPr>
        <w:spacing w:before="240" w:after="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C62B76">
        <w:rPr>
          <w:rFonts w:ascii="Arial" w:eastAsiaTheme="minorEastAsia" w:hAnsi="Arial" w:cs="Arial"/>
          <w:sz w:val="24"/>
          <w:szCs w:val="24"/>
        </w:rPr>
        <w:t>í</w:t>
      </w:r>
      <w:r w:rsidRPr="00E66779">
        <w:rPr>
          <w:rFonts w:ascii="Arial" w:eastAsiaTheme="minorEastAsia" w:hAnsi="Arial" w:cs="Arial"/>
          <w:sz w:val="24"/>
          <w:szCs w:val="24"/>
        </w:rPr>
        <w:t xml:space="preserve">ndice de </w:t>
      </w:r>
      <w:r w:rsidR="00C62B76">
        <w:rPr>
          <w:rFonts w:ascii="Arial" w:eastAsiaTheme="minorEastAsia" w:hAnsi="Arial" w:cs="Arial"/>
          <w:sz w:val="24"/>
          <w:szCs w:val="24"/>
        </w:rPr>
        <w:t>c</w:t>
      </w:r>
      <w:r w:rsidRPr="00E66779">
        <w:rPr>
          <w:rFonts w:ascii="Arial" w:eastAsiaTheme="minorEastAsia" w:hAnsi="Arial" w:cs="Arial"/>
          <w:sz w:val="24"/>
          <w:szCs w:val="24"/>
        </w:rPr>
        <w:t xml:space="preserve">ondición de </w:t>
      </w:r>
      <w:r w:rsidR="00C62B76">
        <w:rPr>
          <w:rFonts w:ascii="Arial" w:eastAsiaTheme="minorEastAsia" w:hAnsi="Arial" w:cs="Arial"/>
          <w:sz w:val="24"/>
          <w:szCs w:val="24"/>
        </w:rPr>
        <w:t>p</w:t>
      </w:r>
      <w:r w:rsidRPr="00E66779">
        <w:rPr>
          <w:rFonts w:ascii="Arial" w:eastAsiaTheme="minorEastAsia" w:hAnsi="Arial" w:cs="Arial"/>
          <w:sz w:val="24"/>
          <w:szCs w:val="24"/>
        </w:rPr>
        <w:t xml:space="preserve">avimento es de </w:t>
      </w:r>
      <w:r w:rsidRPr="00E66779">
        <w:rPr>
          <w:rFonts w:ascii="Arial" w:eastAsiaTheme="minorEastAsia" w:hAnsi="Arial" w:cs="Arial"/>
          <w:b/>
          <w:sz w:val="24"/>
          <w:szCs w:val="24"/>
        </w:rPr>
        <w:t>50.98</w:t>
      </w:r>
      <w:r w:rsidR="00515BD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REGULAR.</w:t>
      </w:r>
    </w:p>
    <w:p w14:paraId="3AB4A082" w14:textId="479D5202" w:rsidR="00840BEC" w:rsidRPr="00EF0373" w:rsidRDefault="00840BEC" w:rsidP="00840BEC">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6D66A1">
        <w:rPr>
          <w:rFonts w:ascii="Arial" w:eastAsiaTheme="minorEastAsia" w:hAnsi="Arial" w:cs="Arial"/>
          <w:b/>
          <w:sz w:val="24"/>
          <w:szCs w:val="24"/>
        </w:rPr>
        <w:t>2</w:t>
      </w:r>
      <w:r w:rsidR="00AF29DA">
        <w:rPr>
          <w:rFonts w:ascii="Arial" w:eastAsiaTheme="minorEastAsia" w:hAnsi="Arial" w:cs="Arial"/>
          <w:b/>
          <w:sz w:val="24"/>
          <w:szCs w:val="24"/>
        </w:rPr>
        <w:t>9</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Pr>
          <w:rFonts w:ascii="Arial" w:eastAsiaTheme="minorEastAsia" w:hAnsi="Arial" w:cs="Arial"/>
          <w:b/>
          <w:sz w:val="24"/>
          <w:szCs w:val="24"/>
        </w:rPr>
        <w:t>Rehabilitación</w:t>
      </w:r>
      <w:r>
        <w:rPr>
          <w:rFonts w:ascii="Arial" w:eastAsiaTheme="minorEastAsia" w:hAnsi="Arial" w:cs="Arial"/>
          <w:sz w:val="24"/>
          <w:szCs w:val="24"/>
        </w:rPr>
        <w:t>.</w:t>
      </w:r>
    </w:p>
    <w:p w14:paraId="2F46659A" w14:textId="030A5719" w:rsidR="00840BEC" w:rsidRDefault="00840BEC" w:rsidP="00876CA7">
      <w:pPr>
        <w:spacing w:before="240" w:after="0" w:line="360" w:lineRule="auto"/>
        <w:jc w:val="both"/>
        <w:rPr>
          <w:rFonts w:ascii="Arial" w:eastAsiaTheme="minorEastAsia" w:hAnsi="Arial" w:cs="Arial"/>
          <w:b/>
          <w:sz w:val="24"/>
          <w:szCs w:val="24"/>
        </w:rPr>
      </w:pPr>
    </w:p>
    <w:p w14:paraId="3EBBFD60" w14:textId="4CF4148F" w:rsidR="000D6C13" w:rsidRDefault="000D6C13" w:rsidP="00876CA7">
      <w:pPr>
        <w:spacing w:before="240" w:after="0" w:line="360" w:lineRule="auto"/>
        <w:jc w:val="both"/>
        <w:rPr>
          <w:rFonts w:ascii="Arial" w:eastAsiaTheme="minorEastAsia" w:hAnsi="Arial" w:cs="Arial"/>
          <w:b/>
          <w:sz w:val="24"/>
          <w:szCs w:val="24"/>
        </w:rPr>
      </w:pPr>
    </w:p>
    <w:p w14:paraId="4AC583C5" w14:textId="6FD740D9" w:rsidR="000D6C13" w:rsidRDefault="000D6C13" w:rsidP="00876CA7">
      <w:pPr>
        <w:spacing w:before="240" w:after="0" w:line="360" w:lineRule="auto"/>
        <w:jc w:val="both"/>
        <w:rPr>
          <w:rFonts w:ascii="Arial" w:eastAsiaTheme="minorEastAsia" w:hAnsi="Arial" w:cs="Arial"/>
          <w:b/>
          <w:sz w:val="24"/>
          <w:szCs w:val="24"/>
        </w:rPr>
      </w:pPr>
    </w:p>
    <w:p w14:paraId="02A0121A" w14:textId="77777777" w:rsidR="000D6C13" w:rsidRDefault="000D6C13" w:rsidP="000D6C13">
      <w:pPr>
        <w:pStyle w:val="Descripcin"/>
        <w:spacing w:after="0"/>
        <w:jc w:val="center"/>
        <w:rPr>
          <w:rFonts w:ascii="Arial" w:hAnsi="Arial" w:cs="Arial"/>
          <w:b/>
          <w:i w:val="0"/>
          <w:color w:val="auto"/>
          <w:sz w:val="24"/>
        </w:rPr>
      </w:pPr>
    </w:p>
    <w:p w14:paraId="6E6A7636" w14:textId="6C43E561" w:rsidR="000D6C13" w:rsidRPr="000D6C13" w:rsidRDefault="000D6C13" w:rsidP="000D6C13">
      <w:pPr>
        <w:pStyle w:val="Descripcin"/>
        <w:spacing w:after="0" w:line="360" w:lineRule="auto"/>
        <w:rPr>
          <w:rFonts w:ascii="Arial" w:eastAsiaTheme="minorEastAsia" w:hAnsi="Arial" w:cs="Arial"/>
          <w:sz w:val="32"/>
          <w:szCs w:val="24"/>
        </w:rPr>
      </w:pPr>
      <w:bookmarkStart w:id="161" w:name="_Toc7503742"/>
      <w:r w:rsidRPr="000D6C13">
        <w:rPr>
          <w:rFonts w:ascii="Arial" w:hAnsi="Arial" w:cs="Arial"/>
          <w:b/>
          <w:i w:val="0"/>
          <w:color w:val="auto"/>
          <w:sz w:val="24"/>
        </w:rPr>
        <w:lastRenderedPageBreak/>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59</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6"/>
        </w:rPr>
        <w:t xml:space="preserve"> </w:t>
      </w:r>
      <w:r w:rsidRPr="000D6C13">
        <w:rPr>
          <w:rFonts w:ascii="Arial" w:hAnsi="Arial" w:cs="Arial"/>
          <w:i w:val="0"/>
          <w:color w:val="auto"/>
          <w:sz w:val="24"/>
        </w:rPr>
        <w:t>Densidad de cada una de las fallas de S-35.</w:t>
      </w:r>
      <w:bookmarkEnd w:id="161"/>
    </w:p>
    <w:p w14:paraId="44ABB9DE" w14:textId="70A6AD50" w:rsidR="00503523" w:rsidRDefault="00494E15" w:rsidP="00503523">
      <w:pPr>
        <w:keepNext/>
        <w:spacing w:after="0" w:line="360" w:lineRule="auto"/>
        <w:jc w:val="center"/>
      </w:pPr>
      <w:r>
        <w:rPr>
          <w:noProof/>
        </w:rPr>
        <w:drawing>
          <wp:inline distT="0" distB="0" distL="0" distR="0" wp14:anchorId="4553B838" wp14:editId="4AEC8EC6">
            <wp:extent cx="4572000" cy="2828925"/>
            <wp:effectExtent l="0" t="0" r="0" b="9525"/>
            <wp:docPr id="220" name="Gráfico 220">
              <a:extLst xmlns:a="http://schemas.openxmlformats.org/drawingml/2006/main">
                <a:ext uri="{FF2B5EF4-FFF2-40B4-BE49-F238E27FC236}">
                  <a16:creationId xmlns:a16="http://schemas.microsoft.com/office/drawing/2014/main" id="{AB791255-86EC-47B0-B52E-78FF893E9B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64AAD86" w14:textId="1D5C1E2B" w:rsidR="00876CA7" w:rsidRDefault="00876CA7" w:rsidP="00C62B76">
      <w:pPr>
        <w:spacing w:after="0" w:line="240" w:lineRule="auto"/>
        <w:rPr>
          <w:rFonts w:ascii="Arial" w:hAnsi="Arial" w:cs="Arial"/>
          <w:i/>
          <w:iCs/>
          <w:sz w:val="20"/>
          <w:szCs w:val="20"/>
        </w:rPr>
      </w:pPr>
      <w:r w:rsidRPr="00E66779">
        <w:rPr>
          <w:rFonts w:ascii="Arial" w:hAnsi="Arial" w:cs="Arial"/>
          <w:i/>
          <w:iCs/>
          <w:sz w:val="20"/>
          <w:szCs w:val="20"/>
        </w:rPr>
        <w:t>Fuente. Elaboración propia</w:t>
      </w:r>
      <w:r w:rsidR="00EC14FA">
        <w:rPr>
          <w:rFonts w:ascii="Arial" w:hAnsi="Arial" w:cs="Arial"/>
          <w:i/>
          <w:iCs/>
          <w:sz w:val="20"/>
          <w:szCs w:val="20"/>
        </w:rPr>
        <w:t>, 2018</w:t>
      </w:r>
      <w:r w:rsidRPr="00E66779">
        <w:rPr>
          <w:rFonts w:ascii="Arial" w:hAnsi="Arial" w:cs="Arial"/>
          <w:i/>
          <w:iCs/>
          <w:sz w:val="20"/>
          <w:szCs w:val="20"/>
        </w:rPr>
        <w:t>.</w:t>
      </w:r>
    </w:p>
    <w:p w14:paraId="774F1DBC" w14:textId="62CD0988" w:rsidR="00840BEC" w:rsidRDefault="00840BEC" w:rsidP="00876CA7">
      <w:pPr>
        <w:spacing w:after="0" w:line="360" w:lineRule="auto"/>
        <w:jc w:val="center"/>
        <w:rPr>
          <w:rFonts w:ascii="Arial" w:eastAsiaTheme="minorEastAsia" w:hAnsi="Arial" w:cs="Arial"/>
          <w:sz w:val="24"/>
          <w:szCs w:val="24"/>
        </w:rPr>
      </w:pPr>
    </w:p>
    <w:p w14:paraId="6EF3A46F" w14:textId="13F82419" w:rsidR="00C62B76" w:rsidRDefault="00C62B76" w:rsidP="00876CA7">
      <w:pPr>
        <w:spacing w:after="0" w:line="360" w:lineRule="auto"/>
        <w:jc w:val="center"/>
        <w:rPr>
          <w:rFonts w:ascii="Arial" w:eastAsiaTheme="minorEastAsia" w:hAnsi="Arial" w:cs="Arial"/>
          <w:sz w:val="24"/>
          <w:szCs w:val="24"/>
        </w:rPr>
      </w:pPr>
    </w:p>
    <w:p w14:paraId="318D8A9B" w14:textId="77777777" w:rsidR="00C62B76" w:rsidRDefault="00C62B76" w:rsidP="00876CA7">
      <w:pPr>
        <w:spacing w:after="0" w:line="360" w:lineRule="auto"/>
        <w:jc w:val="center"/>
        <w:rPr>
          <w:rFonts w:ascii="Arial" w:eastAsiaTheme="minorEastAsia" w:hAnsi="Arial" w:cs="Arial"/>
          <w:sz w:val="24"/>
          <w:szCs w:val="24"/>
        </w:rPr>
      </w:pPr>
    </w:p>
    <w:p w14:paraId="2CE5BCBE" w14:textId="04869B32" w:rsidR="000D6C13" w:rsidRDefault="000D6C13" w:rsidP="00876CA7">
      <w:pPr>
        <w:spacing w:after="0" w:line="360" w:lineRule="auto"/>
        <w:jc w:val="center"/>
        <w:rPr>
          <w:rFonts w:ascii="Arial" w:eastAsiaTheme="minorEastAsia" w:hAnsi="Arial" w:cs="Arial"/>
          <w:sz w:val="24"/>
          <w:szCs w:val="24"/>
        </w:rPr>
      </w:pPr>
    </w:p>
    <w:p w14:paraId="3AFC7C4B" w14:textId="25A5C58D" w:rsidR="000D6C13" w:rsidRDefault="000D6C13" w:rsidP="00876CA7">
      <w:pPr>
        <w:spacing w:after="0" w:line="360" w:lineRule="auto"/>
        <w:jc w:val="center"/>
        <w:rPr>
          <w:rFonts w:ascii="Arial" w:eastAsiaTheme="minorEastAsia" w:hAnsi="Arial" w:cs="Arial"/>
          <w:sz w:val="24"/>
          <w:szCs w:val="24"/>
        </w:rPr>
      </w:pPr>
    </w:p>
    <w:p w14:paraId="63986AA4" w14:textId="73A4E48C" w:rsidR="00494E15" w:rsidRDefault="00494E15" w:rsidP="00876CA7">
      <w:pPr>
        <w:spacing w:after="0" w:line="360" w:lineRule="auto"/>
        <w:jc w:val="center"/>
        <w:rPr>
          <w:rFonts w:ascii="Arial" w:eastAsiaTheme="minorEastAsia" w:hAnsi="Arial" w:cs="Arial"/>
          <w:sz w:val="24"/>
          <w:szCs w:val="24"/>
        </w:rPr>
      </w:pPr>
    </w:p>
    <w:p w14:paraId="17E0CBD8" w14:textId="77777777" w:rsidR="00786B08" w:rsidRDefault="00786B08" w:rsidP="00876CA7">
      <w:pPr>
        <w:spacing w:after="0" w:line="360" w:lineRule="auto"/>
        <w:jc w:val="center"/>
        <w:rPr>
          <w:rFonts w:ascii="Arial" w:eastAsiaTheme="minorEastAsia" w:hAnsi="Arial" w:cs="Arial"/>
          <w:sz w:val="24"/>
          <w:szCs w:val="24"/>
        </w:rPr>
      </w:pPr>
    </w:p>
    <w:p w14:paraId="6359544B" w14:textId="77777777" w:rsidR="00503523" w:rsidRPr="00E66779" w:rsidRDefault="00503523" w:rsidP="00876CA7">
      <w:pPr>
        <w:spacing w:after="0" w:line="360" w:lineRule="auto"/>
        <w:jc w:val="center"/>
        <w:rPr>
          <w:rFonts w:ascii="Arial" w:eastAsiaTheme="minorEastAsia" w:hAnsi="Arial" w:cs="Arial"/>
          <w:sz w:val="24"/>
          <w:szCs w:val="24"/>
        </w:rPr>
      </w:pPr>
    </w:p>
    <w:p w14:paraId="6196080B" w14:textId="70ABEBB6" w:rsidR="000D6C13" w:rsidRPr="000D6C13" w:rsidRDefault="000D6C13" w:rsidP="000D6C13">
      <w:pPr>
        <w:pStyle w:val="Descripcin"/>
        <w:spacing w:after="0" w:line="360" w:lineRule="auto"/>
        <w:rPr>
          <w:rFonts w:ascii="Arial" w:eastAsiaTheme="minorEastAsia" w:hAnsi="Arial" w:cs="Arial"/>
          <w:sz w:val="32"/>
          <w:szCs w:val="24"/>
        </w:rPr>
      </w:pPr>
      <w:bookmarkStart w:id="162" w:name="_Toc7503743"/>
      <w:r w:rsidRPr="000D6C13">
        <w:rPr>
          <w:rFonts w:ascii="Arial" w:hAnsi="Arial" w:cs="Arial"/>
          <w:b/>
          <w:i w:val="0"/>
          <w:color w:val="auto"/>
          <w:sz w:val="24"/>
        </w:rPr>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60</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2"/>
        </w:rPr>
        <w:t xml:space="preserve"> </w:t>
      </w:r>
      <w:r w:rsidRPr="000D6C13">
        <w:rPr>
          <w:rFonts w:ascii="Arial" w:hAnsi="Arial" w:cs="Arial"/>
          <w:i w:val="0"/>
          <w:color w:val="auto"/>
          <w:sz w:val="24"/>
        </w:rPr>
        <w:t>Densidades de las fallas más influyentes en la S-35.</w:t>
      </w:r>
      <w:bookmarkEnd w:id="162"/>
    </w:p>
    <w:p w14:paraId="492B0130" w14:textId="1511E64B" w:rsidR="00503523" w:rsidRDefault="00494E15" w:rsidP="00503523">
      <w:pPr>
        <w:keepNext/>
        <w:spacing w:after="0" w:line="360" w:lineRule="auto"/>
        <w:jc w:val="center"/>
      </w:pPr>
      <w:r>
        <w:rPr>
          <w:noProof/>
        </w:rPr>
        <w:drawing>
          <wp:inline distT="0" distB="0" distL="0" distR="0" wp14:anchorId="6ABC88D6" wp14:editId="5DDA5F6B">
            <wp:extent cx="4572000" cy="2743200"/>
            <wp:effectExtent l="0" t="0" r="0" b="0"/>
            <wp:docPr id="221" name="Gráfico 221">
              <a:extLst xmlns:a="http://schemas.openxmlformats.org/drawingml/2006/main">
                <a:ext uri="{FF2B5EF4-FFF2-40B4-BE49-F238E27FC236}">
                  <a16:creationId xmlns:a16="http://schemas.microsoft.com/office/drawing/2014/main" id="{3FAA7B2B-2EB2-4D93-A18C-D532E39359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C9A6420" w14:textId="558EFD77" w:rsidR="00876CA7" w:rsidRPr="00E66779" w:rsidRDefault="00876CA7" w:rsidP="00C62B76">
      <w:pPr>
        <w:spacing w:after="0" w:line="240" w:lineRule="auto"/>
        <w:rPr>
          <w:rFonts w:ascii="Arial" w:eastAsiaTheme="minorEastAsia" w:hAnsi="Arial" w:cs="Arial"/>
          <w:sz w:val="24"/>
          <w:szCs w:val="24"/>
        </w:rPr>
      </w:pPr>
      <w:r w:rsidRPr="00E66779">
        <w:rPr>
          <w:rFonts w:ascii="Arial" w:hAnsi="Arial" w:cs="Arial"/>
          <w:i/>
          <w:iCs/>
          <w:sz w:val="20"/>
          <w:szCs w:val="20"/>
        </w:rPr>
        <w:t>Fuente. Elaboración propia</w:t>
      </w:r>
      <w:r w:rsidR="007448A3">
        <w:rPr>
          <w:rFonts w:ascii="Arial" w:hAnsi="Arial" w:cs="Arial"/>
          <w:i/>
          <w:iCs/>
          <w:sz w:val="20"/>
          <w:szCs w:val="20"/>
        </w:rPr>
        <w:t>, 2018.</w:t>
      </w:r>
    </w:p>
    <w:p w14:paraId="01B51B0F" w14:textId="687BEFFF" w:rsidR="00A42BAC" w:rsidRPr="00043050" w:rsidRDefault="00A42BAC" w:rsidP="00043050">
      <w:pPr>
        <w:spacing w:before="240" w:line="360" w:lineRule="auto"/>
        <w:jc w:val="both"/>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7448A3"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-37)</w:t>
      </w:r>
      <w:r w:rsidR="00043050">
        <w:rPr>
          <w:rFonts w:ascii="Arial" w:eastAsiaTheme="minorEastAsia" w:hAnsi="Arial" w:cs="Arial"/>
          <w:b/>
          <w:sz w:val="24"/>
          <w:szCs w:val="24"/>
        </w:rPr>
        <w:t>.</w:t>
      </w:r>
    </w:p>
    <w:p w14:paraId="1BDBCB4B" w14:textId="0BAE7B1E" w:rsidR="00A42BAC" w:rsidRPr="00E66779" w:rsidRDefault="00A42BAC" w:rsidP="00A42BAC">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7448A3">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840BEC">
        <w:rPr>
          <w:rFonts w:ascii="Arial" w:eastAsiaTheme="minorEastAsia" w:hAnsi="Arial" w:cs="Arial"/>
          <w:b/>
          <w:sz w:val="24"/>
          <w:szCs w:val="24"/>
        </w:rPr>
        <w:t xml:space="preserve">Tabla </w:t>
      </w:r>
      <w:r w:rsidR="00AF29DA">
        <w:rPr>
          <w:rFonts w:ascii="Arial" w:eastAsiaTheme="minorEastAsia" w:hAnsi="Arial" w:cs="Arial"/>
          <w:b/>
          <w:sz w:val="24"/>
          <w:szCs w:val="24"/>
        </w:rPr>
        <w:t>30</w:t>
      </w:r>
      <w:r w:rsidRPr="00840BEC">
        <w:rPr>
          <w:rFonts w:ascii="Arial" w:eastAsiaTheme="minorEastAsia" w:hAnsi="Arial" w:cs="Arial"/>
          <w:b/>
          <w:sz w:val="24"/>
          <w:szCs w:val="24"/>
        </w:rPr>
        <w:t>.</w:t>
      </w:r>
    </w:p>
    <w:p w14:paraId="5A12C29B" w14:textId="013FFEF5" w:rsidR="00A42BAC" w:rsidRPr="007448A3" w:rsidRDefault="00A42BAC" w:rsidP="007448A3">
      <w:pPr>
        <w:pStyle w:val="Descripcin"/>
        <w:keepNext/>
        <w:jc w:val="both"/>
        <w:rPr>
          <w:i w:val="0"/>
          <w:color w:val="auto"/>
        </w:rPr>
      </w:pPr>
      <w:bookmarkStart w:id="163" w:name="_Toc7450400"/>
      <w:r w:rsidRPr="007448A3">
        <w:rPr>
          <w:rFonts w:ascii="Arial" w:hAnsi="Arial" w:cs="Arial"/>
          <w:b/>
          <w:i w:val="0"/>
          <w:color w:val="auto"/>
          <w:sz w:val="24"/>
        </w:rPr>
        <w:t xml:space="preserve">Tabla </w:t>
      </w:r>
      <w:r w:rsidRPr="007448A3">
        <w:rPr>
          <w:rFonts w:ascii="Arial" w:hAnsi="Arial" w:cs="Arial"/>
          <w:b/>
          <w:i w:val="0"/>
          <w:color w:val="auto"/>
          <w:sz w:val="24"/>
        </w:rPr>
        <w:fldChar w:fldCharType="begin"/>
      </w:r>
      <w:r w:rsidRPr="007448A3">
        <w:rPr>
          <w:rFonts w:ascii="Arial" w:hAnsi="Arial" w:cs="Arial"/>
          <w:b/>
          <w:i w:val="0"/>
          <w:color w:val="auto"/>
          <w:sz w:val="24"/>
        </w:rPr>
        <w:instrText xml:space="preserve"> SEQ Tabla \* ARABIC </w:instrText>
      </w:r>
      <w:r w:rsidRPr="007448A3">
        <w:rPr>
          <w:rFonts w:ascii="Arial" w:hAnsi="Arial" w:cs="Arial"/>
          <w:b/>
          <w:i w:val="0"/>
          <w:color w:val="auto"/>
          <w:sz w:val="24"/>
        </w:rPr>
        <w:fldChar w:fldCharType="separate"/>
      </w:r>
      <w:r w:rsidR="00B635DF">
        <w:rPr>
          <w:rFonts w:ascii="Arial" w:hAnsi="Arial" w:cs="Arial"/>
          <w:b/>
          <w:i w:val="0"/>
          <w:noProof/>
          <w:color w:val="auto"/>
          <w:sz w:val="24"/>
        </w:rPr>
        <w:t>30</w:t>
      </w:r>
      <w:r w:rsidRPr="007448A3">
        <w:rPr>
          <w:rFonts w:ascii="Arial" w:hAnsi="Arial" w:cs="Arial"/>
          <w:b/>
          <w:i w:val="0"/>
          <w:color w:val="auto"/>
          <w:sz w:val="24"/>
        </w:rPr>
        <w:fldChar w:fldCharType="end"/>
      </w:r>
      <w:r w:rsidRPr="007448A3">
        <w:rPr>
          <w:rFonts w:ascii="Arial" w:hAnsi="Arial" w:cs="Arial"/>
          <w:b/>
          <w:i w:val="0"/>
          <w:color w:val="auto"/>
          <w:sz w:val="24"/>
        </w:rPr>
        <w:t>.</w:t>
      </w:r>
      <w:r w:rsidRPr="007448A3">
        <w:rPr>
          <w:i w:val="0"/>
          <w:color w:val="auto"/>
        </w:rPr>
        <w:t xml:space="preserve"> </w:t>
      </w:r>
      <w:r w:rsidRPr="007448A3">
        <w:rPr>
          <w:rFonts w:ascii="Arial" w:hAnsi="Arial" w:cs="Arial"/>
          <w:i w:val="0"/>
          <w:color w:val="auto"/>
          <w:sz w:val="24"/>
        </w:rPr>
        <w:t xml:space="preserve">Fallas </w:t>
      </w:r>
      <w:r w:rsidR="00912F82">
        <w:rPr>
          <w:rFonts w:ascii="Arial" w:hAnsi="Arial" w:cs="Arial"/>
          <w:i w:val="0"/>
          <w:color w:val="auto"/>
          <w:sz w:val="24"/>
        </w:rPr>
        <w:t>e</w:t>
      </w:r>
      <w:r w:rsidRPr="007448A3">
        <w:rPr>
          <w:rFonts w:ascii="Arial" w:hAnsi="Arial" w:cs="Arial"/>
          <w:i w:val="0"/>
          <w:color w:val="auto"/>
          <w:sz w:val="24"/>
        </w:rPr>
        <w:t xml:space="preserve">ncontradas en </w:t>
      </w:r>
      <w:r w:rsidR="005D401A" w:rsidRPr="007448A3">
        <w:rPr>
          <w:rFonts w:ascii="Arial" w:hAnsi="Arial" w:cs="Arial"/>
          <w:i w:val="0"/>
          <w:color w:val="auto"/>
          <w:sz w:val="24"/>
        </w:rPr>
        <w:t>S</w:t>
      </w:r>
      <w:r w:rsidRPr="007448A3">
        <w:rPr>
          <w:rFonts w:ascii="Arial" w:hAnsi="Arial" w:cs="Arial"/>
          <w:i w:val="0"/>
          <w:color w:val="auto"/>
          <w:sz w:val="24"/>
        </w:rPr>
        <w:t>-37.</w:t>
      </w:r>
      <w:bookmarkEnd w:id="163"/>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840BEC" w14:paraId="19FEA1FB" w14:textId="77777777" w:rsidTr="007448A3">
        <w:trPr>
          <w:trHeight w:hRule="exact" w:val="397"/>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1CC0944B"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2305CEE0"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proofErr w:type="spellStart"/>
            <w:r w:rsidRPr="00840BEC">
              <w:rPr>
                <w:rFonts w:ascii="Arial" w:eastAsia="Times New Roman" w:hAnsi="Arial" w:cs="Arial"/>
                <w:b/>
                <w:bCs/>
                <w:sz w:val="24"/>
                <w:szCs w:val="24"/>
                <w:lang w:eastAsia="es-PE"/>
              </w:rPr>
              <w:t>N°</w:t>
            </w:r>
            <w:proofErr w:type="spellEnd"/>
            <w:r w:rsidRPr="00840BEC">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30DE21BF"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54C162F8"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Valor deducido</w:t>
            </w:r>
          </w:p>
        </w:tc>
      </w:tr>
      <w:tr w:rsidR="00954545" w:rsidRPr="00840BEC" w14:paraId="37198BF5" w14:textId="77777777" w:rsidTr="007448A3">
        <w:trPr>
          <w:trHeight w:hRule="exact" w:val="397"/>
        </w:trPr>
        <w:tc>
          <w:tcPr>
            <w:tcW w:w="871" w:type="pct"/>
            <w:vMerge/>
            <w:tcBorders>
              <w:top w:val="nil"/>
              <w:bottom w:val="single" w:sz="8" w:space="0" w:color="000000" w:themeColor="text1"/>
            </w:tcBorders>
            <w:vAlign w:val="center"/>
            <w:hideMark/>
          </w:tcPr>
          <w:p w14:paraId="5898E483" w14:textId="77777777" w:rsidR="00A42BAC" w:rsidRPr="00840BEC" w:rsidRDefault="00A42BAC" w:rsidP="00A42BAC">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7C83569E" w14:textId="77777777" w:rsidR="00A42BAC" w:rsidRPr="00840BEC" w:rsidRDefault="00A42BAC" w:rsidP="00A42BAC">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559EF437" w14:textId="77777777" w:rsidR="00A42BAC" w:rsidRPr="00840BEC" w:rsidRDefault="00A42BAC" w:rsidP="00A42BAC">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4E0BD5E5" w14:textId="77777777" w:rsidR="00A42BAC" w:rsidRPr="00840BEC" w:rsidRDefault="00A42BAC" w:rsidP="00A42BAC">
            <w:pPr>
              <w:spacing w:after="0" w:line="240" w:lineRule="auto"/>
              <w:rPr>
                <w:rFonts w:ascii="Arial" w:eastAsia="Times New Roman" w:hAnsi="Arial" w:cs="Arial"/>
                <w:b/>
                <w:bCs/>
                <w:sz w:val="24"/>
                <w:szCs w:val="24"/>
                <w:lang w:eastAsia="es-PE"/>
              </w:rPr>
            </w:pPr>
          </w:p>
        </w:tc>
      </w:tr>
      <w:tr w:rsidR="00954545" w:rsidRPr="00840BEC" w14:paraId="0FE23582" w14:textId="77777777" w:rsidTr="00503523">
        <w:trPr>
          <w:trHeight w:hRule="exact" w:val="397"/>
        </w:trPr>
        <w:tc>
          <w:tcPr>
            <w:tcW w:w="871" w:type="pct"/>
            <w:tcBorders>
              <w:top w:val="single" w:sz="8" w:space="0" w:color="000000" w:themeColor="text1"/>
              <w:bottom w:val="nil"/>
            </w:tcBorders>
            <w:shd w:val="clear" w:color="auto" w:fill="auto"/>
            <w:noWrap/>
            <w:vAlign w:val="center"/>
            <w:hideMark/>
          </w:tcPr>
          <w:p w14:paraId="6A1B00B5"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2M</w:t>
            </w:r>
          </w:p>
        </w:tc>
        <w:tc>
          <w:tcPr>
            <w:tcW w:w="913" w:type="pct"/>
            <w:tcBorders>
              <w:top w:val="single" w:sz="8" w:space="0" w:color="000000" w:themeColor="text1"/>
              <w:bottom w:val="nil"/>
            </w:tcBorders>
            <w:shd w:val="clear" w:color="auto" w:fill="auto"/>
            <w:noWrap/>
            <w:vAlign w:val="center"/>
            <w:hideMark/>
          </w:tcPr>
          <w:p w14:paraId="28F6FD44"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3</w:t>
            </w:r>
          </w:p>
        </w:tc>
        <w:tc>
          <w:tcPr>
            <w:tcW w:w="1473" w:type="pct"/>
            <w:tcBorders>
              <w:top w:val="single" w:sz="8" w:space="0" w:color="000000" w:themeColor="text1"/>
              <w:bottom w:val="nil"/>
            </w:tcBorders>
            <w:shd w:val="clear" w:color="auto" w:fill="auto"/>
            <w:noWrap/>
            <w:vAlign w:val="center"/>
            <w:hideMark/>
          </w:tcPr>
          <w:p w14:paraId="265EE78E"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13.64%</w:t>
            </w:r>
          </w:p>
        </w:tc>
        <w:tc>
          <w:tcPr>
            <w:tcW w:w="1743" w:type="pct"/>
            <w:tcBorders>
              <w:top w:val="single" w:sz="8" w:space="0" w:color="000000" w:themeColor="text1"/>
              <w:bottom w:val="nil"/>
            </w:tcBorders>
            <w:shd w:val="clear" w:color="auto" w:fill="auto"/>
            <w:noWrap/>
            <w:vAlign w:val="center"/>
            <w:hideMark/>
          </w:tcPr>
          <w:p w14:paraId="21E601DD"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10.56</w:t>
            </w:r>
          </w:p>
        </w:tc>
      </w:tr>
      <w:tr w:rsidR="00954545" w:rsidRPr="00840BEC" w14:paraId="59DC6300" w14:textId="77777777" w:rsidTr="00503523">
        <w:trPr>
          <w:trHeight w:hRule="exact" w:val="397"/>
        </w:trPr>
        <w:tc>
          <w:tcPr>
            <w:tcW w:w="871" w:type="pct"/>
            <w:tcBorders>
              <w:top w:val="nil"/>
              <w:bottom w:val="nil"/>
            </w:tcBorders>
            <w:shd w:val="clear" w:color="auto" w:fill="auto"/>
            <w:noWrap/>
            <w:vAlign w:val="center"/>
            <w:hideMark/>
          </w:tcPr>
          <w:p w14:paraId="742B74DF"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422F7524"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3</w:t>
            </w:r>
          </w:p>
        </w:tc>
        <w:tc>
          <w:tcPr>
            <w:tcW w:w="1473" w:type="pct"/>
            <w:tcBorders>
              <w:top w:val="nil"/>
              <w:bottom w:val="nil"/>
            </w:tcBorders>
            <w:shd w:val="clear" w:color="auto" w:fill="auto"/>
            <w:noWrap/>
            <w:vAlign w:val="center"/>
            <w:hideMark/>
          </w:tcPr>
          <w:p w14:paraId="31ADAFBC"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13.64%</w:t>
            </w:r>
          </w:p>
        </w:tc>
        <w:tc>
          <w:tcPr>
            <w:tcW w:w="1743" w:type="pct"/>
            <w:tcBorders>
              <w:top w:val="nil"/>
              <w:bottom w:val="nil"/>
            </w:tcBorders>
            <w:shd w:val="clear" w:color="auto" w:fill="auto"/>
            <w:noWrap/>
            <w:vAlign w:val="center"/>
            <w:hideMark/>
          </w:tcPr>
          <w:p w14:paraId="6F3B87FA"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20.00</w:t>
            </w:r>
          </w:p>
        </w:tc>
      </w:tr>
      <w:tr w:rsidR="00954545" w:rsidRPr="00840BEC" w14:paraId="55544088" w14:textId="77777777" w:rsidTr="00503523">
        <w:trPr>
          <w:trHeight w:hRule="exact" w:val="397"/>
        </w:trPr>
        <w:tc>
          <w:tcPr>
            <w:tcW w:w="871" w:type="pct"/>
            <w:tcBorders>
              <w:top w:val="nil"/>
              <w:bottom w:val="nil"/>
            </w:tcBorders>
            <w:shd w:val="clear" w:color="auto" w:fill="auto"/>
            <w:noWrap/>
            <w:vAlign w:val="center"/>
            <w:hideMark/>
          </w:tcPr>
          <w:p w14:paraId="76CEE777"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7A92B2B8"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68DF2BA9"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549AE51C"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1.17</w:t>
            </w:r>
          </w:p>
        </w:tc>
      </w:tr>
      <w:tr w:rsidR="00954545" w:rsidRPr="00840BEC" w14:paraId="3EF6ED63" w14:textId="77777777" w:rsidTr="00503523">
        <w:trPr>
          <w:trHeight w:hRule="exact" w:val="397"/>
        </w:trPr>
        <w:tc>
          <w:tcPr>
            <w:tcW w:w="871" w:type="pct"/>
            <w:tcBorders>
              <w:top w:val="nil"/>
              <w:bottom w:val="nil"/>
            </w:tcBorders>
            <w:shd w:val="clear" w:color="auto" w:fill="auto"/>
            <w:noWrap/>
            <w:vAlign w:val="center"/>
            <w:hideMark/>
          </w:tcPr>
          <w:p w14:paraId="1C3C87B0"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592E1C17"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5</w:t>
            </w:r>
          </w:p>
        </w:tc>
        <w:tc>
          <w:tcPr>
            <w:tcW w:w="1473" w:type="pct"/>
            <w:tcBorders>
              <w:top w:val="nil"/>
              <w:bottom w:val="nil"/>
            </w:tcBorders>
            <w:shd w:val="clear" w:color="auto" w:fill="auto"/>
            <w:noWrap/>
            <w:vAlign w:val="center"/>
            <w:hideMark/>
          </w:tcPr>
          <w:p w14:paraId="58F87E30"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22.73%</w:t>
            </w:r>
          </w:p>
        </w:tc>
        <w:tc>
          <w:tcPr>
            <w:tcW w:w="1743" w:type="pct"/>
            <w:tcBorders>
              <w:top w:val="nil"/>
              <w:bottom w:val="nil"/>
            </w:tcBorders>
            <w:shd w:val="clear" w:color="auto" w:fill="auto"/>
            <w:noWrap/>
            <w:vAlign w:val="center"/>
            <w:hideMark/>
          </w:tcPr>
          <w:p w14:paraId="500DDD7D"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0.00</w:t>
            </w:r>
          </w:p>
        </w:tc>
      </w:tr>
      <w:tr w:rsidR="00954545" w:rsidRPr="00840BEC" w14:paraId="634F815B" w14:textId="77777777" w:rsidTr="00503523">
        <w:trPr>
          <w:trHeight w:hRule="exact" w:val="397"/>
        </w:trPr>
        <w:tc>
          <w:tcPr>
            <w:tcW w:w="871" w:type="pct"/>
            <w:tcBorders>
              <w:top w:val="nil"/>
              <w:bottom w:val="nil"/>
            </w:tcBorders>
            <w:shd w:val="clear" w:color="auto" w:fill="auto"/>
            <w:noWrap/>
            <w:vAlign w:val="center"/>
            <w:hideMark/>
          </w:tcPr>
          <w:p w14:paraId="21FDB4CD"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10</w:t>
            </w:r>
          </w:p>
        </w:tc>
        <w:tc>
          <w:tcPr>
            <w:tcW w:w="913" w:type="pct"/>
            <w:tcBorders>
              <w:top w:val="nil"/>
              <w:bottom w:val="nil"/>
            </w:tcBorders>
            <w:shd w:val="clear" w:color="auto" w:fill="auto"/>
            <w:noWrap/>
            <w:vAlign w:val="center"/>
            <w:hideMark/>
          </w:tcPr>
          <w:p w14:paraId="1D0DDB0A"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3798DBCF"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7E35717B"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2.95</w:t>
            </w:r>
          </w:p>
        </w:tc>
      </w:tr>
      <w:tr w:rsidR="00954545" w:rsidRPr="00840BEC" w14:paraId="05EC421D" w14:textId="77777777" w:rsidTr="00503523">
        <w:trPr>
          <w:trHeight w:hRule="exact" w:val="397"/>
        </w:trPr>
        <w:tc>
          <w:tcPr>
            <w:tcW w:w="871" w:type="pct"/>
            <w:tcBorders>
              <w:top w:val="nil"/>
            </w:tcBorders>
            <w:shd w:val="clear" w:color="auto" w:fill="auto"/>
            <w:noWrap/>
            <w:vAlign w:val="center"/>
            <w:hideMark/>
          </w:tcPr>
          <w:p w14:paraId="7C225BB1" w14:textId="77777777" w:rsidR="00A42BAC" w:rsidRPr="00840BEC" w:rsidRDefault="00A42BAC" w:rsidP="00A42BAC">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18L</w:t>
            </w:r>
          </w:p>
        </w:tc>
        <w:tc>
          <w:tcPr>
            <w:tcW w:w="913" w:type="pct"/>
            <w:tcBorders>
              <w:top w:val="nil"/>
            </w:tcBorders>
            <w:shd w:val="clear" w:color="auto" w:fill="auto"/>
            <w:noWrap/>
            <w:vAlign w:val="center"/>
            <w:hideMark/>
          </w:tcPr>
          <w:p w14:paraId="4D249B1F"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w:t>
            </w:r>
          </w:p>
        </w:tc>
        <w:tc>
          <w:tcPr>
            <w:tcW w:w="1473" w:type="pct"/>
            <w:tcBorders>
              <w:top w:val="nil"/>
            </w:tcBorders>
            <w:shd w:val="clear" w:color="auto" w:fill="auto"/>
            <w:noWrap/>
            <w:vAlign w:val="center"/>
            <w:hideMark/>
          </w:tcPr>
          <w:p w14:paraId="105FDDFD"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9.09%</w:t>
            </w:r>
          </w:p>
        </w:tc>
        <w:tc>
          <w:tcPr>
            <w:tcW w:w="1743" w:type="pct"/>
            <w:tcBorders>
              <w:top w:val="nil"/>
            </w:tcBorders>
            <w:shd w:val="clear" w:color="auto" w:fill="auto"/>
            <w:noWrap/>
            <w:vAlign w:val="center"/>
            <w:hideMark/>
          </w:tcPr>
          <w:p w14:paraId="48D3F1B3" w14:textId="77777777" w:rsidR="00A42BAC" w:rsidRPr="00840BEC" w:rsidRDefault="00A42BAC" w:rsidP="00A42BAC">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1.74</w:t>
            </w:r>
          </w:p>
        </w:tc>
      </w:tr>
    </w:tbl>
    <w:p w14:paraId="53B0FD18" w14:textId="02B700ED" w:rsidR="00A42BAC" w:rsidRPr="00E66779" w:rsidRDefault="00A42BAC" w:rsidP="000D6C13">
      <w:pPr>
        <w:spacing w:before="240" w:line="240" w:lineRule="auto"/>
        <w:rPr>
          <w:rFonts w:ascii="Arial" w:eastAsiaTheme="minorEastAsia" w:hAnsi="Arial" w:cs="Arial"/>
          <w:sz w:val="24"/>
          <w:szCs w:val="24"/>
        </w:rPr>
      </w:pPr>
      <w:r w:rsidRPr="00E66779">
        <w:rPr>
          <w:rFonts w:ascii="Arial" w:hAnsi="Arial" w:cs="Arial"/>
          <w:i/>
          <w:iCs/>
          <w:sz w:val="20"/>
          <w:szCs w:val="20"/>
        </w:rPr>
        <w:t>Fuente. Elaboración propia</w:t>
      </w:r>
      <w:r w:rsidR="007448A3">
        <w:rPr>
          <w:rFonts w:ascii="Arial" w:hAnsi="Arial" w:cs="Arial"/>
          <w:i/>
          <w:iCs/>
          <w:sz w:val="20"/>
          <w:szCs w:val="20"/>
        </w:rPr>
        <w:t>, 2018.</w:t>
      </w:r>
    </w:p>
    <w:p w14:paraId="47EA6227" w14:textId="77777777" w:rsidR="005A595A" w:rsidRPr="00E66779" w:rsidRDefault="005A595A" w:rsidP="006A6936">
      <w:pPr>
        <w:spacing w:before="240" w:line="360" w:lineRule="auto"/>
        <w:ind w:left="708"/>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25.56</w:t>
      </w:r>
      <w:r w:rsidR="006A6936" w:rsidRPr="00E66779">
        <w:rPr>
          <w:rFonts w:ascii="Arial" w:eastAsiaTheme="minorEastAsia" w:hAnsi="Arial" w:cs="Arial"/>
          <w:sz w:val="24"/>
          <w:szCs w:val="24"/>
        </w:rPr>
        <w:tab/>
      </w:r>
      <w:r w:rsidR="006A6936"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74.44</w:t>
      </w:r>
      <w:r w:rsidR="006A6936" w:rsidRPr="00E66779">
        <w:rPr>
          <w:rFonts w:ascii="Arial" w:eastAsiaTheme="minorEastAsia" w:hAnsi="Arial" w:cs="Arial"/>
          <w:sz w:val="24"/>
          <w:szCs w:val="24"/>
        </w:rPr>
        <w:tab/>
      </w:r>
      <w:r w:rsidR="006A6936"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MUY BUENO.</w:t>
      </w:r>
    </w:p>
    <w:p w14:paraId="05C4433F" w14:textId="77777777" w:rsidR="005A595A" w:rsidRPr="00E66779" w:rsidRDefault="005A595A" w:rsidP="005A595A">
      <w:pPr>
        <w:spacing w:before="240" w:line="360" w:lineRule="auto"/>
        <w:jc w:val="both"/>
        <w:rPr>
          <w:rFonts w:ascii="Arial" w:eastAsiaTheme="minorEastAsia" w:hAnsi="Arial" w:cs="Arial"/>
          <w:b/>
          <w:sz w:val="24"/>
          <w:szCs w:val="24"/>
        </w:rPr>
      </w:pPr>
      <w:r w:rsidRPr="00E66779">
        <w:rPr>
          <w:rFonts w:ascii="Arial" w:eastAsiaTheme="minorEastAsia" w:hAnsi="Arial" w:cs="Arial"/>
          <w:b/>
          <w:sz w:val="24"/>
          <w:szCs w:val="24"/>
        </w:rPr>
        <w:t>Observaciones:</w:t>
      </w:r>
    </w:p>
    <w:p w14:paraId="55546987" w14:textId="4477FA72" w:rsidR="005A595A" w:rsidRPr="00840BEC" w:rsidRDefault="005A595A" w:rsidP="005A595A">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grietas de retracción, pulimiento de agregados,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de juntas y parche grande. Siendo las fallas con mayor incidencia en esta unidad de muestreo, las causadas por grietas de retracción con densidad de </w:t>
      </w:r>
      <w:r w:rsidRPr="00E66779">
        <w:rPr>
          <w:rFonts w:ascii="Arial" w:eastAsiaTheme="minorEastAsia" w:hAnsi="Arial" w:cs="Arial"/>
          <w:b/>
          <w:sz w:val="24"/>
          <w:szCs w:val="24"/>
        </w:rPr>
        <w:t>22.73%.</w:t>
      </w:r>
      <w:r w:rsidR="00840BEC">
        <w:rPr>
          <w:rFonts w:ascii="Arial" w:eastAsiaTheme="minorEastAsia" w:hAnsi="Arial" w:cs="Arial"/>
          <w:b/>
          <w:sz w:val="24"/>
          <w:szCs w:val="24"/>
        </w:rPr>
        <w:t xml:space="preserve"> </w:t>
      </w:r>
      <w:r w:rsidR="00840BEC">
        <w:rPr>
          <w:rFonts w:ascii="Arial" w:eastAsiaTheme="minorEastAsia" w:hAnsi="Arial" w:cs="Arial"/>
          <w:sz w:val="24"/>
          <w:szCs w:val="24"/>
        </w:rPr>
        <w:t xml:space="preserve">La falla, que afecta en mayor grado a la unidad de muestreo son las grietas de esquina de severidad media, con un valor deducido de </w:t>
      </w:r>
      <w:r w:rsidR="00840BEC" w:rsidRPr="00840BEC">
        <w:rPr>
          <w:rFonts w:ascii="Arial" w:eastAsiaTheme="minorEastAsia" w:hAnsi="Arial" w:cs="Arial"/>
          <w:b/>
          <w:sz w:val="24"/>
          <w:szCs w:val="24"/>
        </w:rPr>
        <w:t>20.00.</w:t>
      </w:r>
    </w:p>
    <w:p w14:paraId="22614F3D" w14:textId="52A4E48D" w:rsidR="005A595A" w:rsidRDefault="005A595A" w:rsidP="005A595A">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C62B76">
        <w:rPr>
          <w:rFonts w:ascii="Arial" w:eastAsiaTheme="minorEastAsia" w:hAnsi="Arial" w:cs="Arial"/>
          <w:sz w:val="24"/>
          <w:szCs w:val="24"/>
        </w:rPr>
        <w:t>í</w:t>
      </w:r>
      <w:r w:rsidRPr="00E66779">
        <w:rPr>
          <w:rFonts w:ascii="Arial" w:eastAsiaTheme="minorEastAsia" w:hAnsi="Arial" w:cs="Arial"/>
          <w:sz w:val="24"/>
          <w:szCs w:val="24"/>
        </w:rPr>
        <w:t xml:space="preserve">ndice de </w:t>
      </w:r>
      <w:r w:rsidR="00C62B76">
        <w:rPr>
          <w:rFonts w:ascii="Arial" w:eastAsiaTheme="minorEastAsia" w:hAnsi="Arial" w:cs="Arial"/>
          <w:sz w:val="24"/>
          <w:szCs w:val="24"/>
        </w:rPr>
        <w:t>c</w:t>
      </w:r>
      <w:r w:rsidRPr="00E66779">
        <w:rPr>
          <w:rFonts w:ascii="Arial" w:eastAsiaTheme="minorEastAsia" w:hAnsi="Arial" w:cs="Arial"/>
          <w:sz w:val="24"/>
          <w:szCs w:val="24"/>
        </w:rPr>
        <w:t xml:space="preserve">ondición de </w:t>
      </w:r>
      <w:r w:rsidR="00C62B76">
        <w:rPr>
          <w:rFonts w:ascii="Arial" w:eastAsiaTheme="minorEastAsia" w:hAnsi="Arial" w:cs="Arial"/>
          <w:sz w:val="24"/>
          <w:szCs w:val="24"/>
        </w:rPr>
        <w:t>p</w:t>
      </w:r>
      <w:r w:rsidRPr="00E66779">
        <w:rPr>
          <w:rFonts w:ascii="Arial" w:eastAsiaTheme="minorEastAsia" w:hAnsi="Arial" w:cs="Arial"/>
          <w:sz w:val="24"/>
          <w:szCs w:val="24"/>
        </w:rPr>
        <w:t xml:space="preserve">avimento es de 74.44 lo que representa una clasificación de </w:t>
      </w:r>
      <w:r w:rsidRPr="00E66779">
        <w:rPr>
          <w:rFonts w:ascii="Arial" w:eastAsiaTheme="minorEastAsia" w:hAnsi="Arial" w:cs="Arial"/>
          <w:b/>
          <w:sz w:val="24"/>
          <w:szCs w:val="24"/>
        </w:rPr>
        <w:t>MUY BUENO.</w:t>
      </w:r>
    </w:p>
    <w:p w14:paraId="514005E5" w14:textId="0C713BA4" w:rsidR="00840BEC" w:rsidRPr="00EF0373" w:rsidRDefault="00840BEC" w:rsidP="00840BEC">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AF29DA">
        <w:rPr>
          <w:rFonts w:ascii="Arial" w:eastAsiaTheme="minorEastAsia" w:hAnsi="Arial" w:cs="Arial"/>
          <w:b/>
          <w:sz w:val="24"/>
          <w:szCs w:val="24"/>
        </w:rPr>
        <w:t>30</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42D3C52C" w14:textId="25681128" w:rsidR="00840BEC" w:rsidRDefault="00840BEC" w:rsidP="005A595A">
      <w:pPr>
        <w:spacing w:before="240" w:line="360" w:lineRule="auto"/>
        <w:jc w:val="both"/>
        <w:rPr>
          <w:rFonts w:ascii="Arial" w:eastAsiaTheme="minorEastAsia" w:hAnsi="Arial" w:cs="Arial"/>
          <w:sz w:val="24"/>
          <w:szCs w:val="24"/>
        </w:rPr>
      </w:pPr>
    </w:p>
    <w:p w14:paraId="2466F5F0" w14:textId="1CF5B9D4" w:rsidR="000D6C13" w:rsidRDefault="000D6C13" w:rsidP="005A595A">
      <w:pPr>
        <w:spacing w:before="240" w:line="360" w:lineRule="auto"/>
        <w:jc w:val="both"/>
        <w:rPr>
          <w:rFonts w:ascii="Arial" w:eastAsiaTheme="minorEastAsia" w:hAnsi="Arial" w:cs="Arial"/>
          <w:sz w:val="24"/>
          <w:szCs w:val="24"/>
        </w:rPr>
      </w:pPr>
    </w:p>
    <w:p w14:paraId="19E6B1FD" w14:textId="3BF5DB3A" w:rsidR="000D6C13" w:rsidRDefault="000D6C13" w:rsidP="005A595A">
      <w:pPr>
        <w:spacing w:before="240" w:line="360" w:lineRule="auto"/>
        <w:jc w:val="both"/>
        <w:rPr>
          <w:rFonts w:ascii="Arial" w:eastAsiaTheme="minorEastAsia" w:hAnsi="Arial" w:cs="Arial"/>
          <w:sz w:val="24"/>
          <w:szCs w:val="24"/>
        </w:rPr>
      </w:pPr>
    </w:p>
    <w:p w14:paraId="23140C8A" w14:textId="77777777" w:rsidR="000D6C13" w:rsidRDefault="000D6C13" w:rsidP="000D6C13">
      <w:pPr>
        <w:pStyle w:val="Descripcin"/>
        <w:spacing w:line="360" w:lineRule="auto"/>
        <w:rPr>
          <w:rFonts w:ascii="Arial" w:hAnsi="Arial" w:cs="Arial"/>
          <w:b/>
          <w:i w:val="0"/>
          <w:color w:val="auto"/>
          <w:sz w:val="24"/>
        </w:rPr>
      </w:pPr>
    </w:p>
    <w:p w14:paraId="665C2FF3" w14:textId="791B230B" w:rsidR="000D6C13" w:rsidRPr="000D6C13" w:rsidRDefault="000D6C13" w:rsidP="000D6C13">
      <w:pPr>
        <w:pStyle w:val="Descripcin"/>
        <w:spacing w:line="360" w:lineRule="auto"/>
        <w:rPr>
          <w:rFonts w:ascii="Arial" w:eastAsiaTheme="minorEastAsia" w:hAnsi="Arial" w:cs="Arial"/>
          <w:sz w:val="32"/>
          <w:szCs w:val="24"/>
        </w:rPr>
      </w:pPr>
      <w:bookmarkStart w:id="164" w:name="_Toc7503744"/>
      <w:r w:rsidRPr="000D6C13">
        <w:rPr>
          <w:rFonts w:ascii="Arial" w:hAnsi="Arial" w:cs="Arial"/>
          <w:b/>
          <w:i w:val="0"/>
          <w:color w:val="auto"/>
          <w:sz w:val="24"/>
        </w:rPr>
        <w:lastRenderedPageBreak/>
        <w:t xml:space="preserve">Figura </w:t>
      </w:r>
      <w:r w:rsidRPr="000D6C13">
        <w:rPr>
          <w:rFonts w:ascii="Arial" w:hAnsi="Arial" w:cs="Arial"/>
          <w:b/>
          <w:i w:val="0"/>
          <w:color w:val="auto"/>
          <w:sz w:val="24"/>
        </w:rPr>
        <w:fldChar w:fldCharType="begin"/>
      </w:r>
      <w:r w:rsidRPr="000D6C13">
        <w:rPr>
          <w:rFonts w:ascii="Arial" w:hAnsi="Arial" w:cs="Arial"/>
          <w:b/>
          <w:i w:val="0"/>
          <w:color w:val="auto"/>
          <w:sz w:val="24"/>
        </w:rPr>
        <w:instrText xml:space="preserve"> SEQ Figura. \* ARABIC </w:instrText>
      </w:r>
      <w:r w:rsidRPr="000D6C13">
        <w:rPr>
          <w:rFonts w:ascii="Arial" w:hAnsi="Arial" w:cs="Arial"/>
          <w:b/>
          <w:i w:val="0"/>
          <w:color w:val="auto"/>
          <w:sz w:val="24"/>
        </w:rPr>
        <w:fldChar w:fldCharType="separate"/>
      </w:r>
      <w:r w:rsidR="00B635DF">
        <w:rPr>
          <w:rFonts w:ascii="Arial" w:hAnsi="Arial" w:cs="Arial"/>
          <w:b/>
          <w:i w:val="0"/>
          <w:noProof/>
          <w:color w:val="auto"/>
          <w:sz w:val="24"/>
        </w:rPr>
        <w:t>61</w:t>
      </w:r>
      <w:r w:rsidRPr="000D6C13">
        <w:rPr>
          <w:rFonts w:ascii="Arial" w:hAnsi="Arial" w:cs="Arial"/>
          <w:b/>
          <w:i w:val="0"/>
          <w:color w:val="auto"/>
          <w:sz w:val="24"/>
        </w:rPr>
        <w:fldChar w:fldCharType="end"/>
      </w:r>
      <w:r w:rsidRPr="000D6C13">
        <w:rPr>
          <w:rFonts w:ascii="Arial" w:hAnsi="Arial" w:cs="Arial"/>
          <w:b/>
          <w:i w:val="0"/>
          <w:color w:val="auto"/>
          <w:sz w:val="24"/>
        </w:rPr>
        <w:t>.</w:t>
      </w:r>
      <w:r w:rsidRPr="000D6C13">
        <w:rPr>
          <w:rFonts w:ascii="Arial" w:hAnsi="Arial" w:cs="Arial"/>
          <w:i w:val="0"/>
          <w:color w:val="auto"/>
          <w:sz w:val="32"/>
        </w:rPr>
        <w:t xml:space="preserve"> </w:t>
      </w:r>
      <w:r w:rsidRPr="000D6C13">
        <w:rPr>
          <w:rFonts w:ascii="Arial" w:hAnsi="Arial" w:cs="Arial"/>
          <w:i w:val="0"/>
          <w:color w:val="auto"/>
          <w:sz w:val="24"/>
        </w:rPr>
        <w:t>Densidad de cada una de las fallas de S-37.</w:t>
      </w:r>
      <w:bookmarkEnd w:id="164"/>
    </w:p>
    <w:p w14:paraId="35590FFC" w14:textId="0A8BBC46" w:rsidR="00503523" w:rsidRDefault="00494E15" w:rsidP="00503523">
      <w:pPr>
        <w:keepNext/>
        <w:spacing w:after="0" w:line="360" w:lineRule="auto"/>
        <w:jc w:val="center"/>
      </w:pPr>
      <w:r>
        <w:rPr>
          <w:noProof/>
        </w:rPr>
        <w:drawing>
          <wp:inline distT="0" distB="0" distL="0" distR="0" wp14:anchorId="2DC29063" wp14:editId="62109F54">
            <wp:extent cx="4572000" cy="2838450"/>
            <wp:effectExtent l="0" t="0" r="0" b="0"/>
            <wp:docPr id="222" name="Gráfico 222">
              <a:extLst xmlns:a="http://schemas.openxmlformats.org/drawingml/2006/main">
                <a:ext uri="{FF2B5EF4-FFF2-40B4-BE49-F238E27FC236}">
                  <a16:creationId xmlns:a16="http://schemas.microsoft.com/office/drawing/2014/main" id="{ABCC54DA-EBB0-4298-A437-A28938B2D8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08736CD" w14:textId="25FB5035" w:rsidR="006C0638" w:rsidRDefault="006C0638" w:rsidP="000D6C13">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7448A3">
        <w:rPr>
          <w:rFonts w:ascii="Arial" w:hAnsi="Arial" w:cs="Arial"/>
          <w:i/>
          <w:iCs/>
          <w:sz w:val="20"/>
          <w:szCs w:val="20"/>
        </w:rPr>
        <w:t>, 2018</w:t>
      </w:r>
      <w:r w:rsidRPr="00E66779">
        <w:rPr>
          <w:rFonts w:ascii="Arial" w:hAnsi="Arial" w:cs="Arial"/>
          <w:i/>
          <w:iCs/>
          <w:sz w:val="20"/>
          <w:szCs w:val="20"/>
        </w:rPr>
        <w:t>.</w:t>
      </w:r>
    </w:p>
    <w:p w14:paraId="525C0016" w14:textId="3A005D29" w:rsidR="00840BEC" w:rsidRDefault="00840BEC" w:rsidP="006C0638">
      <w:pPr>
        <w:spacing w:after="0" w:line="360" w:lineRule="auto"/>
        <w:jc w:val="center"/>
        <w:rPr>
          <w:rFonts w:ascii="Arial" w:eastAsiaTheme="minorEastAsia" w:hAnsi="Arial" w:cs="Arial"/>
          <w:sz w:val="24"/>
          <w:szCs w:val="24"/>
        </w:rPr>
      </w:pPr>
    </w:p>
    <w:p w14:paraId="3B02B261" w14:textId="71820DD3" w:rsidR="000D6C13" w:rsidRDefault="000D6C13" w:rsidP="006C0638">
      <w:pPr>
        <w:spacing w:after="0" w:line="360" w:lineRule="auto"/>
        <w:jc w:val="center"/>
        <w:rPr>
          <w:rFonts w:ascii="Arial" w:eastAsiaTheme="minorEastAsia" w:hAnsi="Arial" w:cs="Arial"/>
          <w:sz w:val="24"/>
          <w:szCs w:val="24"/>
        </w:rPr>
      </w:pPr>
    </w:p>
    <w:p w14:paraId="255948A5" w14:textId="343E29D7" w:rsidR="000D6C13" w:rsidRDefault="000D6C13" w:rsidP="006C0638">
      <w:pPr>
        <w:spacing w:after="0" w:line="360" w:lineRule="auto"/>
        <w:jc w:val="center"/>
        <w:rPr>
          <w:rFonts w:ascii="Arial" w:eastAsiaTheme="minorEastAsia" w:hAnsi="Arial" w:cs="Arial"/>
          <w:sz w:val="24"/>
          <w:szCs w:val="24"/>
        </w:rPr>
      </w:pPr>
    </w:p>
    <w:p w14:paraId="4FD7FA2A" w14:textId="77777777" w:rsidR="00786B08" w:rsidRDefault="00786B08" w:rsidP="006C0638">
      <w:pPr>
        <w:spacing w:after="0" w:line="360" w:lineRule="auto"/>
        <w:jc w:val="center"/>
        <w:rPr>
          <w:rFonts w:ascii="Arial" w:eastAsiaTheme="minorEastAsia" w:hAnsi="Arial" w:cs="Arial"/>
          <w:sz w:val="24"/>
          <w:szCs w:val="24"/>
        </w:rPr>
      </w:pPr>
    </w:p>
    <w:p w14:paraId="3DE48571" w14:textId="02E0122D" w:rsidR="00C62B76" w:rsidRDefault="00C62B76" w:rsidP="006C0638">
      <w:pPr>
        <w:spacing w:after="0" w:line="360" w:lineRule="auto"/>
        <w:jc w:val="center"/>
        <w:rPr>
          <w:rFonts w:ascii="Arial" w:eastAsiaTheme="minorEastAsia" w:hAnsi="Arial" w:cs="Arial"/>
          <w:sz w:val="24"/>
          <w:szCs w:val="24"/>
        </w:rPr>
      </w:pPr>
    </w:p>
    <w:p w14:paraId="6925FED1" w14:textId="77777777" w:rsidR="00C62B76" w:rsidRDefault="00C62B76" w:rsidP="006C0638">
      <w:pPr>
        <w:spacing w:after="0" w:line="360" w:lineRule="auto"/>
        <w:jc w:val="center"/>
        <w:rPr>
          <w:rFonts w:ascii="Arial" w:eastAsiaTheme="minorEastAsia" w:hAnsi="Arial" w:cs="Arial"/>
          <w:sz w:val="24"/>
          <w:szCs w:val="24"/>
        </w:rPr>
      </w:pPr>
    </w:p>
    <w:p w14:paraId="6F50852E" w14:textId="77777777" w:rsidR="00840BEC" w:rsidRPr="00E66779" w:rsidRDefault="00840BEC" w:rsidP="006C0638">
      <w:pPr>
        <w:spacing w:after="0" w:line="360" w:lineRule="auto"/>
        <w:jc w:val="center"/>
        <w:rPr>
          <w:rFonts w:ascii="Arial" w:eastAsiaTheme="minorEastAsia" w:hAnsi="Arial" w:cs="Arial"/>
          <w:sz w:val="24"/>
          <w:szCs w:val="24"/>
        </w:rPr>
      </w:pPr>
    </w:p>
    <w:p w14:paraId="6AB09695" w14:textId="45FFDDD9" w:rsidR="000D6C13" w:rsidRPr="000D6C13" w:rsidRDefault="000D6C13" w:rsidP="000D6C13">
      <w:pPr>
        <w:pStyle w:val="Descripcin"/>
        <w:spacing w:line="360" w:lineRule="auto"/>
        <w:rPr>
          <w:rFonts w:ascii="Arial" w:eastAsiaTheme="minorEastAsia" w:hAnsi="Arial" w:cs="Arial"/>
          <w:sz w:val="32"/>
          <w:szCs w:val="24"/>
        </w:rPr>
      </w:pPr>
      <w:bookmarkStart w:id="165" w:name="_Toc7503745"/>
      <w:r w:rsidRPr="000D6C13">
        <w:rPr>
          <w:rFonts w:ascii="Arial" w:hAnsi="Arial" w:cs="Arial"/>
          <w:b/>
          <w:i w:val="0"/>
          <w:color w:val="auto"/>
          <w:sz w:val="24"/>
          <w:szCs w:val="20"/>
        </w:rPr>
        <w:t xml:space="preserve">Figura </w:t>
      </w:r>
      <w:r w:rsidRPr="000D6C13">
        <w:rPr>
          <w:rFonts w:ascii="Arial" w:hAnsi="Arial" w:cs="Arial"/>
          <w:b/>
          <w:i w:val="0"/>
          <w:color w:val="auto"/>
          <w:sz w:val="24"/>
          <w:szCs w:val="20"/>
        </w:rPr>
        <w:fldChar w:fldCharType="begin"/>
      </w:r>
      <w:r w:rsidRPr="000D6C13">
        <w:rPr>
          <w:rFonts w:ascii="Arial" w:hAnsi="Arial" w:cs="Arial"/>
          <w:b/>
          <w:i w:val="0"/>
          <w:color w:val="auto"/>
          <w:sz w:val="24"/>
          <w:szCs w:val="20"/>
        </w:rPr>
        <w:instrText xml:space="preserve"> SEQ Figura. \* ARABIC </w:instrText>
      </w:r>
      <w:r w:rsidRPr="000D6C13">
        <w:rPr>
          <w:rFonts w:ascii="Arial" w:hAnsi="Arial" w:cs="Arial"/>
          <w:b/>
          <w:i w:val="0"/>
          <w:color w:val="auto"/>
          <w:sz w:val="24"/>
          <w:szCs w:val="20"/>
        </w:rPr>
        <w:fldChar w:fldCharType="separate"/>
      </w:r>
      <w:r w:rsidR="00B635DF">
        <w:rPr>
          <w:rFonts w:ascii="Arial" w:hAnsi="Arial" w:cs="Arial"/>
          <w:b/>
          <w:i w:val="0"/>
          <w:noProof/>
          <w:color w:val="auto"/>
          <w:sz w:val="24"/>
          <w:szCs w:val="20"/>
        </w:rPr>
        <w:t>62</w:t>
      </w:r>
      <w:r w:rsidRPr="000D6C13">
        <w:rPr>
          <w:rFonts w:ascii="Arial" w:hAnsi="Arial" w:cs="Arial"/>
          <w:b/>
          <w:i w:val="0"/>
          <w:color w:val="auto"/>
          <w:sz w:val="24"/>
          <w:szCs w:val="20"/>
        </w:rPr>
        <w:fldChar w:fldCharType="end"/>
      </w:r>
      <w:r w:rsidRPr="000D6C13">
        <w:rPr>
          <w:rFonts w:ascii="Arial" w:hAnsi="Arial" w:cs="Arial"/>
          <w:b/>
          <w:i w:val="0"/>
          <w:color w:val="auto"/>
          <w:sz w:val="24"/>
          <w:szCs w:val="20"/>
        </w:rPr>
        <w:t xml:space="preserve">. </w:t>
      </w:r>
      <w:r w:rsidRPr="000D6C13">
        <w:rPr>
          <w:rFonts w:ascii="Arial" w:hAnsi="Arial" w:cs="Arial"/>
          <w:i w:val="0"/>
          <w:color w:val="auto"/>
          <w:sz w:val="24"/>
        </w:rPr>
        <w:t>Densidades de las fallas más influyentes en la S-37.</w:t>
      </w:r>
      <w:bookmarkEnd w:id="165"/>
    </w:p>
    <w:p w14:paraId="272E6C72" w14:textId="0FE20377" w:rsidR="00503523" w:rsidRDefault="00494E15" w:rsidP="00503523">
      <w:pPr>
        <w:keepNext/>
        <w:spacing w:after="0" w:line="360" w:lineRule="auto"/>
        <w:jc w:val="center"/>
      </w:pPr>
      <w:r>
        <w:rPr>
          <w:noProof/>
        </w:rPr>
        <w:drawing>
          <wp:inline distT="0" distB="0" distL="0" distR="0" wp14:anchorId="6CAB9943" wp14:editId="0E237F8D">
            <wp:extent cx="4572000" cy="2743200"/>
            <wp:effectExtent l="0" t="0" r="0" b="0"/>
            <wp:docPr id="223" name="Gráfico 223">
              <a:extLst xmlns:a="http://schemas.openxmlformats.org/drawingml/2006/main">
                <a:ext uri="{FF2B5EF4-FFF2-40B4-BE49-F238E27FC236}">
                  <a16:creationId xmlns:a16="http://schemas.microsoft.com/office/drawing/2014/main" id="{61008FA7-0B1D-42B0-B8C1-329D45AB35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5268519" w14:textId="1903311B" w:rsidR="006C0638" w:rsidRPr="00E66779" w:rsidRDefault="006C0638" w:rsidP="000D6C13">
      <w:pPr>
        <w:spacing w:after="0" w:line="360" w:lineRule="auto"/>
        <w:rPr>
          <w:rFonts w:ascii="Arial" w:hAnsi="Arial" w:cs="Arial"/>
          <w:i/>
          <w:iCs/>
          <w:sz w:val="20"/>
          <w:szCs w:val="20"/>
        </w:rPr>
      </w:pPr>
      <w:r w:rsidRPr="00E66779">
        <w:rPr>
          <w:rFonts w:ascii="Arial" w:hAnsi="Arial" w:cs="Arial"/>
          <w:i/>
          <w:iCs/>
          <w:sz w:val="20"/>
          <w:szCs w:val="20"/>
        </w:rPr>
        <w:t>Fuente. Elaboración propia</w:t>
      </w:r>
      <w:r w:rsidR="007448A3">
        <w:rPr>
          <w:rFonts w:ascii="Arial" w:hAnsi="Arial" w:cs="Arial"/>
          <w:i/>
          <w:iCs/>
          <w:sz w:val="20"/>
          <w:szCs w:val="20"/>
        </w:rPr>
        <w:t>, 2018</w:t>
      </w:r>
      <w:r w:rsidRPr="00E66779">
        <w:rPr>
          <w:rFonts w:ascii="Arial" w:hAnsi="Arial" w:cs="Arial"/>
          <w:i/>
          <w:iCs/>
          <w:sz w:val="20"/>
          <w:szCs w:val="20"/>
        </w:rPr>
        <w:t>.</w:t>
      </w:r>
    </w:p>
    <w:p w14:paraId="3CF1D783" w14:textId="68606CE4" w:rsidR="005A595A" w:rsidRPr="00043050" w:rsidRDefault="005A595A" w:rsidP="00043050">
      <w:pPr>
        <w:spacing w:before="240" w:line="360" w:lineRule="auto"/>
        <w:jc w:val="both"/>
        <w:rPr>
          <w:rFonts w:ascii="Arial" w:eastAsiaTheme="minorEastAsia" w:hAnsi="Arial" w:cs="Arial"/>
          <w:b/>
          <w:sz w:val="24"/>
          <w:szCs w:val="24"/>
        </w:rPr>
      </w:pPr>
      <w:r w:rsidRPr="00043050">
        <w:rPr>
          <w:rFonts w:ascii="Arial" w:eastAsiaTheme="minorEastAsia" w:hAnsi="Arial" w:cs="Arial"/>
          <w:b/>
          <w:sz w:val="24"/>
          <w:szCs w:val="24"/>
        </w:rPr>
        <w:lastRenderedPageBreak/>
        <w:t>U</w:t>
      </w:r>
      <w:r w:rsidR="007448A3" w:rsidRPr="00043050">
        <w:rPr>
          <w:rFonts w:ascii="Arial" w:eastAsiaTheme="minorEastAsia" w:hAnsi="Arial" w:cs="Arial"/>
          <w:b/>
          <w:sz w:val="24"/>
          <w:szCs w:val="24"/>
        </w:rPr>
        <w:t xml:space="preserve">nidad de muestreo </w:t>
      </w:r>
      <w:r w:rsidRPr="00043050">
        <w:rPr>
          <w:rFonts w:ascii="Arial" w:eastAsiaTheme="minorEastAsia" w:hAnsi="Arial" w:cs="Arial"/>
          <w:b/>
          <w:sz w:val="24"/>
          <w:szCs w:val="24"/>
        </w:rPr>
        <w:t>(</w:t>
      </w:r>
      <w:r w:rsidR="005D401A" w:rsidRPr="00043050">
        <w:rPr>
          <w:rFonts w:ascii="Arial" w:eastAsiaTheme="minorEastAsia" w:hAnsi="Arial" w:cs="Arial"/>
          <w:b/>
          <w:sz w:val="24"/>
          <w:szCs w:val="24"/>
        </w:rPr>
        <w:t>S</w:t>
      </w:r>
      <w:r w:rsidRPr="00043050">
        <w:rPr>
          <w:rFonts w:ascii="Arial" w:eastAsiaTheme="minorEastAsia" w:hAnsi="Arial" w:cs="Arial"/>
          <w:b/>
          <w:sz w:val="24"/>
          <w:szCs w:val="24"/>
        </w:rPr>
        <w:t>-39)</w:t>
      </w:r>
      <w:r w:rsidR="00043050">
        <w:rPr>
          <w:rFonts w:ascii="Arial" w:eastAsiaTheme="minorEastAsia" w:hAnsi="Arial" w:cs="Arial"/>
          <w:b/>
          <w:sz w:val="24"/>
          <w:szCs w:val="24"/>
        </w:rPr>
        <w:t>.</w:t>
      </w:r>
    </w:p>
    <w:p w14:paraId="24E585CC" w14:textId="49D9498B" w:rsidR="005A595A" w:rsidRPr="00E66779" w:rsidRDefault="005A595A" w:rsidP="005A595A">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Después de realizar la inspección visual y medición de las fallas en la unidad de muestreo, se res</w:t>
      </w:r>
      <w:r w:rsidR="007448A3">
        <w:rPr>
          <w:rFonts w:ascii="Arial" w:eastAsiaTheme="minorEastAsia" w:hAnsi="Arial" w:cs="Arial"/>
          <w:sz w:val="24"/>
          <w:szCs w:val="24"/>
        </w:rPr>
        <w:t>um</w:t>
      </w:r>
      <w:r w:rsidRPr="00E66779">
        <w:rPr>
          <w:rFonts w:ascii="Arial" w:eastAsiaTheme="minorEastAsia" w:hAnsi="Arial" w:cs="Arial"/>
          <w:sz w:val="24"/>
          <w:szCs w:val="24"/>
        </w:rPr>
        <w:t xml:space="preserve">e en la </w:t>
      </w:r>
      <w:r w:rsidRPr="00840BEC">
        <w:rPr>
          <w:rFonts w:ascii="Arial" w:eastAsiaTheme="minorEastAsia" w:hAnsi="Arial" w:cs="Arial"/>
          <w:b/>
          <w:sz w:val="24"/>
          <w:szCs w:val="24"/>
        </w:rPr>
        <w:t xml:space="preserve">Tabla </w:t>
      </w:r>
      <w:r w:rsidR="00AF29DA">
        <w:rPr>
          <w:rFonts w:ascii="Arial" w:eastAsiaTheme="minorEastAsia" w:hAnsi="Arial" w:cs="Arial"/>
          <w:b/>
          <w:sz w:val="24"/>
          <w:szCs w:val="24"/>
        </w:rPr>
        <w:t>31</w:t>
      </w:r>
      <w:r w:rsidRPr="00840BEC">
        <w:rPr>
          <w:rFonts w:ascii="Arial" w:eastAsiaTheme="minorEastAsia" w:hAnsi="Arial" w:cs="Arial"/>
          <w:b/>
          <w:sz w:val="24"/>
          <w:szCs w:val="24"/>
        </w:rPr>
        <w:t>.</w:t>
      </w:r>
    </w:p>
    <w:p w14:paraId="144AA859" w14:textId="05044A52" w:rsidR="005A595A" w:rsidRPr="007448A3" w:rsidRDefault="005A595A" w:rsidP="007448A3">
      <w:pPr>
        <w:pStyle w:val="Descripcin"/>
        <w:keepNext/>
        <w:jc w:val="both"/>
        <w:rPr>
          <w:i w:val="0"/>
          <w:color w:val="auto"/>
        </w:rPr>
      </w:pPr>
      <w:bookmarkStart w:id="166" w:name="_Toc7450401"/>
      <w:r w:rsidRPr="007448A3">
        <w:rPr>
          <w:rFonts w:ascii="Arial" w:hAnsi="Arial" w:cs="Arial"/>
          <w:b/>
          <w:i w:val="0"/>
          <w:color w:val="auto"/>
          <w:sz w:val="24"/>
        </w:rPr>
        <w:t xml:space="preserve">Tabla </w:t>
      </w:r>
      <w:r w:rsidRPr="007448A3">
        <w:rPr>
          <w:rFonts w:ascii="Arial" w:hAnsi="Arial" w:cs="Arial"/>
          <w:b/>
          <w:i w:val="0"/>
          <w:color w:val="auto"/>
          <w:sz w:val="24"/>
        </w:rPr>
        <w:fldChar w:fldCharType="begin"/>
      </w:r>
      <w:r w:rsidRPr="007448A3">
        <w:rPr>
          <w:rFonts w:ascii="Arial" w:hAnsi="Arial" w:cs="Arial"/>
          <w:b/>
          <w:i w:val="0"/>
          <w:color w:val="auto"/>
          <w:sz w:val="24"/>
        </w:rPr>
        <w:instrText xml:space="preserve"> SEQ Tabla \* ARABIC </w:instrText>
      </w:r>
      <w:r w:rsidRPr="007448A3">
        <w:rPr>
          <w:rFonts w:ascii="Arial" w:hAnsi="Arial" w:cs="Arial"/>
          <w:b/>
          <w:i w:val="0"/>
          <w:color w:val="auto"/>
          <w:sz w:val="24"/>
        </w:rPr>
        <w:fldChar w:fldCharType="separate"/>
      </w:r>
      <w:r w:rsidR="00B635DF">
        <w:rPr>
          <w:rFonts w:ascii="Arial" w:hAnsi="Arial" w:cs="Arial"/>
          <w:b/>
          <w:i w:val="0"/>
          <w:noProof/>
          <w:color w:val="auto"/>
          <w:sz w:val="24"/>
        </w:rPr>
        <w:t>31</w:t>
      </w:r>
      <w:r w:rsidRPr="007448A3">
        <w:rPr>
          <w:rFonts w:ascii="Arial" w:hAnsi="Arial" w:cs="Arial"/>
          <w:b/>
          <w:i w:val="0"/>
          <w:color w:val="auto"/>
          <w:sz w:val="24"/>
        </w:rPr>
        <w:fldChar w:fldCharType="end"/>
      </w:r>
      <w:r w:rsidRPr="007448A3">
        <w:rPr>
          <w:rFonts w:ascii="Arial" w:hAnsi="Arial" w:cs="Arial"/>
          <w:b/>
          <w:i w:val="0"/>
          <w:color w:val="auto"/>
          <w:sz w:val="24"/>
        </w:rPr>
        <w:t xml:space="preserve">. </w:t>
      </w:r>
      <w:r w:rsidRPr="007448A3">
        <w:rPr>
          <w:rFonts w:ascii="Arial" w:hAnsi="Arial" w:cs="Arial"/>
          <w:i w:val="0"/>
          <w:color w:val="auto"/>
          <w:sz w:val="24"/>
        </w:rPr>
        <w:t xml:space="preserve">Fallas </w:t>
      </w:r>
      <w:r w:rsidR="00912F82">
        <w:rPr>
          <w:rFonts w:ascii="Arial" w:hAnsi="Arial" w:cs="Arial"/>
          <w:i w:val="0"/>
          <w:color w:val="auto"/>
          <w:sz w:val="24"/>
        </w:rPr>
        <w:t>e</w:t>
      </w:r>
      <w:r w:rsidRPr="007448A3">
        <w:rPr>
          <w:rFonts w:ascii="Arial" w:hAnsi="Arial" w:cs="Arial"/>
          <w:i w:val="0"/>
          <w:color w:val="auto"/>
          <w:sz w:val="24"/>
        </w:rPr>
        <w:t xml:space="preserve">ncontradas en </w:t>
      </w:r>
      <w:r w:rsidR="005D401A" w:rsidRPr="007448A3">
        <w:rPr>
          <w:rFonts w:ascii="Arial" w:hAnsi="Arial" w:cs="Arial"/>
          <w:i w:val="0"/>
          <w:color w:val="auto"/>
          <w:sz w:val="24"/>
        </w:rPr>
        <w:t>S</w:t>
      </w:r>
      <w:r w:rsidRPr="007448A3">
        <w:rPr>
          <w:rFonts w:ascii="Arial" w:hAnsi="Arial" w:cs="Arial"/>
          <w:i w:val="0"/>
          <w:color w:val="auto"/>
          <w:sz w:val="24"/>
        </w:rPr>
        <w:t>-3</w:t>
      </w:r>
      <w:r w:rsidR="00AC4F87" w:rsidRPr="007448A3">
        <w:rPr>
          <w:rFonts w:ascii="Arial" w:hAnsi="Arial" w:cs="Arial"/>
          <w:i w:val="0"/>
          <w:color w:val="auto"/>
          <w:sz w:val="24"/>
        </w:rPr>
        <w:t>9</w:t>
      </w:r>
      <w:r w:rsidRPr="007448A3">
        <w:rPr>
          <w:rFonts w:ascii="Arial" w:hAnsi="Arial" w:cs="Arial"/>
          <w:i w:val="0"/>
          <w:color w:val="auto"/>
          <w:sz w:val="24"/>
        </w:rPr>
        <w:t>.</w:t>
      </w:r>
      <w:bookmarkEnd w:id="166"/>
    </w:p>
    <w:tbl>
      <w:tblPr>
        <w:tblW w:w="5000" w:type="pct"/>
        <w:tblBorders>
          <w:top w:val="single" w:sz="8" w:space="0" w:color="000000" w:themeColor="text1"/>
          <w:bottom w:val="single" w:sz="8" w:space="0" w:color="000000" w:themeColor="text1"/>
          <w:insideH w:val="single" w:sz="4" w:space="0" w:color="000000" w:themeColor="text1"/>
        </w:tblBorders>
        <w:tblCellMar>
          <w:left w:w="70" w:type="dxa"/>
          <w:right w:w="70" w:type="dxa"/>
        </w:tblCellMar>
        <w:tblLook w:val="04A0" w:firstRow="1" w:lastRow="0" w:firstColumn="1" w:lastColumn="0" w:noHBand="0" w:noVBand="1"/>
      </w:tblPr>
      <w:tblGrid>
        <w:gridCol w:w="1482"/>
        <w:gridCol w:w="1553"/>
        <w:gridCol w:w="2505"/>
        <w:gridCol w:w="2964"/>
      </w:tblGrid>
      <w:tr w:rsidR="00954545" w:rsidRPr="00840BEC" w14:paraId="639F76B2" w14:textId="77777777" w:rsidTr="00D457FE">
        <w:trPr>
          <w:trHeight w:val="476"/>
        </w:trPr>
        <w:tc>
          <w:tcPr>
            <w:tcW w:w="871" w:type="pct"/>
            <w:vMerge w:val="restart"/>
            <w:tcBorders>
              <w:top w:val="single" w:sz="8" w:space="0" w:color="000000" w:themeColor="text1"/>
              <w:bottom w:val="single" w:sz="8" w:space="0" w:color="000000" w:themeColor="text1"/>
            </w:tcBorders>
            <w:shd w:val="clear" w:color="auto" w:fill="auto"/>
            <w:noWrap/>
            <w:vAlign w:val="center"/>
            <w:hideMark/>
          </w:tcPr>
          <w:p w14:paraId="0F290B84"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Falla</w:t>
            </w:r>
          </w:p>
        </w:tc>
        <w:tc>
          <w:tcPr>
            <w:tcW w:w="913" w:type="pct"/>
            <w:vMerge w:val="restart"/>
            <w:tcBorders>
              <w:top w:val="single" w:sz="8" w:space="0" w:color="000000" w:themeColor="text1"/>
              <w:bottom w:val="single" w:sz="8" w:space="0" w:color="000000" w:themeColor="text1"/>
            </w:tcBorders>
            <w:shd w:val="clear" w:color="auto" w:fill="auto"/>
            <w:vAlign w:val="center"/>
            <w:hideMark/>
          </w:tcPr>
          <w:p w14:paraId="34AB8EBC"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proofErr w:type="spellStart"/>
            <w:r w:rsidRPr="00840BEC">
              <w:rPr>
                <w:rFonts w:ascii="Arial" w:eastAsia="Times New Roman" w:hAnsi="Arial" w:cs="Arial"/>
                <w:b/>
                <w:bCs/>
                <w:sz w:val="24"/>
                <w:szCs w:val="24"/>
                <w:lang w:eastAsia="es-PE"/>
              </w:rPr>
              <w:t>N°</w:t>
            </w:r>
            <w:proofErr w:type="spellEnd"/>
            <w:r w:rsidRPr="00840BEC">
              <w:rPr>
                <w:rFonts w:ascii="Arial" w:eastAsia="Times New Roman" w:hAnsi="Arial" w:cs="Arial"/>
                <w:b/>
                <w:bCs/>
                <w:sz w:val="24"/>
                <w:szCs w:val="24"/>
                <w:lang w:eastAsia="es-PE"/>
              </w:rPr>
              <w:t xml:space="preserve"> Losas</w:t>
            </w:r>
          </w:p>
        </w:tc>
        <w:tc>
          <w:tcPr>
            <w:tcW w:w="1473" w:type="pct"/>
            <w:vMerge w:val="restart"/>
            <w:tcBorders>
              <w:top w:val="single" w:sz="8" w:space="0" w:color="000000" w:themeColor="text1"/>
              <w:bottom w:val="single" w:sz="8" w:space="0" w:color="000000" w:themeColor="text1"/>
            </w:tcBorders>
            <w:shd w:val="clear" w:color="auto" w:fill="auto"/>
            <w:vAlign w:val="center"/>
            <w:hideMark/>
          </w:tcPr>
          <w:p w14:paraId="348F9C96"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Densidad (%)</w:t>
            </w:r>
          </w:p>
        </w:tc>
        <w:tc>
          <w:tcPr>
            <w:tcW w:w="1743" w:type="pct"/>
            <w:vMerge w:val="restart"/>
            <w:tcBorders>
              <w:top w:val="single" w:sz="8" w:space="0" w:color="000000" w:themeColor="text1"/>
              <w:bottom w:val="single" w:sz="8" w:space="0" w:color="000000" w:themeColor="text1"/>
            </w:tcBorders>
            <w:shd w:val="clear" w:color="auto" w:fill="auto"/>
            <w:noWrap/>
            <w:vAlign w:val="center"/>
            <w:hideMark/>
          </w:tcPr>
          <w:p w14:paraId="0476FB9D"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Valor deducido</w:t>
            </w:r>
          </w:p>
        </w:tc>
      </w:tr>
      <w:tr w:rsidR="00954545" w:rsidRPr="00840BEC" w14:paraId="580B40B4" w14:textId="77777777" w:rsidTr="00D457FE">
        <w:trPr>
          <w:trHeight w:val="476"/>
        </w:trPr>
        <w:tc>
          <w:tcPr>
            <w:tcW w:w="871" w:type="pct"/>
            <w:vMerge/>
            <w:tcBorders>
              <w:top w:val="nil"/>
              <w:bottom w:val="single" w:sz="8" w:space="0" w:color="000000" w:themeColor="text1"/>
            </w:tcBorders>
            <w:vAlign w:val="center"/>
            <w:hideMark/>
          </w:tcPr>
          <w:p w14:paraId="7799817F" w14:textId="77777777" w:rsidR="005A595A" w:rsidRPr="00840BEC" w:rsidRDefault="005A595A" w:rsidP="005A595A">
            <w:pPr>
              <w:spacing w:after="0" w:line="240" w:lineRule="auto"/>
              <w:rPr>
                <w:rFonts w:ascii="Arial" w:eastAsia="Times New Roman" w:hAnsi="Arial" w:cs="Arial"/>
                <w:b/>
                <w:bCs/>
                <w:sz w:val="24"/>
                <w:szCs w:val="24"/>
                <w:lang w:eastAsia="es-PE"/>
              </w:rPr>
            </w:pPr>
          </w:p>
        </w:tc>
        <w:tc>
          <w:tcPr>
            <w:tcW w:w="913" w:type="pct"/>
            <w:vMerge/>
            <w:tcBorders>
              <w:top w:val="nil"/>
              <w:bottom w:val="single" w:sz="8" w:space="0" w:color="000000" w:themeColor="text1"/>
            </w:tcBorders>
            <w:vAlign w:val="center"/>
            <w:hideMark/>
          </w:tcPr>
          <w:p w14:paraId="5709E87C" w14:textId="77777777" w:rsidR="005A595A" w:rsidRPr="00840BEC" w:rsidRDefault="005A595A" w:rsidP="005A595A">
            <w:pPr>
              <w:spacing w:after="0" w:line="240" w:lineRule="auto"/>
              <w:rPr>
                <w:rFonts w:ascii="Arial" w:eastAsia="Times New Roman" w:hAnsi="Arial" w:cs="Arial"/>
                <w:b/>
                <w:bCs/>
                <w:sz w:val="24"/>
                <w:szCs w:val="24"/>
                <w:lang w:eastAsia="es-PE"/>
              </w:rPr>
            </w:pPr>
          </w:p>
        </w:tc>
        <w:tc>
          <w:tcPr>
            <w:tcW w:w="1473" w:type="pct"/>
            <w:vMerge/>
            <w:tcBorders>
              <w:top w:val="nil"/>
              <w:bottom w:val="single" w:sz="8" w:space="0" w:color="000000" w:themeColor="text1"/>
            </w:tcBorders>
            <w:vAlign w:val="center"/>
            <w:hideMark/>
          </w:tcPr>
          <w:p w14:paraId="3228C6EC" w14:textId="77777777" w:rsidR="005A595A" w:rsidRPr="00840BEC" w:rsidRDefault="005A595A" w:rsidP="005A595A">
            <w:pPr>
              <w:spacing w:after="0" w:line="240" w:lineRule="auto"/>
              <w:rPr>
                <w:rFonts w:ascii="Arial" w:eastAsia="Times New Roman" w:hAnsi="Arial" w:cs="Arial"/>
                <w:b/>
                <w:bCs/>
                <w:sz w:val="24"/>
                <w:szCs w:val="24"/>
                <w:lang w:eastAsia="es-PE"/>
              </w:rPr>
            </w:pPr>
          </w:p>
        </w:tc>
        <w:tc>
          <w:tcPr>
            <w:tcW w:w="1743" w:type="pct"/>
            <w:vMerge/>
            <w:tcBorders>
              <w:top w:val="nil"/>
              <w:bottom w:val="single" w:sz="8" w:space="0" w:color="000000" w:themeColor="text1"/>
            </w:tcBorders>
            <w:vAlign w:val="center"/>
            <w:hideMark/>
          </w:tcPr>
          <w:p w14:paraId="61641876" w14:textId="77777777" w:rsidR="005A595A" w:rsidRPr="00840BEC" w:rsidRDefault="005A595A" w:rsidP="005A595A">
            <w:pPr>
              <w:spacing w:after="0" w:line="240" w:lineRule="auto"/>
              <w:rPr>
                <w:rFonts w:ascii="Arial" w:eastAsia="Times New Roman" w:hAnsi="Arial" w:cs="Arial"/>
                <w:b/>
                <w:bCs/>
                <w:sz w:val="24"/>
                <w:szCs w:val="24"/>
                <w:lang w:eastAsia="es-PE"/>
              </w:rPr>
            </w:pPr>
          </w:p>
        </w:tc>
      </w:tr>
      <w:tr w:rsidR="00954545" w:rsidRPr="00840BEC" w14:paraId="1351C893" w14:textId="77777777" w:rsidTr="00D457FE">
        <w:trPr>
          <w:trHeight w:val="397"/>
        </w:trPr>
        <w:tc>
          <w:tcPr>
            <w:tcW w:w="871" w:type="pct"/>
            <w:tcBorders>
              <w:top w:val="single" w:sz="8" w:space="0" w:color="000000" w:themeColor="text1"/>
              <w:bottom w:val="nil"/>
            </w:tcBorders>
            <w:shd w:val="clear" w:color="auto" w:fill="auto"/>
            <w:noWrap/>
            <w:vAlign w:val="center"/>
            <w:hideMark/>
          </w:tcPr>
          <w:p w14:paraId="42BE316D"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2M</w:t>
            </w:r>
          </w:p>
        </w:tc>
        <w:tc>
          <w:tcPr>
            <w:tcW w:w="913" w:type="pct"/>
            <w:tcBorders>
              <w:top w:val="single" w:sz="8" w:space="0" w:color="000000" w:themeColor="text1"/>
              <w:bottom w:val="nil"/>
            </w:tcBorders>
            <w:shd w:val="clear" w:color="auto" w:fill="auto"/>
            <w:noWrap/>
            <w:vAlign w:val="center"/>
            <w:hideMark/>
          </w:tcPr>
          <w:p w14:paraId="157AFBFD"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3</w:t>
            </w:r>
          </w:p>
        </w:tc>
        <w:tc>
          <w:tcPr>
            <w:tcW w:w="1473" w:type="pct"/>
            <w:tcBorders>
              <w:top w:val="single" w:sz="8" w:space="0" w:color="000000" w:themeColor="text1"/>
              <w:bottom w:val="nil"/>
            </w:tcBorders>
            <w:shd w:val="clear" w:color="auto" w:fill="auto"/>
            <w:noWrap/>
            <w:vAlign w:val="center"/>
            <w:hideMark/>
          </w:tcPr>
          <w:p w14:paraId="2A21E723"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13.64%</w:t>
            </w:r>
          </w:p>
        </w:tc>
        <w:tc>
          <w:tcPr>
            <w:tcW w:w="1743" w:type="pct"/>
            <w:tcBorders>
              <w:top w:val="single" w:sz="8" w:space="0" w:color="000000" w:themeColor="text1"/>
              <w:bottom w:val="nil"/>
            </w:tcBorders>
            <w:shd w:val="clear" w:color="auto" w:fill="auto"/>
            <w:noWrap/>
            <w:vAlign w:val="center"/>
            <w:hideMark/>
          </w:tcPr>
          <w:p w14:paraId="71ACF577"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10.56</w:t>
            </w:r>
          </w:p>
        </w:tc>
      </w:tr>
      <w:tr w:rsidR="00954545" w:rsidRPr="00840BEC" w14:paraId="036652D1" w14:textId="77777777" w:rsidTr="00503523">
        <w:trPr>
          <w:trHeight w:val="397"/>
        </w:trPr>
        <w:tc>
          <w:tcPr>
            <w:tcW w:w="871" w:type="pct"/>
            <w:tcBorders>
              <w:top w:val="nil"/>
              <w:bottom w:val="nil"/>
            </w:tcBorders>
            <w:shd w:val="clear" w:color="auto" w:fill="auto"/>
            <w:noWrap/>
            <w:vAlign w:val="center"/>
            <w:hideMark/>
          </w:tcPr>
          <w:p w14:paraId="43886A12"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3M</w:t>
            </w:r>
          </w:p>
        </w:tc>
        <w:tc>
          <w:tcPr>
            <w:tcW w:w="913" w:type="pct"/>
            <w:tcBorders>
              <w:top w:val="nil"/>
              <w:bottom w:val="nil"/>
            </w:tcBorders>
            <w:shd w:val="clear" w:color="auto" w:fill="auto"/>
            <w:noWrap/>
            <w:vAlign w:val="center"/>
            <w:hideMark/>
          </w:tcPr>
          <w:p w14:paraId="635A16FE"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w:t>
            </w:r>
          </w:p>
        </w:tc>
        <w:tc>
          <w:tcPr>
            <w:tcW w:w="1473" w:type="pct"/>
            <w:tcBorders>
              <w:top w:val="nil"/>
              <w:bottom w:val="nil"/>
            </w:tcBorders>
            <w:shd w:val="clear" w:color="auto" w:fill="auto"/>
            <w:noWrap/>
            <w:vAlign w:val="center"/>
            <w:hideMark/>
          </w:tcPr>
          <w:p w14:paraId="1231020A"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18.18%</w:t>
            </w:r>
          </w:p>
        </w:tc>
        <w:tc>
          <w:tcPr>
            <w:tcW w:w="1743" w:type="pct"/>
            <w:tcBorders>
              <w:top w:val="nil"/>
              <w:bottom w:val="nil"/>
            </w:tcBorders>
            <w:shd w:val="clear" w:color="auto" w:fill="auto"/>
            <w:noWrap/>
            <w:vAlign w:val="center"/>
            <w:hideMark/>
          </w:tcPr>
          <w:p w14:paraId="7D280575"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25.48</w:t>
            </w:r>
          </w:p>
        </w:tc>
      </w:tr>
      <w:tr w:rsidR="00954545" w:rsidRPr="00840BEC" w14:paraId="1CE4B98D" w14:textId="77777777" w:rsidTr="00503523">
        <w:trPr>
          <w:trHeight w:val="397"/>
        </w:trPr>
        <w:tc>
          <w:tcPr>
            <w:tcW w:w="871" w:type="pct"/>
            <w:tcBorders>
              <w:top w:val="nil"/>
              <w:bottom w:val="nil"/>
            </w:tcBorders>
            <w:shd w:val="clear" w:color="auto" w:fill="auto"/>
            <w:noWrap/>
            <w:vAlign w:val="center"/>
            <w:hideMark/>
          </w:tcPr>
          <w:p w14:paraId="0783D267"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7M</w:t>
            </w:r>
          </w:p>
        </w:tc>
        <w:tc>
          <w:tcPr>
            <w:tcW w:w="913" w:type="pct"/>
            <w:tcBorders>
              <w:top w:val="nil"/>
              <w:bottom w:val="nil"/>
            </w:tcBorders>
            <w:shd w:val="clear" w:color="auto" w:fill="auto"/>
            <w:noWrap/>
            <w:vAlign w:val="center"/>
            <w:hideMark/>
          </w:tcPr>
          <w:p w14:paraId="672B6EEA"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w:t>
            </w:r>
          </w:p>
        </w:tc>
        <w:tc>
          <w:tcPr>
            <w:tcW w:w="1473" w:type="pct"/>
            <w:tcBorders>
              <w:top w:val="nil"/>
              <w:bottom w:val="nil"/>
            </w:tcBorders>
            <w:shd w:val="clear" w:color="auto" w:fill="auto"/>
            <w:noWrap/>
            <w:vAlign w:val="center"/>
            <w:hideMark/>
          </w:tcPr>
          <w:p w14:paraId="084AFB60"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4.55%</w:t>
            </w:r>
          </w:p>
        </w:tc>
        <w:tc>
          <w:tcPr>
            <w:tcW w:w="1743" w:type="pct"/>
            <w:tcBorders>
              <w:top w:val="nil"/>
              <w:bottom w:val="nil"/>
            </w:tcBorders>
            <w:shd w:val="clear" w:color="auto" w:fill="auto"/>
            <w:noWrap/>
            <w:vAlign w:val="center"/>
            <w:hideMark/>
          </w:tcPr>
          <w:p w14:paraId="3F9A48B9"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1.17</w:t>
            </w:r>
          </w:p>
        </w:tc>
      </w:tr>
      <w:tr w:rsidR="00954545" w:rsidRPr="00840BEC" w14:paraId="1CA4B4FD" w14:textId="77777777" w:rsidTr="00D457FE">
        <w:trPr>
          <w:trHeight w:val="397"/>
        </w:trPr>
        <w:tc>
          <w:tcPr>
            <w:tcW w:w="871" w:type="pct"/>
            <w:tcBorders>
              <w:top w:val="nil"/>
              <w:bottom w:val="nil"/>
            </w:tcBorders>
            <w:shd w:val="clear" w:color="auto" w:fill="auto"/>
            <w:noWrap/>
            <w:vAlign w:val="center"/>
            <w:hideMark/>
          </w:tcPr>
          <w:p w14:paraId="0DAF0F9F"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8</w:t>
            </w:r>
          </w:p>
        </w:tc>
        <w:tc>
          <w:tcPr>
            <w:tcW w:w="913" w:type="pct"/>
            <w:tcBorders>
              <w:top w:val="nil"/>
              <w:bottom w:val="nil"/>
            </w:tcBorders>
            <w:shd w:val="clear" w:color="auto" w:fill="auto"/>
            <w:noWrap/>
            <w:vAlign w:val="center"/>
            <w:hideMark/>
          </w:tcPr>
          <w:p w14:paraId="0FF6FF7C"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6</w:t>
            </w:r>
          </w:p>
        </w:tc>
        <w:tc>
          <w:tcPr>
            <w:tcW w:w="1473" w:type="pct"/>
            <w:tcBorders>
              <w:top w:val="nil"/>
              <w:bottom w:val="nil"/>
            </w:tcBorders>
            <w:shd w:val="clear" w:color="auto" w:fill="auto"/>
            <w:noWrap/>
            <w:vAlign w:val="center"/>
            <w:hideMark/>
          </w:tcPr>
          <w:p w14:paraId="11B3FEC8"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27.27%</w:t>
            </w:r>
          </w:p>
        </w:tc>
        <w:tc>
          <w:tcPr>
            <w:tcW w:w="1743" w:type="pct"/>
            <w:tcBorders>
              <w:top w:val="nil"/>
              <w:bottom w:val="nil"/>
            </w:tcBorders>
            <w:shd w:val="clear" w:color="auto" w:fill="auto"/>
            <w:noWrap/>
            <w:vAlign w:val="center"/>
            <w:hideMark/>
          </w:tcPr>
          <w:p w14:paraId="4142041D"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0.63</w:t>
            </w:r>
          </w:p>
        </w:tc>
      </w:tr>
      <w:tr w:rsidR="00954545" w:rsidRPr="00840BEC" w14:paraId="671D72A2" w14:textId="77777777" w:rsidTr="00D457FE">
        <w:trPr>
          <w:trHeight w:val="397"/>
        </w:trPr>
        <w:tc>
          <w:tcPr>
            <w:tcW w:w="871" w:type="pct"/>
            <w:tcBorders>
              <w:top w:val="nil"/>
              <w:bottom w:val="single" w:sz="8" w:space="0" w:color="000000" w:themeColor="text1"/>
            </w:tcBorders>
            <w:shd w:val="clear" w:color="auto" w:fill="auto"/>
            <w:noWrap/>
            <w:vAlign w:val="center"/>
            <w:hideMark/>
          </w:tcPr>
          <w:p w14:paraId="75C00953" w14:textId="77777777" w:rsidR="005A595A" w:rsidRPr="00840BEC" w:rsidRDefault="005A595A" w:rsidP="005A595A">
            <w:pPr>
              <w:spacing w:after="0" w:line="240" w:lineRule="auto"/>
              <w:jc w:val="center"/>
              <w:rPr>
                <w:rFonts w:ascii="Arial" w:eastAsia="Times New Roman" w:hAnsi="Arial" w:cs="Arial"/>
                <w:b/>
                <w:bCs/>
                <w:sz w:val="24"/>
                <w:szCs w:val="24"/>
                <w:lang w:eastAsia="es-PE"/>
              </w:rPr>
            </w:pPr>
            <w:r w:rsidRPr="00840BEC">
              <w:rPr>
                <w:rFonts w:ascii="Arial" w:eastAsia="Times New Roman" w:hAnsi="Arial" w:cs="Arial"/>
                <w:b/>
                <w:bCs/>
                <w:sz w:val="24"/>
                <w:szCs w:val="24"/>
                <w:lang w:eastAsia="es-PE"/>
              </w:rPr>
              <w:t>10</w:t>
            </w:r>
          </w:p>
        </w:tc>
        <w:tc>
          <w:tcPr>
            <w:tcW w:w="913" w:type="pct"/>
            <w:tcBorders>
              <w:top w:val="nil"/>
              <w:bottom w:val="single" w:sz="8" w:space="0" w:color="000000" w:themeColor="text1"/>
            </w:tcBorders>
            <w:shd w:val="clear" w:color="auto" w:fill="auto"/>
            <w:noWrap/>
            <w:vAlign w:val="center"/>
            <w:hideMark/>
          </w:tcPr>
          <w:p w14:paraId="6332B6ED"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3</w:t>
            </w:r>
          </w:p>
        </w:tc>
        <w:tc>
          <w:tcPr>
            <w:tcW w:w="1473" w:type="pct"/>
            <w:tcBorders>
              <w:top w:val="nil"/>
              <w:bottom w:val="single" w:sz="8" w:space="0" w:color="000000" w:themeColor="text1"/>
            </w:tcBorders>
            <w:shd w:val="clear" w:color="auto" w:fill="auto"/>
            <w:noWrap/>
            <w:vAlign w:val="center"/>
            <w:hideMark/>
          </w:tcPr>
          <w:p w14:paraId="2BA09304"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13.64%</w:t>
            </w:r>
          </w:p>
        </w:tc>
        <w:tc>
          <w:tcPr>
            <w:tcW w:w="1743" w:type="pct"/>
            <w:tcBorders>
              <w:top w:val="nil"/>
              <w:bottom w:val="single" w:sz="8" w:space="0" w:color="000000" w:themeColor="text1"/>
            </w:tcBorders>
            <w:shd w:val="clear" w:color="auto" w:fill="auto"/>
            <w:noWrap/>
            <w:vAlign w:val="center"/>
            <w:hideMark/>
          </w:tcPr>
          <w:p w14:paraId="4A34D007" w14:textId="77777777" w:rsidR="005A595A" w:rsidRPr="00840BEC" w:rsidRDefault="005A595A" w:rsidP="005A595A">
            <w:pPr>
              <w:spacing w:after="0" w:line="240" w:lineRule="auto"/>
              <w:jc w:val="center"/>
              <w:rPr>
                <w:rFonts w:ascii="Arial" w:eastAsia="Times New Roman" w:hAnsi="Arial" w:cs="Arial"/>
                <w:sz w:val="24"/>
                <w:szCs w:val="24"/>
                <w:lang w:eastAsia="es-PE"/>
              </w:rPr>
            </w:pPr>
            <w:r w:rsidRPr="00840BEC">
              <w:rPr>
                <w:rFonts w:ascii="Arial" w:eastAsia="Times New Roman" w:hAnsi="Arial" w:cs="Arial"/>
                <w:sz w:val="24"/>
                <w:szCs w:val="24"/>
                <w:lang w:eastAsia="es-PE"/>
              </w:rPr>
              <w:t>2.42</w:t>
            </w:r>
          </w:p>
        </w:tc>
      </w:tr>
    </w:tbl>
    <w:p w14:paraId="6FC3A5BD" w14:textId="3AE600EC" w:rsidR="005A595A" w:rsidRPr="00E66779" w:rsidRDefault="005A595A" w:rsidP="000D6C13">
      <w:pPr>
        <w:spacing w:before="24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7448A3">
        <w:rPr>
          <w:rFonts w:ascii="Arial" w:hAnsi="Arial" w:cs="Arial"/>
          <w:i/>
          <w:iCs/>
          <w:sz w:val="20"/>
          <w:szCs w:val="20"/>
        </w:rPr>
        <w:t>, 2018</w:t>
      </w:r>
      <w:r w:rsidRPr="00E66779">
        <w:rPr>
          <w:rFonts w:ascii="Arial" w:hAnsi="Arial" w:cs="Arial"/>
          <w:i/>
          <w:iCs/>
          <w:sz w:val="20"/>
          <w:szCs w:val="20"/>
        </w:rPr>
        <w:t>.</w:t>
      </w:r>
    </w:p>
    <w:p w14:paraId="3FBA2B49" w14:textId="77777777" w:rsidR="005A595A" w:rsidRPr="00E66779" w:rsidRDefault="005A595A" w:rsidP="006A6936">
      <w:pPr>
        <w:spacing w:before="240" w:line="360" w:lineRule="auto"/>
        <w:ind w:left="708"/>
        <w:rPr>
          <w:rFonts w:ascii="Arial" w:eastAsiaTheme="minorEastAsia" w:hAnsi="Arial" w:cs="Arial"/>
          <w:b/>
          <w:sz w:val="24"/>
          <w:szCs w:val="24"/>
        </w:rPr>
      </w:pPr>
      <w:r w:rsidRPr="00E66779">
        <w:rPr>
          <w:rFonts w:ascii="Arial" w:eastAsiaTheme="minorEastAsia" w:hAnsi="Arial" w:cs="Arial"/>
          <w:b/>
          <w:sz w:val="24"/>
          <w:szCs w:val="24"/>
        </w:rPr>
        <w:t>CDV=</w:t>
      </w:r>
      <w:r w:rsidRPr="00E66779">
        <w:rPr>
          <w:rFonts w:ascii="Arial" w:eastAsiaTheme="minorEastAsia" w:hAnsi="Arial" w:cs="Arial"/>
          <w:sz w:val="24"/>
          <w:szCs w:val="24"/>
        </w:rPr>
        <w:t xml:space="preserve"> 30.34</w:t>
      </w:r>
      <w:r w:rsidR="006A6936" w:rsidRPr="00E66779">
        <w:rPr>
          <w:rFonts w:ascii="Arial" w:eastAsiaTheme="minorEastAsia" w:hAnsi="Arial" w:cs="Arial"/>
          <w:sz w:val="24"/>
          <w:szCs w:val="24"/>
        </w:rPr>
        <w:tab/>
      </w:r>
      <w:r w:rsidR="006A6936" w:rsidRPr="00E66779">
        <w:rPr>
          <w:rFonts w:ascii="Arial" w:eastAsiaTheme="minorEastAsia" w:hAnsi="Arial" w:cs="Arial"/>
          <w:sz w:val="24"/>
          <w:szCs w:val="24"/>
        </w:rPr>
        <w:tab/>
      </w:r>
      <w:r w:rsidRPr="00E66779">
        <w:rPr>
          <w:rFonts w:ascii="Arial" w:eastAsiaTheme="minorEastAsia" w:hAnsi="Arial" w:cs="Arial"/>
          <w:b/>
          <w:sz w:val="24"/>
          <w:szCs w:val="24"/>
        </w:rPr>
        <w:t>PCI=</w:t>
      </w:r>
      <w:r w:rsidRPr="00E66779">
        <w:rPr>
          <w:rFonts w:ascii="Arial" w:eastAsiaTheme="minorEastAsia" w:hAnsi="Arial" w:cs="Arial"/>
          <w:sz w:val="24"/>
          <w:szCs w:val="24"/>
        </w:rPr>
        <w:t xml:space="preserve"> 69.66</w:t>
      </w:r>
      <w:r w:rsidR="00515BDA" w:rsidRPr="00E66779">
        <w:rPr>
          <w:rFonts w:ascii="Arial" w:eastAsiaTheme="minorEastAsia" w:hAnsi="Arial" w:cs="Arial"/>
          <w:sz w:val="24"/>
          <w:szCs w:val="24"/>
        </w:rPr>
        <w:t>%</w:t>
      </w:r>
      <w:r w:rsidR="006A6936" w:rsidRPr="00E66779">
        <w:rPr>
          <w:rFonts w:ascii="Arial" w:eastAsiaTheme="minorEastAsia" w:hAnsi="Arial" w:cs="Arial"/>
          <w:sz w:val="24"/>
          <w:szCs w:val="24"/>
        </w:rPr>
        <w:tab/>
      </w:r>
      <w:r w:rsidR="006A6936" w:rsidRPr="00E66779">
        <w:rPr>
          <w:rFonts w:ascii="Arial" w:eastAsiaTheme="minorEastAsia" w:hAnsi="Arial" w:cs="Arial"/>
          <w:sz w:val="24"/>
          <w:szCs w:val="24"/>
        </w:rPr>
        <w:tab/>
      </w:r>
      <w:r w:rsidRPr="00E66779">
        <w:rPr>
          <w:rFonts w:ascii="Arial" w:eastAsiaTheme="minorEastAsia" w:hAnsi="Arial" w:cs="Arial"/>
          <w:sz w:val="24"/>
          <w:szCs w:val="24"/>
        </w:rPr>
        <w:t>Calificación=</w:t>
      </w:r>
      <w:r w:rsidRPr="00E66779">
        <w:rPr>
          <w:rFonts w:ascii="Arial" w:eastAsiaTheme="minorEastAsia" w:hAnsi="Arial" w:cs="Arial"/>
          <w:b/>
          <w:sz w:val="24"/>
          <w:szCs w:val="24"/>
        </w:rPr>
        <w:t xml:space="preserve"> BUENO.</w:t>
      </w:r>
    </w:p>
    <w:p w14:paraId="641B7173" w14:textId="77777777" w:rsidR="005A595A" w:rsidRPr="00E66779" w:rsidRDefault="005A595A" w:rsidP="005A595A">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Observaciones:</w:t>
      </w:r>
    </w:p>
    <w:p w14:paraId="0BDC3221" w14:textId="38FC2ED3" w:rsidR="005A595A" w:rsidRPr="00840BEC" w:rsidRDefault="005A595A" w:rsidP="005A595A">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Las fallas encontradas son: grietas transversales, grietas de esquina, grietas de retracción, pulimiento de agregados y </w:t>
      </w:r>
      <w:proofErr w:type="spellStart"/>
      <w:r w:rsidRPr="00E66779">
        <w:rPr>
          <w:rFonts w:ascii="Arial" w:eastAsiaTheme="minorEastAsia" w:hAnsi="Arial" w:cs="Arial"/>
          <w:sz w:val="24"/>
          <w:szCs w:val="24"/>
        </w:rPr>
        <w:t>descascaramiento</w:t>
      </w:r>
      <w:proofErr w:type="spellEnd"/>
      <w:r w:rsidRPr="00E66779">
        <w:rPr>
          <w:rFonts w:ascii="Arial" w:eastAsiaTheme="minorEastAsia" w:hAnsi="Arial" w:cs="Arial"/>
          <w:sz w:val="24"/>
          <w:szCs w:val="24"/>
        </w:rPr>
        <w:t xml:space="preserve">. Siendo la falla con mayor incidencia en esta unidad de muestreo, las causadas por grietas de retracción con densidad de </w:t>
      </w:r>
      <w:r w:rsidRPr="00E66779">
        <w:rPr>
          <w:rFonts w:ascii="Arial" w:eastAsiaTheme="minorEastAsia" w:hAnsi="Arial" w:cs="Arial"/>
          <w:b/>
          <w:sz w:val="24"/>
          <w:szCs w:val="24"/>
        </w:rPr>
        <w:t>27.77%.</w:t>
      </w:r>
      <w:r w:rsidR="00840BEC">
        <w:rPr>
          <w:rFonts w:ascii="Arial" w:eastAsiaTheme="minorEastAsia" w:hAnsi="Arial" w:cs="Arial"/>
          <w:b/>
          <w:sz w:val="24"/>
          <w:szCs w:val="24"/>
        </w:rPr>
        <w:t xml:space="preserve"> </w:t>
      </w:r>
      <w:r w:rsidR="00840BEC">
        <w:rPr>
          <w:rFonts w:ascii="Arial" w:eastAsiaTheme="minorEastAsia" w:hAnsi="Arial" w:cs="Arial"/>
          <w:sz w:val="24"/>
          <w:szCs w:val="24"/>
        </w:rPr>
        <w:t xml:space="preserve">La falla, que afecta en mayor grado a la unidad de muestreo son las grietas de esquina de severidad media, con un valor deducido de </w:t>
      </w:r>
      <w:r w:rsidR="004C511F" w:rsidRPr="004C511F">
        <w:rPr>
          <w:rFonts w:ascii="Arial" w:eastAsiaTheme="minorEastAsia" w:hAnsi="Arial" w:cs="Arial"/>
          <w:b/>
          <w:sz w:val="24"/>
          <w:szCs w:val="24"/>
        </w:rPr>
        <w:t>25.48.</w:t>
      </w:r>
    </w:p>
    <w:p w14:paraId="197BDE4D" w14:textId="73E35C4F" w:rsidR="005A595A" w:rsidRDefault="005A595A" w:rsidP="005A595A">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El </w:t>
      </w:r>
      <w:r w:rsidR="00C62B76">
        <w:rPr>
          <w:rFonts w:ascii="Arial" w:eastAsiaTheme="minorEastAsia" w:hAnsi="Arial" w:cs="Arial"/>
          <w:sz w:val="24"/>
          <w:szCs w:val="24"/>
        </w:rPr>
        <w:t>í</w:t>
      </w:r>
      <w:r w:rsidRPr="00E66779">
        <w:rPr>
          <w:rFonts w:ascii="Arial" w:eastAsiaTheme="minorEastAsia" w:hAnsi="Arial" w:cs="Arial"/>
          <w:sz w:val="24"/>
          <w:szCs w:val="24"/>
        </w:rPr>
        <w:t xml:space="preserve">ndice de </w:t>
      </w:r>
      <w:r w:rsidR="00C62B76">
        <w:rPr>
          <w:rFonts w:ascii="Arial" w:eastAsiaTheme="minorEastAsia" w:hAnsi="Arial" w:cs="Arial"/>
          <w:sz w:val="24"/>
          <w:szCs w:val="24"/>
        </w:rPr>
        <w:t>c</w:t>
      </w:r>
      <w:r w:rsidRPr="00E66779">
        <w:rPr>
          <w:rFonts w:ascii="Arial" w:eastAsiaTheme="minorEastAsia" w:hAnsi="Arial" w:cs="Arial"/>
          <w:sz w:val="24"/>
          <w:szCs w:val="24"/>
        </w:rPr>
        <w:t xml:space="preserve">ondición de </w:t>
      </w:r>
      <w:r w:rsidR="00C62B76">
        <w:rPr>
          <w:rFonts w:ascii="Arial" w:eastAsiaTheme="minorEastAsia" w:hAnsi="Arial" w:cs="Arial"/>
          <w:sz w:val="24"/>
          <w:szCs w:val="24"/>
        </w:rPr>
        <w:t>p</w:t>
      </w:r>
      <w:r w:rsidRPr="00E66779">
        <w:rPr>
          <w:rFonts w:ascii="Arial" w:eastAsiaTheme="minorEastAsia" w:hAnsi="Arial" w:cs="Arial"/>
          <w:sz w:val="24"/>
          <w:szCs w:val="24"/>
        </w:rPr>
        <w:t xml:space="preserve">avimento es de </w:t>
      </w:r>
      <w:r w:rsidRPr="00E66779">
        <w:rPr>
          <w:rFonts w:ascii="Arial" w:eastAsiaTheme="minorEastAsia" w:hAnsi="Arial" w:cs="Arial"/>
          <w:b/>
          <w:sz w:val="24"/>
          <w:szCs w:val="24"/>
        </w:rPr>
        <w:t>69.66</w:t>
      </w:r>
      <w:r w:rsidR="00515BDA" w:rsidRPr="00E66779">
        <w:rPr>
          <w:rFonts w:ascii="Arial" w:eastAsiaTheme="minorEastAsia" w:hAnsi="Arial" w:cs="Arial"/>
          <w:b/>
          <w:sz w:val="24"/>
          <w:szCs w:val="24"/>
        </w:rPr>
        <w:t>%</w:t>
      </w:r>
      <w:r w:rsidRPr="00E66779">
        <w:rPr>
          <w:rFonts w:ascii="Arial" w:eastAsiaTheme="minorEastAsia" w:hAnsi="Arial" w:cs="Arial"/>
          <w:sz w:val="24"/>
          <w:szCs w:val="24"/>
        </w:rPr>
        <w:t xml:space="preserve"> lo que representa una clasificación de </w:t>
      </w:r>
      <w:r w:rsidRPr="00E66779">
        <w:rPr>
          <w:rFonts w:ascii="Arial" w:eastAsiaTheme="minorEastAsia" w:hAnsi="Arial" w:cs="Arial"/>
          <w:b/>
          <w:sz w:val="24"/>
          <w:szCs w:val="24"/>
        </w:rPr>
        <w:t>BUENO.</w:t>
      </w:r>
    </w:p>
    <w:p w14:paraId="269FA1C6" w14:textId="3741048A" w:rsidR="004C511F" w:rsidRPr="00EF0373" w:rsidRDefault="004C511F" w:rsidP="004C511F">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con la </w:t>
      </w:r>
      <w:r w:rsidRPr="00EF0373">
        <w:rPr>
          <w:rFonts w:ascii="Arial" w:eastAsiaTheme="minorEastAsia" w:hAnsi="Arial" w:cs="Arial"/>
          <w:b/>
          <w:sz w:val="24"/>
          <w:szCs w:val="24"/>
        </w:rPr>
        <w:t xml:space="preserve">Tabla </w:t>
      </w:r>
      <w:r w:rsidR="00AF29DA">
        <w:rPr>
          <w:rFonts w:ascii="Arial" w:eastAsiaTheme="minorEastAsia" w:hAnsi="Arial" w:cs="Arial"/>
          <w:b/>
          <w:sz w:val="24"/>
          <w:szCs w:val="24"/>
        </w:rPr>
        <w:t>31</w:t>
      </w:r>
      <w:r w:rsidRPr="00EF0373">
        <w:rPr>
          <w:rFonts w:ascii="Arial" w:eastAsiaTheme="minorEastAsia" w:hAnsi="Arial" w:cs="Arial"/>
          <w:b/>
          <w:sz w:val="24"/>
          <w:szCs w:val="24"/>
        </w:rPr>
        <w:t>,</w:t>
      </w:r>
      <w:r>
        <w:rPr>
          <w:rFonts w:ascii="Arial" w:eastAsiaTheme="minorEastAsia" w:hAnsi="Arial" w:cs="Arial"/>
          <w:sz w:val="24"/>
          <w:szCs w:val="24"/>
        </w:rPr>
        <w:t xml:space="preserve"> su nivel de intervención es de </w:t>
      </w:r>
      <w:r w:rsidRPr="00D551FE">
        <w:rPr>
          <w:rFonts w:ascii="Arial" w:eastAsiaTheme="minorEastAsia" w:hAnsi="Arial" w:cs="Arial"/>
          <w:b/>
          <w:sz w:val="24"/>
          <w:szCs w:val="24"/>
        </w:rPr>
        <w:t>Mantenimiento</w:t>
      </w:r>
      <w:r>
        <w:rPr>
          <w:rFonts w:ascii="Arial" w:eastAsiaTheme="minorEastAsia" w:hAnsi="Arial" w:cs="Arial"/>
          <w:sz w:val="24"/>
          <w:szCs w:val="24"/>
        </w:rPr>
        <w:t>.</w:t>
      </w:r>
    </w:p>
    <w:p w14:paraId="51D9ABC6" w14:textId="77777777" w:rsidR="004C511F" w:rsidRPr="00E66779" w:rsidRDefault="004C511F" w:rsidP="005A595A">
      <w:pPr>
        <w:spacing w:before="240" w:line="360" w:lineRule="auto"/>
        <w:jc w:val="both"/>
        <w:rPr>
          <w:rFonts w:ascii="Arial" w:eastAsiaTheme="minorEastAsia" w:hAnsi="Arial" w:cs="Arial"/>
          <w:b/>
          <w:sz w:val="24"/>
          <w:szCs w:val="24"/>
        </w:rPr>
      </w:pPr>
    </w:p>
    <w:p w14:paraId="400C004C" w14:textId="3E33E790" w:rsidR="006C0638" w:rsidRPr="007448A3" w:rsidRDefault="000D6C13" w:rsidP="007448A3">
      <w:pPr>
        <w:pStyle w:val="Descripcin"/>
        <w:keepNext/>
        <w:spacing w:before="240" w:line="360" w:lineRule="auto"/>
        <w:jc w:val="both"/>
        <w:rPr>
          <w:i w:val="0"/>
          <w:color w:val="auto"/>
        </w:rPr>
      </w:pPr>
      <w:bookmarkStart w:id="167" w:name="_Toc7503746"/>
      <w:r w:rsidRPr="00416F67">
        <w:rPr>
          <w:rFonts w:ascii="Arial" w:hAnsi="Arial" w:cs="Arial"/>
          <w:b/>
          <w:i w:val="0"/>
          <w:color w:val="auto"/>
          <w:sz w:val="24"/>
        </w:rPr>
        <w:lastRenderedPageBreak/>
        <w:t xml:space="preserve">Figura </w:t>
      </w:r>
      <w:r w:rsidRPr="00416F67">
        <w:rPr>
          <w:rFonts w:ascii="Arial" w:hAnsi="Arial" w:cs="Arial"/>
          <w:b/>
          <w:i w:val="0"/>
          <w:color w:val="auto"/>
          <w:sz w:val="24"/>
        </w:rPr>
        <w:fldChar w:fldCharType="begin"/>
      </w:r>
      <w:r w:rsidRPr="00416F67">
        <w:rPr>
          <w:rFonts w:ascii="Arial" w:hAnsi="Arial" w:cs="Arial"/>
          <w:b/>
          <w:i w:val="0"/>
          <w:color w:val="auto"/>
          <w:sz w:val="24"/>
        </w:rPr>
        <w:instrText xml:space="preserve"> SEQ Figura. \* ARABIC </w:instrText>
      </w:r>
      <w:r w:rsidRPr="00416F67">
        <w:rPr>
          <w:rFonts w:ascii="Arial" w:hAnsi="Arial" w:cs="Arial"/>
          <w:b/>
          <w:i w:val="0"/>
          <w:color w:val="auto"/>
          <w:sz w:val="24"/>
        </w:rPr>
        <w:fldChar w:fldCharType="separate"/>
      </w:r>
      <w:r w:rsidR="00B635DF">
        <w:rPr>
          <w:rFonts w:ascii="Arial" w:hAnsi="Arial" w:cs="Arial"/>
          <w:b/>
          <w:i w:val="0"/>
          <w:noProof/>
          <w:color w:val="auto"/>
          <w:sz w:val="24"/>
        </w:rPr>
        <w:t>63</w:t>
      </w:r>
      <w:r w:rsidRPr="00416F67">
        <w:rPr>
          <w:rFonts w:ascii="Arial" w:hAnsi="Arial" w:cs="Arial"/>
          <w:b/>
          <w:i w:val="0"/>
          <w:color w:val="auto"/>
          <w:sz w:val="24"/>
        </w:rPr>
        <w:fldChar w:fldCharType="end"/>
      </w:r>
      <w:r w:rsidRPr="00416F67">
        <w:rPr>
          <w:rFonts w:ascii="Arial" w:hAnsi="Arial" w:cs="Arial"/>
          <w:b/>
          <w:i w:val="0"/>
          <w:color w:val="auto"/>
          <w:sz w:val="24"/>
        </w:rPr>
        <w:t>.</w:t>
      </w:r>
      <w:r w:rsidRPr="00416F67">
        <w:rPr>
          <w:rFonts w:ascii="Arial" w:hAnsi="Arial" w:cs="Arial"/>
          <w:i w:val="0"/>
          <w:color w:val="auto"/>
          <w:sz w:val="32"/>
        </w:rPr>
        <w:t xml:space="preserve"> </w:t>
      </w:r>
      <w:r w:rsidRPr="00416F67">
        <w:rPr>
          <w:rFonts w:ascii="Arial" w:hAnsi="Arial" w:cs="Arial"/>
          <w:i w:val="0"/>
          <w:color w:val="auto"/>
          <w:sz w:val="24"/>
        </w:rPr>
        <w:t>Densidad de cada una de las fallas de S-39.</w:t>
      </w:r>
      <w:bookmarkEnd w:id="167"/>
    </w:p>
    <w:p w14:paraId="37AA6F7F" w14:textId="7092AF10" w:rsidR="00503523" w:rsidRDefault="00494E15" w:rsidP="00503523">
      <w:pPr>
        <w:keepNext/>
        <w:spacing w:after="0" w:line="360" w:lineRule="auto"/>
        <w:jc w:val="center"/>
      </w:pPr>
      <w:r>
        <w:rPr>
          <w:noProof/>
        </w:rPr>
        <w:drawing>
          <wp:inline distT="0" distB="0" distL="0" distR="0" wp14:anchorId="4652F771" wp14:editId="32BD4EDB">
            <wp:extent cx="4572000" cy="2743200"/>
            <wp:effectExtent l="0" t="0" r="0" b="0"/>
            <wp:docPr id="224" name="Gráfico 224">
              <a:extLst xmlns:a="http://schemas.openxmlformats.org/drawingml/2006/main">
                <a:ext uri="{FF2B5EF4-FFF2-40B4-BE49-F238E27FC236}">
                  <a16:creationId xmlns:a16="http://schemas.microsoft.com/office/drawing/2014/main" id="{6F934A5F-FE4C-4684-9655-F031F084E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DF36FC5" w14:textId="6C56F00B" w:rsidR="004C511F" w:rsidRDefault="00376A92" w:rsidP="00C62B76">
      <w:pPr>
        <w:spacing w:after="0" w:line="240" w:lineRule="auto"/>
        <w:rPr>
          <w:rFonts w:ascii="Arial" w:eastAsiaTheme="minorEastAsia" w:hAnsi="Arial" w:cs="Arial"/>
          <w:sz w:val="24"/>
          <w:szCs w:val="24"/>
        </w:rPr>
      </w:pPr>
      <w:r w:rsidRPr="00E66779">
        <w:rPr>
          <w:rFonts w:ascii="Arial" w:hAnsi="Arial" w:cs="Arial"/>
          <w:i/>
          <w:iCs/>
          <w:sz w:val="20"/>
          <w:szCs w:val="20"/>
        </w:rPr>
        <w:t>Fuente. Elaboración propia</w:t>
      </w:r>
      <w:r w:rsidR="007448A3">
        <w:rPr>
          <w:rFonts w:ascii="Arial" w:hAnsi="Arial" w:cs="Arial"/>
          <w:i/>
          <w:iCs/>
          <w:sz w:val="20"/>
          <w:szCs w:val="20"/>
        </w:rPr>
        <w:t>, 2018</w:t>
      </w:r>
      <w:r w:rsidRPr="00E66779">
        <w:rPr>
          <w:rFonts w:ascii="Arial" w:hAnsi="Arial" w:cs="Arial"/>
          <w:i/>
          <w:iCs/>
          <w:sz w:val="20"/>
          <w:szCs w:val="20"/>
        </w:rPr>
        <w:t>.</w:t>
      </w:r>
    </w:p>
    <w:p w14:paraId="31A822EA" w14:textId="0085A505" w:rsidR="00376A92" w:rsidRDefault="00376A92" w:rsidP="007448A3">
      <w:pPr>
        <w:pStyle w:val="Descripcin"/>
        <w:keepNext/>
        <w:spacing w:before="240" w:line="360" w:lineRule="auto"/>
        <w:jc w:val="both"/>
        <w:rPr>
          <w:i w:val="0"/>
          <w:color w:val="auto"/>
        </w:rPr>
      </w:pPr>
    </w:p>
    <w:p w14:paraId="221861AC" w14:textId="1C67C773" w:rsidR="00416F67" w:rsidRDefault="00416F67" w:rsidP="00416F67"/>
    <w:p w14:paraId="545B3C17" w14:textId="0BBA3C31" w:rsidR="00416F67" w:rsidRDefault="00416F67" w:rsidP="00416F67"/>
    <w:p w14:paraId="02A3DDCD" w14:textId="6380A536" w:rsidR="00C62B76" w:rsidRDefault="00C62B76" w:rsidP="00416F67"/>
    <w:p w14:paraId="594EFB1C" w14:textId="555167E4" w:rsidR="00C62B76" w:rsidRDefault="00C62B76" w:rsidP="00416F67"/>
    <w:p w14:paraId="2F0B7669" w14:textId="65CA7927" w:rsidR="00995843" w:rsidRDefault="00995843" w:rsidP="00416F67"/>
    <w:p w14:paraId="2396B34C" w14:textId="77777777" w:rsidR="00995843" w:rsidRPr="00416F67" w:rsidRDefault="00995843" w:rsidP="00416F67"/>
    <w:p w14:paraId="31DA3011" w14:textId="6A6A8182" w:rsidR="00416F67" w:rsidRPr="00416F67" w:rsidRDefault="00416F67" w:rsidP="00416F67">
      <w:pPr>
        <w:pStyle w:val="Descripcin"/>
        <w:rPr>
          <w:rFonts w:ascii="Arial" w:eastAsiaTheme="minorEastAsia" w:hAnsi="Arial" w:cs="Arial"/>
          <w:sz w:val="32"/>
          <w:szCs w:val="24"/>
        </w:rPr>
      </w:pPr>
      <w:bookmarkStart w:id="168" w:name="_Toc7503747"/>
      <w:r w:rsidRPr="00416F67">
        <w:rPr>
          <w:rFonts w:ascii="Arial" w:hAnsi="Arial" w:cs="Arial"/>
          <w:b/>
          <w:i w:val="0"/>
          <w:color w:val="auto"/>
          <w:sz w:val="24"/>
        </w:rPr>
        <w:t xml:space="preserve">Figura </w:t>
      </w:r>
      <w:r w:rsidRPr="00416F67">
        <w:rPr>
          <w:rFonts w:ascii="Arial" w:hAnsi="Arial" w:cs="Arial"/>
          <w:b/>
          <w:i w:val="0"/>
          <w:color w:val="auto"/>
          <w:sz w:val="24"/>
        </w:rPr>
        <w:fldChar w:fldCharType="begin"/>
      </w:r>
      <w:r w:rsidRPr="00416F67">
        <w:rPr>
          <w:rFonts w:ascii="Arial" w:hAnsi="Arial" w:cs="Arial"/>
          <w:b/>
          <w:i w:val="0"/>
          <w:color w:val="auto"/>
          <w:sz w:val="24"/>
        </w:rPr>
        <w:instrText xml:space="preserve"> SEQ Figura. \* ARABIC </w:instrText>
      </w:r>
      <w:r w:rsidRPr="00416F67">
        <w:rPr>
          <w:rFonts w:ascii="Arial" w:hAnsi="Arial" w:cs="Arial"/>
          <w:b/>
          <w:i w:val="0"/>
          <w:color w:val="auto"/>
          <w:sz w:val="24"/>
        </w:rPr>
        <w:fldChar w:fldCharType="separate"/>
      </w:r>
      <w:r w:rsidR="00B635DF">
        <w:rPr>
          <w:rFonts w:ascii="Arial" w:hAnsi="Arial" w:cs="Arial"/>
          <w:b/>
          <w:i w:val="0"/>
          <w:noProof/>
          <w:color w:val="auto"/>
          <w:sz w:val="24"/>
        </w:rPr>
        <w:t>64</w:t>
      </w:r>
      <w:r w:rsidRPr="00416F67">
        <w:rPr>
          <w:rFonts w:ascii="Arial" w:hAnsi="Arial" w:cs="Arial"/>
          <w:b/>
          <w:i w:val="0"/>
          <w:color w:val="auto"/>
          <w:sz w:val="24"/>
        </w:rPr>
        <w:fldChar w:fldCharType="end"/>
      </w:r>
      <w:r w:rsidRPr="00416F67">
        <w:rPr>
          <w:rFonts w:ascii="Arial" w:hAnsi="Arial" w:cs="Arial"/>
          <w:b/>
          <w:i w:val="0"/>
          <w:color w:val="auto"/>
          <w:sz w:val="24"/>
        </w:rPr>
        <w:t>.</w:t>
      </w:r>
      <w:r w:rsidRPr="00416F67">
        <w:rPr>
          <w:rFonts w:ascii="Arial" w:hAnsi="Arial" w:cs="Arial"/>
          <w:i w:val="0"/>
          <w:color w:val="auto"/>
          <w:sz w:val="32"/>
        </w:rPr>
        <w:t xml:space="preserve"> </w:t>
      </w:r>
      <w:r w:rsidRPr="00416F67">
        <w:rPr>
          <w:rFonts w:ascii="Arial" w:hAnsi="Arial" w:cs="Arial"/>
          <w:i w:val="0"/>
          <w:color w:val="auto"/>
          <w:sz w:val="24"/>
        </w:rPr>
        <w:t>Densidades de las fallas más influyentes en la S-39.</w:t>
      </w:r>
      <w:bookmarkEnd w:id="168"/>
    </w:p>
    <w:p w14:paraId="65DF8B44" w14:textId="577D5771" w:rsidR="000A5870" w:rsidRDefault="00494E15" w:rsidP="000A5870">
      <w:pPr>
        <w:keepNext/>
        <w:spacing w:after="0" w:line="360" w:lineRule="auto"/>
        <w:jc w:val="center"/>
      </w:pPr>
      <w:r>
        <w:rPr>
          <w:noProof/>
        </w:rPr>
        <w:drawing>
          <wp:inline distT="0" distB="0" distL="0" distR="0" wp14:anchorId="7E906B4E" wp14:editId="057186B3">
            <wp:extent cx="4572000" cy="2743200"/>
            <wp:effectExtent l="0" t="0" r="0" b="0"/>
            <wp:docPr id="225" name="Gráfico 225">
              <a:extLst xmlns:a="http://schemas.openxmlformats.org/drawingml/2006/main">
                <a:ext uri="{FF2B5EF4-FFF2-40B4-BE49-F238E27FC236}">
                  <a16:creationId xmlns:a16="http://schemas.microsoft.com/office/drawing/2014/main" id="{DF83CE2E-FC05-4642-A26A-ABD96D760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05A9974" w14:textId="6A393A46" w:rsidR="00376A92" w:rsidRPr="00E66779" w:rsidRDefault="00376A92" w:rsidP="00416F67">
      <w:pPr>
        <w:spacing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7448A3">
        <w:rPr>
          <w:rFonts w:ascii="Arial" w:hAnsi="Arial" w:cs="Arial"/>
          <w:i/>
          <w:iCs/>
          <w:sz w:val="20"/>
          <w:szCs w:val="20"/>
        </w:rPr>
        <w:t>, 2018.</w:t>
      </w:r>
    </w:p>
    <w:p w14:paraId="4D2D623C" w14:textId="6A00838B" w:rsidR="005A595A" w:rsidRPr="00E66779" w:rsidRDefault="00122C87" w:rsidP="0016218D">
      <w:pPr>
        <w:pStyle w:val="Ttulo2"/>
        <w:numPr>
          <w:ilvl w:val="0"/>
          <w:numId w:val="11"/>
        </w:numPr>
        <w:spacing w:line="360" w:lineRule="auto"/>
        <w:ind w:left="284" w:hanging="284"/>
        <w:rPr>
          <w:rFonts w:ascii="Arial" w:hAnsi="Arial" w:cs="Arial"/>
          <w:b/>
          <w:color w:val="auto"/>
          <w:sz w:val="24"/>
          <w:szCs w:val="24"/>
        </w:rPr>
      </w:pPr>
      <w:bookmarkStart w:id="169" w:name="_Toc6476151"/>
      <w:r w:rsidRPr="00E66779">
        <w:rPr>
          <w:rFonts w:ascii="Arial" w:hAnsi="Arial" w:cs="Arial"/>
          <w:b/>
          <w:color w:val="auto"/>
          <w:sz w:val="24"/>
          <w:szCs w:val="24"/>
        </w:rPr>
        <w:lastRenderedPageBreak/>
        <w:t>Cálculo del PCI</w:t>
      </w:r>
      <w:r w:rsidR="00EC5960">
        <w:rPr>
          <w:rFonts w:ascii="Arial" w:hAnsi="Arial" w:cs="Arial"/>
          <w:b/>
          <w:color w:val="auto"/>
          <w:sz w:val="24"/>
          <w:szCs w:val="24"/>
        </w:rPr>
        <w:t xml:space="preserve"> de las unidades de muestreo</w:t>
      </w:r>
      <w:r w:rsidRPr="00E66779">
        <w:rPr>
          <w:rFonts w:ascii="Arial" w:hAnsi="Arial" w:cs="Arial"/>
          <w:b/>
          <w:color w:val="auto"/>
          <w:sz w:val="24"/>
          <w:szCs w:val="24"/>
        </w:rPr>
        <w:t>.</w:t>
      </w:r>
      <w:bookmarkEnd w:id="169"/>
    </w:p>
    <w:p w14:paraId="67BB0EBB" w14:textId="686DF384" w:rsidR="00845FF4" w:rsidRPr="00E66779" w:rsidRDefault="000069BF" w:rsidP="004D27E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Se determin</w:t>
      </w:r>
      <w:r w:rsidR="004C511F">
        <w:rPr>
          <w:rFonts w:ascii="Arial" w:eastAsiaTheme="minorEastAsia" w:hAnsi="Arial" w:cs="Arial"/>
          <w:sz w:val="24"/>
          <w:szCs w:val="24"/>
        </w:rPr>
        <w:t>ó</w:t>
      </w:r>
      <w:r w:rsidRPr="00E66779">
        <w:rPr>
          <w:rFonts w:ascii="Arial" w:eastAsiaTheme="minorEastAsia" w:hAnsi="Arial" w:cs="Arial"/>
          <w:sz w:val="24"/>
          <w:szCs w:val="24"/>
        </w:rPr>
        <w:t xml:space="preserve"> el </w:t>
      </w:r>
      <w:r w:rsidR="008F41D5">
        <w:rPr>
          <w:rFonts w:ascii="Arial" w:eastAsiaTheme="minorEastAsia" w:hAnsi="Arial" w:cs="Arial"/>
          <w:sz w:val="24"/>
          <w:szCs w:val="24"/>
        </w:rPr>
        <w:t>í</w:t>
      </w:r>
      <w:r w:rsidRPr="00E66779">
        <w:rPr>
          <w:rFonts w:ascii="Arial" w:eastAsiaTheme="minorEastAsia" w:hAnsi="Arial" w:cs="Arial"/>
          <w:sz w:val="24"/>
          <w:szCs w:val="24"/>
        </w:rPr>
        <w:t xml:space="preserve">ndice de condición del </w:t>
      </w:r>
      <w:r w:rsidR="008F41D5">
        <w:rPr>
          <w:rFonts w:ascii="Arial" w:eastAsiaTheme="minorEastAsia" w:hAnsi="Arial" w:cs="Arial"/>
          <w:sz w:val="24"/>
          <w:szCs w:val="24"/>
        </w:rPr>
        <w:t>p</w:t>
      </w:r>
      <w:r w:rsidRPr="00E66779">
        <w:rPr>
          <w:rFonts w:ascii="Arial" w:eastAsiaTheme="minorEastAsia" w:hAnsi="Arial" w:cs="Arial"/>
          <w:sz w:val="24"/>
          <w:szCs w:val="24"/>
        </w:rPr>
        <w:t>avimento (PCI), para las 20 unidades de muestr</w:t>
      </w:r>
      <w:r w:rsidR="004C511F">
        <w:rPr>
          <w:rFonts w:ascii="Arial" w:eastAsiaTheme="minorEastAsia" w:hAnsi="Arial" w:cs="Arial"/>
          <w:sz w:val="24"/>
          <w:szCs w:val="24"/>
        </w:rPr>
        <w:t>eo</w:t>
      </w:r>
      <w:r w:rsidRPr="00E66779">
        <w:rPr>
          <w:rFonts w:ascii="Arial" w:eastAsiaTheme="minorEastAsia" w:hAnsi="Arial" w:cs="Arial"/>
          <w:sz w:val="24"/>
          <w:szCs w:val="24"/>
        </w:rPr>
        <w:t xml:space="preserve"> de la sección</w:t>
      </w:r>
      <w:r w:rsidR="00EC5960">
        <w:rPr>
          <w:rFonts w:ascii="Arial" w:eastAsiaTheme="minorEastAsia" w:hAnsi="Arial" w:cs="Arial"/>
          <w:sz w:val="24"/>
          <w:szCs w:val="24"/>
        </w:rPr>
        <w:t xml:space="preserve">. </w:t>
      </w:r>
      <w:r w:rsidRPr="00E66779">
        <w:rPr>
          <w:rFonts w:ascii="Arial" w:eastAsiaTheme="minorEastAsia" w:hAnsi="Arial" w:cs="Arial"/>
          <w:sz w:val="24"/>
          <w:szCs w:val="24"/>
        </w:rPr>
        <w:t xml:space="preserve"> </w:t>
      </w:r>
      <w:r w:rsidR="00EC5960" w:rsidRPr="00E66779">
        <w:rPr>
          <w:rFonts w:ascii="Arial" w:eastAsiaTheme="minorEastAsia" w:hAnsi="Arial" w:cs="Arial"/>
          <w:sz w:val="24"/>
          <w:szCs w:val="24"/>
        </w:rPr>
        <w:t>L</w:t>
      </w:r>
      <w:r w:rsidRPr="00E66779">
        <w:rPr>
          <w:rFonts w:ascii="Arial" w:eastAsiaTheme="minorEastAsia" w:hAnsi="Arial" w:cs="Arial"/>
          <w:sz w:val="24"/>
          <w:szCs w:val="24"/>
        </w:rPr>
        <w:t>a</w:t>
      </w:r>
      <w:r w:rsidR="00EC5960">
        <w:rPr>
          <w:rFonts w:ascii="Arial" w:eastAsiaTheme="minorEastAsia" w:hAnsi="Arial" w:cs="Arial"/>
          <w:sz w:val="24"/>
          <w:szCs w:val="24"/>
        </w:rPr>
        <w:t xml:space="preserve"> </w:t>
      </w:r>
      <w:r w:rsidRPr="00E66779">
        <w:rPr>
          <w:rFonts w:ascii="Arial" w:eastAsiaTheme="minorEastAsia" w:hAnsi="Arial" w:cs="Arial"/>
          <w:sz w:val="24"/>
          <w:szCs w:val="24"/>
        </w:rPr>
        <w:t xml:space="preserve">información </w:t>
      </w:r>
      <w:r w:rsidR="000A5870">
        <w:rPr>
          <w:rFonts w:ascii="Arial" w:eastAsiaTheme="minorEastAsia" w:hAnsi="Arial" w:cs="Arial"/>
          <w:sz w:val="24"/>
          <w:szCs w:val="24"/>
        </w:rPr>
        <w:t>s</w:t>
      </w:r>
      <w:r w:rsidRPr="00E66779">
        <w:rPr>
          <w:rFonts w:ascii="Arial" w:eastAsiaTheme="minorEastAsia" w:hAnsi="Arial" w:cs="Arial"/>
          <w:sz w:val="24"/>
          <w:szCs w:val="24"/>
        </w:rPr>
        <w:t>e registr</w:t>
      </w:r>
      <w:r w:rsidR="000A5870">
        <w:rPr>
          <w:rFonts w:ascii="Arial" w:eastAsiaTheme="minorEastAsia" w:hAnsi="Arial" w:cs="Arial"/>
          <w:sz w:val="24"/>
          <w:szCs w:val="24"/>
        </w:rPr>
        <w:t>ó</w:t>
      </w:r>
      <w:r w:rsidRPr="00E66779">
        <w:rPr>
          <w:rFonts w:ascii="Arial" w:eastAsiaTheme="minorEastAsia" w:hAnsi="Arial" w:cs="Arial"/>
          <w:sz w:val="24"/>
          <w:szCs w:val="24"/>
        </w:rPr>
        <w:t xml:space="preserve"> en las hojas de inspección diseñadas para tal fin (</w:t>
      </w:r>
      <w:r w:rsidRPr="00EC5960">
        <w:rPr>
          <w:rFonts w:ascii="Arial" w:eastAsiaTheme="minorEastAsia" w:hAnsi="Arial" w:cs="Arial"/>
          <w:b/>
          <w:sz w:val="24"/>
          <w:szCs w:val="24"/>
        </w:rPr>
        <w:t xml:space="preserve">Anexo </w:t>
      </w:r>
      <w:r w:rsidR="00C478E7" w:rsidRPr="00EC5960">
        <w:rPr>
          <w:rFonts w:ascii="Arial" w:eastAsiaTheme="minorEastAsia" w:hAnsi="Arial" w:cs="Arial"/>
          <w:b/>
          <w:sz w:val="24"/>
          <w:szCs w:val="24"/>
        </w:rPr>
        <w:t>1</w:t>
      </w:r>
      <w:r w:rsidR="00821141">
        <w:rPr>
          <w:rFonts w:ascii="Arial" w:eastAsiaTheme="minorEastAsia" w:hAnsi="Arial" w:cs="Arial"/>
          <w:b/>
          <w:sz w:val="24"/>
          <w:szCs w:val="24"/>
        </w:rPr>
        <w:t>)</w:t>
      </w:r>
      <w:r w:rsidRPr="00E66779">
        <w:rPr>
          <w:rFonts w:ascii="Arial" w:eastAsiaTheme="minorEastAsia" w:hAnsi="Arial" w:cs="Arial"/>
          <w:sz w:val="24"/>
          <w:szCs w:val="24"/>
        </w:rPr>
        <w:t>.</w:t>
      </w:r>
    </w:p>
    <w:p w14:paraId="0E310343" w14:textId="7E3EE354" w:rsidR="0070656F" w:rsidRPr="00E66779" w:rsidRDefault="0070656F" w:rsidP="00B3784A">
      <w:pPr>
        <w:pStyle w:val="Descripcin"/>
        <w:keepNext/>
        <w:spacing w:before="240" w:line="360" w:lineRule="auto"/>
        <w:rPr>
          <w:rFonts w:ascii="Arial" w:hAnsi="Arial" w:cs="Arial"/>
          <w:b/>
          <w:i w:val="0"/>
          <w:color w:val="auto"/>
          <w:sz w:val="24"/>
          <w:szCs w:val="24"/>
        </w:rPr>
      </w:pPr>
      <w:bookmarkStart w:id="170" w:name="_Toc7450402"/>
      <w:r w:rsidRPr="00E66779">
        <w:rPr>
          <w:rFonts w:ascii="Arial" w:hAnsi="Arial" w:cs="Arial"/>
          <w:b/>
          <w:i w:val="0"/>
          <w:color w:val="auto"/>
          <w:sz w:val="24"/>
          <w:szCs w:val="24"/>
        </w:rPr>
        <w:t xml:space="preserve">Tabla </w:t>
      </w:r>
      <w:r w:rsidRPr="00E66779">
        <w:rPr>
          <w:rFonts w:ascii="Arial" w:hAnsi="Arial" w:cs="Arial"/>
          <w:b/>
          <w:i w:val="0"/>
          <w:color w:val="auto"/>
          <w:sz w:val="24"/>
          <w:szCs w:val="24"/>
        </w:rPr>
        <w:fldChar w:fldCharType="begin"/>
      </w:r>
      <w:r w:rsidRPr="00E66779">
        <w:rPr>
          <w:rFonts w:ascii="Arial" w:hAnsi="Arial" w:cs="Arial"/>
          <w:b/>
          <w:i w:val="0"/>
          <w:color w:val="auto"/>
          <w:sz w:val="24"/>
          <w:szCs w:val="24"/>
        </w:rPr>
        <w:instrText xml:space="preserve"> SEQ Tabla \* ARABIC </w:instrText>
      </w:r>
      <w:r w:rsidRPr="00E66779">
        <w:rPr>
          <w:rFonts w:ascii="Arial" w:hAnsi="Arial" w:cs="Arial"/>
          <w:b/>
          <w:i w:val="0"/>
          <w:color w:val="auto"/>
          <w:sz w:val="24"/>
          <w:szCs w:val="24"/>
        </w:rPr>
        <w:fldChar w:fldCharType="separate"/>
      </w:r>
      <w:r w:rsidR="00B635DF">
        <w:rPr>
          <w:rFonts w:ascii="Arial" w:hAnsi="Arial" w:cs="Arial"/>
          <w:b/>
          <w:i w:val="0"/>
          <w:noProof/>
          <w:color w:val="auto"/>
          <w:sz w:val="24"/>
          <w:szCs w:val="24"/>
        </w:rPr>
        <w:t>32</w:t>
      </w:r>
      <w:r w:rsidRPr="00E66779">
        <w:rPr>
          <w:rFonts w:ascii="Arial" w:hAnsi="Arial" w:cs="Arial"/>
          <w:b/>
          <w:i w:val="0"/>
          <w:color w:val="auto"/>
          <w:sz w:val="24"/>
          <w:szCs w:val="24"/>
        </w:rPr>
        <w:fldChar w:fldCharType="end"/>
      </w:r>
      <w:r w:rsidRPr="00E66779">
        <w:rPr>
          <w:rFonts w:ascii="Arial" w:hAnsi="Arial" w:cs="Arial"/>
          <w:b/>
          <w:i w:val="0"/>
          <w:color w:val="auto"/>
          <w:sz w:val="24"/>
          <w:szCs w:val="24"/>
        </w:rPr>
        <w:t xml:space="preserve">. </w:t>
      </w:r>
      <w:r w:rsidRPr="003659DA">
        <w:rPr>
          <w:rFonts w:ascii="Arial" w:hAnsi="Arial" w:cs="Arial"/>
          <w:i w:val="0"/>
          <w:color w:val="auto"/>
          <w:sz w:val="24"/>
          <w:szCs w:val="24"/>
        </w:rPr>
        <w:t>Daños y severidad en cada unidad de muestreo.</w:t>
      </w:r>
      <w:bookmarkEnd w:id="170"/>
    </w:p>
    <w:tbl>
      <w:tblPr>
        <w:tblW w:w="0" w:type="auto"/>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647"/>
        <w:gridCol w:w="1338"/>
        <w:gridCol w:w="2563"/>
        <w:gridCol w:w="1406"/>
        <w:gridCol w:w="1155"/>
        <w:gridCol w:w="1395"/>
      </w:tblGrid>
      <w:tr w:rsidR="00B3784A" w:rsidRPr="006C6688" w14:paraId="375BF98F" w14:textId="77777777" w:rsidTr="00B3784A">
        <w:trPr>
          <w:trHeight w:val="765"/>
        </w:trPr>
        <w:tc>
          <w:tcPr>
            <w:tcW w:w="0" w:type="auto"/>
            <w:tcBorders>
              <w:top w:val="single" w:sz="8" w:space="0" w:color="000000" w:themeColor="text1"/>
              <w:bottom w:val="single" w:sz="8" w:space="0" w:color="000000" w:themeColor="text1"/>
            </w:tcBorders>
            <w:shd w:val="clear" w:color="auto" w:fill="auto"/>
            <w:vAlign w:val="center"/>
            <w:hideMark/>
          </w:tcPr>
          <w:p w14:paraId="65F527A7" w14:textId="25FB2791" w:rsidR="006C6688" w:rsidRPr="006C6688" w:rsidRDefault="006C6688" w:rsidP="006C6688">
            <w:pPr>
              <w:spacing w:after="0" w:line="360" w:lineRule="auto"/>
              <w:jc w:val="center"/>
              <w:rPr>
                <w:rFonts w:ascii="Arial" w:eastAsia="Times New Roman" w:hAnsi="Arial" w:cs="Arial"/>
                <w:b/>
                <w:bCs/>
                <w:sz w:val="24"/>
                <w:szCs w:val="24"/>
                <w:lang w:eastAsia="es-PE"/>
              </w:rPr>
            </w:pPr>
            <w:r w:rsidRPr="006C6688">
              <w:rPr>
                <w:rFonts w:ascii="Arial" w:eastAsia="Times New Roman" w:hAnsi="Arial" w:cs="Arial"/>
                <w:b/>
                <w:bCs/>
                <w:sz w:val="24"/>
                <w:szCs w:val="24"/>
                <w:lang w:eastAsia="es-PE"/>
              </w:rPr>
              <w:t>UM</w:t>
            </w:r>
          </w:p>
        </w:tc>
        <w:tc>
          <w:tcPr>
            <w:tcW w:w="1338" w:type="dxa"/>
            <w:tcBorders>
              <w:top w:val="single" w:sz="8" w:space="0" w:color="000000" w:themeColor="text1"/>
              <w:bottom w:val="single" w:sz="8" w:space="0" w:color="000000" w:themeColor="text1"/>
            </w:tcBorders>
            <w:shd w:val="clear" w:color="auto" w:fill="auto"/>
            <w:vAlign w:val="center"/>
            <w:hideMark/>
          </w:tcPr>
          <w:p w14:paraId="08FF1CF8" w14:textId="55D59499" w:rsidR="006C6688" w:rsidRPr="006C6688" w:rsidRDefault="006C6688" w:rsidP="006C6688">
            <w:pPr>
              <w:spacing w:after="0" w:line="360" w:lineRule="auto"/>
              <w:jc w:val="center"/>
              <w:rPr>
                <w:rFonts w:ascii="Arial" w:eastAsia="Times New Roman" w:hAnsi="Arial" w:cs="Arial"/>
                <w:b/>
                <w:bCs/>
                <w:sz w:val="24"/>
                <w:szCs w:val="24"/>
                <w:lang w:eastAsia="es-PE"/>
              </w:rPr>
            </w:pPr>
            <w:r w:rsidRPr="006C6688">
              <w:rPr>
                <w:rFonts w:ascii="Arial" w:eastAsia="Times New Roman" w:hAnsi="Arial" w:cs="Arial"/>
                <w:b/>
                <w:bCs/>
                <w:sz w:val="24"/>
                <w:szCs w:val="24"/>
                <w:lang w:eastAsia="es-PE"/>
              </w:rPr>
              <w:t>M</w:t>
            </w:r>
            <w:r w:rsidR="00B3784A">
              <w:rPr>
                <w:rFonts w:ascii="Arial" w:eastAsia="Times New Roman" w:hAnsi="Arial" w:cs="Arial"/>
                <w:b/>
                <w:bCs/>
                <w:sz w:val="24"/>
                <w:szCs w:val="24"/>
                <w:lang w:eastAsia="es-PE"/>
              </w:rPr>
              <w:t xml:space="preserve">ax </w:t>
            </w:r>
            <w:r w:rsidRPr="006C6688">
              <w:rPr>
                <w:rFonts w:ascii="Arial" w:eastAsia="Times New Roman" w:hAnsi="Arial" w:cs="Arial"/>
                <w:b/>
                <w:bCs/>
                <w:sz w:val="24"/>
                <w:szCs w:val="24"/>
                <w:lang w:eastAsia="es-PE"/>
              </w:rPr>
              <w:t>VD</w:t>
            </w:r>
          </w:p>
        </w:tc>
        <w:tc>
          <w:tcPr>
            <w:tcW w:w="2563" w:type="dxa"/>
            <w:tcBorders>
              <w:top w:val="single" w:sz="8" w:space="0" w:color="000000" w:themeColor="text1"/>
              <w:bottom w:val="single" w:sz="8" w:space="0" w:color="000000" w:themeColor="text1"/>
            </w:tcBorders>
            <w:shd w:val="clear" w:color="auto" w:fill="auto"/>
            <w:noWrap/>
            <w:vAlign w:val="center"/>
            <w:hideMark/>
          </w:tcPr>
          <w:p w14:paraId="3E070DC4" w14:textId="338D77C8" w:rsidR="006C6688" w:rsidRPr="006C6688" w:rsidRDefault="00B3784A" w:rsidP="006C6688">
            <w:pPr>
              <w:spacing w:after="0" w:line="360" w:lineRule="auto"/>
              <w:jc w:val="center"/>
              <w:rPr>
                <w:rFonts w:ascii="Arial" w:eastAsia="Times New Roman" w:hAnsi="Arial" w:cs="Arial"/>
                <w:b/>
                <w:bCs/>
                <w:sz w:val="24"/>
                <w:szCs w:val="24"/>
                <w:lang w:eastAsia="es-PE"/>
              </w:rPr>
            </w:pPr>
            <w:r>
              <w:rPr>
                <w:rFonts w:ascii="Arial" w:eastAsia="Times New Roman" w:hAnsi="Arial" w:cs="Arial"/>
                <w:b/>
                <w:bCs/>
                <w:sz w:val="24"/>
                <w:szCs w:val="24"/>
                <w:lang w:eastAsia="es-PE"/>
              </w:rPr>
              <w:t xml:space="preserve">Daño </w:t>
            </w:r>
          </w:p>
        </w:tc>
        <w:tc>
          <w:tcPr>
            <w:tcW w:w="1406" w:type="dxa"/>
            <w:tcBorders>
              <w:top w:val="single" w:sz="8" w:space="0" w:color="000000" w:themeColor="text1"/>
              <w:bottom w:val="single" w:sz="8" w:space="0" w:color="000000" w:themeColor="text1"/>
            </w:tcBorders>
            <w:shd w:val="clear" w:color="auto" w:fill="auto"/>
            <w:vAlign w:val="center"/>
            <w:hideMark/>
          </w:tcPr>
          <w:p w14:paraId="2FA7F078" w14:textId="64E706C4" w:rsidR="006C6688" w:rsidRPr="006C6688" w:rsidRDefault="00B3784A" w:rsidP="006C6688">
            <w:pPr>
              <w:spacing w:after="0" w:line="360" w:lineRule="auto"/>
              <w:jc w:val="center"/>
              <w:rPr>
                <w:rFonts w:ascii="Arial" w:eastAsia="Times New Roman" w:hAnsi="Arial" w:cs="Arial"/>
                <w:b/>
                <w:bCs/>
                <w:sz w:val="24"/>
                <w:szCs w:val="24"/>
                <w:lang w:eastAsia="es-PE"/>
              </w:rPr>
            </w:pPr>
            <w:r>
              <w:rPr>
                <w:rFonts w:ascii="Arial" w:eastAsia="Times New Roman" w:hAnsi="Arial" w:cs="Arial"/>
                <w:b/>
                <w:bCs/>
                <w:sz w:val="24"/>
                <w:szCs w:val="24"/>
                <w:lang w:eastAsia="es-PE"/>
              </w:rPr>
              <w:t>Nivel de severidad</w:t>
            </w:r>
          </w:p>
        </w:tc>
        <w:tc>
          <w:tcPr>
            <w:tcW w:w="1155" w:type="dxa"/>
            <w:tcBorders>
              <w:top w:val="single" w:sz="8" w:space="0" w:color="000000" w:themeColor="text1"/>
              <w:bottom w:val="single" w:sz="8" w:space="0" w:color="000000" w:themeColor="text1"/>
            </w:tcBorders>
            <w:shd w:val="clear" w:color="auto" w:fill="auto"/>
            <w:vAlign w:val="center"/>
            <w:hideMark/>
          </w:tcPr>
          <w:p w14:paraId="58C10462" w14:textId="64A01BBD" w:rsidR="006C6688" w:rsidRPr="006C6688" w:rsidRDefault="006C6688" w:rsidP="006C6688">
            <w:pPr>
              <w:spacing w:after="0" w:line="360" w:lineRule="auto"/>
              <w:jc w:val="center"/>
              <w:rPr>
                <w:rFonts w:ascii="Arial" w:eastAsia="Times New Roman" w:hAnsi="Arial" w:cs="Arial"/>
                <w:b/>
                <w:bCs/>
                <w:sz w:val="24"/>
                <w:szCs w:val="24"/>
                <w:lang w:eastAsia="es-PE"/>
              </w:rPr>
            </w:pPr>
            <w:r w:rsidRPr="006C6688">
              <w:rPr>
                <w:rFonts w:ascii="Arial" w:eastAsia="Times New Roman" w:hAnsi="Arial" w:cs="Arial"/>
                <w:b/>
                <w:bCs/>
                <w:sz w:val="24"/>
                <w:szCs w:val="24"/>
                <w:lang w:eastAsia="es-PE"/>
              </w:rPr>
              <w:t>PCI</w:t>
            </w:r>
          </w:p>
        </w:tc>
        <w:tc>
          <w:tcPr>
            <w:tcW w:w="0" w:type="auto"/>
            <w:tcBorders>
              <w:top w:val="single" w:sz="8" w:space="0" w:color="000000" w:themeColor="text1"/>
              <w:bottom w:val="single" w:sz="8" w:space="0" w:color="000000" w:themeColor="text1"/>
            </w:tcBorders>
            <w:shd w:val="clear" w:color="auto" w:fill="auto"/>
            <w:noWrap/>
            <w:vAlign w:val="center"/>
            <w:hideMark/>
          </w:tcPr>
          <w:p w14:paraId="7FD206CE" w14:textId="120113C9" w:rsidR="006C6688" w:rsidRPr="006C6688" w:rsidRDefault="00B3784A" w:rsidP="006C6688">
            <w:pPr>
              <w:spacing w:after="0" w:line="360" w:lineRule="auto"/>
              <w:jc w:val="center"/>
              <w:rPr>
                <w:rFonts w:ascii="Arial" w:eastAsia="Times New Roman" w:hAnsi="Arial" w:cs="Arial"/>
                <w:b/>
                <w:bCs/>
                <w:sz w:val="24"/>
                <w:szCs w:val="24"/>
                <w:lang w:eastAsia="es-PE"/>
              </w:rPr>
            </w:pPr>
            <w:r>
              <w:rPr>
                <w:rFonts w:ascii="Arial" w:eastAsia="Times New Roman" w:hAnsi="Arial" w:cs="Arial"/>
                <w:b/>
                <w:bCs/>
                <w:sz w:val="24"/>
                <w:szCs w:val="24"/>
                <w:lang w:eastAsia="es-PE"/>
              </w:rPr>
              <w:t>Estado</w:t>
            </w:r>
          </w:p>
        </w:tc>
      </w:tr>
      <w:tr w:rsidR="00B3784A" w:rsidRPr="006C6688" w14:paraId="351FB134" w14:textId="77777777" w:rsidTr="000A5870">
        <w:trPr>
          <w:trHeight w:val="255"/>
        </w:trPr>
        <w:tc>
          <w:tcPr>
            <w:tcW w:w="0" w:type="auto"/>
            <w:tcBorders>
              <w:top w:val="single" w:sz="8" w:space="0" w:color="000000" w:themeColor="text1"/>
              <w:bottom w:val="nil"/>
            </w:tcBorders>
            <w:shd w:val="clear" w:color="auto" w:fill="auto"/>
            <w:noWrap/>
            <w:vAlign w:val="center"/>
            <w:hideMark/>
          </w:tcPr>
          <w:p w14:paraId="2FB08006" w14:textId="5AE7C7F7" w:rsidR="006C6688" w:rsidRPr="006C6688" w:rsidRDefault="006C6688" w:rsidP="006C6688">
            <w:pPr>
              <w:spacing w:after="0" w:line="360" w:lineRule="auto"/>
              <w:jc w:val="center"/>
              <w:rPr>
                <w:rFonts w:ascii="Arial" w:eastAsia="Times New Roman" w:hAnsi="Arial" w:cs="Arial"/>
                <w:sz w:val="24"/>
                <w:szCs w:val="24"/>
                <w:lang w:eastAsia="es-PE"/>
              </w:rPr>
            </w:pPr>
            <w:r w:rsidRPr="006C6688">
              <w:rPr>
                <w:rFonts w:ascii="Arial" w:eastAsia="Times New Roman" w:hAnsi="Arial" w:cs="Arial"/>
                <w:sz w:val="24"/>
                <w:szCs w:val="24"/>
                <w:lang w:eastAsia="es-PE"/>
              </w:rPr>
              <w:t>S-01</w:t>
            </w:r>
          </w:p>
        </w:tc>
        <w:tc>
          <w:tcPr>
            <w:tcW w:w="1338" w:type="dxa"/>
            <w:tcBorders>
              <w:top w:val="single" w:sz="8" w:space="0" w:color="000000" w:themeColor="text1"/>
              <w:bottom w:val="nil"/>
            </w:tcBorders>
            <w:shd w:val="clear" w:color="auto" w:fill="auto"/>
            <w:noWrap/>
            <w:vAlign w:val="center"/>
            <w:hideMark/>
          </w:tcPr>
          <w:p w14:paraId="212C41F8" w14:textId="77777777" w:rsidR="006C6688" w:rsidRPr="006C6688" w:rsidRDefault="006C6688" w:rsidP="006C6688">
            <w:pPr>
              <w:spacing w:after="0" w:line="360" w:lineRule="auto"/>
              <w:jc w:val="center"/>
              <w:rPr>
                <w:rFonts w:ascii="Arial" w:eastAsia="Times New Roman" w:hAnsi="Arial" w:cs="Arial"/>
                <w:sz w:val="24"/>
                <w:szCs w:val="24"/>
                <w:lang w:eastAsia="es-PE"/>
              </w:rPr>
            </w:pPr>
            <w:r w:rsidRPr="006C6688">
              <w:rPr>
                <w:rFonts w:ascii="Arial" w:eastAsia="Times New Roman" w:hAnsi="Arial" w:cs="Arial"/>
                <w:sz w:val="24"/>
                <w:szCs w:val="24"/>
                <w:lang w:eastAsia="es-PE"/>
              </w:rPr>
              <w:t>20.00</w:t>
            </w:r>
          </w:p>
        </w:tc>
        <w:tc>
          <w:tcPr>
            <w:tcW w:w="2563" w:type="dxa"/>
            <w:tcBorders>
              <w:top w:val="single" w:sz="8" w:space="0" w:color="000000" w:themeColor="text1"/>
              <w:bottom w:val="nil"/>
            </w:tcBorders>
            <w:shd w:val="clear" w:color="auto" w:fill="auto"/>
            <w:noWrap/>
            <w:vAlign w:val="center"/>
            <w:hideMark/>
          </w:tcPr>
          <w:p w14:paraId="39EB8E20" w14:textId="5E483664" w:rsidR="006C6688" w:rsidRPr="006C6688" w:rsidRDefault="006C6688" w:rsidP="006C6688">
            <w:pPr>
              <w:spacing w:after="0" w:line="360" w:lineRule="auto"/>
              <w:jc w:val="center"/>
              <w:rPr>
                <w:rFonts w:ascii="Arial" w:eastAsia="Times New Roman" w:hAnsi="Arial" w:cs="Arial"/>
                <w:sz w:val="24"/>
                <w:szCs w:val="24"/>
                <w:lang w:eastAsia="es-PE"/>
              </w:rPr>
            </w:pPr>
            <w:r w:rsidRPr="006C6688">
              <w:rPr>
                <w:rFonts w:ascii="Arial" w:eastAsia="Times New Roman" w:hAnsi="Arial" w:cs="Arial"/>
                <w:sz w:val="24"/>
                <w:szCs w:val="24"/>
                <w:lang w:eastAsia="es-PE"/>
              </w:rPr>
              <w:t xml:space="preserve">Grieta de </w:t>
            </w:r>
            <w:r w:rsidR="00B3784A">
              <w:rPr>
                <w:rFonts w:ascii="Arial" w:eastAsia="Times New Roman" w:hAnsi="Arial" w:cs="Arial"/>
                <w:sz w:val="24"/>
                <w:szCs w:val="24"/>
                <w:lang w:eastAsia="es-PE"/>
              </w:rPr>
              <w:t>es</w:t>
            </w:r>
            <w:r w:rsidRPr="006C6688">
              <w:rPr>
                <w:rFonts w:ascii="Arial" w:eastAsia="Times New Roman" w:hAnsi="Arial" w:cs="Arial"/>
                <w:sz w:val="24"/>
                <w:szCs w:val="24"/>
                <w:lang w:eastAsia="es-PE"/>
              </w:rPr>
              <w:t>quina</w:t>
            </w:r>
          </w:p>
        </w:tc>
        <w:tc>
          <w:tcPr>
            <w:tcW w:w="1406" w:type="dxa"/>
            <w:tcBorders>
              <w:top w:val="single" w:sz="8" w:space="0" w:color="000000" w:themeColor="text1"/>
              <w:bottom w:val="nil"/>
            </w:tcBorders>
            <w:shd w:val="clear" w:color="auto" w:fill="auto"/>
            <w:noWrap/>
            <w:vAlign w:val="center"/>
            <w:hideMark/>
          </w:tcPr>
          <w:p w14:paraId="1CB842F6" w14:textId="77777777" w:rsidR="006C6688" w:rsidRPr="006C6688" w:rsidRDefault="006C6688" w:rsidP="006C6688">
            <w:pPr>
              <w:spacing w:after="0" w:line="360" w:lineRule="auto"/>
              <w:jc w:val="center"/>
              <w:rPr>
                <w:rFonts w:ascii="Arial" w:eastAsia="Times New Roman" w:hAnsi="Arial" w:cs="Arial"/>
                <w:sz w:val="24"/>
                <w:szCs w:val="24"/>
                <w:lang w:eastAsia="es-PE"/>
              </w:rPr>
            </w:pPr>
            <w:r w:rsidRPr="006C6688">
              <w:rPr>
                <w:rFonts w:ascii="Arial" w:eastAsia="Times New Roman" w:hAnsi="Arial" w:cs="Arial"/>
                <w:sz w:val="24"/>
                <w:szCs w:val="24"/>
                <w:lang w:eastAsia="es-PE"/>
              </w:rPr>
              <w:t>Media</w:t>
            </w:r>
          </w:p>
        </w:tc>
        <w:tc>
          <w:tcPr>
            <w:tcW w:w="1155" w:type="dxa"/>
            <w:tcBorders>
              <w:top w:val="single" w:sz="8" w:space="0" w:color="000000" w:themeColor="text1"/>
              <w:bottom w:val="nil"/>
            </w:tcBorders>
            <w:shd w:val="clear" w:color="auto" w:fill="auto"/>
            <w:noWrap/>
            <w:vAlign w:val="center"/>
            <w:hideMark/>
          </w:tcPr>
          <w:p w14:paraId="63ED88F8" w14:textId="77777777" w:rsidR="006C6688" w:rsidRPr="006C6688" w:rsidRDefault="006C6688" w:rsidP="006C6688">
            <w:pPr>
              <w:spacing w:after="0" w:line="360" w:lineRule="auto"/>
              <w:jc w:val="center"/>
              <w:rPr>
                <w:rFonts w:ascii="Arial" w:eastAsia="Times New Roman" w:hAnsi="Arial" w:cs="Arial"/>
                <w:sz w:val="24"/>
                <w:szCs w:val="24"/>
                <w:lang w:eastAsia="es-PE"/>
              </w:rPr>
            </w:pPr>
            <w:r w:rsidRPr="006C6688">
              <w:rPr>
                <w:rFonts w:ascii="Arial" w:eastAsia="Times New Roman" w:hAnsi="Arial" w:cs="Arial"/>
                <w:sz w:val="24"/>
                <w:szCs w:val="24"/>
                <w:lang w:eastAsia="es-PE"/>
              </w:rPr>
              <w:t>61.78</w:t>
            </w:r>
          </w:p>
        </w:tc>
        <w:tc>
          <w:tcPr>
            <w:tcW w:w="0" w:type="auto"/>
            <w:tcBorders>
              <w:top w:val="single" w:sz="8" w:space="0" w:color="000000" w:themeColor="text1"/>
              <w:bottom w:val="nil"/>
            </w:tcBorders>
            <w:shd w:val="clear" w:color="auto" w:fill="auto"/>
            <w:noWrap/>
            <w:vAlign w:val="center"/>
            <w:hideMark/>
          </w:tcPr>
          <w:p w14:paraId="2AAC7560" w14:textId="3CAB023F" w:rsidR="006C6688" w:rsidRPr="006C6688" w:rsidRDefault="00B3784A" w:rsidP="006C6688">
            <w:pPr>
              <w:spacing w:after="0" w:line="360" w:lineRule="auto"/>
              <w:jc w:val="center"/>
              <w:rPr>
                <w:rFonts w:ascii="Arial" w:eastAsia="Times New Roman" w:hAnsi="Arial" w:cs="Arial"/>
                <w:sz w:val="24"/>
                <w:szCs w:val="24"/>
                <w:lang w:eastAsia="es-PE"/>
              </w:rPr>
            </w:pPr>
            <w:r w:rsidRPr="006C6688">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r>
      <w:tr w:rsidR="00B3784A" w:rsidRPr="006C6688" w14:paraId="58189447" w14:textId="77777777" w:rsidTr="000A5870">
        <w:trPr>
          <w:trHeight w:val="255"/>
        </w:trPr>
        <w:tc>
          <w:tcPr>
            <w:tcW w:w="0" w:type="auto"/>
            <w:tcBorders>
              <w:top w:val="nil"/>
              <w:bottom w:val="nil"/>
            </w:tcBorders>
            <w:shd w:val="clear" w:color="auto" w:fill="auto"/>
            <w:noWrap/>
            <w:vAlign w:val="center"/>
            <w:hideMark/>
          </w:tcPr>
          <w:p w14:paraId="296A88D2" w14:textId="5C588AA1"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S-03</w:t>
            </w:r>
          </w:p>
        </w:tc>
        <w:tc>
          <w:tcPr>
            <w:tcW w:w="1338" w:type="dxa"/>
            <w:tcBorders>
              <w:top w:val="nil"/>
              <w:bottom w:val="nil"/>
            </w:tcBorders>
            <w:shd w:val="clear" w:color="auto" w:fill="auto"/>
            <w:noWrap/>
            <w:vAlign w:val="center"/>
            <w:hideMark/>
          </w:tcPr>
          <w:p w14:paraId="770F964F"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31.22</w:t>
            </w:r>
          </w:p>
        </w:tc>
        <w:tc>
          <w:tcPr>
            <w:tcW w:w="2563" w:type="dxa"/>
            <w:tcBorders>
              <w:top w:val="nil"/>
              <w:bottom w:val="nil"/>
            </w:tcBorders>
            <w:shd w:val="clear" w:color="auto" w:fill="auto"/>
            <w:noWrap/>
            <w:vAlign w:val="center"/>
            <w:hideMark/>
          </w:tcPr>
          <w:p w14:paraId="2C06537B" w14:textId="3A727A08"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09BD560D"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3F9AE553"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56.03</w:t>
            </w:r>
          </w:p>
        </w:tc>
        <w:tc>
          <w:tcPr>
            <w:tcW w:w="0" w:type="auto"/>
            <w:tcBorders>
              <w:top w:val="nil"/>
              <w:bottom w:val="nil"/>
            </w:tcBorders>
            <w:shd w:val="clear" w:color="auto" w:fill="auto"/>
            <w:noWrap/>
            <w:vAlign w:val="center"/>
            <w:hideMark/>
          </w:tcPr>
          <w:p w14:paraId="345C6843" w14:textId="3D9B4B96"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391183D9" w14:textId="77777777" w:rsidTr="000A5870">
        <w:trPr>
          <w:trHeight w:val="255"/>
        </w:trPr>
        <w:tc>
          <w:tcPr>
            <w:tcW w:w="0" w:type="auto"/>
            <w:tcBorders>
              <w:top w:val="nil"/>
              <w:bottom w:val="nil"/>
            </w:tcBorders>
            <w:shd w:val="clear" w:color="auto" w:fill="auto"/>
            <w:noWrap/>
            <w:vAlign w:val="center"/>
            <w:hideMark/>
          </w:tcPr>
          <w:p w14:paraId="2AE5BFDF" w14:textId="49751AEA"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S-05</w:t>
            </w:r>
          </w:p>
        </w:tc>
        <w:tc>
          <w:tcPr>
            <w:tcW w:w="1338" w:type="dxa"/>
            <w:tcBorders>
              <w:top w:val="nil"/>
              <w:bottom w:val="nil"/>
            </w:tcBorders>
            <w:shd w:val="clear" w:color="auto" w:fill="auto"/>
            <w:noWrap/>
            <w:vAlign w:val="center"/>
            <w:hideMark/>
          </w:tcPr>
          <w:p w14:paraId="4AFE97D1"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31.10</w:t>
            </w:r>
          </w:p>
        </w:tc>
        <w:tc>
          <w:tcPr>
            <w:tcW w:w="2563" w:type="dxa"/>
            <w:tcBorders>
              <w:top w:val="nil"/>
              <w:bottom w:val="nil"/>
            </w:tcBorders>
            <w:shd w:val="clear" w:color="auto" w:fill="auto"/>
            <w:noWrap/>
            <w:vAlign w:val="center"/>
            <w:hideMark/>
          </w:tcPr>
          <w:p w14:paraId="2413038B" w14:textId="6F7EBF68"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087BC471"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0F2BC778"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61.46</w:t>
            </w:r>
          </w:p>
        </w:tc>
        <w:tc>
          <w:tcPr>
            <w:tcW w:w="0" w:type="auto"/>
            <w:tcBorders>
              <w:top w:val="nil"/>
              <w:bottom w:val="nil"/>
            </w:tcBorders>
            <w:shd w:val="clear" w:color="auto" w:fill="auto"/>
            <w:noWrap/>
            <w:vAlign w:val="center"/>
            <w:hideMark/>
          </w:tcPr>
          <w:p w14:paraId="1D9004B6" w14:textId="2F626FEF"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5CE410C9" w14:textId="77777777" w:rsidTr="000A5870">
        <w:trPr>
          <w:trHeight w:val="255"/>
        </w:trPr>
        <w:tc>
          <w:tcPr>
            <w:tcW w:w="0" w:type="auto"/>
            <w:tcBorders>
              <w:top w:val="nil"/>
              <w:bottom w:val="nil"/>
            </w:tcBorders>
            <w:shd w:val="clear" w:color="auto" w:fill="auto"/>
            <w:noWrap/>
            <w:vAlign w:val="center"/>
            <w:hideMark/>
          </w:tcPr>
          <w:p w14:paraId="2E85AABF" w14:textId="1D021EB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S-07</w:t>
            </w:r>
          </w:p>
        </w:tc>
        <w:tc>
          <w:tcPr>
            <w:tcW w:w="1338" w:type="dxa"/>
            <w:tcBorders>
              <w:top w:val="nil"/>
              <w:bottom w:val="nil"/>
            </w:tcBorders>
            <w:shd w:val="clear" w:color="auto" w:fill="auto"/>
            <w:noWrap/>
            <w:vAlign w:val="center"/>
            <w:hideMark/>
          </w:tcPr>
          <w:p w14:paraId="58F42BF0"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25.85</w:t>
            </w:r>
          </w:p>
        </w:tc>
        <w:tc>
          <w:tcPr>
            <w:tcW w:w="2563" w:type="dxa"/>
            <w:tcBorders>
              <w:top w:val="nil"/>
              <w:bottom w:val="nil"/>
            </w:tcBorders>
            <w:shd w:val="clear" w:color="auto" w:fill="auto"/>
            <w:noWrap/>
            <w:vAlign w:val="center"/>
            <w:hideMark/>
          </w:tcPr>
          <w:p w14:paraId="2A468C20" w14:textId="4E5F8E24"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6F7A7DB7"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4935CA5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63.20</w:t>
            </w:r>
          </w:p>
        </w:tc>
        <w:tc>
          <w:tcPr>
            <w:tcW w:w="0" w:type="auto"/>
            <w:tcBorders>
              <w:top w:val="nil"/>
              <w:bottom w:val="nil"/>
            </w:tcBorders>
            <w:shd w:val="clear" w:color="auto" w:fill="auto"/>
            <w:noWrap/>
            <w:vAlign w:val="center"/>
            <w:hideMark/>
          </w:tcPr>
          <w:p w14:paraId="2FA15FC7" w14:textId="65C6D1EE"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4571F694" w14:textId="77777777" w:rsidTr="000A5870">
        <w:trPr>
          <w:trHeight w:val="255"/>
        </w:trPr>
        <w:tc>
          <w:tcPr>
            <w:tcW w:w="0" w:type="auto"/>
            <w:tcBorders>
              <w:top w:val="nil"/>
              <w:bottom w:val="nil"/>
            </w:tcBorders>
            <w:shd w:val="clear" w:color="auto" w:fill="auto"/>
            <w:noWrap/>
            <w:vAlign w:val="center"/>
            <w:hideMark/>
          </w:tcPr>
          <w:p w14:paraId="1AC222DA" w14:textId="118547A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S-09</w:t>
            </w:r>
          </w:p>
        </w:tc>
        <w:tc>
          <w:tcPr>
            <w:tcW w:w="1338" w:type="dxa"/>
            <w:tcBorders>
              <w:top w:val="nil"/>
              <w:bottom w:val="nil"/>
            </w:tcBorders>
            <w:shd w:val="clear" w:color="auto" w:fill="auto"/>
            <w:noWrap/>
            <w:vAlign w:val="center"/>
            <w:hideMark/>
          </w:tcPr>
          <w:p w14:paraId="24BFD525"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13.55</w:t>
            </w:r>
          </w:p>
        </w:tc>
        <w:tc>
          <w:tcPr>
            <w:tcW w:w="2563" w:type="dxa"/>
            <w:tcBorders>
              <w:top w:val="nil"/>
              <w:bottom w:val="nil"/>
            </w:tcBorders>
            <w:shd w:val="clear" w:color="auto" w:fill="auto"/>
            <w:noWrap/>
            <w:vAlign w:val="center"/>
            <w:hideMark/>
          </w:tcPr>
          <w:p w14:paraId="6E60BF03" w14:textId="2F81AEC8"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108CB660"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013D4417"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75.78</w:t>
            </w:r>
          </w:p>
        </w:tc>
        <w:tc>
          <w:tcPr>
            <w:tcW w:w="0" w:type="auto"/>
            <w:tcBorders>
              <w:top w:val="nil"/>
              <w:bottom w:val="nil"/>
            </w:tcBorders>
            <w:shd w:val="clear" w:color="auto" w:fill="auto"/>
            <w:noWrap/>
            <w:vAlign w:val="center"/>
            <w:hideMark/>
          </w:tcPr>
          <w:p w14:paraId="2669D736" w14:textId="14793FB7"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Muy</w:t>
            </w:r>
            <w:r>
              <w:rPr>
                <w:rFonts w:ascii="Arial" w:eastAsia="Times New Roman" w:hAnsi="Arial" w:cs="Arial"/>
                <w:bCs/>
                <w:sz w:val="24"/>
                <w:szCs w:val="24"/>
                <w:lang w:eastAsia="es-PE"/>
              </w:rPr>
              <w:t xml:space="preserve"> </w:t>
            </w: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0F5A04AA" w14:textId="77777777" w:rsidTr="000A5870">
        <w:trPr>
          <w:trHeight w:val="255"/>
        </w:trPr>
        <w:tc>
          <w:tcPr>
            <w:tcW w:w="0" w:type="auto"/>
            <w:tcBorders>
              <w:top w:val="nil"/>
              <w:bottom w:val="nil"/>
            </w:tcBorders>
            <w:shd w:val="clear" w:color="auto" w:fill="auto"/>
            <w:noWrap/>
            <w:vAlign w:val="center"/>
            <w:hideMark/>
          </w:tcPr>
          <w:p w14:paraId="5D4629C6" w14:textId="1E2E0C0A"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S-11</w:t>
            </w:r>
          </w:p>
        </w:tc>
        <w:tc>
          <w:tcPr>
            <w:tcW w:w="1338" w:type="dxa"/>
            <w:tcBorders>
              <w:top w:val="nil"/>
              <w:bottom w:val="nil"/>
            </w:tcBorders>
            <w:shd w:val="clear" w:color="auto" w:fill="auto"/>
            <w:noWrap/>
            <w:vAlign w:val="center"/>
            <w:hideMark/>
          </w:tcPr>
          <w:p w14:paraId="67BD74F5"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20.00</w:t>
            </w:r>
          </w:p>
        </w:tc>
        <w:tc>
          <w:tcPr>
            <w:tcW w:w="2563" w:type="dxa"/>
            <w:tcBorders>
              <w:top w:val="nil"/>
              <w:bottom w:val="nil"/>
            </w:tcBorders>
            <w:shd w:val="clear" w:color="auto" w:fill="auto"/>
            <w:noWrap/>
            <w:vAlign w:val="center"/>
            <w:hideMark/>
          </w:tcPr>
          <w:p w14:paraId="6A3CC7A6" w14:textId="30474BA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38C413A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5533D506"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66.96</w:t>
            </w:r>
          </w:p>
        </w:tc>
        <w:tc>
          <w:tcPr>
            <w:tcW w:w="0" w:type="auto"/>
            <w:tcBorders>
              <w:top w:val="nil"/>
              <w:bottom w:val="nil"/>
            </w:tcBorders>
            <w:shd w:val="clear" w:color="auto" w:fill="auto"/>
            <w:noWrap/>
            <w:vAlign w:val="center"/>
            <w:hideMark/>
          </w:tcPr>
          <w:p w14:paraId="408026B7" w14:textId="1E7698A6"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31812040" w14:textId="77777777" w:rsidTr="000A5870">
        <w:trPr>
          <w:trHeight w:val="255"/>
        </w:trPr>
        <w:tc>
          <w:tcPr>
            <w:tcW w:w="0" w:type="auto"/>
            <w:tcBorders>
              <w:top w:val="nil"/>
              <w:bottom w:val="nil"/>
            </w:tcBorders>
            <w:shd w:val="clear" w:color="auto" w:fill="auto"/>
            <w:noWrap/>
            <w:vAlign w:val="center"/>
            <w:hideMark/>
          </w:tcPr>
          <w:p w14:paraId="2040981C" w14:textId="31AC2160"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S-13</w:t>
            </w:r>
          </w:p>
        </w:tc>
        <w:tc>
          <w:tcPr>
            <w:tcW w:w="1338" w:type="dxa"/>
            <w:tcBorders>
              <w:top w:val="nil"/>
              <w:bottom w:val="nil"/>
            </w:tcBorders>
            <w:shd w:val="clear" w:color="auto" w:fill="auto"/>
            <w:noWrap/>
            <w:vAlign w:val="center"/>
            <w:hideMark/>
          </w:tcPr>
          <w:p w14:paraId="691836D2"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25.48</w:t>
            </w:r>
          </w:p>
        </w:tc>
        <w:tc>
          <w:tcPr>
            <w:tcW w:w="2563" w:type="dxa"/>
            <w:tcBorders>
              <w:top w:val="nil"/>
              <w:bottom w:val="nil"/>
            </w:tcBorders>
            <w:shd w:val="clear" w:color="auto" w:fill="auto"/>
            <w:noWrap/>
            <w:vAlign w:val="center"/>
            <w:hideMark/>
          </w:tcPr>
          <w:p w14:paraId="60FC0F85" w14:textId="005CCEAD"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40EC5D79"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46CAC3F9"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63.79</w:t>
            </w:r>
          </w:p>
        </w:tc>
        <w:tc>
          <w:tcPr>
            <w:tcW w:w="0" w:type="auto"/>
            <w:tcBorders>
              <w:top w:val="nil"/>
              <w:bottom w:val="nil"/>
            </w:tcBorders>
            <w:shd w:val="clear" w:color="auto" w:fill="auto"/>
            <w:noWrap/>
            <w:vAlign w:val="center"/>
            <w:hideMark/>
          </w:tcPr>
          <w:p w14:paraId="6BCCF934" w14:textId="1EDE51E8"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72A62D49" w14:textId="77777777" w:rsidTr="000A5870">
        <w:trPr>
          <w:trHeight w:val="255"/>
        </w:trPr>
        <w:tc>
          <w:tcPr>
            <w:tcW w:w="0" w:type="auto"/>
            <w:tcBorders>
              <w:top w:val="nil"/>
              <w:bottom w:val="nil"/>
            </w:tcBorders>
            <w:shd w:val="clear" w:color="auto" w:fill="auto"/>
            <w:noWrap/>
            <w:vAlign w:val="center"/>
            <w:hideMark/>
          </w:tcPr>
          <w:p w14:paraId="57A98BED" w14:textId="335DE8CF"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S-15</w:t>
            </w:r>
          </w:p>
        </w:tc>
        <w:tc>
          <w:tcPr>
            <w:tcW w:w="1338" w:type="dxa"/>
            <w:tcBorders>
              <w:top w:val="nil"/>
              <w:bottom w:val="nil"/>
            </w:tcBorders>
            <w:shd w:val="clear" w:color="auto" w:fill="auto"/>
            <w:noWrap/>
            <w:vAlign w:val="center"/>
            <w:hideMark/>
          </w:tcPr>
          <w:p w14:paraId="1E69E9AD"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25.48</w:t>
            </w:r>
          </w:p>
        </w:tc>
        <w:tc>
          <w:tcPr>
            <w:tcW w:w="2563" w:type="dxa"/>
            <w:tcBorders>
              <w:top w:val="nil"/>
              <w:bottom w:val="nil"/>
            </w:tcBorders>
            <w:shd w:val="clear" w:color="auto" w:fill="auto"/>
            <w:noWrap/>
            <w:vAlign w:val="center"/>
            <w:hideMark/>
          </w:tcPr>
          <w:p w14:paraId="60365EDF" w14:textId="309639B1"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20E286BA"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2D574EC2"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59.50</w:t>
            </w:r>
          </w:p>
        </w:tc>
        <w:tc>
          <w:tcPr>
            <w:tcW w:w="0" w:type="auto"/>
            <w:tcBorders>
              <w:top w:val="nil"/>
              <w:bottom w:val="nil"/>
            </w:tcBorders>
            <w:shd w:val="clear" w:color="auto" w:fill="auto"/>
            <w:noWrap/>
            <w:vAlign w:val="center"/>
            <w:hideMark/>
          </w:tcPr>
          <w:p w14:paraId="0975435E" w14:textId="2C7D7F14"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4B13A059" w14:textId="77777777" w:rsidTr="000A5870">
        <w:trPr>
          <w:trHeight w:val="765"/>
        </w:trPr>
        <w:tc>
          <w:tcPr>
            <w:tcW w:w="0" w:type="auto"/>
            <w:tcBorders>
              <w:top w:val="nil"/>
              <w:bottom w:val="nil"/>
            </w:tcBorders>
            <w:shd w:val="clear" w:color="auto" w:fill="auto"/>
            <w:noWrap/>
            <w:vAlign w:val="center"/>
            <w:hideMark/>
          </w:tcPr>
          <w:p w14:paraId="44363219" w14:textId="3AA06465"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S-17</w:t>
            </w:r>
          </w:p>
        </w:tc>
        <w:tc>
          <w:tcPr>
            <w:tcW w:w="1338" w:type="dxa"/>
            <w:tcBorders>
              <w:top w:val="nil"/>
              <w:bottom w:val="nil"/>
            </w:tcBorders>
            <w:shd w:val="clear" w:color="auto" w:fill="auto"/>
            <w:noWrap/>
            <w:vAlign w:val="center"/>
            <w:hideMark/>
          </w:tcPr>
          <w:p w14:paraId="6E2CB0F0"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11.52</w:t>
            </w:r>
          </w:p>
        </w:tc>
        <w:tc>
          <w:tcPr>
            <w:tcW w:w="2563" w:type="dxa"/>
            <w:tcBorders>
              <w:top w:val="nil"/>
              <w:bottom w:val="nil"/>
            </w:tcBorders>
            <w:shd w:val="clear" w:color="auto" w:fill="auto"/>
            <w:vAlign w:val="center"/>
            <w:hideMark/>
          </w:tcPr>
          <w:p w14:paraId="438CC872" w14:textId="64C717DB"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Grietas </w:t>
            </w:r>
            <w:r w:rsidR="00B3784A">
              <w:rPr>
                <w:rFonts w:ascii="Arial" w:eastAsia="Times New Roman" w:hAnsi="Arial" w:cs="Arial"/>
                <w:bCs/>
                <w:sz w:val="24"/>
                <w:szCs w:val="24"/>
                <w:lang w:eastAsia="es-PE"/>
              </w:rPr>
              <w:t>t</w:t>
            </w:r>
            <w:r w:rsidRPr="006C6688">
              <w:rPr>
                <w:rFonts w:ascii="Arial" w:eastAsia="Times New Roman" w:hAnsi="Arial" w:cs="Arial"/>
                <w:bCs/>
                <w:sz w:val="24"/>
                <w:szCs w:val="24"/>
                <w:lang w:eastAsia="es-PE"/>
              </w:rPr>
              <w:t>ransversales y/o diagonales</w:t>
            </w:r>
          </w:p>
        </w:tc>
        <w:tc>
          <w:tcPr>
            <w:tcW w:w="1406" w:type="dxa"/>
            <w:tcBorders>
              <w:top w:val="nil"/>
              <w:bottom w:val="nil"/>
            </w:tcBorders>
            <w:shd w:val="clear" w:color="auto" w:fill="auto"/>
            <w:noWrap/>
            <w:vAlign w:val="center"/>
            <w:hideMark/>
          </w:tcPr>
          <w:p w14:paraId="0AF28E91"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Baja</w:t>
            </w:r>
          </w:p>
        </w:tc>
        <w:tc>
          <w:tcPr>
            <w:tcW w:w="1155" w:type="dxa"/>
            <w:tcBorders>
              <w:top w:val="nil"/>
              <w:bottom w:val="nil"/>
            </w:tcBorders>
            <w:shd w:val="clear" w:color="auto" w:fill="auto"/>
            <w:noWrap/>
            <w:vAlign w:val="center"/>
            <w:hideMark/>
          </w:tcPr>
          <w:p w14:paraId="1653F94A"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76.79</w:t>
            </w:r>
          </w:p>
        </w:tc>
        <w:tc>
          <w:tcPr>
            <w:tcW w:w="0" w:type="auto"/>
            <w:tcBorders>
              <w:top w:val="nil"/>
              <w:bottom w:val="nil"/>
            </w:tcBorders>
            <w:shd w:val="clear" w:color="auto" w:fill="auto"/>
            <w:noWrap/>
            <w:vAlign w:val="center"/>
            <w:hideMark/>
          </w:tcPr>
          <w:p w14:paraId="2E8F5098" w14:textId="4EB31B9C"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 Muy</w:t>
            </w:r>
            <w:r>
              <w:rPr>
                <w:rFonts w:ascii="Arial" w:eastAsia="Times New Roman" w:hAnsi="Arial" w:cs="Arial"/>
                <w:bCs/>
                <w:sz w:val="24"/>
                <w:szCs w:val="24"/>
                <w:lang w:eastAsia="es-PE"/>
              </w:rPr>
              <w:t xml:space="preserve"> </w:t>
            </w:r>
            <w:r w:rsidRPr="006C6688">
              <w:rPr>
                <w:rFonts w:ascii="Arial" w:eastAsia="Times New Roman" w:hAnsi="Arial" w:cs="Arial"/>
                <w:bCs/>
                <w:sz w:val="24"/>
                <w:szCs w:val="24"/>
                <w:lang w:eastAsia="es-PE"/>
              </w:rPr>
              <w:t>bueno</w:t>
            </w:r>
          </w:p>
        </w:tc>
      </w:tr>
      <w:tr w:rsidR="00B3784A" w:rsidRPr="006C6688" w14:paraId="691C99F1" w14:textId="77777777" w:rsidTr="000A5870">
        <w:trPr>
          <w:trHeight w:val="255"/>
        </w:trPr>
        <w:tc>
          <w:tcPr>
            <w:tcW w:w="0" w:type="auto"/>
            <w:tcBorders>
              <w:top w:val="nil"/>
              <w:bottom w:val="nil"/>
            </w:tcBorders>
            <w:shd w:val="clear" w:color="auto" w:fill="auto"/>
            <w:noWrap/>
            <w:vAlign w:val="center"/>
            <w:hideMark/>
          </w:tcPr>
          <w:p w14:paraId="27DD6709" w14:textId="2B1FAFF1"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S-19</w:t>
            </w:r>
          </w:p>
        </w:tc>
        <w:tc>
          <w:tcPr>
            <w:tcW w:w="1338" w:type="dxa"/>
            <w:tcBorders>
              <w:top w:val="nil"/>
              <w:bottom w:val="nil"/>
            </w:tcBorders>
            <w:shd w:val="clear" w:color="auto" w:fill="auto"/>
            <w:noWrap/>
            <w:vAlign w:val="center"/>
            <w:hideMark/>
          </w:tcPr>
          <w:p w14:paraId="73C68BAC"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25.48</w:t>
            </w:r>
          </w:p>
        </w:tc>
        <w:tc>
          <w:tcPr>
            <w:tcW w:w="2563" w:type="dxa"/>
            <w:tcBorders>
              <w:top w:val="nil"/>
              <w:bottom w:val="nil"/>
            </w:tcBorders>
            <w:shd w:val="clear" w:color="auto" w:fill="auto"/>
            <w:noWrap/>
            <w:vAlign w:val="center"/>
            <w:hideMark/>
          </w:tcPr>
          <w:p w14:paraId="22E949A9" w14:textId="098A9FCC"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6ABB9BC1"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3A532044"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64.44</w:t>
            </w:r>
          </w:p>
        </w:tc>
        <w:tc>
          <w:tcPr>
            <w:tcW w:w="0" w:type="auto"/>
            <w:tcBorders>
              <w:top w:val="nil"/>
              <w:bottom w:val="nil"/>
            </w:tcBorders>
            <w:shd w:val="clear" w:color="auto" w:fill="auto"/>
            <w:noWrap/>
            <w:vAlign w:val="center"/>
            <w:hideMark/>
          </w:tcPr>
          <w:p w14:paraId="2209B2C9" w14:textId="5A4A2EE0"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21C3FED8" w14:textId="77777777" w:rsidTr="000A5870">
        <w:trPr>
          <w:trHeight w:val="255"/>
        </w:trPr>
        <w:tc>
          <w:tcPr>
            <w:tcW w:w="0" w:type="auto"/>
            <w:tcBorders>
              <w:top w:val="nil"/>
              <w:bottom w:val="nil"/>
            </w:tcBorders>
            <w:shd w:val="clear" w:color="auto" w:fill="auto"/>
            <w:noWrap/>
            <w:vAlign w:val="center"/>
            <w:hideMark/>
          </w:tcPr>
          <w:p w14:paraId="0CF59E9F" w14:textId="0C676C45"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S-21</w:t>
            </w:r>
          </w:p>
        </w:tc>
        <w:tc>
          <w:tcPr>
            <w:tcW w:w="1338" w:type="dxa"/>
            <w:tcBorders>
              <w:top w:val="nil"/>
              <w:bottom w:val="nil"/>
            </w:tcBorders>
            <w:shd w:val="clear" w:color="auto" w:fill="auto"/>
            <w:noWrap/>
            <w:vAlign w:val="center"/>
            <w:hideMark/>
          </w:tcPr>
          <w:p w14:paraId="45D301C5"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25.48</w:t>
            </w:r>
          </w:p>
        </w:tc>
        <w:tc>
          <w:tcPr>
            <w:tcW w:w="2563" w:type="dxa"/>
            <w:tcBorders>
              <w:top w:val="nil"/>
              <w:bottom w:val="nil"/>
            </w:tcBorders>
            <w:shd w:val="clear" w:color="auto" w:fill="auto"/>
            <w:noWrap/>
            <w:vAlign w:val="center"/>
            <w:hideMark/>
          </w:tcPr>
          <w:p w14:paraId="4AF7AB65" w14:textId="426E3CFD"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1A7730D0"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69985D59"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63.55</w:t>
            </w:r>
          </w:p>
        </w:tc>
        <w:tc>
          <w:tcPr>
            <w:tcW w:w="0" w:type="auto"/>
            <w:tcBorders>
              <w:top w:val="nil"/>
              <w:bottom w:val="nil"/>
            </w:tcBorders>
            <w:shd w:val="clear" w:color="auto" w:fill="auto"/>
            <w:noWrap/>
            <w:vAlign w:val="center"/>
            <w:hideMark/>
          </w:tcPr>
          <w:p w14:paraId="15420B9B" w14:textId="78D296BA"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232E2F90" w14:textId="77777777" w:rsidTr="000A5870">
        <w:trPr>
          <w:trHeight w:val="255"/>
        </w:trPr>
        <w:tc>
          <w:tcPr>
            <w:tcW w:w="0" w:type="auto"/>
            <w:tcBorders>
              <w:top w:val="nil"/>
              <w:bottom w:val="nil"/>
            </w:tcBorders>
            <w:shd w:val="clear" w:color="auto" w:fill="auto"/>
            <w:noWrap/>
            <w:vAlign w:val="center"/>
            <w:hideMark/>
          </w:tcPr>
          <w:p w14:paraId="65BA8B57" w14:textId="0A311111"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S-23</w:t>
            </w:r>
          </w:p>
        </w:tc>
        <w:tc>
          <w:tcPr>
            <w:tcW w:w="1338" w:type="dxa"/>
            <w:tcBorders>
              <w:top w:val="nil"/>
              <w:bottom w:val="nil"/>
            </w:tcBorders>
            <w:shd w:val="clear" w:color="auto" w:fill="auto"/>
            <w:noWrap/>
            <w:vAlign w:val="center"/>
            <w:hideMark/>
          </w:tcPr>
          <w:p w14:paraId="4080648B"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31.10</w:t>
            </w:r>
          </w:p>
        </w:tc>
        <w:tc>
          <w:tcPr>
            <w:tcW w:w="2563" w:type="dxa"/>
            <w:tcBorders>
              <w:top w:val="nil"/>
              <w:bottom w:val="nil"/>
            </w:tcBorders>
            <w:shd w:val="clear" w:color="auto" w:fill="auto"/>
            <w:noWrap/>
            <w:vAlign w:val="center"/>
            <w:hideMark/>
          </w:tcPr>
          <w:p w14:paraId="189DFD78" w14:textId="68326C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00119753"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3DE6FD81"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61.20</w:t>
            </w:r>
          </w:p>
        </w:tc>
        <w:tc>
          <w:tcPr>
            <w:tcW w:w="0" w:type="auto"/>
            <w:tcBorders>
              <w:top w:val="nil"/>
              <w:bottom w:val="nil"/>
            </w:tcBorders>
            <w:shd w:val="clear" w:color="auto" w:fill="auto"/>
            <w:noWrap/>
            <w:vAlign w:val="center"/>
            <w:hideMark/>
          </w:tcPr>
          <w:p w14:paraId="61981A1A" w14:textId="5816A34C"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3EFC1FE0" w14:textId="77777777" w:rsidTr="000A5870">
        <w:trPr>
          <w:trHeight w:val="255"/>
        </w:trPr>
        <w:tc>
          <w:tcPr>
            <w:tcW w:w="0" w:type="auto"/>
            <w:tcBorders>
              <w:top w:val="nil"/>
              <w:bottom w:val="nil"/>
            </w:tcBorders>
            <w:shd w:val="clear" w:color="auto" w:fill="auto"/>
            <w:noWrap/>
            <w:vAlign w:val="center"/>
            <w:hideMark/>
          </w:tcPr>
          <w:p w14:paraId="599FA0B4" w14:textId="1E7E78ED"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S-25</w:t>
            </w:r>
          </w:p>
        </w:tc>
        <w:tc>
          <w:tcPr>
            <w:tcW w:w="1338" w:type="dxa"/>
            <w:tcBorders>
              <w:top w:val="nil"/>
              <w:bottom w:val="nil"/>
            </w:tcBorders>
            <w:shd w:val="clear" w:color="auto" w:fill="auto"/>
            <w:noWrap/>
            <w:vAlign w:val="center"/>
            <w:hideMark/>
          </w:tcPr>
          <w:p w14:paraId="5BE5055C"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13.55</w:t>
            </w:r>
          </w:p>
        </w:tc>
        <w:tc>
          <w:tcPr>
            <w:tcW w:w="2563" w:type="dxa"/>
            <w:tcBorders>
              <w:top w:val="nil"/>
              <w:bottom w:val="nil"/>
            </w:tcBorders>
            <w:shd w:val="clear" w:color="auto" w:fill="auto"/>
            <w:noWrap/>
            <w:vAlign w:val="center"/>
            <w:hideMark/>
          </w:tcPr>
          <w:p w14:paraId="7C0B90CE" w14:textId="20EC3E6E"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62BF2EBD"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5B70E4E5"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72.67</w:t>
            </w:r>
          </w:p>
        </w:tc>
        <w:tc>
          <w:tcPr>
            <w:tcW w:w="0" w:type="auto"/>
            <w:tcBorders>
              <w:top w:val="nil"/>
              <w:bottom w:val="nil"/>
            </w:tcBorders>
            <w:shd w:val="clear" w:color="auto" w:fill="auto"/>
            <w:noWrap/>
            <w:vAlign w:val="center"/>
            <w:hideMark/>
          </w:tcPr>
          <w:p w14:paraId="150A1609" w14:textId="0C7DA60E"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Muy</w:t>
            </w:r>
            <w:r>
              <w:rPr>
                <w:rFonts w:ascii="Arial" w:eastAsia="Times New Roman" w:hAnsi="Arial" w:cs="Arial"/>
                <w:bCs/>
                <w:sz w:val="24"/>
                <w:szCs w:val="24"/>
                <w:lang w:eastAsia="es-PE"/>
              </w:rPr>
              <w:t xml:space="preserve"> </w:t>
            </w:r>
            <w:r w:rsidRPr="006C6688">
              <w:rPr>
                <w:rFonts w:ascii="Arial" w:eastAsia="Times New Roman" w:hAnsi="Arial" w:cs="Arial"/>
                <w:bCs/>
                <w:sz w:val="24"/>
                <w:szCs w:val="24"/>
                <w:lang w:eastAsia="es-PE"/>
              </w:rPr>
              <w:t>bueno</w:t>
            </w:r>
          </w:p>
        </w:tc>
      </w:tr>
      <w:tr w:rsidR="00B3784A" w:rsidRPr="006C6688" w14:paraId="6AA721CF" w14:textId="77777777" w:rsidTr="000A5870">
        <w:trPr>
          <w:trHeight w:val="765"/>
        </w:trPr>
        <w:tc>
          <w:tcPr>
            <w:tcW w:w="0" w:type="auto"/>
            <w:tcBorders>
              <w:top w:val="nil"/>
              <w:bottom w:val="nil"/>
            </w:tcBorders>
            <w:shd w:val="clear" w:color="auto" w:fill="auto"/>
            <w:noWrap/>
            <w:vAlign w:val="center"/>
            <w:hideMark/>
          </w:tcPr>
          <w:p w14:paraId="16B9A502" w14:textId="7CF13DD8"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S-27</w:t>
            </w:r>
          </w:p>
        </w:tc>
        <w:tc>
          <w:tcPr>
            <w:tcW w:w="1338" w:type="dxa"/>
            <w:tcBorders>
              <w:top w:val="nil"/>
              <w:bottom w:val="nil"/>
            </w:tcBorders>
            <w:shd w:val="clear" w:color="auto" w:fill="auto"/>
            <w:noWrap/>
            <w:vAlign w:val="center"/>
            <w:hideMark/>
          </w:tcPr>
          <w:p w14:paraId="6AFC0282"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10.56</w:t>
            </w:r>
          </w:p>
        </w:tc>
        <w:tc>
          <w:tcPr>
            <w:tcW w:w="2563" w:type="dxa"/>
            <w:tcBorders>
              <w:top w:val="nil"/>
              <w:bottom w:val="nil"/>
            </w:tcBorders>
            <w:shd w:val="clear" w:color="auto" w:fill="auto"/>
            <w:vAlign w:val="center"/>
            <w:hideMark/>
          </w:tcPr>
          <w:p w14:paraId="60F92BB0" w14:textId="4F0B5A5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Grietas </w:t>
            </w:r>
            <w:r w:rsidR="00B3784A">
              <w:rPr>
                <w:rFonts w:ascii="Arial" w:eastAsia="Times New Roman" w:hAnsi="Arial" w:cs="Arial"/>
                <w:bCs/>
                <w:sz w:val="24"/>
                <w:szCs w:val="24"/>
                <w:lang w:eastAsia="es-PE"/>
              </w:rPr>
              <w:t>t</w:t>
            </w:r>
            <w:r w:rsidRPr="006C6688">
              <w:rPr>
                <w:rFonts w:ascii="Arial" w:eastAsia="Times New Roman" w:hAnsi="Arial" w:cs="Arial"/>
                <w:bCs/>
                <w:sz w:val="24"/>
                <w:szCs w:val="24"/>
                <w:lang w:eastAsia="es-PE"/>
              </w:rPr>
              <w:t>ransversales y/o diagonales</w:t>
            </w:r>
          </w:p>
        </w:tc>
        <w:tc>
          <w:tcPr>
            <w:tcW w:w="1406" w:type="dxa"/>
            <w:tcBorders>
              <w:top w:val="nil"/>
              <w:bottom w:val="nil"/>
            </w:tcBorders>
            <w:shd w:val="clear" w:color="auto" w:fill="auto"/>
            <w:noWrap/>
            <w:vAlign w:val="center"/>
            <w:hideMark/>
          </w:tcPr>
          <w:p w14:paraId="520DDF85"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7944D053"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78.00</w:t>
            </w:r>
          </w:p>
        </w:tc>
        <w:tc>
          <w:tcPr>
            <w:tcW w:w="0" w:type="auto"/>
            <w:tcBorders>
              <w:top w:val="nil"/>
              <w:bottom w:val="nil"/>
            </w:tcBorders>
            <w:shd w:val="clear" w:color="auto" w:fill="auto"/>
            <w:noWrap/>
            <w:vAlign w:val="center"/>
            <w:hideMark/>
          </w:tcPr>
          <w:p w14:paraId="5FF8E647" w14:textId="48817913"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Muy</w:t>
            </w:r>
            <w:r>
              <w:rPr>
                <w:rFonts w:ascii="Arial" w:eastAsia="Times New Roman" w:hAnsi="Arial" w:cs="Arial"/>
                <w:bCs/>
                <w:sz w:val="24"/>
                <w:szCs w:val="24"/>
                <w:lang w:eastAsia="es-PE"/>
              </w:rPr>
              <w:t xml:space="preserve"> </w:t>
            </w:r>
            <w:r w:rsidRPr="006C6688">
              <w:rPr>
                <w:rFonts w:ascii="Arial" w:eastAsia="Times New Roman" w:hAnsi="Arial" w:cs="Arial"/>
                <w:bCs/>
                <w:sz w:val="24"/>
                <w:szCs w:val="24"/>
                <w:lang w:eastAsia="es-PE"/>
              </w:rPr>
              <w:t>bueno</w:t>
            </w:r>
          </w:p>
        </w:tc>
      </w:tr>
      <w:tr w:rsidR="00B3784A" w:rsidRPr="006C6688" w14:paraId="4AF1C9AB" w14:textId="77777777" w:rsidTr="000A5870">
        <w:trPr>
          <w:trHeight w:val="255"/>
        </w:trPr>
        <w:tc>
          <w:tcPr>
            <w:tcW w:w="0" w:type="auto"/>
            <w:tcBorders>
              <w:top w:val="nil"/>
              <w:bottom w:val="nil"/>
            </w:tcBorders>
            <w:shd w:val="clear" w:color="auto" w:fill="auto"/>
            <w:noWrap/>
            <w:vAlign w:val="center"/>
            <w:hideMark/>
          </w:tcPr>
          <w:p w14:paraId="3FDBB8B5" w14:textId="6E0497D9"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S-29</w:t>
            </w:r>
          </w:p>
        </w:tc>
        <w:tc>
          <w:tcPr>
            <w:tcW w:w="1338" w:type="dxa"/>
            <w:tcBorders>
              <w:top w:val="nil"/>
              <w:bottom w:val="nil"/>
            </w:tcBorders>
            <w:shd w:val="clear" w:color="auto" w:fill="auto"/>
            <w:noWrap/>
            <w:vAlign w:val="center"/>
            <w:hideMark/>
          </w:tcPr>
          <w:p w14:paraId="6B49C1C8"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31.70</w:t>
            </w:r>
          </w:p>
        </w:tc>
        <w:tc>
          <w:tcPr>
            <w:tcW w:w="2563" w:type="dxa"/>
            <w:tcBorders>
              <w:top w:val="nil"/>
              <w:bottom w:val="nil"/>
            </w:tcBorders>
            <w:shd w:val="clear" w:color="auto" w:fill="auto"/>
            <w:noWrap/>
            <w:vAlign w:val="center"/>
            <w:hideMark/>
          </w:tcPr>
          <w:p w14:paraId="079C012F" w14:textId="4C51C869"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06E60E5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42C1D8A8"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58.94</w:t>
            </w:r>
          </w:p>
        </w:tc>
        <w:tc>
          <w:tcPr>
            <w:tcW w:w="0" w:type="auto"/>
            <w:tcBorders>
              <w:top w:val="nil"/>
              <w:bottom w:val="nil"/>
            </w:tcBorders>
            <w:shd w:val="clear" w:color="auto" w:fill="auto"/>
            <w:noWrap/>
            <w:vAlign w:val="center"/>
            <w:hideMark/>
          </w:tcPr>
          <w:p w14:paraId="21A17AD4" w14:textId="5C86D435"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r>
              <w:rPr>
                <w:rFonts w:ascii="Arial" w:eastAsia="Times New Roman" w:hAnsi="Arial" w:cs="Arial"/>
                <w:bCs/>
                <w:sz w:val="24"/>
                <w:szCs w:val="24"/>
                <w:lang w:eastAsia="es-PE"/>
              </w:rPr>
              <w:t xml:space="preserve"> </w:t>
            </w:r>
          </w:p>
        </w:tc>
      </w:tr>
      <w:tr w:rsidR="00B3784A" w:rsidRPr="006C6688" w14:paraId="35666543" w14:textId="77777777" w:rsidTr="000A5870">
        <w:trPr>
          <w:trHeight w:val="255"/>
        </w:trPr>
        <w:tc>
          <w:tcPr>
            <w:tcW w:w="0" w:type="auto"/>
            <w:tcBorders>
              <w:top w:val="nil"/>
              <w:bottom w:val="nil"/>
            </w:tcBorders>
            <w:shd w:val="clear" w:color="auto" w:fill="auto"/>
            <w:noWrap/>
            <w:vAlign w:val="center"/>
            <w:hideMark/>
          </w:tcPr>
          <w:p w14:paraId="7D270301" w14:textId="28CA3DD8"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S-31</w:t>
            </w:r>
          </w:p>
        </w:tc>
        <w:tc>
          <w:tcPr>
            <w:tcW w:w="1338" w:type="dxa"/>
            <w:tcBorders>
              <w:top w:val="nil"/>
              <w:bottom w:val="nil"/>
            </w:tcBorders>
            <w:shd w:val="clear" w:color="auto" w:fill="auto"/>
            <w:noWrap/>
            <w:vAlign w:val="center"/>
            <w:hideMark/>
          </w:tcPr>
          <w:p w14:paraId="5CAB2DD4"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40.00</w:t>
            </w:r>
          </w:p>
        </w:tc>
        <w:tc>
          <w:tcPr>
            <w:tcW w:w="2563" w:type="dxa"/>
            <w:tcBorders>
              <w:top w:val="nil"/>
              <w:bottom w:val="nil"/>
            </w:tcBorders>
            <w:shd w:val="clear" w:color="auto" w:fill="auto"/>
            <w:noWrap/>
            <w:vAlign w:val="center"/>
            <w:hideMark/>
          </w:tcPr>
          <w:p w14:paraId="2E0A1095" w14:textId="36FB5069"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532AF38D"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31CE56B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52.81</w:t>
            </w:r>
          </w:p>
        </w:tc>
        <w:tc>
          <w:tcPr>
            <w:tcW w:w="0" w:type="auto"/>
            <w:tcBorders>
              <w:top w:val="nil"/>
              <w:bottom w:val="nil"/>
            </w:tcBorders>
            <w:shd w:val="clear" w:color="auto" w:fill="auto"/>
            <w:noWrap/>
            <w:vAlign w:val="center"/>
            <w:hideMark/>
          </w:tcPr>
          <w:p w14:paraId="53E28DCA" w14:textId="63BE3A9C"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Regular</w:t>
            </w:r>
            <w:r>
              <w:rPr>
                <w:rFonts w:ascii="Arial" w:eastAsia="Times New Roman" w:hAnsi="Arial" w:cs="Arial"/>
                <w:bCs/>
                <w:sz w:val="24"/>
                <w:szCs w:val="24"/>
                <w:lang w:eastAsia="es-PE"/>
              </w:rPr>
              <w:t xml:space="preserve"> </w:t>
            </w:r>
          </w:p>
        </w:tc>
      </w:tr>
      <w:tr w:rsidR="00B3784A" w:rsidRPr="006C6688" w14:paraId="0319D960" w14:textId="77777777" w:rsidTr="000A5870">
        <w:trPr>
          <w:trHeight w:val="765"/>
        </w:trPr>
        <w:tc>
          <w:tcPr>
            <w:tcW w:w="0" w:type="auto"/>
            <w:tcBorders>
              <w:top w:val="nil"/>
              <w:bottom w:val="nil"/>
            </w:tcBorders>
            <w:shd w:val="clear" w:color="auto" w:fill="auto"/>
            <w:noWrap/>
            <w:vAlign w:val="center"/>
            <w:hideMark/>
          </w:tcPr>
          <w:p w14:paraId="35B4DF9B" w14:textId="093E8A29"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S-33</w:t>
            </w:r>
          </w:p>
        </w:tc>
        <w:tc>
          <w:tcPr>
            <w:tcW w:w="1338" w:type="dxa"/>
            <w:tcBorders>
              <w:top w:val="nil"/>
              <w:bottom w:val="nil"/>
            </w:tcBorders>
            <w:shd w:val="clear" w:color="auto" w:fill="auto"/>
            <w:noWrap/>
            <w:vAlign w:val="center"/>
            <w:hideMark/>
          </w:tcPr>
          <w:p w14:paraId="76F2FFF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13.38</w:t>
            </w:r>
          </w:p>
        </w:tc>
        <w:tc>
          <w:tcPr>
            <w:tcW w:w="2563" w:type="dxa"/>
            <w:tcBorders>
              <w:top w:val="nil"/>
              <w:bottom w:val="nil"/>
            </w:tcBorders>
            <w:shd w:val="clear" w:color="auto" w:fill="auto"/>
            <w:vAlign w:val="center"/>
            <w:hideMark/>
          </w:tcPr>
          <w:p w14:paraId="6353A670" w14:textId="7563D7D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Grietas </w:t>
            </w:r>
            <w:r w:rsidR="00B3784A">
              <w:rPr>
                <w:rFonts w:ascii="Arial" w:eastAsia="Times New Roman" w:hAnsi="Arial" w:cs="Arial"/>
                <w:bCs/>
                <w:sz w:val="24"/>
                <w:szCs w:val="24"/>
                <w:lang w:eastAsia="es-PE"/>
              </w:rPr>
              <w:t>t</w:t>
            </w:r>
            <w:r w:rsidRPr="006C6688">
              <w:rPr>
                <w:rFonts w:ascii="Arial" w:eastAsia="Times New Roman" w:hAnsi="Arial" w:cs="Arial"/>
                <w:bCs/>
                <w:sz w:val="24"/>
                <w:szCs w:val="24"/>
                <w:lang w:eastAsia="es-PE"/>
              </w:rPr>
              <w:t>ransversales y/o diagonales</w:t>
            </w:r>
          </w:p>
        </w:tc>
        <w:tc>
          <w:tcPr>
            <w:tcW w:w="1406" w:type="dxa"/>
            <w:tcBorders>
              <w:top w:val="nil"/>
              <w:bottom w:val="nil"/>
            </w:tcBorders>
            <w:shd w:val="clear" w:color="auto" w:fill="auto"/>
            <w:noWrap/>
            <w:vAlign w:val="center"/>
            <w:hideMark/>
          </w:tcPr>
          <w:p w14:paraId="1B24F793"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743A708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79.27</w:t>
            </w:r>
          </w:p>
        </w:tc>
        <w:tc>
          <w:tcPr>
            <w:tcW w:w="0" w:type="auto"/>
            <w:tcBorders>
              <w:top w:val="nil"/>
              <w:bottom w:val="nil"/>
            </w:tcBorders>
            <w:shd w:val="clear" w:color="auto" w:fill="auto"/>
            <w:noWrap/>
            <w:vAlign w:val="center"/>
            <w:hideMark/>
          </w:tcPr>
          <w:p w14:paraId="00FCF399" w14:textId="100ADD7A"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Muy</w:t>
            </w:r>
            <w:r>
              <w:rPr>
                <w:rFonts w:ascii="Arial" w:eastAsia="Times New Roman" w:hAnsi="Arial" w:cs="Arial"/>
                <w:bCs/>
                <w:sz w:val="24"/>
                <w:szCs w:val="24"/>
                <w:lang w:eastAsia="es-PE"/>
              </w:rPr>
              <w:t xml:space="preserve"> </w:t>
            </w:r>
            <w:r w:rsidRPr="006C6688">
              <w:rPr>
                <w:rFonts w:ascii="Arial" w:eastAsia="Times New Roman" w:hAnsi="Arial" w:cs="Arial"/>
                <w:bCs/>
                <w:sz w:val="24"/>
                <w:szCs w:val="24"/>
                <w:lang w:eastAsia="es-PE"/>
              </w:rPr>
              <w:t>bueno</w:t>
            </w:r>
          </w:p>
        </w:tc>
      </w:tr>
      <w:tr w:rsidR="00B3784A" w:rsidRPr="006C6688" w14:paraId="11D8D49A" w14:textId="77777777" w:rsidTr="000A5870">
        <w:trPr>
          <w:trHeight w:val="255"/>
        </w:trPr>
        <w:tc>
          <w:tcPr>
            <w:tcW w:w="0" w:type="auto"/>
            <w:tcBorders>
              <w:top w:val="nil"/>
              <w:bottom w:val="nil"/>
            </w:tcBorders>
            <w:shd w:val="clear" w:color="auto" w:fill="auto"/>
            <w:noWrap/>
            <w:vAlign w:val="center"/>
            <w:hideMark/>
          </w:tcPr>
          <w:p w14:paraId="65C6CC94" w14:textId="20CC228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S-35</w:t>
            </w:r>
          </w:p>
        </w:tc>
        <w:tc>
          <w:tcPr>
            <w:tcW w:w="1338" w:type="dxa"/>
            <w:tcBorders>
              <w:top w:val="nil"/>
              <w:bottom w:val="nil"/>
            </w:tcBorders>
            <w:shd w:val="clear" w:color="auto" w:fill="auto"/>
            <w:noWrap/>
            <w:vAlign w:val="center"/>
            <w:hideMark/>
          </w:tcPr>
          <w:p w14:paraId="16A3394D"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44.13</w:t>
            </w:r>
          </w:p>
        </w:tc>
        <w:tc>
          <w:tcPr>
            <w:tcW w:w="2563" w:type="dxa"/>
            <w:tcBorders>
              <w:top w:val="nil"/>
              <w:bottom w:val="nil"/>
            </w:tcBorders>
            <w:shd w:val="clear" w:color="auto" w:fill="auto"/>
            <w:noWrap/>
            <w:vAlign w:val="center"/>
            <w:hideMark/>
          </w:tcPr>
          <w:p w14:paraId="0ED9ED95" w14:textId="605E01B0"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597C1FDB"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09DEED47"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50.98</w:t>
            </w:r>
          </w:p>
        </w:tc>
        <w:tc>
          <w:tcPr>
            <w:tcW w:w="0" w:type="auto"/>
            <w:tcBorders>
              <w:top w:val="nil"/>
              <w:bottom w:val="nil"/>
            </w:tcBorders>
            <w:shd w:val="clear" w:color="auto" w:fill="auto"/>
            <w:noWrap/>
            <w:vAlign w:val="center"/>
            <w:hideMark/>
          </w:tcPr>
          <w:p w14:paraId="484172AB" w14:textId="64938FE4"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Regular</w:t>
            </w:r>
          </w:p>
        </w:tc>
      </w:tr>
      <w:tr w:rsidR="00B3784A" w:rsidRPr="006C6688" w14:paraId="2FEBAD95" w14:textId="77777777" w:rsidTr="000A5870">
        <w:trPr>
          <w:trHeight w:val="255"/>
        </w:trPr>
        <w:tc>
          <w:tcPr>
            <w:tcW w:w="0" w:type="auto"/>
            <w:tcBorders>
              <w:top w:val="nil"/>
              <w:bottom w:val="nil"/>
            </w:tcBorders>
            <w:shd w:val="clear" w:color="auto" w:fill="auto"/>
            <w:noWrap/>
            <w:vAlign w:val="center"/>
            <w:hideMark/>
          </w:tcPr>
          <w:p w14:paraId="0D935B71" w14:textId="1B19B3CF"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S-37</w:t>
            </w:r>
          </w:p>
        </w:tc>
        <w:tc>
          <w:tcPr>
            <w:tcW w:w="1338" w:type="dxa"/>
            <w:tcBorders>
              <w:top w:val="nil"/>
              <w:bottom w:val="nil"/>
            </w:tcBorders>
            <w:shd w:val="clear" w:color="auto" w:fill="auto"/>
            <w:noWrap/>
            <w:vAlign w:val="center"/>
            <w:hideMark/>
          </w:tcPr>
          <w:p w14:paraId="6927A5D6"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20.00</w:t>
            </w:r>
          </w:p>
        </w:tc>
        <w:tc>
          <w:tcPr>
            <w:tcW w:w="2563" w:type="dxa"/>
            <w:tcBorders>
              <w:top w:val="nil"/>
              <w:bottom w:val="nil"/>
            </w:tcBorders>
            <w:shd w:val="clear" w:color="auto" w:fill="auto"/>
            <w:noWrap/>
            <w:vAlign w:val="center"/>
            <w:hideMark/>
          </w:tcPr>
          <w:p w14:paraId="3111EDE4" w14:textId="1D8E1DE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nil"/>
            </w:tcBorders>
            <w:shd w:val="clear" w:color="auto" w:fill="auto"/>
            <w:noWrap/>
            <w:vAlign w:val="center"/>
            <w:hideMark/>
          </w:tcPr>
          <w:p w14:paraId="17E013E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nil"/>
            </w:tcBorders>
            <w:shd w:val="clear" w:color="auto" w:fill="auto"/>
            <w:noWrap/>
            <w:vAlign w:val="center"/>
            <w:hideMark/>
          </w:tcPr>
          <w:p w14:paraId="0A694B9C"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74.44</w:t>
            </w:r>
          </w:p>
        </w:tc>
        <w:tc>
          <w:tcPr>
            <w:tcW w:w="0" w:type="auto"/>
            <w:tcBorders>
              <w:top w:val="nil"/>
              <w:bottom w:val="nil"/>
            </w:tcBorders>
            <w:shd w:val="clear" w:color="auto" w:fill="auto"/>
            <w:noWrap/>
            <w:vAlign w:val="center"/>
            <w:hideMark/>
          </w:tcPr>
          <w:p w14:paraId="0486515A" w14:textId="154090C0"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Muy</w:t>
            </w:r>
            <w:r>
              <w:rPr>
                <w:rFonts w:ascii="Arial" w:eastAsia="Times New Roman" w:hAnsi="Arial" w:cs="Arial"/>
                <w:bCs/>
                <w:sz w:val="24"/>
                <w:szCs w:val="24"/>
                <w:lang w:eastAsia="es-PE"/>
              </w:rPr>
              <w:t xml:space="preserve"> </w:t>
            </w:r>
            <w:r w:rsidRPr="006C6688">
              <w:rPr>
                <w:rFonts w:ascii="Arial" w:eastAsia="Times New Roman" w:hAnsi="Arial" w:cs="Arial"/>
                <w:bCs/>
                <w:sz w:val="24"/>
                <w:szCs w:val="24"/>
                <w:lang w:eastAsia="es-PE"/>
              </w:rPr>
              <w:t>bueno</w:t>
            </w:r>
          </w:p>
        </w:tc>
      </w:tr>
      <w:tr w:rsidR="00B3784A" w:rsidRPr="006C6688" w14:paraId="2D9A52D2" w14:textId="77777777" w:rsidTr="000610C4">
        <w:trPr>
          <w:trHeight w:val="255"/>
        </w:trPr>
        <w:tc>
          <w:tcPr>
            <w:tcW w:w="0" w:type="auto"/>
            <w:tcBorders>
              <w:top w:val="nil"/>
              <w:bottom w:val="single" w:sz="8" w:space="0" w:color="000000" w:themeColor="text1"/>
            </w:tcBorders>
            <w:shd w:val="clear" w:color="auto" w:fill="auto"/>
            <w:noWrap/>
            <w:vAlign w:val="center"/>
            <w:hideMark/>
          </w:tcPr>
          <w:p w14:paraId="5EED0679" w14:textId="4650CEA3"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S-39</w:t>
            </w:r>
          </w:p>
        </w:tc>
        <w:tc>
          <w:tcPr>
            <w:tcW w:w="1338" w:type="dxa"/>
            <w:tcBorders>
              <w:top w:val="nil"/>
              <w:bottom w:val="single" w:sz="8" w:space="0" w:color="000000" w:themeColor="text1"/>
            </w:tcBorders>
            <w:shd w:val="clear" w:color="auto" w:fill="auto"/>
            <w:noWrap/>
            <w:vAlign w:val="center"/>
            <w:hideMark/>
          </w:tcPr>
          <w:p w14:paraId="461E49D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25.48</w:t>
            </w:r>
          </w:p>
        </w:tc>
        <w:tc>
          <w:tcPr>
            <w:tcW w:w="2563" w:type="dxa"/>
            <w:tcBorders>
              <w:top w:val="nil"/>
              <w:bottom w:val="single" w:sz="8" w:space="0" w:color="000000" w:themeColor="text1"/>
            </w:tcBorders>
            <w:shd w:val="clear" w:color="auto" w:fill="auto"/>
            <w:noWrap/>
            <w:vAlign w:val="center"/>
            <w:hideMark/>
          </w:tcPr>
          <w:p w14:paraId="1304916F" w14:textId="2D6B0E0F"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 xml:space="preserve">Grieta de </w:t>
            </w:r>
            <w:r w:rsidR="00B3784A">
              <w:rPr>
                <w:rFonts w:ascii="Arial" w:eastAsia="Times New Roman" w:hAnsi="Arial" w:cs="Arial"/>
                <w:bCs/>
                <w:sz w:val="24"/>
                <w:szCs w:val="24"/>
                <w:lang w:eastAsia="es-PE"/>
              </w:rPr>
              <w:t>e</w:t>
            </w:r>
            <w:r w:rsidRPr="006C6688">
              <w:rPr>
                <w:rFonts w:ascii="Arial" w:eastAsia="Times New Roman" w:hAnsi="Arial" w:cs="Arial"/>
                <w:bCs/>
                <w:sz w:val="24"/>
                <w:szCs w:val="24"/>
                <w:lang w:eastAsia="es-PE"/>
              </w:rPr>
              <w:t>squina</w:t>
            </w:r>
          </w:p>
        </w:tc>
        <w:tc>
          <w:tcPr>
            <w:tcW w:w="1406" w:type="dxa"/>
            <w:tcBorders>
              <w:top w:val="nil"/>
              <w:bottom w:val="single" w:sz="8" w:space="0" w:color="000000" w:themeColor="text1"/>
            </w:tcBorders>
            <w:shd w:val="clear" w:color="auto" w:fill="auto"/>
            <w:noWrap/>
            <w:vAlign w:val="center"/>
            <w:hideMark/>
          </w:tcPr>
          <w:p w14:paraId="314C0340"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Media</w:t>
            </w:r>
          </w:p>
        </w:tc>
        <w:tc>
          <w:tcPr>
            <w:tcW w:w="1155" w:type="dxa"/>
            <w:tcBorders>
              <w:top w:val="nil"/>
              <w:bottom w:val="single" w:sz="8" w:space="0" w:color="000000" w:themeColor="text1"/>
            </w:tcBorders>
            <w:shd w:val="clear" w:color="auto" w:fill="auto"/>
            <w:noWrap/>
            <w:vAlign w:val="center"/>
            <w:hideMark/>
          </w:tcPr>
          <w:p w14:paraId="4C25835E" w14:textId="77777777" w:rsidR="006C6688" w:rsidRPr="006C6688" w:rsidRDefault="006C6688"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69.66</w:t>
            </w:r>
          </w:p>
        </w:tc>
        <w:tc>
          <w:tcPr>
            <w:tcW w:w="0" w:type="auto"/>
            <w:tcBorders>
              <w:top w:val="nil"/>
              <w:bottom w:val="single" w:sz="8" w:space="0" w:color="000000" w:themeColor="text1"/>
            </w:tcBorders>
            <w:shd w:val="clear" w:color="auto" w:fill="auto"/>
            <w:noWrap/>
            <w:vAlign w:val="center"/>
            <w:hideMark/>
          </w:tcPr>
          <w:p w14:paraId="562D942C" w14:textId="30A05138" w:rsidR="006C6688" w:rsidRPr="006C6688" w:rsidRDefault="00B3784A" w:rsidP="006C6688">
            <w:pPr>
              <w:spacing w:after="0" w:line="360" w:lineRule="auto"/>
              <w:jc w:val="center"/>
              <w:rPr>
                <w:rFonts w:ascii="Arial" w:eastAsia="Times New Roman" w:hAnsi="Arial" w:cs="Arial"/>
                <w:bCs/>
                <w:sz w:val="24"/>
                <w:szCs w:val="24"/>
                <w:lang w:eastAsia="es-PE"/>
              </w:rPr>
            </w:pPr>
            <w:r w:rsidRPr="006C6688">
              <w:rPr>
                <w:rFonts w:ascii="Arial" w:eastAsia="Times New Roman" w:hAnsi="Arial" w:cs="Arial"/>
                <w:bCs/>
                <w:sz w:val="24"/>
                <w:szCs w:val="24"/>
                <w:lang w:eastAsia="es-PE"/>
              </w:rPr>
              <w:t>Bueno</w:t>
            </w:r>
          </w:p>
        </w:tc>
      </w:tr>
    </w:tbl>
    <w:p w14:paraId="14681F47" w14:textId="70A0EFCD" w:rsidR="00E429A1" w:rsidRPr="00E66779" w:rsidRDefault="00E429A1" w:rsidP="00416F67">
      <w:pPr>
        <w:spacing w:before="240" w:after="0" w:line="360" w:lineRule="auto"/>
        <w:rPr>
          <w:rFonts w:ascii="Arial" w:eastAsiaTheme="minorEastAsia" w:hAnsi="Arial" w:cs="Arial"/>
          <w:sz w:val="24"/>
          <w:szCs w:val="24"/>
        </w:rPr>
      </w:pPr>
      <w:r w:rsidRPr="00E66779">
        <w:rPr>
          <w:rFonts w:ascii="Arial" w:hAnsi="Arial" w:cs="Arial"/>
          <w:i/>
          <w:iCs/>
          <w:sz w:val="20"/>
          <w:szCs w:val="20"/>
        </w:rPr>
        <w:t>Fuente. Elaboración propia</w:t>
      </w:r>
      <w:r w:rsidR="00B3784A">
        <w:rPr>
          <w:rFonts w:ascii="Arial" w:hAnsi="Arial" w:cs="Arial"/>
          <w:i/>
          <w:iCs/>
          <w:sz w:val="20"/>
          <w:szCs w:val="20"/>
        </w:rPr>
        <w:t>, 2018</w:t>
      </w:r>
      <w:r w:rsidRPr="00E66779">
        <w:rPr>
          <w:rFonts w:ascii="Arial" w:hAnsi="Arial" w:cs="Arial"/>
          <w:i/>
          <w:iCs/>
          <w:sz w:val="20"/>
          <w:szCs w:val="20"/>
        </w:rPr>
        <w:t>.</w:t>
      </w:r>
    </w:p>
    <w:p w14:paraId="7984AA3A" w14:textId="77777777" w:rsidR="006A6936" w:rsidRPr="00E66779" w:rsidRDefault="00931099" w:rsidP="004D27E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lastRenderedPageBreak/>
        <w:t xml:space="preserve">En la sección estudiada, el daño que genera un alto grado de afectación es </w:t>
      </w:r>
      <w:r w:rsidRPr="00416F67">
        <w:rPr>
          <w:rFonts w:ascii="Arial" w:eastAsiaTheme="minorEastAsia" w:hAnsi="Arial" w:cs="Arial"/>
          <w:sz w:val="24"/>
          <w:szCs w:val="24"/>
        </w:rPr>
        <w:t>grieta de esquina de severidad media</w:t>
      </w:r>
      <w:r w:rsidRPr="00E66779">
        <w:rPr>
          <w:rFonts w:ascii="Arial" w:eastAsiaTheme="minorEastAsia" w:hAnsi="Arial" w:cs="Arial"/>
          <w:i/>
          <w:sz w:val="24"/>
          <w:szCs w:val="24"/>
        </w:rPr>
        <w:t xml:space="preserve">, </w:t>
      </w:r>
      <w:r w:rsidRPr="00E66779">
        <w:rPr>
          <w:rFonts w:ascii="Arial" w:eastAsiaTheme="minorEastAsia" w:hAnsi="Arial" w:cs="Arial"/>
          <w:sz w:val="24"/>
          <w:szCs w:val="24"/>
        </w:rPr>
        <w:t xml:space="preserve">ya que se presentó el mayor valor deducido en las unidades 1, 3, 5, 7, 9, 11, 13, 15, 19, 21, 23, 25, 29, 31, 35, 37 y 39; </w:t>
      </w:r>
      <w:r w:rsidR="004C7672" w:rsidRPr="00E66779">
        <w:rPr>
          <w:rFonts w:ascii="Arial" w:eastAsiaTheme="minorEastAsia" w:hAnsi="Arial" w:cs="Arial"/>
          <w:sz w:val="24"/>
          <w:szCs w:val="24"/>
        </w:rPr>
        <w:t>este valor indica el grado en que cada combinación de deterioro, nivel de severidad y cantidad perjudican la condición del mismo.</w:t>
      </w:r>
    </w:p>
    <w:p w14:paraId="71835F30" w14:textId="77777777" w:rsidR="004C7672" w:rsidRPr="00E66779" w:rsidRDefault="004C7672" w:rsidP="004D27E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Para las unidades 17, 27 y 33 el mayor valor deducido corresponde a grietas transversales y/o diagonales.</w:t>
      </w:r>
    </w:p>
    <w:p w14:paraId="57E7B8D6" w14:textId="7C892994" w:rsidR="004C7672" w:rsidRPr="00E66779" w:rsidRDefault="004C7672" w:rsidP="004D27E5">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El porcentaje de área que representa cada una de las fallas mencionadas anteriormente respecto al total de unidades de muestreo </w:t>
      </w:r>
      <w:r w:rsidR="003F7E60" w:rsidRPr="00E66779">
        <w:rPr>
          <w:rFonts w:ascii="Arial" w:eastAsiaTheme="minorEastAsia" w:hAnsi="Arial" w:cs="Arial"/>
          <w:sz w:val="24"/>
          <w:szCs w:val="24"/>
        </w:rPr>
        <w:t xml:space="preserve">evaluadas se encuentran definido en la </w:t>
      </w:r>
      <w:r w:rsidR="006C3329" w:rsidRPr="00494E15">
        <w:rPr>
          <w:rFonts w:ascii="Arial" w:eastAsiaTheme="minorEastAsia" w:hAnsi="Arial" w:cs="Arial"/>
          <w:b/>
          <w:sz w:val="24"/>
          <w:szCs w:val="24"/>
        </w:rPr>
        <w:t>f</w:t>
      </w:r>
      <w:r w:rsidR="006C3329">
        <w:rPr>
          <w:rFonts w:ascii="Arial" w:eastAsiaTheme="minorEastAsia" w:hAnsi="Arial" w:cs="Arial"/>
          <w:b/>
          <w:sz w:val="24"/>
          <w:szCs w:val="24"/>
        </w:rPr>
        <w:t xml:space="preserve">igura 65. </w:t>
      </w:r>
    </w:p>
    <w:p w14:paraId="6A34C606" w14:textId="07BC3DFC" w:rsidR="00416F67" w:rsidRPr="00416F67" w:rsidRDefault="00416F67" w:rsidP="00416F67">
      <w:pPr>
        <w:pStyle w:val="Descripcin"/>
        <w:spacing w:before="240"/>
        <w:rPr>
          <w:rFonts w:ascii="Arial" w:eastAsiaTheme="minorEastAsia" w:hAnsi="Arial" w:cs="Arial"/>
          <w:sz w:val="32"/>
          <w:szCs w:val="24"/>
        </w:rPr>
      </w:pPr>
      <w:bookmarkStart w:id="171" w:name="_Toc7503748"/>
      <w:r w:rsidRPr="00416F67">
        <w:rPr>
          <w:rFonts w:ascii="Arial" w:hAnsi="Arial" w:cs="Arial"/>
          <w:b/>
          <w:i w:val="0"/>
          <w:color w:val="auto"/>
          <w:sz w:val="24"/>
        </w:rPr>
        <w:t xml:space="preserve">Figura </w:t>
      </w:r>
      <w:r w:rsidRPr="00416F67">
        <w:rPr>
          <w:rFonts w:ascii="Arial" w:hAnsi="Arial" w:cs="Arial"/>
          <w:b/>
          <w:i w:val="0"/>
          <w:color w:val="auto"/>
          <w:sz w:val="24"/>
        </w:rPr>
        <w:fldChar w:fldCharType="begin"/>
      </w:r>
      <w:r w:rsidRPr="00416F67">
        <w:rPr>
          <w:rFonts w:ascii="Arial" w:hAnsi="Arial" w:cs="Arial"/>
          <w:b/>
          <w:i w:val="0"/>
          <w:color w:val="auto"/>
          <w:sz w:val="24"/>
        </w:rPr>
        <w:instrText xml:space="preserve"> SEQ Figura. \* ARABIC </w:instrText>
      </w:r>
      <w:r w:rsidRPr="00416F67">
        <w:rPr>
          <w:rFonts w:ascii="Arial" w:hAnsi="Arial" w:cs="Arial"/>
          <w:b/>
          <w:i w:val="0"/>
          <w:color w:val="auto"/>
          <w:sz w:val="24"/>
        </w:rPr>
        <w:fldChar w:fldCharType="separate"/>
      </w:r>
      <w:r w:rsidR="00B635DF">
        <w:rPr>
          <w:rFonts w:ascii="Arial" w:hAnsi="Arial" w:cs="Arial"/>
          <w:b/>
          <w:i w:val="0"/>
          <w:noProof/>
          <w:color w:val="auto"/>
          <w:sz w:val="24"/>
        </w:rPr>
        <w:t>65</w:t>
      </w:r>
      <w:r w:rsidRPr="00416F67">
        <w:rPr>
          <w:rFonts w:ascii="Arial" w:hAnsi="Arial" w:cs="Arial"/>
          <w:b/>
          <w:i w:val="0"/>
          <w:color w:val="auto"/>
          <w:sz w:val="24"/>
        </w:rPr>
        <w:fldChar w:fldCharType="end"/>
      </w:r>
      <w:r w:rsidRPr="00416F67">
        <w:rPr>
          <w:rFonts w:ascii="Arial" w:hAnsi="Arial" w:cs="Arial"/>
          <w:b/>
          <w:i w:val="0"/>
          <w:color w:val="auto"/>
          <w:sz w:val="24"/>
        </w:rPr>
        <w:t>.</w:t>
      </w:r>
      <w:r w:rsidRPr="00416F67">
        <w:rPr>
          <w:rFonts w:ascii="Arial" w:hAnsi="Arial" w:cs="Arial"/>
          <w:i w:val="0"/>
          <w:color w:val="auto"/>
          <w:sz w:val="32"/>
        </w:rPr>
        <w:t xml:space="preserve"> </w:t>
      </w:r>
      <w:r w:rsidRPr="00416F67">
        <w:rPr>
          <w:rFonts w:ascii="Arial" w:hAnsi="Arial" w:cs="Arial"/>
          <w:i w:val="0"/>
          <w:color w:val="auto"/>
          <w:sz w:val="24"/>
        </w:rPr>
        <w:t>Fallas que afectan más la vía.</w:t>
      </w:r>
      <w:bookmarkEnd w:id="171"/>
    </w:p>
    <w:p w14:paraId="4E5B066A" w14:textId="0FF7ECB7" w:rsidR="000A5870" w:rsidRDefault="00850F23" w:rsidP="000A5870">
      <w:pPr>
        <w:keepNext/>
        <w:spacing w:after="0" w:line="240" w:lineRule="auto"/>
        <w:jc w:val="center"/>
      </w:pPr>
      <w:r>
        <w:rPr>
          <w:noProof/>
        </w:rPr>
        <w:drawing>
          <wp:inline distT="0" distB="0" distL="0" distR="0" wp14:anchorId="3540E480" wp14:editId="4FAF5155">
            <wp:extent cx="4295775" cy="2743200"/>
            <wp:effectExtent l="0" t="0" r="9525" b="0"/>
            <wp:docPr id="44" name="Gráfico 44">
              <a:extLst xmlns:a="http://schemas.openxmlformats.org/drawingml/2006/main">
                <a:ext uri="{FF2B5EF4-FFF2-40B4-BE49-F238E27FC236}">
                  <a16:creationId xmlns:a16="http://schemas.microsoft.com/office/drawing/2014/main" id="{828E2A20-0761-4297-9872-6D263CFE72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CF7D833" w14:textId="612A457A" w:rsidR="000144D9" w:rsidRDefault="000144D9" w:rsidP="00416F67">
      <w:pPr>
        <w:spacing w:before="240" w:line="240" w:lineRule="auto"/>
        <w:rPr>
          <w:rFonts w:ascii="Arial" w:hAnsi="Arial" w:cs="Arial"/>
          <w:i/>
          <w:iCs/>
          <w:sz w:val="20"/>
          <w:szCs w:val="20"/>
        </w:rPr>
      </w:pPr>
      <w:r w:rsidRPr="00E66779">
        <w:rPr>
          <w:rFonts w:ascii="Arial" w:hAnsi="Arial" w:cs="Arial"/>
          <w:i/>
          <w:iCs/>
          <w:sz w:val="20"/>
          <w:szCs w:val="20"/>
        </w:rPr>
        <w:t>Fuente. Elaboración propia</w:t>
      </w:r>
      <w:r w:rsidR="00604BA9">
        <w:rPr>
          <w:rFonts w:ascii="Arial" w:hAnsi="Arial" w:cs="Arial"/>
          <w:i/>
          <w:iCs/>
          <w:sz w:val="20"/>
          <w:szCs w:val="20"/>
        </w:rPr>
        <w:t>, 2018</w:t>
      </w:r>
      <w:r w:rsidRPr="00E66779">
        <w:rPr>
          <w:rFonts w:ascii="Arial" w:hAnsi="Arial" w:cs="Arial"/>
          <w:i/>
          <w:iCs/>
          <w:sz w:val="20"/>
          <w:szCs w:val="20"/>
        </w:rPr>
        <w:t>.</w:t>
      </w:r>
    </w:p>
    <w:p w14:paraId="2DB83C4D" w14:textId="0FEE2DCB" w:rsidR="00416F67" w:rsidRDefault="00416F67" w:rsidP="00416F67">
      <w:pPr>
        <w:spacing w:before="240" w:line="240" w:lineRule="auto"/>
        <w:rPr>
          <w:rFonts w:ascii="Arial" w:hAnsi="Arial" w:cs="Arial"/>
          <w:i/>
          <w:iCs/>
          <w:sz w:val="20"/>
          <w:szCs w:val="20"/>
        </w:rPr>
      </w:pPr>
    </w:p>
    <w:p w14:paraId="3F5F73BA" w14:textId="260F508D" w:rsidR="00416F67" w:rsidRDefault="00416F67" w:rsidP="00416F67">
      <w:pPr>
        <w:spacing w:before="240" w:line="240" w:lineRule="auto"/>
        <w:rPr>
          <w:rFonts w:ascii="Arial" w:hAnsi="Arial" w:cs="Arial"/>
          <w:i/>
          <w:iCs/>
          <w:sz w:val="20"/>
          <w:szCs w:val="20"/>
        </w:rPr>
      </w:pPr>
    </w:p>
    <w:p w14:paraId="3491EA18" w14:textId="28B219B2" w:rsidR="00416F67" w:rsidRDefault="00416F67" w:rsidP="00416F67">
      <w:pPr>
        <w:spacing w:before="240" w:line="240" w:lineRule="auto"/>
        <w:rPr>
          <w:rFonts w:ascii="Arial" w:hAnsi="Arial" w:cs="Arial"/>
          <w:i/>
          <w:iCs/>
          <w:sz w:val="20"/>
          <w:szCs w:val="20"/>
        </w:rPr>
      </w:pPr>
    </w:p>
    <w:p w14:paraId="53909C67" w14:textId="5063CFA1" w:rsidR="00416F67" w:rsidRDefault="00416F67" w:rsidP="00416F67">
      <w:pPr>
        <w:spacing w:before="240" w:line="240" w:lineRule="auto"/>
        <w:rPr>
          <w:rFonts w:ascii="Arial" w:hAnsi="Arial" w:cs="Arial"/>
          <w:i/>
          <w:iCs/>
          <w:sz w:val="20"/>
          <w:szCs w:val="20"/>
        </w:rPr>
      </w:pPr>
    </w:p>
    <w:p w14:paraId="20212251" w14:textId="49A6B06F" w:rsidR="00416F67" w:rsidRDefault="00416F67" w:rsidP="00416F67">
      <w:pPr>
        <w:spacing w:before="240" w:line="240" w:lineRule="auto"/>
        <w:rPr>
          <w:rFonts w:ascii="Arial" w:hAnsi="Arial" w:cs="Arial"/>
          <w:i/>
          <w:iCs/>
          <w:sz w:val="20"/>
          <w:szCs w:val="20"/>
        </w:rPr>
      </w:pPr>
    </w:p>
    <w:p w14:paraId="1ACB7109" w14:textId="3DA5859A" w:rsidR="00416F67" w:rsidRDefault="00416F67" w:rsidP="00416F67">
      <w:pPr>
        <w:spacing w:before="240" w:line="240" w:lineRule="auto"/>
        <w:rPr>
          <w:rFonts w:ascii="Arial" w:hAnsi="Arial" w:cs="Arial"/>
          <w:i/>
          <w:iCs/>
          <w:sz w:val="20"/>
          <w:szCs w:val="20"/>
        </w:rPr>
      </w:pPr>
    </w:p>
    <w:p w14:paraId="120331FA" w14:textId="30FBEADB" w:rsidR="00416F67" w:rsidRDefault="00416F67" w:rsidP="00416F67">
      <w:pPr>
        <w:spacing w:before="240" w:line="240" w:lineRule="auto"/>
        <w:rPr>
          <w:rFonts w:ascii="Arial" w:hAnsi="Arial" w:cs="Arial"/>
          <w:i/>
          <w:iCs/>
          <w:sz w:val="20"/>
          <w:szCs w:val="20"/>
        </w:rPr>
      </w:pPr>
    </w:p>
    <w:p w14:paraId="4B6D93C6" w14:textId="77777777" w:rsidR="00416F67" w:rsidRPr="00E66779" w:rsidRDefault="00416F67" w:rsidP="00416F67">
      <w:pPr>
        <w:spacing w:before="240" w:line="240" w:lineRule="auto"/>
        <w:rPr>
          <w:rFonts w:ascii="Arial" w:eastAsiaTheme="minorEastAsia" w:hAnsi="Arial" w:cs="Arial"/>
          <w:sz w:val="24"/>
          <w:szCs w:val="24"/>
        </w:rPr>
      </w:pPr>
    </w:p>
    <w:p w14:paraId="5021B21E" w14:textId="48CA9CD6" w:rsidR="00416F67" w:rsidRPr="00416F67" w:rsidRDefault="00416F67" w:rsidP="00416F67">
      <w:pPr>
        <w:pStyle w:val="Descripcin"/>
        <w:spacing w:before="240"/>
        <w:rPr>
          <w:rFonts w:ascii="Arial" w:eastAsiaTheme="minorEastAsia" w:hAnsi="Arial" w:cs="Arial"/>
          <w:sz w:val="32"/>
          <w:szCs w:val="24"/>
        </w:rPr>
      </w:pPr>
      <w:bookmarkStart w:id="172" w:name="_Toc7503749"/>
      <w:r w:rsidRPr="00416F67">
        <w:rPr>
          <w:rFonts w:ascii="Arial" w:hAnsi="Arial" w:cs="Arial"/>
          <w:b/>
          <w:i w:val="0"/>
          <w:color w:val="auto"/>
          <w:sz w:val="24"/>
        </w:rPr>
        <w:lastRenderedPageBreak/>
        <w:t xml:space="preserve">Figura </w:t>
      </w:r>
      <w:r w:rsidRPr="00416F67">
        <w:rPr>
          <w:rFonts w:ascii="Arial" w:hAnsi="Arial" w:cs="Arial"/>
          <w:b/>
          <w:i w:val="0"/>
          <w:color w:val="auto"/>
          <w:sz w:val="24"/>
        </w:rPr>
        <w:fldChar w:fldCharType="begin"/>
      </w:r>
      <w:r w:rsidRPr="00416F67">
        <w:rPr>
          <w:rFonts w:ascii="Arial" w:hAnsi="Arial" w:cs="Arial"/>
          <w:b/>
          <w:i w:val="0"/>
          <w:color w:val="auto"/>
          <w:sz w:val="24"/>
        </w:rPr>
        <w:instrText xml:space="preserve"> SEQ Figura. \* ARABIC </w:instrText>
      </w:r>
      <w:r w:rsidRPr="00416F67">
        <w:rPr>
          <w:rFonts w:ascii="Arial" w:hAnsi="Arial" w:cs="Arial"/>
          <w:b/>
          <w:i w:val="0"/>
          <w:color w:val="auto"/>
          <w:sz w:val="24"/>
        </w:rPr>
        <w:fldChar w:fldCharType="separate"/>
      </w:r>
      <w:r w:rsidR="00B635DF">
        <w:rPr>
          <w:rFonts w:ascii="Arial" w:hAnsi="Arial" w:cs="Arial"/>
          <w:b/>
          <w:i w:val="0"/>
          <w:noProof/>
          <w:color w:val="auto"/>
          <w:sz w:val="24"/>
        </w:rPr>
        <w:t>66</w:t>
      </w:r>
      <w:r w:rsidRPr="00416F67">
        <w:rPr>
          <w:rFonts w:ascii="Arial" w:hAnsi="Arial" w:cs="Arial"/>
          <w:b/>
          <w:i w:val="0"/>
          <w:color w:val="auto"/>
          <w:sz w:val="24"/>
        </w:rPr>
        <w:fldChar w:fldCharType="end"/>
      </w:r>
      <w:r w:rsidRPr="00416F67">
        <w:rPr>
          <w:rFonts w:ascii="Arial" w:hAnsi="Arial" w:cs="Arial"/>
          <w:b/>
          <w:i w:val="0"/>
          <w:color w:val="auto"/>
          <w:sz w:val="24"/>
        </w:rPr>
        <w:t>.</w:t>
      </w:r>
      <w:r w:rsidRPr="00416F67">
        <w:rPr>
          <w:rFonts w:ascii="Arial" w:hAnsi="Arial" w:cs="Arial"/>
          <w:i w:val="0"/>
          <w:color w:val="auto"/>
          <w:sz w:val="36"/>
        </w:rPr>
        <w:t xml:space="preserve"> </w:t>
      </w:r>
      <w:r w:rsidRPr="00416F67">
        <w:rPr>
          <w:rFonts w:ascii="Arial" w:hAnsi="Arial" w:cs="Arial"/>
          <w:i w:val="0"/>
          <w:color w:val="auto"/>
          <w:sz w:val="24"/>
        </w:rPr>
        <w:t>Porcentaje de los estados de la vía.</w:t>
      </w:r>
      <w:bookmarkEnd w:id="172"/>
    </w:p>
    <w:p w14:paraId="29244705" w14:textId="77777777" w:rsidR="0036255B" w:rsidRDefault="000144D9" w:rsidP="0036255B">
      <w:pPr>
        <w:keepNext/>
        <w:spacing w:after="0" w:line="240" w:lineRule="auto"/>
        <w:jc w:val="center"/>
      </w:pPr>
      <w:r w:rsidRPr="00E66779">
        <w:rPr>
          <w:noProof/>
        </w:rPr>
        <w:drawing>
          <wp:inline distT="0" distB="0" distL="0" distR="0" wp14:anchorId="171A460E" wp14:editId="0381036E">
            <wp:extent cx="4314825" cy="2628900"/>
            <wp:effectExtent l="0" t="0" r="9525" b="0"/>
            <wp:docPr id="48" name="Gráfico 48">
              <a:extLst xmlns:a="http://schemas.openxmlformats.org/drawingml/2006/main">
                <a:ext uri="{FF2B5EF4-FFF2-40B4-BE49-F238E27FC236}">
                  <a16:creationId xmlns:a16="http://schemas.microsoft.com/office/drawing/2014/main" id="{F62DF0F1-54F5-43BD-9300-DB7DCF0A3C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8F5D839" w14:textId="1F79E4BE" w:rsidR="000144D9" w:rsidRDefault="000144D9" w:rsidP="00416F67">
      <w:pPr>
        <w:spacing w:before="240" w:line="240" w:lineRule="auto"/>
        <w:rPr>
          <w:rFonts w:ascii="Arial" w:hAnsi="Arial" w:cs="Arial"/>
          <w:i/>
          <w:iCs/>
          <w:sz w:val="20"/>
          <w:szCs w:val="20"/>
        </w:rPr>
      </w:pPr>
      <w:r w:rsidRPr="00E66779">
        <w:rPr>
          <w:rFonts w:ascii="Arial" w:hAnsi="Arial" w:cs="Arial"/>
          <w:i/>
          <w:iCs/>
          <w:sz w:val="20"/>
          <w:szCs w:val="20"/>
        </w:rPr>
        <w:t>Fuente. Elaboración propia</w:t>
      </w:r>
      <w:r w:rsidR="00604BA9">
        <w:rPr>
          <w:rFonts w:ascii="Arial" w:hAnsi="Arial" w:cs="Arial"/>
          <w:i/>
          <w:iCs/>
          <w:sz w:val="20"/>
          <w:szCs w:val="20"/>
        </w:rPr>
        <w:t>, 2018</w:t>
      </w:r>
      <w:r w:rsidRPr="00E66779">
        <w:rPr>
          <w:rFonts w:ascii="Arial" w:hAnsi="Arial" w:cs="Arial"/>
          <w:i/>
          <w:iCs/>
          <w:sz w:val="20"/>
          <w:szCs w:val="20"/>
        </w:rPr>
        <w:t>.</w:t>
      </w:r>
    </w:p>
    <w:p w14:paraId="224902C0" w14:textId="77777777" w:rsidR="0036255B" w:rsidRPr="00E66779" w:rsidRDefault="0036255B" w:rsidP="00604BA9">
      <w:pPr>
        <w:spacing w:before="240" w:line="240" w:lineRule="auto"/>
        <w:jc w:val="center"/>
        <w:rPr>
          <w:rFonts w:ascii="Arial" w:hAnsi="Arial" w:cs="Arial"/>
          <w:i/>
          <w:iCs/>
          <w:sz w:val="20"/>
          <w:szCs w:val="20"/>
        </w:rPr>
      </w:pPr>
    </w:p>
    <w:p w14:paraId="1A74DD73" w14:textId="77777777" w:rsidR="003132BD" w:rsidRPr="00E66779" w:rsidRDefault="003132BD" w:rsidP="0016218D">
      <w:pPr>
        <w:pStyle w:val="Ttulo2"/>
        <w:numPr>
          <w:ilvl w:val="0"/>
          <w:numId w:val="11"/>
        </w:numPr>
        <w:spacing w:after="240" w:line="360" w:lineRule="auto"/>
        <w:ind w:left="284" w:hanging="284"/>
        <w:rPr>
          <w:rFonts w:ascii="Arial" w:hAnsi="Arial" w:cs="Arial"/>
          <w:b/>
          <w:color w:val="auto"/>
          <w:sz w:val="24"/>
          <w:szCs w:val="24"/>
        </w:rPr>
      </w:pPr>
      <w:bookmarkStart w:id="173" w:name="_Toc6476152"/>
      <w:r w:rsidRPr="00E66779">
        <w:rPr>
          <w:rFonts w:ascii="Arial" w:hAnsi="Arial" w:cs="Arial"/>
          <w:b/>
          <w:color w:val="auto"/>
          <w:sz w:val="24"/>
          <w:szCs w:val="24"/>
        </w:rPr>
        <w:t>Fallas m</w:t>
      </w:r>
      <w:r w:rsidR="00520815" w:rsidRPr="00E66779">
        <w:rPr>
          <w:rFonts w:ascii="Arial" w:hAnsi="Arial" w:cs="Arial"/>
          <w:b/>
          <w:color w:val="auto"/>
          <w:sz w:val="24"/>
          <w:szCs w:val="24"/>
        </w:rPr>
        <w:t>á</w:t>
      </w:r>
      <w:r w:rsidRPr="00E66779">
        <w:rPr>
          <w:rFonts w:ascii="Arial" w:hAnsi="Arial" w:cs="Arial"/>
          <w:b/>
          <w:color w:val="auto"/>
          <w:sz w:val="24"/>
          <w:szCs w:val="24"/>
        </w:rPr>
        <w:t>s frecuentes encontradas en las unidades de muestreo.</w:t>
      </w:r>
      <w:bookmarkEnd w:id="173"/>
    </w:p>
    <w:p w14:paraId="106036FC" w14:textId="3969D464" w:rsidR="003132BD" w:rsidRPr="00E66779" w:rsidRDefault="00520815" w:rsidP="00520815">
      <w:pPr>
        <w:pStyle w:val="Prrafodelista"/>
        <w:spacing w:before="240" w:after="0" w:line="360" w:lineRule="auto"/>
        <w:ind w:left="0"/>
        <w:jc w:val="both"/>
        <w:rPr>
          <w:rFonts w:ascii="Arial" w:hAnsi="Arial" w:cs="Arial"/>
          <w:iCs/>
          <w:sz w:val="24"/>
          <w:szCs w:val="20"/>
        </w:rPr>
      </w:pPr>
      <w:r w:rsidRPr="00E66779">
        <w:rPr>
          <w:rFonts w:ascii="Arial" w:hAnsi="Arial" w:cs="Arial"/>
          <w:iCs/>
          <w:sz w:val="24"/>
          <w:szCs w:val="20"/>
        </w:rPr>
        <w:t xml:space="preserve">En el siguiente cuadro, se muestra las fallas más frecuentes encontradas en las unidades de muestreo del </w:t>
      </w:r>
      <w:r w:rsidR="00D70F85">
        <w:rPr>
          <w:rFonts w:ascii="Arial" w:hAnsi="Arial" w:cs="Arial"/>
          <w:iCs/>
          <w:sz w:val="24"/>
          <w:szCs w:val="20"/>
        </w:rPr>
        <w:t>jirón</w:t>
      </w:r>
      <w:r w:rsidRPr="00E66779">
        <w:rPr>
          <w:rFonts w:ascii="Arial" w:hAnsi="Arial" w:cs="Arial"/>
          <w:iCs/>
          <w:sz w:val="24"/>
          <w:szCs w:val="20"/>
        </w:rPr>
        <w:t xml:space="preserve"> Yahuar Huaca, del </w:t>
      </w:r>
      <w:r w:rsidR="00DD11FB">
        <w:rPr>
          <w:rFonts w:ascii="Arial" w:hAnsi="Arial" w:cs="Arial"/>
          <w:iCs/>
          <w:sz w:val="24"/>
          <w:szCs w:val="20"/>
        </w:rPr>
        <w:t>distrito</w:t>
      </w:r>
      <w:r w:rsidRPr="00E66779">
        <w:rPr>
          <w:rFonts w:ascii="Arial" w:hAnsi="Arial" w:cs="Arial"/>
          <w:iCs/>
          <w:sz w:val="24"/>
          <w:szCs w:val="20"/>
        </w:rPr>
        <w:t xml:space="preserve"> de Baños del Inca.</w:t>
      </w:r>
    </w:p>
    <w:p w14:paraId="562A097C" w14:textId="01181235" w:rsidR="00C71D02" w:rsidRPr="00E66779" w:rsidRDefault="00C71D02" w:rsidP="00C71D02">
      <w:pPr>
        <w:pStyle w:val="Descripcin"/>
        <w:keepNext/>
        <w:spacing w:before="240" w:line="360" w:lineRule="auto"/>
        <w:rPr>
          <w:rFonts w:ascii="Arial" w:hAnsi="Arial" w:cs="Arial"/>
          <w:b/>
          <w:i w:val="0"/>
          <w:color w:val="auto"/>
          <w:sz w:val="24"/>
        </w:rPr>
      </w:pPr>
      <w:bookmarkStart w:id="174" w:name="_Toc7450403"/>
      <w:r w:rsidRPr="00E66779">
        <w:rPr>
          <w:rFonts w:ascii="Arial" w:hAnsi="Arial" w:cs="Arial"/>
          <w:b/>
          <w:i w:val="0"/>
          <w:color w:val="auto"/>
          <w:sz w:val="24"/>
        </w:rPr>
        <w:t xml:space="preserve">Tabla </w:t>
      </w:r>
      <w:r w:rsidRPr="00E66779">
        <w:rPr>
          <w:rFonts w:ascii="Arial" w:hAnsi="Arial" w:cs="Arial"/>
          <w:b/>
          <w:i w:val="0"/>
          <w:color w:val="auto"/>
          <w:sz w:val="24"/>
        </w:rPr>
        <w:fldChar w:fldCharType="begin"/>
      </w:r>
      <w:r w:rsidRPr="00E66779">
        <w:rPr>
          <w:rFonts w:ascii="Arial" w:hAnsi="Arial" w:cs="Arial"/>
          <w:b/>
          <w:i w:val="0"/>
          <w:color w:val="auto"/>
          <w:sz w:val="24"/>
        </w:rPr>
        <w:instrText xml:space="preserve"> SEQ Tabla \* ARABIC </w:instrText>
      </w:r>
      <w:r w:rsidRPr="00E66779">
        <w:rPr>
          <w:rFonts w:ascii="Arial" w:hAnsi="Arial" w:cs="Arial"/>
          <w:b/>
          <w:i w:val="0"/>
          <w:color w:val="auto"/>
          <w:sz w:val="24"/>
        </w:rPr>
        <w:fldChar w:fldCharType="separate"/>
      </w:r>
      <w:r w:rsidR="00B635DF">
        <w:rPr>
          <w:rFonts w:ascii="Arial" w:hAnsi="Arial" w:cs="Arial"/>
          <w:b/>
          <w:i w:val="0"/>
          <w:noProof/>
          <w:color w:val="auto"/>
          <w:sz w:val="24"/>
        </w:rPr>
        <w:t>33</w:t>
      </w:r>
      <w:r w:rsidRPr="00E66779">
        <w:rPr>
          <w:rFonts w:ascii="Arial" w:hAnsi="Arial" w:cs="Arial"/>
          <w:b/>
          <w:i w:val="0"/>
          <w:color w:val="auto"/>
          <w:sz w:val="24"/>
        </w:rPr>
        <w:fldChar w:fldCharType="end"/>
      </w:r>
      <w:r w:rsidRPr="00E66779">
        <w:rPr>
          <w:rFonts w:ascii="Arial" w:hAnsi="Arial" w:cs="Arial"/>
          <w:b/>
          <w:i w:val="0"/>
          <w:color w:val="auto"/>
          <w:sz w:val="24"/>
        </w:rPr>
        <w:t xml:space="preserve">. </w:t>
      </w:r>
      <w:r w:rsidRPr="00604BA9">
        <w:rPr>
          <w:rFonts w:ascii="Arial" w:hAnsi="Arial" w:cs="Arial"/>
          <w:i w:val="0"/>
          <w:color w:val="auto"/>
          <w:sz w:val="24"/>
        </w:rPr>
        <w:t xml:space="preserve">Fallas </w:t>
      </w:r>
      <w:r w:rsidR="00AA5E01" w:rsidRPr="00604BA9">
        <w:rPr>
          <w:rFonts w:ascii="Arial" w:hAnsi="Arial" w:cs="Arial"/>
          <w:i w:val="0"/>
          <w:color w:val="auto"/>
          <w:sz w:val="24"/>
        </w:rPr>
        <w:t>más</w:t>
      </w:r>
      <w:r w:rsidRPr="00604BA9">
        <w:rPr>
          <w:rFonts w:ascii="Arial" w:hAnsi="Arial" w:cs="Arial"/>
          <w:i w:val="0"/>
          <w:color w:val="auto"/>
          <w:sz w:val="24"/>
        </w:rPr>
        <w:t xml:space="preserve"> frecuentes en las unidades de muestreo.</w:t>
      </w:r>
      <w:bookmarkEnd w:id="174"/>
    </w:p>
    <w:tbl>
      <w:tblPr>
        <w:tblW w:w="5000" w:type="pct"/>
        <w:tblBorders>
          <w:top w:val="single" w:sz="8" w:space="0" w:color="000000" w:themeColor="text1"/>
          <w:bottom w:val="single" w:sz="8" w:space="0" w:color="000000" w:themeColor="text1"/>
          <w:insideH w:val="single" w:sz="4" w:space="0" w:color="7F7F7F" w:themeColor="text1" w:themeTint="80"/>
        </w:tblBorders>
        <w:tblCellMar>
          <w:left w:w="70" w:type="dxa"/>
          <w:right w:w="70" w:type="dxa"/>
        </w:tblCellMar>
        <w:tblLook w:val="04A0" w:firstRow="1" w:lastRow="0" w:firstColumn="1" w:lastColumn="0" w:noHBand="0" w:noVBand="1"/>
      </w:tblPr>
      <w:tblGrid>
        <w:gridCol w:w="541"/>
        <w:gridCol w:w="4536"/>
        <w:gridCol w:w="2371"/>
        <w:gridCol w:w="1056"/>
      </w:tblGrid>
      <w:tr w:rsidR="00954545" w:rsidRPr="00981BC2" w14:paraId="4C5193F8" w14:textId="77777777" w:rsidTr="00604BA9">
        <w:trPr>
          <w:trHeight w:val="300"/>
        </w:trPr>
        <w:tc>
          <w:tcPr>
            <w:tcW w:w="318" w:type="pct"/>
            <w:tcBorders>
              <w:top w:val="single" w:sz="8" w:space="0" w:color="000000" w:themeColor="text1"/>
              <w:bottom w:val="single" w:sz="8" w:space="0" w:color="000000" w:themeColor="text1"/>
            </w:tcBorders>
            <w:shd w:val="clear" w:color="auto" w:fill="auto"/>
            <w:noWrap/>
            <w:vAlign w:val="center"/>
            <w:hideMark/>
          </w:tcPr>
          <w:p w14:paraId="25BAACC5" w14:textId="48EF5B5E" w:rsidR="00C11160" w:rsidRPr="00981BC2" w:rsidRDefault="00C11160" w:rsidP="00981BC2">
            <w:pPr>
              <w:spacing w:after="0" w:line="360" w:lineRule="auto"/>
              <w:jc w:val="center"/>
              <w:rPr>
                <w:rFonts w:ascii="Arial" w:eastAsia="Times New Roman" w:hAnsi="Arial" w:cs="Arial"/>
                <w:b/>
                <w:bCs/>
                <w:sz w:val="24"/>
                <w:szCs w:val="24"/>
                <w:lang w:eastAsia="es-PE"/>
              </w:rPr>
            </w:pPr>
            <w:proofErr w:type="spellStart"/>
            <w:r w:rsidRPr="00981BC2">
              <w:rPr>
                <w:rFonts w:ascii="Arial" w:eastAsia="Times New Roman" w:hAnsi="Arial" w:cs="Arial"/>
                <w:b/>
                <w:bCs/>
                <w:sz w:val="24"/>
                <w:szCs w:val="24"/>
                <w:lang w:eastAsia="es-PE"/>
              </w:rPr>
              <w:t>N°</w:t>
            </w:r>
            <w:proofErr w:type="spellEnd"/>
          </w:p>
        </w:tc>
        <w:tc>
          <w:tcPr>
            <w:tcW w:w="2667" w:type="pct"/>
            <w:tcBorders>
              <w:top w:val="single" w:sz="8" w:space="0" w:color="000000" w:themeColor="text1"/>
              <w:bottom w:val="single" w:sz="8" w:space="0" w:color="000000" w:themeColor="text1"/>
            </w:tcBorders>
            <w:shd w:val="clear" w:color="auto" w:fill="auto"/>
            <w:noWrap/>
            <w:vAlign w:val="center"/>
            <w:hideMark/>
          </w:tcPr>
          <w:p w14:paraId="0582C96D" w14:textId="77777777" w:rsidR="00C11160" w:rsidRPr="00981BC2" w:rsidRDefault="00C11160" w:rsidP="00981BC2">
            <w:pPr>
              <w:spacing w:after="0" w:line="360" w:lineRule="auto"/>
              <w:rPr>
                <w:rFonts w:ascii="Arial" w:eastAsia="Times New Roman" w:hAnsi="Arial" w:cs="Arial"/>
                <w:b/>
                <w:bCs/>
                <w:sz w:val="24"/>
                <w:szCs w:val="24"/>
                <w:lang w:eastAsia="es-PE"/>
              </w:rPr>
            </w:pPr>
            <w:r w:rsidRPr="00981BC2">
              <w:rPr>
                <w:rFonts w:ascii="Arial" w:eastAsia="Times New Roman" w:hAnsi="Arial" w:cs="Arial"/>
                <w:b/>
                <w:bCs/>
                <w:sz w:val="24"/>
                <w:szCs w:val="24"/>
                <w:lang w:eastAsia="es-PE"/>
              </w:rPr>
              <w:t>TIPO DE FALLA</w:t>
            </w:r>
          </w:p>
        </w:tc>
        <w:tc>
          <w:tcPr>
            <w:tcW w:w="1394" w:type="pct"/>
            <w:tcBorders>
              <w:top w:val="single" w:sz="8" w:space="0" w:color="000000" w:themeColor="text1"/>
              <w:bottom w:val="single" w:sz="8" w:space="0" w:color="000000" w:themeColor="text1"/>
            </w:tcBorders>
            <w:shd w:val="clear" w:color="auto" w:fill="auto"/>
            <w:noWrap/>
            <w:vAlign w:val="center"/>
            <w:hideMark/>
          </w:tcPr>
          <w:p w14:paraId="0576157F" w14:textId="77777777" w:rsidR="00C11160" w:rsidRPr="00981BC2" w:rsidRDefault="00C11160" w:rsidP="00981BC2">
            <w:pPr>
              <w:spacing w:after="0" w:line="360" w:lineRule="auto"/>
              <w:jc w:val="center"/>
              <w:rPr>
                <w:rFonts w:ascii="Arial" w:eastAsia="Times New Roman" w:hAnsi="Arial" w:cs="Arial"/>
                <w:b/>
                <w:bCs/>
                <w:sz w:val="24"/>
                <w:szCs w:val="24"/>
                <w:lang w:eastAsia="es-PE"/>
              </w:rPr>
            </w:pPr>
            <w:proofErr w:type="spellStart"/>
            <w:r w:rsidRPr="00981BC2">
              <w:rPr>
                <w:rFonts w:ascii="Arial" w:eastAsia="Times New Roman" w:hAnsi="Arial" w:cs="Arial"/>
                <w:b/>
                <w:bCs/>
                <w:sz w:val="24"/>
                <w:szCs w:val="24"/>
                <w:lang w:eastAsia="es-PE"/>
              </w:rPr>
              <w:t>Cant</w:t>
            </w:r>
            <w:proofErr w:type="spellEnd"/>
            <w:r w:rsidRPr="00981BC2">
              <w:rPr>
                <w:rFonts w:ascii="Arial" w:eastAsia="Times New Roman" w:hAnsi="Arial" w:cs="Arial"/>
                <w:b/>
                <w:bCs/>
                <w:sz w:val="24"/>
                <w:szCs w:val="24"/>
                <w:lang w:eastAsia="es-PE"/>
              </w:rPr>
              <w:t>. de Fallas</w:t>
            </w:r>
          </w:p>
        </w:tc>
        <w:tc>
          <w:tcPr>
            <w:tcW w:w="621" w:type="pct"/>
            <w:tcBorders>
              <w:top w:val="single" w:sz="8" w:space="0" w:color="000000" w:themeColor="text1"/>
              <w:bottom w:val="single" w:sz="8" w:space="0" w:color="000000" w:themeColor="text1"/>
            </w:tcBorders>
            <w:shd w:val="clear" w:color="auto" w:fill="auto"/>
            <w:noWrap/>
            <w:vAlign w:val="center"/>
            <w:hideMark/>
          </w:tcPr>
          <w:p w14:paraId="1E2353C6" w14:textId="77777777" w:rsidR="00C11160" w:rsidRPr="00981BC2" w:rsidRDefault="00C11160" w:rsidP="00981BC2">
            <w:pPr>
              <w:spacing w:after="0" w:line="360" w:lineRule="auto"/>
              <w:jc w:val="center"/>
              <w:rPr>
                <w:rFonts w:ascii="Arial" w:eastAsia="Times New Roman" w:hAnsi="Arial" w:cs="Arial"/>
                <w:b/>
                <w:bCs/>
                <w:sz w:val="24"/>
                <w:szCs w:val="24"/>
                <w:lang w:eastAsia="es-PE"/>
              </w:rPr>
            </w:pPr>
            <w:r w:rsidRPr="00981BC2">
              <w:rPr>
                <w:rFonts w:ascii="Arial" w:eastAsia="Times New Roman" w:hAnsi="Arial" w:cs="Arial"/>
                <w:b/>
                <w:bCs/>
                <w:sz w:val="24"/>
                <w:szCs w:val="24"/>
                <w:lang w:eastAsia="es-PE"/>
              </w:rPr>
              <w:t>%</w:t>
            </w:r>
          </w:p>
        </w:tc>
      </w:tr>
      <w:tr w:rsidR="00954545" w:rsidRPr="00981BC2" w14:paraId="3313E523" w14:textId="77777777" w:rsidTr="0036255B">
        <w:trPr>
          <w:trHeight w:val="300"/>
        </w:trPr>
        <w:tc>
          <w:tcPr>
            <w:tcW w:w="318" w:type="pct"/>
            <w:tcBorders>
              <w:top w:val="single" w:sz="8" w:space="0" w:color="000000" w:themeColor="text1"/>
              <w:bottom w:val="nil"/>
            </w:tcBorders>
            <w:shd w:val="clear" w:color="auto" w:fill="auto"/>
            <w:noWrap/>
            <w:vAlign w:val="center"/>
            <w:hideMark/>
          </w:tcPr>
          <w:p w14:paraId="70A65E0B"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10</w:t>
            </w:r>
          </w:p>
        </w:tc>
        <w:tc>
          <w:tcPr>
            <w:tcW w:w="2667" w:type="pct"/>
            <w:tcBorders>
              <w:top w:val="single" w:sz="8" w:space="0" w:color="000000" w:themeColor="text1"/>
              <w:bottom w:val="nil"/>
            </w:tcBorders>
            <w:shd w:val="clear" w:color="auto" w:fill="auto"/>
            <w:noWrap/>
            <w:vAlign w:val="center"/>
            <w:hideMark/>
          </w:tcPr>
          <w:p w14:paraId="3972BABE" w14:textId="45CE4F25"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 xml:space="preserve">Pulimiento de </w:t>
            </w:r>
            <w:r w:rsidR="00D457FE">
              <w:rPr>
                <w:rFonts w:ascii="Arial" w:eastAsia="Times New Roman" w:hAnsi="Arial" w:cs="Arial"/>
                <w:sz w:val="24"/>
                <w:szCs w:val="24"/>
                <w:lang w:eastAsia="es-PE"/>
              </w:rPr>
              <w:t>s</w:t>
            </w:r>
            <w:r w:rsidRPr="00981BC2">
              <w:rPr>
                <w:rFonts w:ascii="Arial" w:eastAsia="Times New Roman" w:hAnsi="Arial" w:cs="Arial"/>
                <w:sz w:val="24"/>
                <w:szCs w:val="24"/>
                <w:lang w:eastAsia="es-PE"/>
              </w:rPr>
              <w:t>uperficie.</w:t>
            </w:r>
          </w:p>
        </w:tc>
        <w:tc>
          <w:tcPr>
            <w:tcW w:w="1394" w:type="pct"/>
            <w:tcBorders>
              <w:top w:val="single" w:sz="8" w:space="0" w:color="000000" w:themeColor="text1"/>
              <w:bottom w:val="nil"/>
            </w:tcBorders>
            <w:shd w:val="clear" w:color="auto" w:fill="auto"/>
            <w:noWrap/>
            <w:vAlign w:val="center"/>
            <w:hideMark/>
          </w:tcPr>
          <w:p w14:paraId="0172D07C"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135</w:t>
            </w:r>
          </w:p>
        </w:tc>
        <w:tc>
          <w:tcPr>
            <w:tcW w:w="621" w:type="pct"/>
            <w:tcBorders>
              <w:top w:val="single" w:sz="8" w:space="0" w:color="000000" w:themeColor="text1"/>
              <w:bottom w:val="nil"/>
            </w:tcBorders>
            <w:shd w:val="clear" w:color="auto" w:fill="auto"/>
            <w:noWrap/>
            <w:vAlign w:val="center"/>
            <w:hideMark/>
          </w:tcPr>
          <w:p w14:paraId="2CB4E723"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28.48%</w:t>
            </w:r>
          </w:p>
        </w:tc>
      </w:tr>
      <w:tr w:rsidR="00954545" w:rsidRPr="00981BC2" w14:paraId="79451EA7" w14:textId="77777777" w:rsidTr="0036255B">
        <w:trPr>
          <w:trHeight w:val="300"/>
        </w:trPr>
        <w:tc>
          <w:tcPr>
            <w:tcW w:w="318" w:type="pct"/>
            <w:tcBorders>
              <w:top w:val="nil"/>
              <w:bottom w:val="nil"/>
            </w:tcBorders>
            <w:shd w:val="clear" w:color="auto" w:fill="auto"/>
            <w:noWrap/>
            <w:vAlign w:val="center"/>
            <w:hideMark/>
          </w:tcPr>
          <w:p w14:paraId="1D4A3045"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3</w:t>
            </w:r>
          </w:p>
        </w:tc>
        <w:tc>
          <w:tcPr>
            <w:tcW w:w="2667" w:type="pct"/>
            <w:tcBorders>
              <w:top w:val="nil"/>
              <w:bottom w:val="nil"/>
            </w:tcBorders>
            <w:shd w:val="clear" w:color="auto" w:fill="auto"/>
            <w:noWrap/>
            <w:vAlign w:val="center"/>
            <w:hideMark/>
          </w:tcPr>
          <w:p w14:paraId="422A79E8" w14:textId="3B6C9B54"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 xml:space="preserve">Grietas de </w:t>
            </w:r>
            <w:r w:rsidR="00D457FE">
              <w:rPr>
                <w:rFonts w:ascii="Arial" w:eastAsia="Times New Roman" w:hAnsi="Arial" w:cs="Arial"/>
                <w:sz w:val="24"/>
                <w:szCs w:val="24"/>
                <w:lang w:eastAsia="es-PE"/>
              </w:rPr>
              <w:t>e</w:t>
            </w:r>
            <w:r w:rsidRPr="00981BC2">
              <w:rPr>
                <w:rFonts w:ascii="Arial" w:eastAsia="Times New Roman" w:hAnsi="Arial" w:cs="Arial"/>
                <w:sz w:val="24"/>
                <w:szCs w:val="24"/>
                <w:lang w:eastAsia="es-PE"/>
              </w:rPr>
              <w:t>squina.</w:t>
            </w:r>
          </w:p>
        </w:tc>
        <w:tc>
          <w:tcPr>
            <w:tcW w:w="1394" w:type="pct"/>
            <w:tcBorders>
              <w:top w:val="nil"/>
              <w:bottom w:val="nil"/>
            </w:tcBorders>
            <w:shd w:val="clear" w:color="auto" w:fill="auto"/>
            <w:noWrap/>
            <w:vAlign w:val="center"/>
            <w:hideMark/>
          </w:tcPr>
          <w:p w14:paraId="72938944"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92</w:t>
            </w:r>
          </w:p>
        </w:tc>
        <w:tc>
          <w:tcPr>
            <w:tcW w:w="621" w:type="pct"/>
            <w:tcBorders>
              <w:top w:val="nil"/>
              <w:bottom w:val="nil"/>
            </w:tcBorders>
            <w:shd w:val="clear" w:color="auto" w:fill="auto"/>
            <w:noWrap/>
            <w:vAlign w:val="center"/>
            <w:hideMark/>
          </w:tcPr>
          <w:p w14:paraId="2105DEE8"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19.41%</w:t>
            </w:r>
          </w:p>
        </w:tc>
      </w:tr>
      <w:tr w:rsidR="00954545" w:rsidRPr="00981BC2" w14:paraId="39B926EE" w14:textId="77777777" w:rsidTr="0036255B">
        <w:trPr>
          <w:trHeight w:val="300"/>
        </w:trPr>
        <w:tc>
          <w:tcPr>
            <w:tcW w:w="318" w:type="pct"/>
            <w:tcBorders>
              <w:top w:val="nil"/>
              <w:bottom w:val="nil"/>
            </w:tcBorders>
            <w:shd w:val="clear" w:color="auto" w:fill="auto"/>
            <w:noWrap/>
            <w:vAlign w:val="center"/>
            <w:hideMark/>
          </w:tcPr>
          <w:p w14:paraId="6BB5EB98"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2</w:t>
            </w:r>
          </w:p>
        </w:tc>
        <w:tc>
          <w:tcPr>
            <w:tcW w:w="2667" w:type="pct"/>
            <w:tcBorders>
              <w:top w:val="nil"/>
              <w:bottom w:val="nil"/>
            </w:tcBorders>
            <w:shd w:val="clear" w:color="auto" w:fill="auto"/>
            <w:noWrap/>
            <w:vAlign w:val="center"/>
            <w:hideMark/>
          </w:tcPr>
          <w:p w14:paraId="3D1C1B08" w14:textId="23DF271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 xml:space="preserve">Grietas </w:t>
            </w:r>
            <w:r w:rsidR="00D457FE">
              <w:rPr>
                <w:rFonts w:ascii="Arial" w:eastAsia="Times New Roman" w:hAnsi="Arial" w:cs="Arial"/>
                <w:sz w:val="24"/>
                <w:szCs w:val="24"/>
                <w:lang w:eastAsia="es-PE"/>
              </w:rPr>
              <w:t>t</w:t>
            </w:r>
            <w:r w:rsidRPr="00981BC2">
              <w:rPr>
                <w:rFonts w:ascii="Arial" w:eastAsia="Times New Roman" w:hAnsi="Arial" w:cs="Arial"/>
                <w:sz w:val="24"/>
                <w:szCs w:val="24"/>
                <w:lang w:eastAsia="es-PE"/>
              </w:rPr>
              <w:t xml:space="preserve">ransversales y/o </w:t>
            </w:r>
            <w:r w:rsidR="00D457FE">
              <w:rPr>
                <w:rFonts w:ascii="Arial" w:eastAsia="Times New Roman" w:hAnsi="Arial" w:cs="Arial"/>
                <w:sz w:val="24"/>
                <w:szCs w:val="24"/>
                <w:lang w:eastAsia="es-PE"/>
              </w:rPr>
              <w:t>d</w:t>
            </w:r>
            <w:r w:rsidRPr="00981BC2">
              <w:rPr>
                <w:rFonts w:ascii="Arial" w:eastAsia="Times New Roman" w:hAnsi="Arial" w:cs="Arial"/>
                <w:sz w:val="24"/>
                <w:szCs w:val="24"/>
                <w:lang w:eastAsia="es-PE"/>
              </w:rPr>
              <w:t>iagonales.</w:t>
            </w:r>
          </w:p>
        </w:tc>
        <w:tc>
          <w:tcPr>
            <w:tcW w:w="1394" w:type="pct"/>
            <w:tcBorders>
              <w:top w:val="nil"/>
              <w:bottom w:val="nil"/>
            </w:tcBorders>
            <w:shd w:val="clear" w:color="auto" w:fill="auto"/>
            <w:noWrap/>
            <w:vAlign w:val="center"/>
            <w:hideMark/>
          </w:tcPr>
          <w:p w14:paraId="7A45E2A3"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80</w:t>
            </w:r>
          </w:p>
        </w:tc>
        <w:tc>
          <w:tcPr>
            <w:tcW w:w="621" w:type="pct"/>
            <w:tcBorders>
              <w:top w:val="nil"/>
              <w:bottom w:val="nil"/>
            </w:tcBorders>
            <w:shd w:val="clear" w:color="auto" w:fill="auto"/>
            <w:noWrap/>
            <w:vAlign w:val="center"/>
            <w:hideMark/>
          </w:tcPr>
          <w:p w14:paraId="66147429"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16.88%</w:t>
            </w:r>
          </w:p>
        </w:tc>
      </w:tr>
      <w:tr w:rsidR="00954545" w:rsidRPr="00981BC2" w14:paraId="7169CFCF" w14:textId="77777777" w:rsidTr="0036255B">
        <w:trPr>
          <w:trHeight w:val="300"/>
        </w:trPr>
        <w:tc>
          <w:tcPr>
            <w:tcW w:w="318" w:type="pct"/>
            <w:tcBorders>
              <w:top w:val="nil"/>
              <w:bottom w:val="nil"/>
            </w:tcBorders>
            <w:shd w:val="clear" w:color="auto" w:fill="auto"/>
            <w:noWrap/>
            <w:vAlign w:val="center"/>
            <w:hideMark/>
          </w:tcPr>
          <w:p w14:paraId="0F1750BB"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8</w:t>
            </w:r>
          </w:p>
        </w:tc>
        <w:tc>
          <w:tcPr>
            <w:tcW w:w="2667" w:type="pct"/>
            <w:tcBorders>
              <w:top w:val="nil"/>
              <w:bottom w:val="nil"/>
            </w:tcBorders>
            <w:shd w:val="clear" w:color="auto" w:fill="auto"/>
            <w:noWrap/>
            <w:vAlign w:val="center"/>
            <w:hideMark/>
          </w:tcPr>
          <w:p w14:paraId="0C80C85D" w14:textId="279498B2"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 xml:space="preserve">Grietas de </w:t>
            </w:r>
            <w:r w:rsidR="00D457FE">
              <w:rPr>
                <w:rFonts w:ascii="Arial" w:eastAsia="Times New Roman" w:hAnsi="Arial" w:cs="Arial"/>
                <w:sz w:val="24"/>
                <w:szCs w:val="24"/>
                <w:lang w:eastAsia="es-PE"/>
              </w:rPr>
              <w:t>r</w:t>
            </w:r>
            <w:r w:rsidRPr="00981BC2">
              <w:rPr>
                <w:rFonts w:ascii="Arial" w:eastAsia="Times New Roman" w:hAnsi="Arial" w:cs="Arial"/>
                <w:sz w:val="24"/>
                <w:szCs w:val="24"/>
                <w:lang w:eastAsia="es-PE"/>
              </w:rPr>
              <w:t xml:space="preserve">etracción y </w:t>
            </w:r>
            <w:r w:rsidR="00D457FE">
              <w:rPr>
                <w:rFonts w:ascii="Arial" w:eastAsia="Times New Roman" w:hAnsi="Arial" w:cs="Arial"/>
                <w:sz w:val="24"/>
                <w:szCs w:val="24"/>
                <w:lang w:eastAsia="es-PE"/>
              </w:rPr>
              <w:t>d</w:t>
            </w:r>
            <w:r w:rsidRPr="00981BC2">
              <w:rPr>
                <w:rFonts w:ascii="Arial" w:eastAsia="Times New Roman" w:hAnsi="Arial" w:cs="Arial"/>
                <w:sz w:val="24"/>
                <w:szCs w:val="24"/>
                <w:lang w:eastAsia="es-PE"/>
              </w:rPr>
              <w:t>escamación.</w:t>
            </w:r>
          </w:p>
        </w:tc>
        <w:tc>
          <w:tcPr>
            <w:tcW w:w="1394" w:type="pct"/>
            <w:tcBorders>
              <w:top w:val="nil"/>
              <w:bottom w:val="nil"/>
            </w:tcBorders>
            <w:shd w:val="clear" w:color="auto" w:fill="auto"/>
            <w:noWrap/>
            <w:vAlign w:val="center"/>
            <w:hideMark/>
          </w:tcPr>
          <w:p w14:paraId="439354A1"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78</w:t>
            </w:r>
          </w:p>
        </w:tc>
        <w:tc>
          <w:tcPr>
            <w:tcW w:w="621" w:type="pct"/>
            <w:tcBorders>
              <w:top w:val="nil"/>
              <w:bottom w:val="nil"/>
            </w:tcBorders>
            <w:shd w:val="clear" w:color="auto" w:fill="auto"/>
            <w:noWrap/>
            <w:vAlign w:val="center"/>
            <w:hideMark/>
          </w:tcPr>
          <w:p w14:paraId="06226ADA"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16.46%</w:t>
            </w:r>
          </w:p>
        </w:tc>
      </w:tr>
      <w:tr w:rsidR="00954545" w:rsidRPr="00981BC2" w14:paraId="5FB2C67E" w14:textId="77777777" w:rsidTr="0036255B">
        <w:trPr>
          <w:trHeight w:val="300"/>
        </w:trPr>
        <w:tc>
          <w:tcPr>
            <w:tcW w:w="318" w:type="pct"/>
            <w:tcBorders>
              <w:top w:val="nil"/>
              <w:bottom w:val="nil"/>
            </w:tcBorders>
            <w:shd w:val="clear" w:color="auto" w:fill="auto"/>
            <w:noWrap/>
            <w:vAlign w:val="center"/>
            <w:hideMark/>
          </w:tcPr>
          <w:p w14:paraId="03563542"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7</w:t>
            </w:r>
          </w:p>
        </w:tc>
        <w:tc>
          <w:tcPr>
            <w:tcW w:w="2667" w:type="pct"/>
            <w:tcBorders>
              <w:top w:val="nil"/>
              <w:bottom w:val="nil"/>
            </w:tcBorders>
            <w:shd w:val="clear" w:color="auto" w:fill="auto"/>
            <w:noWrap/>
            <w:vAlign w:val="center"/>
            <w:hideMark/>
          </w:tcPr>
          <w:p w14:paraId="1D45DE99" w14:textId="012187A4" w:rsidR="00C11160" w:rsidRPr="00981BC2" w:rsidRDefault="00C11160" w:rsidP="00981BC2">
            <w:pPr>
              <w:spacing w:after="0" w:line="360" w:lineRule="auto"/>
              <w:rPr>
                <w:rFonts w:ascii="Arial" w:eastAsia="Times New Roman" w:hAnsi="Arial" w:cs="Arial"/>
                <w:sz w:val="24"/>
                <w:szCs w:val="24"/>
                <w:lang w:eastAsia="es-PE"/>
              </w:rPr>
            </w:pPr>
            <w:proofErr w:type="spellStart"/>
            <w:r w:rsidRPr="00981BC2">
              <w:rPr>
                <w:rFonts w:ascii="Arial" w:eastAsia="Times New Roman" w:hAnsi="Arial" w:cs="Arial"/>
                <w:sz w:val="24"/>
                <w:szCs w:val="24"/>
                <w:lang w:eastAsia="es-PE"/>
              </w:rPr>
              <w:t>Descascaramiento</w:t>
            </w:r>
            <w:proofErr w:type="spellEnd"/>
            <w:r w:rsidRPr="00981BC2">
              <w:rPr>
                <w:rFonts w:ascii="Arial" w:eastAsia="Times New Roman" w:hAnsi="Arial" w:cs="Arial"/>
                <w:sz w:val="24"/>
                <w:szCs w:val="24"/>
                <w:lang w:eastAsia="es-PE"/>
              </w:rPr>
              <w:t xml:space="preserve"> de </w:t>
            </w:r>
            <w:r w:rsidR="00D457FE">
              <w:rPr>
                <w:rFonts w:ascii="Arial" w:eastAsia="Times New Roman" w:hAnsi="Arial" w:cs="Arial"/>
                <w:sz w:val="24"/>
                <w:szCs w:val="24"/>
                <w:lang w:eastAsia="es-PE"/>
              </w:rPr>
              <w:t>j</w:t>
            </w:r>
            <w:r w:rsidRPr="00981BC2">
              <w:rPr>
                <w:rFonts w:ascii="Arial" w:eastAsia="Times New Roman" w:hAnsi="Arial" w:cs="Arial"/>
                <w:sz w:val="24"/>
                <w:szCs w:val="24"/>
                <w:lang w:eastAsia="es-PE"/>
              </w:rPr>
              <w:t>untas.</w:t>
            </w:r>
          </w:p>
        </w:tc>
        <w:tc>
          <w:tcPr>
            <w:tcW w:w="1394" w:type="pct"/>
            <w:tcBorders>
              <w:top w:val="nil"/>
              <w:bottom w:val="nil"/>
            </w:tcBorders>
            <w:shd w:val="clear" w:color="auto" w:fill="auto"/>
            <w:noWrap/>
            <w:vAlign w:val="center"/>
            <w:hideMark/>
          </w:tcPr>
          <w:p w14:paraId="1C796136"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36</w:t>
            </w:r>
          </w:p>
        </w:tc>
        <w:tc>
          <w:tcPr>
            <w:tcW w:w="621" w:type="pct"/>
            <w:tcBorders>
              <w:top w:val="nil"/>
              <w:bottom w:val="nil"/>
            </w:tcBorders>
            <w:shd w:val="clear" w:color="auto" w:fill="auto"/>
            <w:noWrap/>
            <w:vAlign w:val="center"/>
            <w:hideMark/>
          </w:tcPr>
          <w:p w14:paraId="77930EFC"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7.59%</w:t>
            </w:r>
          </w:p>
        </w:tc>
      </w:tr>
      <w:tr w:rsidR="00954545" w:rsidRPr="00981BC2" w14:paraId="6CF10F89" w14:textId="77777777" w:rsidTr="0036255B">
        <w:trPr>
          <w:trHeight w:val="300"/>
        </w:trPr>
        <w:tc>
          <w:tcPr>
            <w:tcW w:w="318" w:type="pct"/>
            <w:tcBorders>
              <w:top w:val="nil"/>
              <w:bottom w:val="nil"/>
            </w:tcBorders>
            <w:shd w:val="clear" w:color="auto" w:fill="auto"/>
            <w:noWrap/>
            <w:vAlign w:val="center"/>
            <w:hideMark/>
          </w:tcPr>
          <w:p w14:paraId="6875ADCE"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9</w:t>
            </w:r>
          </w:p>
        </w:tc>
        <w:tc>
          <w:tcPr>
            <w:tcW w:w="2667" w:type="pct"/>
            <w:tcBorders>
              <w:top w:val="nil"/>
              <w:bottom w:val="nil"/>
            </w:tcBorders>
            <w:shd w:val="clear" w:color="auto" w:fill="auto"/>
            <w:noWrap/>
            <w:vAlign w:val="center"/>
            <w:hideMark/>
          </w:tcPr>
          <w:p w14:paraId="0599B678" w14:textId="5D978F75" w:rsidR="00C11160" w:rsidRPr="00981BC2" w:rsidRDefault="00C11160" w:rsidP="00981BC2">
            <w:pPr>
              <w:spacing w:after="0" w:line="360" w:lineRule="auto"/>
              <w:rPr>
                <w:rFonts w:ascii="Arial" w:eastAsia="Times New Roman" w:hAnsi="Arial" w:cs="Arial"/>
                <w:sz w:val="24"/>
                <w:szCs w:val="24"/>
                <w:lang w:eastAsia="es-PE"/>
              </w:rPr>
            </w:pPr>
            <w:proofErr w:type="spellStart"/>
            <w:r w:rsidRPr="00981BC2">
              <w:rPr>
                <w:rFonts w:ascii="Arial" w:eastAsia="Times New Roman" w:hAnsi="Arial" w:cs="Arial"/>
                <w:sz w:val="24"/>
                <w:szCs w:val="24"/>
                <w:lang w:eastAsia="es-PE"/>
              </w:rPr>
              <w:t>Descascaramiento</w:t>
            </w:r>
            <w:proofErr w:type="spellEnd"/>
            <w:r w:rsidRPr="00981BC2">
              <w:rPr>
                <w:rFonts w:ascii="Arial" w:eastAsia="Times New Roman" w:hAnsi="Arial" w:cs="Arial"/>
                <w:sz w:val="24"/>
                <w:szCs w:val="24"/>
                <w:lang w:eastAsia="es-PE"/>
              </w:rPr>
              <w:t xml:space="preserve"> de </w:t>
            </w:r>
            <w:r w:rsidR="00D457FE">
              <w:rPr>
                <w:rFonts w:ascii="Arial" w:eastAsia="Times New Roman" w:hAnsi="Arial" w:cs="Arial"/>
                <w:sz w:val="24"/>
                <w:szCs w:val="24"/>
                <w:lang w:eastAsia="es-PE"/>
              </w:rPr>
              <w:t>e</w:t>
            </w:r>
            <w:r w:rsidRPr="00981BC2">
              <w:rPr>
                <w:rFonts w:ascii="Arial" w:eastAsia="Times New Roman" w:hAnsi="Arial" w:cs="Arial"/>
                <w:sz w:val="24"/>
                <w:szCs w:val="24"/>
                <w:lang w:eastAsia="es-PE"/>
              </w:rPr>
              <w:t>squina.</w:t>
            </w:r>
          </w:p>
        </w:tc>
        <w:tc>
          <w:tcPr>
            <w:tcW w:w="1394" w:type="pct"/>
            <w:tcBorders>
              <w:top w:val="nil"/>
              <w:bottom w:val="nil"/>
            </w:tcBorders>
            <w:shd w:val="clear" w:color="auto" w:fill="auto"/>
            <w:noWrap/>
            <w:vAlign w:val="center"/>
            <w:hideMark/>
          </w:tcPr>
          <w:p w14:paraId="74F9CC05"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19</w:t>
            </w:r>
          </w:p>
        </w:tc>
        <w:tc>
          <w:tcPr>
            <w:tcW w:w="621" w:type="pct"/>
            <w:tcBorders>
              <w:top w:val="nil"/>
              <w:bottom w:val="nil"/>
            </w:tcBorders>
            <w:shd w:val="clear" w:color="auto" w:fill="auto"/>
            <w:noWrap/>
            <w:vAlign w:val="center"/>
            <w:hideMark/>
          </w:tcPr>
          <w:p w14:paraId="2E14BF06"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4.01%</w:t>
            </w:r>
          </w:p>
        </w:tc>
      </w:tr>
      <w:tr w:rsidR="00954545" w:rsidRPr="00981BC2" w14:paraId="4DBA2341" w14:textId="77777777" w:rsidTr="0036255B">
        <w:trPr>
          <w:trHeight w:val="300"/>
        </w:trPr>
        <w:tc>
          <w:tcPr>
            <w:tcW w:w="318" w:type="pct"/>
            <w:tcBorders>
              <w:top w:val="nil"/>
              <w:bottom w:val="nil"/>
            </w:tcBorders>
            <w:shd w:val="clear" w:color="auto" w:fill="auto"/>
            <w:noWrap/>
            <w:vAlign w:val="center"/>
            <w:hideMark/>
          </w:tcPr>
          <w:p w14:paraId="76EDEA1C"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18</w:t>
            </w:r>
          </w:p>
        </w:tc>
        <w:tc>
          <w:tcPr>
            <w:tcW w:w="2667" w:type="pct"/>
            <w:tcBorders>
              <w:top w:val="nil"/>
              <w:bottom w:val="nil"/>
            </w:tcBorders>
            <w:shd w:val="clear" w:color="auto" w:fill="auto"/>
            <w:noWrap/>
            <w:vAlign w:val="center"/>
            <w:hideMark/>
          </w:tcPr>
          <w:p w14:paraId="203B3161" w14:textId="4D1C7A8F"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 xml:space="preserve">Parche </w:t>
            </w:r>
            <w:r w:rsidR="00D457FE">
              <w:rPr>
                <w:rFonts w:ascii="Arial" w:eastAsia="Times New Roman" w:hAnsi="Arial" w:cs="Arial"/>
                <w:sz w:val="24"/>
                <w:szCs w:val="24"/>
                <w:lang w:eastAsia="es-PE"/>
              </w:rPr>
              <w:t>g</w:t>
            </w:r>
            <w:r w:rsidRPr="00981BC2">
              <w:rPr>
                <w:rFonts w:ascii="Arial" w:eastAsia="Times New Roman" w:hAnsi="Arial" w:cs="Arial"/>
                <w:sz w:val="24"/>
                <w:szCs w:val="24"/>
                <w:lang w:eastAsia="es-PE"/>
              </w:rPr>
              <w:t xml:space="preserve">rande </w:t>
            </w:r>
            <w:r w:rsidR="00D457FE">
              <w:rPr>
                <w:rFonts w:ascii="Arial" w:eastAsia="Times New Roman" w:hAnsi="Arial" w:cs="Arial"/>
                <w:sz w:val="24"/>
                <w:szCs w:val="24"/>
                <w:lang w:eastAsia="es-PE"/>
              </w:rPr>
              <w:t>d</w:t>
            </w:r>
            <w:r w:rsidRPr="00981BC2">
              <w:rPr>
                <w:rFonts w:ascii="Arial" w:eastAsia="Times New Roman" w:hAnsi="Arial" w:cs="Arial"/>
                <w:sz w:val="24"/>
                <w:szCs w:val="24"/>
                <w:lang w:eastAsia="es-PE"/>
              </w:rPr>
              <w:t>eteriorado.</w:t>
            </w:r>
          </w:p>
        </w:tc>
        <w:tc>
          <w:tcPr>
            <w:tcW w:w="1394" w:type="pct"/>
            <w:tcBorders>
              <w:top w:val="nil"/>
              <w:bottom w:val="nil"/>
            </w:tcBorders>
            <w:shd w:val="clear" w:color="auto" w:fill="auto"/>
            <w:noWrap/>
            <w:vAlign w:val="center"/>
            <w:hideMark/>
          </w:tcPr>
          <w:p w14:paraId="19E21DCC"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18</w:t>
            </w:r>
          </w:p>
        </w:tc>
        <w:tc>
          <w:tcPr>
            <w:tcW w:w="621" w:type="pct"/>
            <w:tcBorders>
              <w:top w:val="nil"/>
              <w:bottom w:val="nil"/>
            </w:tcBorders>
            <w:shd w:val="clear" w:color="auto" w:fill="auto"/>
            <w:noWrap/>
            <w:vAlign w:val="center"/>
            <w:hideMark/>
          </w:tcPr>
          <w:p w14:paraId="129DE07F"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3.80%</w:t>
            </w:r>
          </w:p>
        </w:tc>
      </w:tr>
      <w:tr w:rsidR="00954545" w:rsidRPr="00981BC2" w14:paraId="67A9E3B3" w14:textId="77777777" w:rsidTr="000610C4">
        <w:trPr>
          <w:trHeight w:val="300"/>
        </w:trPr>
        <w:tc>
          <w:tcPr>
            <w:tcW w:w="318" w:type="pct"/>
            <w:tcBorders>
              <w:top w:val="nil"/>
              <w:bottom w:val="single" w:sz="8" w:space="0" w:color="000000" w:themeColor="text1"/>
            </w:tcBorders>
            <w:shd w:val="clear" w:color="auto" w:fill="auto"/>
            <w:noWrap/>
            <w:vAlign w:val="center"/>
            <w:hideMark/>
          </w:tcPr>
          <w:p w14:paraId="78E75A83"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5</w:t>
            </w:r>
          </w:p>
        </w:tc>
        <w:tc>
          <w:tcPr>
            <w:tcW w:w="2667" w:type="pct"/>
            <w:tcBorders>
              <w:top w:val="nil"/>
              <w:bottom w:val="single" w:sz="8" w:space="0" w:color="000000" w:themeColor="text1"/>
            </w:tcBorders>
            <w:shd w:val="clear" w:color="auto" w:fill="auto"/>
            <w:noWrap/>
            <w:vAlign w:val="center"/>
            <w:hideMark/>
          </w:tcPr>
          <w:p w14:paraId="5E8854FD"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otro tipo de daño</w:t>
            </w:r>
          </w:p>
        </w:tc>
        <w:tc>
          <w:tcPr>
            <w:tcW w:w="1394" w:type="pct"/>
            <w:tcBorders>
              <w:top w:val="nil"/>
              <w:bottom w:val="single" w:sz="8" w:space="0" w:color="000000" w:themeColor="text1"/>
            </w:tcBorders>
            <w:shd w:val="clear" w:color="auto" w:fill="auto"/>
            <w:noWrap/>
            <w:vAlign w:val="center"/>
            <w:hideMark/>
          </w:tcPr>
          <w:p w14:paraId="2F31626D" w14:textId="77777777" w:rsidR="00C11160" w:rsidRPr="00981BC2" w:rsidRDefault="00C11160" w:rsidP="00981BC2">
            <w:pPr>
              <w:spacing w:after="0" w:line="360" w:lineRule="auto"/>
              <w:jc w:val="center"/>
              <w:rPr>
                <w:rFonts w:ascii="Arial" w:eastAsia="Times New Roman" w:hAnsi="Arial" w:cs="Arial"/>
                <w:sz w:val="24"/>
                <w:szCs w:val="24"/>
                <w:lang w:eastAsia="es-PE"/>
              </w:rPr>
            </w:pPr>
            <w:r w:rsidRPr="00981BC2">
              <w:rPr>
                <w:rFonts w:ascii="Arial" w:eastAsia="Times New Roman" w:hAnsi="Arial" w:cs="Arial"/>
                <w:sz w:val="24"/>
                <w:szCs w:val="24"/>
                <w:lang w:eastAsia="es-PE"/>
              </w:rPr>
              <w:t>16</w:t>
            </w:r>
          </w:p>
        </w:tc>
        <w:tc>
          <w:tcPr>
            <w:tcW w:w="621" w:type="pct"/>
            <w:tcBorders>
              <w:top w:val="nil"/>
              <w:bottom w:val="single" w:sz="8" w:space="0" w:color="000000" w:themeColor="text1"/>
            </w:tcBorders>
            <w:shd w:val="clear" w:color="auto" w:fill="auto"/>
            <w:noWrap/>
            <w:vAlign w:val="center"/>
            <w:hideMark/>
          </w:tcPr>
          <w:p w14:paraId="1499B463" w14:textId="77777777" w:rsidR="00C11160" w:rsidRPr="00981BC2" w:rsidRDefault="00C11160" w:rsidP="00981BC2">
            <w:pPr>
              <w:spacing w:after="0" w:line="360" w:lineRule="auto"/>
              <w:rPr>
                <w:rFonts w:ascii="Arial" w:eastAsia="Times New Roman" w:hAnsi="Arial" w:cs="Arial"/>
                <w:sz w:val="24"/>
                <w:szCs w:val="24"/>
                <w:lang w:eastAsia="es-PE"/>
              </w:rPr>
            </w:pPr>
            <w:r w:rsidRPr="00981BC2">
              <w:rPr>
                <w:rFonts w:ascii="Arial" w:eastAsia="Times New Roman" w:hAnsi="Arial" w:cs="Arial"/>
                <w:sz w:val="24"/>
                <w:szCs w:val="24"/>
                <w:lang w:eastAsia="es-PE"/>
              </w:rPr>
              <w:t>3.38%</w:t>
            </w:r>
          </w:p>
        </w:tc>
      </w:tr>
    </w:tbl>
    <w:p w14:paraId="7B912A88" w14:textId="5CF21A89" w:rsidR="00C71D02" w:rsidRDefault="00C71D02" w:rsidP="00416F67">
      <w:pPr>
        <w:spacing w:before="240" w:after="0" w:line="360" w:lineRule="auto"/>
        <w:rPr>
          <w:rFonts w:ascii="Arial" w:hAnsi="Arial" w:cs="Arial"/>
          <w:i/>
          <w:iCs/>
          <w:sz w:val="20"/>
          <w:szCs w:val="20"/>
        </w:rPr>
      </w:pPr>
      <w:r w:rsidRPr="00E66779">
        <w:rPr>
          <w:rFonts w:ascii="Arial" w:hAnsi="Arial" w:cs="Arial"/>
          <w:i/>
          <w:iCs/>
          <w:sz w:val="20"/>
          <w:szCs w:val="20"/>
        </w:rPr>
        <w:t>Fuente. Elaboración propia</w:t>
      </w:r>
      <w:r w:rsidR="00604BA9">
        <w:rPr>
          <w:rFonts w:ascii="Arial" w:hAnsi="Arial" w:cs="Arial"/>
          <w:i/>
          <w:iCs/>
          <w:sz w:val="20"/>
          <w:szCs w:val="20"/>
        </w:rPr>
        <w:t>, 2018</w:t>
      </w:r>
      <w:r w:rsidRPr="00E66779">
        <w:rPr>
          <w:rFonts w:ascii="Arial" w:hAnsi="Arial" w:cs="Arial"/>
          <w:i/>
          <w:iCs/>
          <w:sz w:val="20"/>
          <w:szCs w:val="20"/>
        </w:rPr>
        <w:t>.</w:t>
      </w:r>
    </w:p>
    <w:p w14:paraId="4EF0EBCF" w14:textId="0B934F93" w:rsidR="00416F67" w:rsidRDefault="00416F67" w:rsidP="00416F67">
      <w:pPr>
        <w:spacing w:before="240" w:after="0" w:line="360" w:lineRule="auto"/>
        <w:rPr>
          <w:rFonts w:ascii="Arial" w:hAnsi="Arial" w:cs="Arial"/>
          <w:i/>
          <w:iCs/>
          <w:sz w:val="20"/>
          <w:szCs w:val="20"/>
        </w:rPr>
      </w:pPr>
    </w:p>
    <w:p w14:paraId="2D60790B" w14:textId="16C4D736" w:rsidR="00416F67" w:rsidRDefault="00416F67" w:rsidP="00416F67">
      <w:pPr>
        <w:spacing w:before="240" w:after="0" w:line="360" w:lineRule="auto"/>
        <w:rPr>
          <w:rFonts w:ascii="Arial" w:hAnsi="Arial" w:cs="Arial"/>
          <w:i/>
          <w:iCs/>
          <w:sz w:val="20"/>
          <w:szCs w:val="20"/>
        </w:rPr>
      </w:pPr>
    </w:p>
    <w:p w14:paraId="1880E45F" w14:textId="77777777" w:rsidR="00416F67" w:rsidRPr="00E66779" w:rsidRDefault="00416F67" w:rsidP="00416F67">
      <w:pPr>
        <w:spacing w:before="240" w:after="0" w:line="360" w:lineRule="auto"/>
        <w:rPr>
          <w:rFonts w:ascii="Arial" w:eastAsiaTheme="minorEastAsia" w:hAnsi="Arial" w:cs="Arial"/>
          <w:sz w:val="24"/>
          <w:szCs w:val="24"/>
        </w:rPr>
      </w:pPr>
    </w:p>
    <w:p w14:paraId="5412B10B" w14:textId="1C6EBA7A" w:rsidR="00416F67" w:rsidRPr="00416F67" w:rsidRDefault="00416F67" w:rsidP="00416F67">
      <w:pPr>
        <w:pStyle w:val="Descripcin"/>
        <w:rPr>
          <w:rFonts w:ascii="Arial" w:hAnsi="Arial" w:cs="Arial"/>
          <w:iCs w:val="0"/>
          <w:sz w:val="32"/>
          <w:szCs w:val="20"/>
        </w:rPr>
      </w:pPr>
      <w:bookmarkStart w:id="175" w:name="_Toc7503750"/>
      <w:r w:rsidRPr="00416F67">
        <w:rPr>
          <w:rFonts w:ascii="Arial" w:hAnsi="Arial" w:cs="Arial"/>
          <w:b/>
          <w:i w:val="0"/>
          <w:color w:val="auto"/>
          <w:sz w:val="24"/>
        </w:rPr>
        <w:t xml:space="preserve">Figura </w:t>
      </w:r>
      <w:r w:rsidRPr="00416F67">
        <w:rPr>
          <w:rFonts w:ascii="Arial" w:hAnsi="Arial" w:cs="Arial"/>
          <w:b/>
          <w:i w:val="0"/>
          <w:color w:val="auto"/>
          <w:sz w:val="24"/>
        </w:rPr>
        <w:fldChar w:fldCharType="begin"/>
      </w:r>
      <w:r w:rsidRPr="00416F67">
        <w:rPr>
          <w:rFonts w:ascii="Arial" w:hAnsi="Arial" w:cs="Arial"/>
          <w:b/>
          <w:i w:val="0"/>
          <w:color w:val="auto"/>
          <w:sz w:val="24"/>
        </w:rPr>
        <w:instrText xml:space="preserve"> SEQ Figura. \* ARABIC </w:instrText>
      </w:r>
      <w:r w:rsidRPr="00416F67">
        <w:rPr>
          <w:rFonts w:ascii="Arial" w:hAnsi="Arial" w:cs="Arial"/>
          <w:b/>
          <w:i w:val="0"/>
          <w:color w:val="auto"/>
          <w:sz w:val="24"/>
        </w:rPr>
        <w:fldChar w:fldCharType="separate"/>
      </w:r>
      <w:r w:rsidR="00B635DF">
        <w:rPr>
          <w:rFonts w:ascii="Arial" w:hAnsi="Arial" w:cs="Arial"/>
          <w:b/>
          <w:i w:val="0"/>
          <w:noProof/>
          <w:color w:val="auto"/>
          <w:sz w:val="24"/>
        </w:rPr>
        <w:t>67</w:t>
      </w:r>
      <w:r w:rsidRPr="00416F67">
        <w:rPr>
          <w:rFonts w:ascii="Arial" w:hAnsi="Arial" w:cs="Arial"/>
          <w:b/>
          <w:i w:val="0"/>
          <w:color w:val="auto"/>
          <w:sz w:val="24"/>
        </w:rPr>
        <w:fldChar w:fldCharType="end"/>
      </w:r>
      <w:r w:rsidRPr="00416F67">
        <w:rPr>
          <w:rFonts w:ascii="Arial" w:hAnsi="Arial" w:cs="Arial"/>
          <w:b/>
          <w:i w:val="0"/>
          <w:color w:val="auto"/>
          <w:sz w:val="24"/>
        </w:rPr>
        <w:t>.</w:t>
      </w:r>
      <w:r w:rsidRPr="00416F67">
        <w:rPr>
          <w:rFonts w:ascii="Arial" w:hAnsi="Arial" w:cs="Arial"/>
          <w:i w:val="0"/>
          <w:color w:val="auto"/>
          <w:sz w:val="36"/>
        </w:rPr>
        <w:t xml:space="preserve"> </w:t>
      </w:r>
      <w:r w:rsidRPr="00416F67">
        <w:rPr>
          <w:rFonts w:ascii="Arial" w:hAnsi="Arial" w:cs="Arial"/>
          <w:i w:val="0"/>
          <w:color w:val="auto"/>
          <w:sz w:val="24"/>
        </w:rPr>
        <w:t>Fallas más frecuentes.</w:t>
      </w:r>
      <w:bookmarkEnd w:id="175"/>
    </w:p>
    <w:p w14:paraId="2B04B199" w14:textId="77777777" w:rsidR="0036255B" w:rsidRDefault="00C71D02" w:rsidP="0036255B">
      <w:pPr>
        <w:pStyle w:val="Prrafodelista"/>
        <w:keepNext/>
        <w:spacing w:before="240" w:after="0" w:line="360" w:lineRule="auto"/>
        <w:ind w:left="0"/>
        <w:jc w:val="center"/>
      </w:pPr>
      <w:r w:rsidRPr="00E66779">
        <w:rPr>
          <w:noProof/>
        </w:rPr>
        <w:drawing>
          <wp:inline distT="0" distB="0" distL="0" distR="0" wp14:anchorId="549A7B1B" wp14:editId="21F31801">
            <wp:extent cx="4572000" cy="2876550"/>
            <wp:effectExtent l="0" t="0" r="0" b="0"/>
            <wp:docPr id="49" name="Gráfico 49">
              <a:extLst xmlns:a="http://schemas.openxmlformats.org/drawingml/2006/main">
                <a:ext uri="{FF2B5EF4-FFF2-40B4-BE49-F238E27FC236}">
                  <a16:creationId xmlns:a16="http://schemas.microsoft.com/office/drawing/2014/main" id="{31999D93-7A75-4849-9697-24D8ACFBE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E3232D2" w14:textId="2E082986" w:rsidR="007C465B" w:rsidRDefault="007C465B" w:rsidP="00416F67">
      <w:pPr>
        <w:spacing w:before="240" w:line="360" w:lineRule="auto"/>
        <w:rPr>
          <w:rFonts w:ascii="Arial" w:hAnsi="Arial" w:cs="Arial"/>
          <w:i/>
          <w:iCs/>
          <w:sz w:val="20"/>
          <w:szCs w:val="20"/>
        </w:rPr>
      </w:pPr>
      <w:r w:rsidRPr="00E66779">
        <w:rPr>
          <w:rFonts w:ascii="Arial" w:hAnsi="Arial" w:cs="Arial"/>
          <w:i/>
          <w:iCs/>
          <w:sz w:val="20"/>
          <w:szCs w:val="20"/>
        </w:rPr>
        <w:t>Fuente. Elaboración propia</w:t>
      </w:r>
      <w:r w:rsidR="00604BA9">
        <w:rPr>
          <w:rFonts w:ascii="Arial" w:hAnsi="Arial" w:cs="Arial"/>
          <w:i/>
          <w:iCs/>
          <w:sz w:val="20"/>
          <w:szCs w:val="20"/>
        </w:rPr>
        <w:t>, 2018</w:t>
      </w:r>
      <w:r w:rsidRPr="00E66779">
        <w:rPr>
          <w:rFonts w:ascii="Arial" w:hAnsi="Arial" w:cs="Arial"/>
          <w:i/>
          <w:iCs/>
          <w:sz w:val="20"/>
          <w:szCs w:val="20"/>
        </w:rPr>
        <w:t>.</w:t>
      </w:r>
    </w:p>
    <w:p w14:paraId="0A2DBF84" w14:textId="77777777" w:rsidR="0036255B" w:rsidRPr="00E66779" w:rsidRDefault="0036255B" w:rsidP="0036255B">
      <w:pPr>
        <w:spacing w:before="240" w:line="360" w:lineRule="auto"/>
        <w:jc w:val="center"/>
        <w:rPr>
          <w:rFonts w:ascii="Arial" w:eastAsiaTheme="minorEastAsia" w:hAnsi="Arial" w:cs="Arial"/>
          <w:sz w:val="24"/>
          <w:szCs w:val="24"/>
        </w:rPr>
      </w:pPr>
    </w:p>
    <w:p w14:paraId="46D48425" w14:textId="2F6C579A" w:rsidR="007C465B" w:rsidRPr="00E66779" w:rsidRDefault="00637686" w:rsidP="0036255B">
      <w:pPr>
        <w:spacing w:before="240" w:line="360" w:lineRule="auto"/>
        <w:jc w:val="both"/>
        <w:rPr>
          <w:rFonts w:ascii="Arial" w:hAnsi="Arial" w:cs="Arial"/>
          <w:iCs/>
          <w:sz w:val="24"/>
          <w:szCs w:val="20"/>
        </w:rPr>
      </w:pPr>
      <w:r w:rsidRPr="00E66779">
        <w:rPr>
          <w:rFonts w:ascii="Arial" w:hAnsi="Arial" w:cs="Arial"/>
          <w:iCs/>
          <w:sz w:val="24"/>
          <w:szCs w:val="20"/>
        </w:rPr>
        <w:t>En la sección estudiada las fallas más frecuentes son: pulimiento de agregados, con una incidencia del 28.48%, grietas de esquina con 19.41% grietas transversales y/o diagonales con 16. 88%</w:t>
      </w:r>
      <w:r w:rsidR="001D5824" w:rsidRPr="00E66779">
        <w:rPr>
          <w:rFonts w:ascii="Arial" w:hAnsi="Arial" w:cs="Arial"/>
          <w:iCs/>
          <w:sz w:val="24"/>
          <w:szCs w:val="20"/>
        </w:rPr>
        <w:t xml:space="preserve"> y </w:t>
      </w:r>
      <w:r w:rsidRPr="00E66779">
        <w:rPr>
          <w:rFonts w:ascii="Arial" w:hAnsi="Arial" w:cs="Arial"/>
          <w:iCs/>
          <w:sz w:val="24"/>
          <w:szCs w:val="20"/>
        </w:rPr>
        <w:t>grietas de retracción con 16.46%</w:t>
      </w:r>
      <w:r w:rsidR="001D5824" w:rsidRPr="00E66779">
        <w:rPr>
          <w:rFonts w:ascii="Arial" w:hAnsi="Arial" w:cs="Arial"/>
          <w:iCs/>
          <w:sz w:val="24"/>
          <w:szCs w:val="20"/>
        </w:rPr>
        <w:t xml:space="preserve">. y las menos frecuentes son: </w:t>
      </w:r>
      <w:proofErr w:type="spellStart"/>
      <w:r w:rsidR="001D5824" w:rsidRPr="00E66779">
        <w:rPr>
          <w:rFonts w:ascii="Arial" w:hAnsi="Arial" w:cs="Arial"/>
          <w:iCs/>
          <w:sz w:val="24"/>
          <w:szCs w:val="20"/>
        </w:rPr>
        <w:t>descascar</w:t>
      </w:r>
      <w:r w:rsidR="00701697">
        <w:rPr>
          <w:rFonts w:ascii="Arial" w:hAnsi="Arial" w:cs="Arial"/>
          <w:iCs/>
          <w:sz w:val="24"/>
          <w:szCs w:val="20"/>
        </w:rPr>
        <w:t>a</w:t>
      </w:r>
      <w:r w:rsidR="001D5824" w:rsidRPr="00E66779">
        <w:rPr>
          <w:rFonts w:ascii="Arial" w:hAnsi="Arial" w:cs="Arial"/>
          <w:iCs/>
          <w:sz w:val="24"/>
          <w:szCs w:val="20"/>
        </w:rPr>
        <w:t>miento</w:t>
      </w:r>
      <w:proofErr w:type="spellEnd"/>
      <w:r w:rsidR="001D5824" w:rsidRPr="00E66779">
        <w:rPr>
          <w:rFonts w:ascii="Arial" w:hAnsi="Arial" w:cs="Arial"/>
          <w:iCs/>
          <w:sz w:val="24"/>
          <w:szCs w:val="20"/>
        </w:rPr>
        <w:t xml:space="preserve"> de juntas con 7.59%, </w:t>
      </w:r>
      <w:proofErr w:type="spellStart"/>
      <w:r w:rsidR="001D5824" w:rsidRPr="00E66779">
        <w:rPr>
          <w:rFonts w:ascii="Arial" w:hAnsi="Arial" w:cs="Arial"/>
          <w:iCs/>
          <w:sz w:val="24"/>
          <w:szCs w:val="20"/>
        </w:rPr>
        <w:t>desca</w:t>
      </w:r>
      <w:r w:rsidR="00701697">
        <w:rPr>
          <w:rFonts w:ascii="Arial" w:hAnsi="Arial" w:cs="Arial"/>
          <w:iCs/>
          <w:sz w:val="24"/>
          <w:szCs w:val="20"/>
        </w:rPr>
        <w:t>s</w:t>
      </w:r>
      <w:r w:rsidR="001D5824" w:rsidRPr="00E66779">
        <w:rPr>
          <w:rFonts w:ascii="Arial" w:hAnsi="Arial" w:cs="Arial"/>
          <w:iCs/>
          <w:sz w:val="24"/>
          <w:szCs w:val="20"/>
        </w:rPr>
        <w:t>caramiento</w:t>
      </w:r>
      <w:proofErr w:type="spellEnd"/>
      <w:r w:rsidR="001D5824" w:rsidRPr="00E66779">
        <w:rPr>
          <w:rFonts w:ascii="Arial" w:hAnsi="Arial" w:cs="Arial"/>
          <w:iCs/>
          <w:sz w:val="24"/>
          <w:szCs w:val="20"/>
        </w:rPr>
        <w:t xml:space="preserve"> de esquina con 4.01%, parche grande con 3.80% y otro tipo de fallas con 3.38%.</w:t>
      </w:r>
    </w:p>
    <w:p w14:paraId="61DE61D2" w14:textId="2D9BBF05" w:rsidR="000144D9" w:rsidRPr="00E66779" w:rsidRDefault="007C465B" w:rsidP="0036255B">
      <w:pPr>
        <w:pStyle w:val="Ttulo2"/>
        <w:numPr>
          <w:ilvl w:val="0"/>
          <w:numId w:val="11"/>
        </w:numPr>
        <w:spacing w:line="360" w:lineRule="auto"/>
        <w:ind w:left="284" w:hanging="284"/>
        <w:rPr>
          <w:rFonts w:ascii="Arial" w:hAnsi="Arial" w:cs="Arial"/>
          <w:b/>
          <w:color w:val="auto"/>
          <w:sz w:val="24"/>
          <w:szCs w:val="24"/>
        </w:rPr>
      </w:pPr>
      <w:bookmarkStart w:id="176" w:name="_Toc6476153"/>
      <w:r w:rsidRPr="00E66779">
        <w:rPr>
          <w:rFonts w:ascii="Arial" w:hAnsi="Arial" w:cs="Arial"/>
          <w:b/>
          <w:color w:val="auto"/>
          <w:sz w:val="24"/>
          <w:szCs w:val="24"/>
        </w:rPr>
        <w:t>Determinación del valor del PCI</w:t>
      </w:r>
      <w:r w:rsidR="0095632C" w:rsidRPr="00E66779">
        <w:rPr>
          <w:rFonts w:ascii="Arial" w:hAnsi="Arial" w:cs="Arial"/>
          <w:b/>
          <w:color w:val="auto"/>
          <w:sz w:val="24"/>
          <w:szCs w:val="24"/>
        </w:rPr>
        <w:t xml:space="preserve"> del </w:t>
      </w:r>
      <w:r w:rsidR="00D70F85">
        <w:rPr>
          <w:rFonts w:ascii="Arial" w:hAnsi="Arial" w:cs="Arial"/>
          <w:b/>
          <w:color w:val="auto"/>
          <w:sz w:val="24"/>
          <w:szCs w:val="24"/>
        </w:rPr>
        <w:t>jirón</w:t>
      </w:r>
      <w:r w:rsidR="0095632C" w:rsidRPr="00E66779">
        <w:rPr>
          <w:rFonts w:ascii="Arial" w:hAnsi="Arial" w:cs="Arial"/>
          <w:b/>
          <w:color w:val="auto"/>
          <w:sz w:val="24"/>
          <w:szCs w:val="24"/>
        </w:rPr>
        <w:t xml:space="preserve"> Yahuar Huaca del </w:t>
      </w:r>
      <w:r w:rsidR="00DD11FB">
        <w:rPr>
          <w:rFonts w:ascii="Arial" w:hAnsi="Arial" w:cs="Arial"/>
          <w:b/>
          <w:color w:val="auto"/>
          <w:sz w:val="24"/>
          <w:szCs w:val="24"/>
        </w:rPr>
        <w:t>distrito</w:t>
      </w:r>
      <w:r w:rsidR="0095632C" w:rsidRPr="00E66779">
        <w:rPr>
          <w:rFonts w:ascii="Arial" w:hAnsi="Arial" w:cs="Arial"/>
          <w:b/>
          <w:color w:val="auto"/>
          <w:sz w:val="24"/>
          <w:szCs w:val="24"/>
        </w:rPr>
        <w:t xml:space="preserve"> de Baños del Inca</w:t>
      </w:r>
      <w:r w:rsidRPr="00E66779">
        <w:rPr>
          <w:rFonts w:ascii="Arial" w:hAnsi="Arial" w:cs="Arial"/>
          <w:b/>
          <w:color w:val="auto"/>
          <w:sz w:val="24"/>
          <w:szCs w:val="24"/>
        </w:rPr>
        <w:t>.</w:t>
      </w:r>
      <w:bookmarkEnd w:id="176"/>
    </w:p>
    <w:p w14:paraId="2B5BA216" w14:textId="7549DA0D" w:rsidR="005C6255" w:rsidRDefault="005C6255" w:rsidP="0036255B">
      <w:pPr>
        <w:spacing w:before="240" w:line="360" w:lineRule="auto"/>
        <w:jc w:val="both"/>
        <w:rPr>
          <w:rFonts w:ascii="Arial" w:eastAsiaTheme="minorEastAsia" w:hAnsi="Arial" w:cs="Arial"/>
          <w:sz w:val="24"/>
          <w:szCs w:val="24"/>
        </w:rPr>
      </w:pPr>
      <w:r w:rsidRPr="00E66779">
        <w:rPr>
          <w:rFonts w:ascii="Arial" w:eastAsiaTheme="minorEastAsia" w:hAnsi="Arial" w:cs="Arial"/>
          <w:sz w:val="24"/>
          <w:szCs w:val="24"/>
        </w:rPr>
        <w:t xml:space="preserve">En la </w:t>
      </w:r>
      <w:r w:rsidR="00EC5960" w:rsidRPr="00EC5960">
        <w:rPr>
          <w:rFonts w:ascii="Arial" w:eastAsiaTheme="minorEastAsia" w:hAnsi="Arial" w:cs="Arial"/>
          <w:b/>
          <w:sz w:val="24"/>
          <w:szCs w:val="24"/>
        </w:rPr>
        <w:t>T</w:t>
      </w:r>
      <w:r w:rsidRPr="00EC5960">
        <w:rPr>
          <w:rFonts w:ascii="Arial" w:eastAsiaTheme="minorEastAsia" w:hAnsi="Arial" w:cs="Arial"/>
          <w:b/>
          <w:sz w:val="24"/>
          <w:szCs w:val="24"/>
        </w:rPr>
        <w:t xml:space="preserve">abla </w:t>
      </w:r>
      <w:r w:rsidR="006D66A1">
        <w:rPr>
          <w:rFonts w:ascii="Arial" w:eastAsiaTheme="minorEastAsia" w:hAnsi="Arial" w:cs="Arial"/>
          <w:b/>
          <w:sz w:val="24"/>
          <w:szCs w:val="24"/>
        </w:rPr>
        <w:t>3</w:t>
      </w:r>
      <w:r w:rsidR="00AF29DA">
        <w:rPr>
          <w:rFonts w:ascii="Arial" w:eastAsiaTheme="minorEastAsia" w:hAnsi="Arial" w:cs="Arial"/>
          <w:b/>
          <w:sz w:val="24"/>
          <w:szCs w:val="24"/>
        </w:rPr>
        <w:t>4</w:t>
      </w:r>
      <w:r w:rsidRPr="00E66779">
        <w:rPr>
          <w:rFonts w:ascii="Arial" w:eastAsiaTheme="minorEastAsia" w:hAnsi="Arial" w:cs="Arial"/>
          <w:sz w:val="24"/>
          <w:szCs w:val="24"/>
        </w:rPr>
        <w:t>. Se presenta un res</w:t>
      </w:r>
      <w:r w:rsidR="00604BA9">
        <w:rPr>
          <w:rFonts w:ascii="Arial" w:eastAsiaTheme="minorEastAsia" w:hAnsi="Arial" w:cs="Arial"/>
          <w:sz w:val="24"/>
          <w:szCs w:val="24"/>
        </w:rPr>
        <w:t>um</w:t>
      </w:r>
      <w:r w:rsidRPr="00E66779">
        <w:rPr>
          <w:rFonts w:ascii="Arial" w:eastAsiaTheme="minorEastAsia" w:hAnsi="Arial" w:cs="Arial"/>
          <w:sz w:val="24"/>
          <w:szCs w:val="24"/>
        </w:rPr>
        <w:t xml:space="preserve">en del estado, PCI y el </w:t>
      </w:r>
      <w:r w:rsidR="005E19BF" w:rsidRPr="00E66779">
        <w:rPr>
          <w:rFonts w:ascii="Arial" w:eastAsiaTheme="minorEastAsia" w:hAnsi="Arial" w:cs="Arial"/>
          <w:sz w:val="24"/>
          <w:szCs w:val="24"/>
        </w:rPr>
        <w:t>número</w:t>
      </w:r>
      <w:r w:rsidRPr="00E66779">
        <w:rPr>
          <w:rFonts w:ascii="Arial" w:eastAsiaTheme="minorEastAsia" w:hAnsi="Arial" w:cs="Arial"/>
          <w:sz w:val="24"/>
          <w:szCs w:val="24"/>
        </w:rPr>
        <w:t xml:space="preserve"> de losas de cada unidad de muestreo. También se presenta el </w:t>
      </w:r>
      <w:r w:rsidR="005E19BF" w:rsidRPr="00E66779">
        <w:rPr>
          <w:rFonts w:ascii="Arial" w:eastAsiaTheme="minorEastAsia" w:hAnsi="Arial" w:cs="Arial"/>
          <w:sz w:val="24"/>
          <w:szCs w:val="24"/>
        </w:rPr>
        <w:t>cálculo</w:t>
      </w:r>
      <w:r w:rsidRPr="00E66779">
        <w:rPr>
          <w:rFonts w:ascii="Arial" w:eastAsiaTheme="minorEastAsia" w:hAnsi="Arial" w:cs="Arial"/>
          <w:sz w:val="24"/>
          <w:szCs w:val="24"/>
        </w:rPr>
        <w:t xml:space="preserve"> del PCI promedio del </w:t>
      </w:r>
      <w:r w:rsidR="00AF29DA">
        <w:rPr>
          <w:rFonts w:ascii="Arial" w:eastAsiaTheme="minorEastAsia" w:hAnsi="Arial" w:cs="Arial"/>
          <w:sz w:val="24"/>
          <w:szCs w:val="24"/>
        </w:rPr>
        <w:t>jirón</w:t>
      </w:r>
      <w:r w:rsidRPr="00E66779">
        <w:rPr>
          <w:rFonts w:ascii="Arial" w:eastAsiaTheme="minorEastAsia" w:hAnsi="Arial" w:cs="Arial"/>
          <w:sz w:val="24"/>
          <w:szCs w:val="24"/>
        </w:rPr>
        <w:t xml:space="preserve"> Yahuar Huaca.</w:t>
      </w:r>
    </w:p>
    <w:p w14:paraId="0EC3607F" w14:textId="78599F0E" w:rsidR="0036255B" w:rsidRDefault="0036255B" w:rsidP="0036255B">
      <w:pPr>
        <w:spacing w:before="240" w:line="360" w:lineRule="auto"/>
        <w:jc w:val="both"/>
        <w:rPr>
          <w:rFonts w:ascii="Arial" w:eastAsiaTheme="minorEastAsia" w:hAnsi="Arial" w:cs="Arial"/>
          <w:sz w:val="24"/>
          <w:szCs w:val="24"/>
        </w:rPr>
      </w:pPr>
    </w:p>
    <w:p w14:paraId="2137E1C3" w14:textId="77777777" w:rsidR="0036255B" w:rsidRPr="00E66779" w:rsidRDefault="0036255B" w:rsidP="0036255B">
      <w:pPr>
        <w:spacing w:before="240" w:line="360" w:lineRule="auto"/>
        <w:jc w:val="both"/>
        <w:rPr>
          <w:rFonts w:ascii="Arial" w:eastAsiaTheme="minorEastAsia" w:hAnsi="Arial" w:cs="Arial"/>
          <w:sz w:val="24"/>
          <w:szCs w:val="24"/>
        </w:rPr>
      </w:pPr>
    </w:p>
    <w:p w14:paraId="7565F5F0" w14:textId="5FD66518" w:rsidR="0095632C" w:rsidRPr="00E66779" w:rsidRDefault="0095632C" w:rsidP="0036255B">
      <w:pPr>
        <w:pStyle w:val="Descripcin"/>
        <w:keepNext/>
        <w:spacing w:line="360" w:lineRule="auto"/>
        <w:rPr>
          <w:rFonts w:ascii="Arial" w:hAnsi="Arial" w:cs="Arial"/>
          <w:b/>
          <w:color w:val="auto"/>
          <w:sz w:val="24"/>
        </w:rPr>
      </w:pPr>
      <w:bookmarkStart w:id="177" w:name="_Toc7450404"/>
      <w:r w:rsidRPr="00604BA9">
        <w:rPr>
          <w:rFonts w:ascii="Arial" w:hAnsi="Arial" w:cs="Arial"/>
          <w:b/>
          <w:i w:val="0"/>
          <w:color w:val="auto"/>
          <w:sz w:val="24"/>
        </w:rPr>
        <w:lastRenderedPageBreak/>
        <w:t xml:space="preserve">Tabla </w:t>
      </w:r>
      <w:r w:rsidRPr="00604BA9">
        <w:rPr>
          <w:rFonts w:ascii="Arial" w:hAnsi="Arial" w:cs="Arial"/>
          <w:b/>
          <w:i w:val="0"/>
          <w:color w:val="auto"/>
          <w:sz w:val="24"/>
        </w:rPr>
        <w:fldChar w:fldCharType="begin"/>
      </w:r>
      <w:r w:rsidRPr="00604BA9">
        <w:rPr>
          <w:rFonts w:ascii="Arial" w:hAnsi="Arial" w:cs="Arial"/>
          <w:b/>
          <w:i w:val="0"/>
          <w:color w:val="auto"/>
          <w:sz w:val="24"/>
        </w:rPr>
        <w:instrText xml:space="preserve"> SEQ Tabla \* ARABIC </w:instrText>
      </w:r>
      <w:r w:rsidRPr="00604BA9">
        <w:rPr>
          <w:rFonts w:ascii="Arial" w:hAnsi="Arial" w:cs="Arial"/>
          <w:b/>
          <w:i w:val="0"/>
          <w:color w:val="auto"/>
          <w:sz w:val="24"/>
        </w:rPr>
        <w:fldChar w:fldCharType="separate"/>
      </w:r>
      <w:r w:rsidR="00B635DF">
        <w:rPr>
          <w:rFonts w:ascii="Arial" w:hAnsi="Arial" w:cs="Arial"/>
          <w:b/>
          <w:i w:val="0"/>
          <w:noProof/>
          <w:color w:val="auto"/>
          <w:sz w:val="24"/>
        </w:rPr>
        <w:t>34</w:t>
      </w:r>
      <w:r w:rsidRPr="00604BA9">
        <w:rPr>
          <w:rFonts w:ascii="Arial" w:hAnsi="Arial" w:cs="Arial"/>
          <w:b/>
          <w:i w:val="0"/>
          <w:color w:val="auto"/>
          <w:sz w:val="24"/>
        </w:rPr>
        <w:fldChar w:fldCharType="end"/>
      </w:r>
      <w:r w:rsidRPr="00604BA9">
        <w:rPr>
          <w:rFonts w:ascii="Arial" w:hAnsi="Arial" w:cs="Arial"/>
          <w:b/>
          <w:i w:val="0"/>
          <w:color w:val="auto"/>
          <w:sz w:val="24"/>
        </w:rPr>
        <w:t>.</w:t>
      </w:r>
      <w:r w:rsidRPr="00E66779">
        <w:rPr>
          <w:rFonts w:ascii="Arial" w:hAnsi="Arial" w:cs="Arial"/>
          <w:b/>
          <w:color w:val="auto"/>
          <w:sz w:val="24"/>
        </w:rPr>
        <w:t xml:space="preserve"> </w:t>
      </w:r>
      <w:r w:rsidR="005C6255" w:rsidRPr="00604BA9">
        <w:rPr>
          <w:rFonts w:ascii="Arial" w:hAnsi="Arial" w:cs="Arial"/>
          <w:i w:val="0"/>
          <w:color w:val="auto"/>
          <w:sz w:val="24"/>
        </w:rPr>
        <w:t>Determinación</w:t>
      </w:r>
      <w:r w:rsidRPr="00604BA9">
        <w:rPr>
          <w:rFonts w:ascii="Arial" w:hAnsi="Arial" w:cs="Arial"/>
          <w:i w:val="0"/>
          <w:color w:val="auto"/>
          <w:sz w:val="24"/>
        </w:rPr>
        <w:t xml:space="preserve"> del valor del PCI</w:t>
      </w:r>
      <w:r w:rsidR="005C6255" w:rsidRPr="00604BA9">
        <w:rPr>
          <w:rFonts w:ascii="Arial" w:hAnsi="Arial" w:cs="Arial"/>
          <w:i w:val="0"/>
          <w:color w:val="auto"/>
          <w:sz w:val="24"/>
        </w:rPr>
        <w:t>.</w:t>
      </w:r>
      <w:bookmarkEnd w:id="177"/>
    </w:p>
    <w:tbl>
      <w:tblPr>
        <w:tblW w:w="7376" w:type="dxa"/>
        <w:jc w:val="center"/>
        <w:tblBorders>
          <w:top w:val="single" w:sz="8" w:space="0" w:color="000000" w:themeColor="text1"/>
          <w:bottom w:val="single" w:sz="8" w:space="0" w:color="000000" w:themeColor="text1"/>
          <w:insideH w:val="single" w:sz="8" w:space="0" w:color="7F7F7F" w:themeColor="text1" w:themeTint="80"/>
        </w:tblBorders>
        <w:tblCellMar>
          <w:left w:w="70" w:type="dxa"/>
          <w:right w:w="70" w:type="dxa"/>
        </w:tblCellMar>
        <w:tblLook w:val="04A0" w:firstRow="1" w:lastRow="0" w:firstColumn="1" w:lastColumn="0" w:noHBand="0" w:noVBand="1"/>
      </w:tblPr>
      <w:tblGrid>
        <w:gridCol w:w="1129"/>
        <w:gridCol w:w="1220"/>
        <w:gridCol w:w="1707"/>
        <w:gridCol w:w="1840"/>
        <w:gridCol w:w="1480"/>
      </w:tblGrid>
      <w:tr w:rsidR="00954545" w:rsidRPr="006D66A1" w14:paraId="1B6D620D" w14:textId="77777777" w:rsidTr="00604BA9">
        <w:trPr>
          <w:trHeight w:val="255"/>
          <w:jc w:val="center"/>
        </w:trPr>
        <w:tc>
          <w:tcPr>
            <w:tcW w:w="1129" w:type="dxa"/>
            <w:tcBorders>
              <w:top w:val="single" w:sz="8" w:space="0" w:color="000000" w:themeColor="text1"/>
              <w:bottom w:val="single" w:sz="8" w:space="0" w:color="000000" w:themeColor="text1"/>
            </w:tcBorders>
            <w:shd w:val="clear" w:color="auto" w:fill="auto"/>
            <w:noWrap/>
            <w:vAlign w:val="center"/>
            <w:hideMark/>
          </w:tcPr>
          <w:p w14:paraId="6398F11F" w14:textId="0361FEC5" w:rsidR="00EF77C7" w:rsidRPr="006D66A1" w:rsidRDefault="00604BA9" w:rsidP="006D66A1">
            <w:pPr>
              <w:spacing w:after="0" w:line="360" w:lineRule="auto"/>
              <w:jc w:val="center"/>
              <w:rPr>
                <w:rFonts w:ascii="Arial" w:eastAsia="Times New Roman" w:hAnsi="Arial" w:cs="Arial"/>
                <w:b/>
                <w:sz w:val="24"/>
                <w:szCs w:val="24"/>
                <w:lang w:eastAsia="es-PE"/>
              </w:rPr>
            </w:pPr>
            <w:r w:rsidRPr="006D66A1">
              <w:rPr>
                <w:rFonts w:ascii="Arial" w:eastAsia="Times New Roman" w:hAnsi="Arial" w:cs="Arial"/>
                <w:b/>
                <w:sz w:val="24"/>
                <w:szCs w:val="24"/>
                <w:lang w:eastAsia="es-PE"/>
              </w:rPr>
              <w:t>Muestra</w:t>
            </w:r>
            <w:r>
              <w:rPr>
                <w:rFonts w:ascii="Arial" w:eastAsia="Times New Roman" w:hAnsi="Arial" w:cs="Arial"/>
                <w:b/>
                <w:sz w:val="24"/>
                <w:szCs w:val="24"/>
                <w:lang w:eastAsia="es-PE"/>
              </w:rPr>
              <w:t xml:space="preserve"> </w:t>
            </w:r>
          </w:p>
        </w:tc>
        <w:tc>
          <w:tcPr>
            <w:tcW w:w="1220" w:type="dxa"/>
            <w:tcBorders>
              <w:top w:val="single" w:sz="8" w:space="0" w:color="000000" w:themeColor="text1"/>
              <w:bottom w:val="single" w:sz="8" w:space="0" w:color="000000" w:themeColor="text1"/>
            </w:tcBorders>
            <w:shd w:val="clear" w:color="auto" w:fill="auto"/>
            <w:noWrap/>
            <w:vAlign w:val="center"/>
            <w:hideMark/>
          </w:tcPr>
          <w:p w14:paraId="7D6712B1" w14:textId="3D8E7A7C" w:rsidR="00EF77C7" w:rsidRPr="006D66A1" w:rsidRDefault="00604BA9" w:rsidP="006D66A1">
            <w:pPr>
              <w:spacing w:after="0" w:line="360" w:lineRule="auto"/>
              <w:jc w:val="center"/>
              <w:rPr>
                <w:rFonts w:ascii="Arial" w:eastAsia="Times New Roman" w:hAnsi="Arial" w:cs="Arial"/>
                <w:b/>
                <w:sz w:val="24"/>
                <w:szCs w:val="24"/>
                <w:lang w:eastAsia="es-PE"/>
              </w:rPr>
            </w:pPr>
            <w:r w:rsidRPr="006D66A1">
              <w:rPr>
                <w:rFonts w:ascii="Arial" w:eastAsia="Times New Roman" w:hAnsi="Arial" w:cs="Arial"/>
                <w:b/>
                <w:sz w:val="24"/>
                <w:szCs w:val="24"/>
                <w:lang w:eastAsia="es-PE"/>
              </w:rPr>
              <w:t>PCI</w:t>
            </w:r>
          </w:p>
        </w:tc>
        <w:tc>
          <w:tcPr>
            <w:tcW w:w="1707" w:type="dxa"/>
            <w:tcBorders>
              <w:top w:val="single" w:sz="8" w:space="0" w:color="000000" w:themeColor="text1"/>
              <w:bottom w:val="single" w:sz="8" w:space="0" w:color="000000" w:themeColor="text1"/>
            </w:tcBorders>
            <w:shd w:val="clear" w:color="auto" w:fill="auto"/>
            <w:noWrap/>
            <w:vAlign w:val="center"/>
            <w:hideMark/>
          </w:tcPr>
          <w:p w14:paraId="764507BC" w14:textId="53AA17E4" w:rsidR="00EF77C7" w:rsidRPr="006D66A1" w:rsidRDefault="00995843" w:rsidP="006D66A1">
            <w:pPr>
              <w:spacing w:after="0" w:line="360" w:lineRule="auto"/>
              <w:jc w:val="center"/>
              <w:rPr>
                <w:rFonts w:ascii="Arial" w:eastAsia="Times New Roman" w:hAnsi="Arial" w:cs="Arial"/>
                <w:b/>
                <w:sz w:val="24"/>
                <w:szCs w:val="24"/>
                <w:lang w:eastAsia="es-PE"/>
              </w:rPr>
            </w:pPr>
            <w:r>
              <w:rPr>
                <w:rFonts w:ascii="Arial" w:eastAsia="Times New Roman" w:hAnsi="Arial" w:cs="Arial"/>
                <w:b/>
                <w:sz w:val="24"/>
                <w:szCs w:val="24"/>
                <w:lang w:eastAsia="es-PE"/>
              </w:rPr>
              <w:t>Estado</w:t>
            </w:r>
            <w:r w:rsidR="00604BA9">
              <w:rPr>
                <w:rFonts w:ascii="Arial" w:eastAsia="Times New Roman" w:hAnsi="Arial" w:cs="Arial"/>
                <w:b/>
                <w:sz w:val="24"/>
                <w:szCs w:val="24"/>
                <w:lang w:eastAsia="es-PE"/>
              </w:rPr>
              <w:t xml:space="preserve"> </w:t>
            </w:r>
          </w:p>
        </w:tc>
        <w:tc>
          <w:tcPr>
            <w:tcW w:w="1840" w:type="dxa"/>
            <w:tcBorders>
              <w:top w:val="single" w:sz="8" w:space="0" w:color="000000" w:themeColor="text1"/>
              <w:bottom w:val="single" w:sz="8" w:space="0" w:color="000000" w:themeColor="text1"/>
            </w:tcBorders>
            <w:shd w:val="clear" w:color="auto" w:fill="auto"/>
            <w:noWrap/>
            <w:vAlign w:val="center"/>
            <w:hideMark/>
          </w:tcPr>
          <w:p w14:paraId="5146A5D1" w14:textId="6061D34C" w:rsidR="00EF77C7" w:rsidRPr="006D66A1" w:rsidRDefault="00604BA9" w:rsidP="006D66A1">
            <w:pPr>
              <w:spacing w:after="0" w:line="360" w:lineRule="auto"/>
              <w:jc w:val="center"/>
              <w:rPr>
                <w:rFonts w:ascii="Arial" w:eastAsia="Times New Roman" w:hAnsi="Arial" w:cs="Arial"/>
                <w:b/>
                <w:sz w:val="24"/>
                <w:szCs w:val="24"/>
                <w:lang w:eastAsia="es-PE"/>
              </w:rPr>
            </w:pPr>
            <w:r w:rsidRPr="006D66A1">
              <w:rPr>
                <w:rFonts w:ascii="Arial" w:eastAsia="Times New Roman" w:hAnsi="Arial" w:cs="Arial"/>
                <w:b/>
                <w:sz w:val="24"/>
                <w:szCs w:val="24"/>
                <w:lang w:eastAsia="es-PE"/>
              </w:rPr>
              <w:t xml:space="preserve"># </w:t>
            </w:r>
            <w:r>
              <w:rPr>
                <w:rFonts w:ascii="Arial" w:eastAsia="Times New Roman" w:hAnsi="Arial" w:cs="Arial"/>
                <w:b/>
                <w:sz w:val="24"/>
                <w:szCs w:val="24"/>
                <w:lang w:eastAsia="es-PE"/>
              </w:rPr>
              <w:t>L</w:t>
            </w:r>
            <w:r w:rsidRPr="006D66A1">
              <w:rPr>
                <w:rFonts w:ascii="Arial" w:eastAsia="Times New Roman" w:hAnsi="Arial" w:cs="Arial"/>
                <w:b/>
                <w:sz w:val="24"/>
                <w:szCs w:val="24"/>
                <w:lang w:eastAsia="es-PE"/>
              </w:rPr>
              <w:t>osas</w:t>
            </w:r>
            <w:r>
              <w:rPr>
                <w:rFonts w:ascii="Arial" w:eastAsia="Times New Roman" w:hAnsi="Arial" w:cs="Arial"/>
                <w:b/>
                <w:sz w:val="24"/>
                <w:szCs w:val="24"/>
                <w:lang w:eastAsia="es-PE"/>
              </w:rPr>
              <w:t xml:space="preserve"> </w:t>
            </w:r>
          </w:p>
        </w:tc>
        <w:tc>
          <w:tcPr>
            <w:tcW w:w="1480" w:type="dxa"/>
            <w:tcBorders>
              <w:top w:val="single" w:sz="8" w:space="0" w:color="000000" w:themeColor="text1"/>
              <w:bottom w:val="single" w:sz="8" w:space="0" w:color="000000" w:themeColor="text1"/>
            </w:tcBorders>
            <w:shd w:val="clear" w:color="auto" w:fill="auto"/>
            <w:noWrap/>
            <w:vAlign w:val="center"/>
            <w:hideMark/>
          </w:tcPr>
          <w:p w14:paraId="1E5419C5" w14:textId="77777777" w:rsidR="00EF77C7" w:rsidRPr="006D66A1" w:rsidRDefault="00EF77C7" w:rsidP="006D66A1">
            <w:pPr>
              <w:spacing w:after="0" w:line="360" w:lineRule="auto"/>
              <w:jc w:val="center"/>
              <w:rPr>
                <w:rFonts w:ascii="Arial" w:eastAsia="Times New Roman" w:hAnsi="Arial" w:cs="Arial"/>
                <w:b/>
                <w:sz w:val="24"/>
                <w:szCs w:val="24"/>
                <w:lang w:eastAsia="es-PE"/>
              </w:rPr>
            </w:pPr>
            <w:r w:rsidRPr="006D66A1">
              <w:rPr>
                <w:rFonts w:ascii="Arial" w:eastAsia="Times New Roman" w:hAnsi="Arial" w:cs="Arial"/>
                <w:b/>
                <w:sz w:val="24"/>
                <w:szCs w:val="24"/>
                <w:lang w:eastAsia="es-PE"/>
              </w:rPr>
              <w:t>PCIR*NR</w:t>
            </w:r>
          </w:p>
        </w:tc>
      </w:tr>
      <w:tr w:rsidR="00954545" w:rsidRPr="006D66A1" w14:paraId="5744008F" w14:textId="77777777" w:rsidTr="0036255B">
        <w:trPr>
          <w:trHeight w:val="255"/>
          <w:jc w:val="center"/>
        </w:trPr>
        <w:tc>
          <w:tcPr>
            <w:tcW w:w="1129" w:type="dxa"/>
            <w:tcBorders>
              <w:top w:val="single" w:sz="8" w:space="0" w:color="000000" w:themeColor="text1"/>
              <w:bottom w:val="nil"/>
            </w:tcBorders>
            <w:shd w:val="clear" w:color="auto" w:fill="auto"/>
            <w:noWrap/>
            <w:vAlign w:val="center"/>
            <w:hideMark/>
          </w:tcPr>
          <w:p w14:paraId="4E574B23" w14:textId="634F9C81"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-01</w:t>
            </w:r>
          </w:p>
        </w:tc>
        <w:tc>
          <w:tcPr>
            <w:tcW w:w="1220" w:type="dxa"/>
            <w:tcBorders>
              <w:top w:val="single" w:sz="8" w:space="0" w:color="000000" w:themeColor="text1"/>
              <w:bottom w:val="nil"/>
            </w:tcBorders>
            <w:shd w:val="clear" w:color="auto" w:fill="auto"/>
            <w:noWrap/>
            <w:vAlign w:val="center"/>
            <w:hideMark/>
          </w:tcPr>
          <w:p w14:paraId="05EA6352"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61.78</w:t>
            </w:r>
          </w:p>
        </w:tc>
        <w:tc>
          <w:tcPr>
            <w:tcW w:w="1707" w:type="dxa"/>
            <w:tcBorders>
              <w:top w:val="single" w:sz="8" w:space="0" w:color="000000" w:themeColor="text1"/>
              <w:bottom w:val="nil"/>
            </w:tcBorders>
            <w:shd w:val="clear" w:color="auto" w:fill="auto"/>
            <w:noWrap/>
            <w:vAlign w:val="center"/>
            <w:hideMark/>
          </w:tcPr>
          <w:p w14:paraId="0BF0FFF5" w14:textId="204D2D85"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single" w:sz="8" w:space="0" w:color="000000" w:themeColor="text1"/>
              <w:bottom w:val="nil"/>
            </w:tcBorders>
            <w:shd w:val="clear" w:color="auto" w:fill="auto"/>
            <w:noWrap/>
            <w:vAlign w:val="center"/>
            <w:hideMark/>
          </w:tcPr>
          <w:p w14:paraId="37981233" w14:textId="7D9A8442"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single" w:sz="8" w:space="0" w:color="000000" w:themeColor="text1"/>
              <w:bottom w:val="nil"/>
            </w:tcBorders>
            <w:shd w:val="clear" w:color="auto" w:fill="auto"/>
            <w:noWrap/>
            <w:vAlign w:val="center"/>
            <w:hideMark/>
          </w:tcPr>
          <w:p w14:paraId="5FFF1135" w14:textId="05AED249"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1359.16</w:t>
            </w:r>
          </w:p>
        </w:tc>
      </w:tr>
      <w:tr w:rsidR="00954545" w:rsidRPr="006D66A1" w14:paraId="43AA941E" w14:textId="77777777" w:rsidTr="0036255B">
        <w:trPr>
          <w:trHeight w:val="255"/>
          <w:jc w:val="center"/>
        </w:trPr>
        <w:tc>
          <w:tcPr>
            <w:tcW w:w="1129" w:type="dxa"/>
            <w:tcBorders>
              <w:top w:val="nil"/>
              <w:bottom w:val="nil"/>
            </w:tcBorders>
            <w:shd w:val="clear" w:color="auto" w:fill="auto"/>
            <w:noWrap/>
            <w:vAlign w:val="center"/>
            <w:hideMark/>
          </w:tcPr>
          <w:p w14:paraId="66D653C6" w14:textId="6225E85E"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-03</w:t>
            </w:r>
          </w:p>
        </w:tc>
        <w:tc>
          <w:tcPr>
            <w:tcW w:w="1220" w:type="dxa"/>
            <w:tcBorders>
              <w:top w:val="nil"/>
              <w:bottom w:val="nil"/>
            </w:tcBorders>
            <w:shd w:val="clear" w:color="auto" w:fill="auto"/>
            <w:noWrap/>
            <w:vAlign w:val="center"/>
            <w:hideMark/>
          </w:tcPr>
          <w:p w14:paraId="4758CD5D"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56.03</w:t>
            </w:r>
          </w:p>
        </w:tc>
        <w:tc>
          <w:tcPr>
            <w:tcW w:w="1707" w:type="dxa"/>
            <w:tcBorders>
              <w:top w:val="nil"/>
              <w:bottom w:val="nil"/>
            </w:tcBorders>
            <w:shd w:val="clear" w:color="auto" w:fill="auto"/>
            <w:noWrap/>
            <w:vAlign w:val="center"/>
            <w:hideMark/>
          </w:tcPr>
          <w:p w14:paraId="34CB3AFC" w14:textId="17DBD8B2"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73A292FC" w14:textId="4365FA0B"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3EEDCBA7" w14:textId="4F2B04B8"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1232.66</w:t>
            </w:r>
          </w:p>
        </w:tc>
      </w:tr>
      <w:tr w:rsidR="00954545" w:rsidRPr="006D66A1" w14:paraId="0121AC38" w14:textId="77777777" w:rsidTr="0036255B">
        <w:trPr>
          <w:trHeight w:val="255"/>
          <w:jc w:val="center"/>
        </w:trPr>
        <w:tc>
          <w:tcPr>
            <w:tcW w:w="1129" w:type="dxa"/>
            <w:tcBorders>
              <w:top w:val="nil"/>
              <w:bottom w:val="nil"/>
            </w:tcBorders>
            <w:shd w:val="clear" w:color="auto" w:fill="auto"/>
            <w:noWrap/>
            <w:vAlign w:val="center"/>
            <w:hideMark/>
          </w:tcPr>
          <w:p w14:paraId="0201238F" w14:textId="1C1B4FF2"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-05</w:t>
            </w:r>
          </w:p>
        </w:tc>
        <w:tc>
          <w:tcPr>
            <w:tcW w:w="1220" w:type="dxa"/>
            <w:tcBorders>
              <w:top w:val="nil"/>
              <w:bottom w:val="nil"/>
            </w:tcBorders>
            <w:shd w:val="clear" w:color="auto" w:fill="auto"/>
            <w:noWrap/>
            <w:vAlign w:val="center"/>
            <w:hideMark/>
          </w:tcPr>
          <w:p w14:paraId="00BDE491"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61.46</w:t>
            </w:r>
          </w:p>
        </w:tc>
        <w:tc>
          <w:tcPr>
            <w:tcW w:w="1707" w:type="dxa"/>
            <w:tcBorders>
              <w:top w:val="nil"/>
              <w:bottom w:val="nil"/>
            </w:tcBorders>
            <w:shd w:val="clear" w:color="auto" w:fill="auto"/>
            <w:noWrap/>
            <w:vAlign w:val="center"/>
            <w:hideMark/>
          </w:tcPr>
          <w:p w14:paraId="0FF64A53" w14:textId="6A87B933"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768E0CBD" w14:textId="347BD7D0"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428B9D63" w14:textId="0C08E109"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1352.12</w:t>
            </w:r>
          </w:p>
        </w:tc>
      </w:tr>
      <w:tr w:rsidR="00954545" w:rsidRPr="006D66A1" w14:paraId="510D78AC" w14:textId="77777777" w:rsidTr="0036255B">
        <w:trPr>
          <w:trHeight w:val="255"/>
          <w:jc w:val="center"/>
        </w:trPr>
        <w:tc>
          <w:tcPr>
            <w:tcW w:w="1129" w:type="dxa"/>
            <w:tcBorders>
              <w:top w:val="nil"/>
              <w:bottom w:val="nil"/>
            </w:tcBorders>
            <w:shd w:val="clear" w:color="auto" w:fill="auto"/>
            <w:noWrap/>
            <w:vAlign w:val="center"/>
            <w:hideMark/>
          </w:tcPr>
          <w:p w14:paraId="03D89E3D" w14:textId="710AD9AE"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-07</w:t>
            </w:r>
          </w:p>
        </w:tc>
        <w:tc>
          <w:tcPr>
            <w:tcW w:w="1220" w:type="dxa"/>
            <w:tcBorders>
              <w:top w:val="nil"/>
              <w:bottom w:val="nil"/>
            </w:tcBorders>
            <w:shd w:val="clear" w:color="auto" w:fill="auto"/>
            <w:noWrap/>
            <w:vAlign w:val="center"/>
            <w:hideMark/>
          </w:tcPr>
          <w:p w14:paraId="283B3EFD"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63.20</w:t>
            </w:r>
          </w:p>
        </w:tc>
        <w:tc>
          <w:tcPr>
            <w:tcW w:w="1707" w:type="dxa"/>
            <w:tcBorders>
              <w:top w:val="nil"/>
              <w:bottom w:val="nil"/>
            </w:tcBorders>
            <w:shd w:val="clear" w:color="auto" w:fill="auto"/>
            <w:noWrap/>
            <w:vAlign w:val="center"/>
            <w:hideMark/>
          </w:tcPr>
          <w:p w14:paraId="03EC310F" w14:textId="45AE5F69"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1722C908" w14:textId="43340A78"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2C86F90F" w14:textId="2EE1C6DA"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1390.4</w:t>
            </w:r>
          </w:p>
        </w:tc>
      </w:tr>
      <w:tr w:rsidR="00954545" w:rsidRPr="006D66A1" w14:paraId="4601154D" w14:textId="77777777" w:rsidTr="0036255B">
        <w:trPr>
          <w:trHeight w:val="255"/>
          <w:jc w:val="center"/>
        </w:trPr>
        <w:tc>
          <w:tcPr>
            <w:tcW w:w="1129" w:type="dxa"/>
            <w:tcBorders>
              <w:top w:val="nil"/>
              <w:bottom w:val="nil"/>
            </w:tcBorders>
            <w:shd w:val="clear" w:color="auto" w:fill="auto"/>
            <w:noWrap/>
            <w:vAlign w:val="center"/>
            <w:hideMark/>
          </w:tcPr>
          <w:p w14:paraId="0CDB33DE" w14:textId="6F1C44CA"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-09</w:t>
            </w:r>
          </w:p>
        </w:tc>
        <w:tc>
          <w:tcPr>
            <w:tcW w:w="1220" w:type="dxa"/>
            <w:tcBorders>
              <w:top w:val="nil"/>
              <w:bottom w:val="nil"/>
            </w:tcBorders>
            <w:shd w:val="clear" w:color="auto" w:fill="auto"/>
            <w:noWrap/>
            <w:vAlign w:val="center"/>
            <w:hideMark/>
          </w:tcPr>
          <w:p w14:paraId="5061917B"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75.78</w:t>
            </w:r>
          </w:p>
        </w:tc>
        <w:tc>
          <w:tcPr>
            <w:tcW w:w="1707" w:type="dxa"/>
            <w:tcBorders>
              <w:top w:val="nil"/>
              <w:bottom w:val="nil"/>
            </w:tcBorders>
            <w:shd w:val="clear" w:color="auto" w:fill="auto"/>
            <w:noWrap/>
            <w:vAlign w:val="center"/>
            <w:hideMark/>
          </w:tcPr>
          <w:p w14:paraId="4A17009D" w14:textId="33F9EA63"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Muy</w:t>
            </w:r>
            <w:r>
              <w:rPr>
                <w:rFonts w:ascii="Arial" w:eastAsia="Times New Roman" w:hAnsi="Arial" w:cs="Arial"/>
                <w:sz w:val="24"/>
                <w:szCs w:val="24"/>
                <w:lang w:eastAsia="es-PE"/>
              </w:rPr>
              <w:t xml:space="preserve"> </w:t>
            </w:r>
            <w:r w:rsidRPr="006D66A1">
              <w:rPr>
                <w:rFonts w:ascii="Arial" w:eastAsia="Times New Roman" w:hAnsi="Arial" w:cs="Arial"/>
                <w:sz w:val="24"/>
                <w:szCs w:val="24"/>
                <w:lang w:eastAsia="es-PE"/>
              </w:rPr>
              <w:t>bueno</w:t>
            </w:r>
          </w:p>
        </w:tc>
        <w:tc>
          <w:tcPr>
            <w:tcW w:w="1840" w:type="dxa"/>
            <w:tcBorders>
              <w:top w:val="nil"/>
              <w:bottom w:val="nil"/>
            </w:tcBorders>
            <w:shd w:val="clear" w:color="auto" w:fill="auto"/>
            <w:noWrap/>
            <w:vAlign w:val="center"/>
            <w:hideMark/>
          </w:tcPr>
          <w:p w14:paraId="6F7F5435" w14:textId="39768206"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02CE78E8" w14:textId="11679C74"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1667.16</w:t>
            </w:r>
          </w:p>
        </w:tc>
      </w:tr>
      <w:tr w:rsidR="00954545" w:rsidRPr="006D66A1" w14:paraId="2F204017" w14:textId="77777777" w:rsidTr="0036255B">
        <w:trPr>
          <w:trHeight w:val="255"/>
          <w:jc w:val="center"/>
        </w:trPr>
        <w:tc>
          <w:tcPr>
            <w:tcW w:w="1129" w:type="dxa"/>
            <w:tcBorders>
              <w:top w:val="nil"/>
              <w:bottom w:val="nil"/>
            </w:tcBorders>
            <w:shd w:val="clear" w:color="auto" w:fill="auto"/>
            <w:noWrap/>
            <w:vAlign w:val="center"/>
            <w:hideMark/>
          </w:tcPr>
          <w:p w14:paraId="329B0D95" w14:textId="393D522E"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-11</w:t>
            </w:r>
          </w:p>
        </w:tc>
        <w:tc>
          <w:tcPr>
            <w:tcW w:w="1220" w:type="dxa"/>
            <w:tcBorders>
              <w:top w:val="nil"/>
              <w:bottom w:val="nil"/>
            </w:tcBorders>
            <w:shd w:val="clear" w:color="auto" w:fill="auto"/>
            <w:noWrap/>
            <w:vAlign w:val="center"/>
            <w:hideMark/>
          </w:tcPr>
          <w:p w14:paraId="0164D91C"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66.96</w:t>
            </w:r>
          </w:p>
        </w:tc>
        <w:tc>
          <w:tcPr>
            <w:tcW w:w="1707" w:type="dxa"/>
            <w:tcBorders>
              <w:top w:val="nil"/>
              <w:bottom w:val="nil"/>
            </w:tcBorders>
            <w:shd w:val="clear" w:color="auto" w:fill="auto"/>
            <w:noWrap/>
            <w:vAlign w:val="center"/>
            <w:hideMark/>
          </w:tcPr>
          <w:p w14:paraId="14E9C1B2" w14:textId="188E92A7"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66B877D2" w14:textId="38C5B070"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4DD9946F" w14:textId="325CE81A"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1473.12</w:t>
            </w:r>
          </w:p>
        </w:tc>
      </w:tr>
      <w:tr w:rsidR="00954545" w:rsidRPr="006D66A1" w14:paraId="0B49A8A1" w14:textId="77777777" w:rsidTr="0036255B">
        <w:trPr>
          <w:trHeight w:val="255"/>
          <w:jc w:val="center"/>
        </w:trPr>
        <w:tc>
          <w:tcPr>
            <w:tcW w:w="1129" w:type="dxa"/>
            <w:tcBorders>
              <w:top w:val="nil"/>
              <w:bottom w:val="nil"/>
            </w:tcBorders>
            <w:shd w:val="clear" w:color="auto" w:fill="auto"/>
            <w:noWrap/>
            <w:vAlign w:val="center"/>
            <w:hideMark/>
          </w:tcPr>
          <w:p w14:paraId="03477D10" w14:textId="42798EAE"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-13</w:t>
            </w:r>
          </w:p>
        </w:tc>
        <w:tc>
          <w:tcPr>
            <w:tcW w:w="1220" w:type="dxa"/>
            <w:tcBorders>
              <w:top w:val="nil"/>
              <w:bottom w:val="nil"/>
            </w:tcBorders>
            <w:shd w:val="clear" w:color="auto" w:fill="auto"/>
            <w:noWrap/>
            <w:vAlign w:val="center"/>
            <w:hideMark/>
          </w:tcPr>
          <w:p w14:paraId="689585F5"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63.79</w:t>
            </w:r>
          </w:p>
        </w:tc>
        <w:tc>
          <w:tcPr>
            <w:tcW w:w="1707" w:type="dxa"/>
            <w:tcBorders>
              <w:top w:val="nil"/>
              <w:bottom w:val="nil"/>
            </w:tcBorders>
            <w:shd w:val="clear" w:color="auto" w:fill="auto"/>
            <w:noWrap/>
            <w:vAlign w:val="center"/>
            <w:hideMark/>
          </w:tcPr>
          <w:p w14:paraId="4B40FC38" w14:textId="54098B1E"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1718D6A0" w14:textId="095A486B"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2EEE6948" w14:textId="6DC52FCA"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1403.38</w:t>
            </w:r>
          </w:p>
        </w:tc>
      </w:tr>
      <w:tr w:rsidR="00954545" w:rsidRPr="006D66A1" w14:paraId="26CD966D" w14:textId="77777777" w:rsidTr="0036255B">
        <w:trPr>
          <w:trHeight w:val="255"/>
          <w:jc w:val="center"/>
        </w:trPr>
        <w:tc>
          <w:tcPr>
            <w:tcW w:w="1129" w:type="dxa"/>
            <w:tcBorders>
              <w:top w:val="nil"/>
              <w:bottom w:val="nil"/>
            </w:tcBorders>
            <w:shd w:val="clear" w:color="auto" w:fill="auto"/>
            <w:noWrap/>
            <w:vAlign w:val="center"/>
            <w:hideMark/>
          </w:tcPr>
          <w:p w14:paraId="23D6E82E" w14:textId="23172ACC"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-15</w:t>
            </w:r>
          </w:p>
        </w:tc>
        <w:tc>
          <w:tcPr>
            <w:tcW w:w="1220" w:type="dxa"/>
            <w:tcBorders>
              <w:top w:val="nil"/>
              <w:bottom w:val="nil"/>
            </w:tcBorders>
            <w:shd w:val="clear" w:color="auto" w:fill="auto"/>
            <w:noWrap/>
            <w:vAlign w:val="center"/>
            <w:hideMark/>
          </w:tcPr>
          <w:p w14:paraId="0695EF53"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59.50</w:t>
            </w:r>
          </w:p>
        </w:tc>
        <w:tc>
          <w:tcPr>
            <w:tcW w:w="1707" w:type="dxa"/>
            <w:tcBorders>
              <w:top w:val="nil"/>
              <w:bottom w:val="nil"/>
            </w:tcBorders>
            <w:shd w:val="clear" w:color="auto" w:fill="auto"/>
            <w:noWrap/>
            <w:vAlign w:val="center"/>
            <w:hideMark/>
          </w:tcPr>
          <w:p w14:paraId="410B08FC" w14:textId="3FD2F128"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5F649079" w14:textId="15F8BAB7"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3007657F" w14:textId="19140679"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1309</w:t>
            </w:r>
          </w:p>
        </w:tc>
      </w:tr>
      <w:tr w:rsidR="00954545" w:rsidRPr="006D66A1" w14:paraId="0B7ADD8D" w14:textId="77777777" w:rsidTr="0036255B">
        <w:trPr>
          <w:trHeight w:val="255"/>
          <w:jc w:val="center"/>
        </w:trPr>
        <w:tc>
          <w:tcPr>
            <w:tcW w:w="1129" w:type="dxa"/>
            <w:tcBorders>
              <w:top w:val="nil"/>
              <w:bottom w:val="nil"/>
            </w:tcBorders>
            <w:shd w:val="clear" w:color="auto" w:fill="auto"/>
            <w:noWrap/>
            <w:vAlign w:val="center"/>
            <w:hideMark/>
          </w:tcPr>
          <w:p w14:paraId="38108C8B" w14:textId="65FD3820"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-17</w:t>
            </w:r>
          </w:p>
        </w:tc>
        <w:tc>
          <w:tcPr>
            <w:tcW w:w="1220" w:type="dxa"/>
            <w:tcBorders>
              <w:top w:val="nil"/>
              <w:bottom w:val="nil"/>
            </w:tcBorders>
            <w:shd w:val="clear" w:color="auto" w:fill="auto"/>
            <w:noWrap/>
            <w:vAlign w:val="center"/>
            <w:hideMark/>
          </w:tcPr>
          <w:p w14:paraId="6DEC8C22"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76.79</w:t>
            </w:r>
          </w:p>
        </w:tc>
        <w:tc>
          <w:tcPr>
            <w:tcW w:w="1707" w:type="dxa"/>
            <w:tcBorders>
              <w:top w:val="nil"/>
              <w:bottom w:val="nil"/>
            </w:tcBorders>
            <w:shd w:val="clear" w:color="auto" w:fill="auto"/>
            <w:noWrap/>
            <w:vAlign w:val="center"/>
            <w:hideMark/>
          </w:tcPr>
          <w:p w14:paraId="26C8D3D0" w14:textId="66315616"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 xml:space="preserve"> Muy</w:t>
            </w:r>
            <w:r>
              <w:rPr>
                <w:rFonts w:ascii="Arial" w:eastAsia="Times New Roman" w:hAnsi="Arial" w:cs="Arial"/>
                <w:sz w:val="24"/>
                <w:szCs w:val="24"/>
                <w:lang w:eastAsia="es-PE"/>
              </w:rPr>
              <w:t xml:space="preserve"> </w:t>
            </w:r>
            <w:r w:rsidRPr="006D66A1">
              <w:rPr>
                <w:rFonts w:ascii="Arial" w:eastAsia="Times New Roman" w:hAnsi="Arial" w:cs="Arial"/>
                <w:sz w:val="24"/>
                <w:szCs w:val="24"/>
                <w:lang w:eastAsia="es-PE"/>
              </w:rPr>
              <w:t>bueno</w:t>
            </w:r>
          </w:p>
        </w:tc>
        <w:tc>
          <w:tcPr>
            <w:tcW w:w="1840" w:type="dxa"/>
            <w:tcBorders>
              <w:top w:val="nil"/>
              <w:bottom w:val="nil"/>
            </w:tcBorders>
            <w:shd w:val="clear" w:color="auto" w:fill="auto"/>
            <w:noWrap/>
            <w:vAlign w:val="center"/>
            <w:hideMark/>
          </w:tcPr>
          <w:p w14:paraId="017295ED" w14:textId="3D28021B"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23EE63E4" w14:textId="7FE800ED"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1689.38</w:t>
            </w:r>
          </w:p>
        </w:tc>
      </w:tr>
      <w:tr w:rsidR="00954545" w:rsidRPr="006D66A1" w14:paraId="5DE2EBFD" w14:textId="77777777" w:rsidTr="0036255B">
        <w:trPr>
          <w:trHeight w:val="255"/>
          <w:jc w:val="center"/>
        </w:trPr>
        <w:tc>
          <w:tcPr>
            <w:tcW w:w="1129" w:type="dxa"/>
            <w:tcBorders>
              <w:top w:val="nil"/>
              <w:bottom w:val="nil"/>
            </w:tcBorders>
            <w:shd w:val="clear" w:color="auto" w:fill="auto"/>
            <w:noWrap/>
            <w:vAlign w:val="center"/>
            <w:hideMark/>
          </w:tcPr>
          <w:p w14:paraId="0392204A" w14:textId="5E5F4231"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-19</w:t>
            </w:r>
          </w:p>
        </w:tc>
        <w:tc>
          <w:tcPr>
            <w:tcW w:w="1220" w:type="dxa"/>
            <w:tcBorders>
              <w:top w:val="nil"/>
              <w:bottom w:val="nil"/>
            </w:tcBorders>
            <w:shd w:val="clear" w:color="auto" w:fill="auto"/>
            <w:noWrap/>
            <w:vAlign w:val="center"/>
            <w:hideMark/>
          </w:tcPr>
          <w:p w14:paraId="17ED593D"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64.44</w:t>
            </w:r>
          </w:p>
        </w:tc>
        <w:tc>
          <w:tcPr>
            <w:tcW w:w="1707" w:type="dxa"/>
            <w:tcBorders>
              <w:top w:val="nil"/>
              <w:bottom w:val="nil"/>
            </w:tcBorders>
            <w:shd w:val="clear" w:color="auto" w:fill="auto"/>
            <w:noWrap/>
            <w:vAlign w:val="center"/>
            <w:hideMark/>
          </w:tcPr>
          <w:p w14:paraId="07854AA6" w14:textId="69F67395"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1F8D7718" w14:textId="6BED432F"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111E9911" w14:textId="4CF92F9D"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1417.68</w:t>
            </w:r>
          </w:p>
        </w:tc>
      </w:tr>
      <w:tr w:rsidR="00954545" w:rsidRPr="006D66A1" w14:paraId="72F3E10E" w14:textId="77777777" w:rsidTr="0036255B">
        <w:trPr>
          <w:trHeight w:val="255"/>
          <w:jc w:val="center"/>
        </w:trPr>
        <w:tc>
          <w:tcPr>
            <w:tcW w:w="1129" w:type="dxa"/>
            <w:tcBorders>
              <w:top w:val="nil"/>
              <w:bottom w:val="nil"/>
            </w:tcBorders>
            <w:shd w:val="clear" w:color="auto" w:fill="auto"/>
            <w:noWrap/>
            <w:vAlign w:val="center"/>
            <w:hideMark/>
          </w:tcPr>
          <w:p w14:paraId="6584440E" w14:textId="1EBB5C6C"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-21</w:t>
            </w:r>
          </w:p>
        </w:tc>
        <w:tc>
          <w:tcPr>
            <w:tcW w:w="1220" w:type="dxa"/>
            <w:tcBorders>
              <w:top w:val="nil"/>
              <w:bottom w:val="nil"/>
            </w:tcBorders>
            <w:shd w:val="clear" w:color="auto" w:fill="auto"/>
            <w:noWrap/>
            <w:vAlign w:val="center"/>
            <w:hideMark/>
          </w:tcPr>
          <w:p w14:paraId="1E33A7E7"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63.55</w:t>
            </w:r>
          </w:p>
        </w:tc>
        <w:tc>
          <w:tcPr>
            <w:tcW w:w="1707" w:type="dxa"/>
            <w:tcBorders>
              <w:top w:val="nil"/>
              <w:bottom w:val="nil"/>
            </w:tcBorders>
            <w:shd w:val="clear" w:color="auto" w:fill="auto"/>
            <w:noWrap/>
            <w:vAlign w:val="center"/>
            <w:hideMark/>
          </w:tcPr>
          <w:p w14:paraId="3EBD0217" w14:textId="60B72FE6"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7405F688" w14:textId="5BA01B4E"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23CFB8DE" w14:textId="64346174"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1398.1</w:t>
            </w:r>
          </w:p>
        </w:tc>
      </w:tr>
      <w:tr w:rsidR="00954545" w:rsidRPr="006D66A1" w14:paraId="47AE1546" w14:textId="77777777" w:rsidTr="0036255B">
        <w:trPr>
          <w:trHeight w:val="255"/>
          <w:jc w:val="center"/>
        </w:trPr>
        <w:tc>
          <w:tcPr>
            <w:tcW w:w="1129" w:type="dxa"/>
            <w:tcBorders>
              <w:top w:val="nil"/>
              <w:bottom w:val="nil"/>
            </w:tcBorders>
            <w:shd w:val="clear" w:color="auto" w:fill="auto"/>
            <w:noWrap/>
            <w:vAlign w:val="center"/>
            <w:hideMark/>
          </w:tcPr>
          <w:p w14:paraId="110DD013" w14:textId="55A9B441"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-23</w:t>
            </w:r>
          </w:p>
        </w:tc>
        <w:tc>
          <w:tcPr>
            <w:tcW w:w="1220" w:type="dxa"/>
            <w:tcBorders>
              <w:top w:val="nil"/>
              <w:bottom w:val="nil"/>
            </w:tcBorders>
            <w:shd w:val="clear" w:color="auto" w:fill="auto"/>
            <w:noWrap/>
            <w:vAlign w:val="center"/>
            <w:hideMark/>
          </w:tcPr>
          <w:p w14:paraId="59F4114A"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61.20</w:t>
            </w:r>
          </w:p>
        </w:tc>
        <w:tc>
          <w:tcPr>
            <w:tcW w:w="1707" w:type="dxa"/>
            <w:tcBorders>
              <w:top w:val="nil"/>
              <w:bottom w:val="nil"/>
            </w:tcBorders>
            <w:shd w:val="clear" w:color="auto" w:fill="auto"/>
            <w:noWrap/>
            <w:vAlign w:val="center"/>
            <w:hideMark/>
          </w:tcPr>
          <w:p w14:paraId="03481A0E" w14:textId="54A049C3"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001C3A38" w14:textId="258F6EF0"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55F2337D" w14:textId="2C6722F4"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1346.4</w:t>
            </w:r>
          </w:p>
        </w:tc>
      </w:tr>
      <w:tr w:rsidR="00954545" w:rsidRPr="006D66A1" w14:paraId="7195C589" w14:textId="77777777" w:rsidTr="0036255B">
        <w:trPr>
          <w:trHeight w:val="255"/>
          <w:jc w:val="center"/>
        </w:trPr>
        <w:tc>
          <w:tcPr>
            <w:tcW w:w="1129" w:type="dxa"/>
            <w:tcBorders>
              <w:top w:val="nil"/>
              <w:bottom w:val="nil"/>
            </w:tcBorders>
            <w:shd w:val="clear" w:color="auto" w:fill="auto"/>
            <w:noWrap/>
            <w:vAlign w:val="center"/>
            <w:hideMark/>
          </w:tcPr>
          <w:p w14:paraId="7C730A53" w14:textId="26F04B05"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-25</w:t>
            </w:r>
          </w:p>
        </w:tc>
        <w:tc>
          <w:tcPr>
            <w:tcW w:w="1220" w:type="dxa"/>
            <w:tcBorders>
              <w:top w:val="nil"/>
              <w:bottom w:val="nil"/>
            </w:tcBorders>
            <w:shd w:val="clear" w:color="auto" w:fill="auto"/>
            <w:noWrap/>
            <w:vAlign w:val="center"/>
            <w:hideMark/>
          </w:tcPr>
          <w:p w14:paraId="64600192"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72.67</w:t>
            </w:r>
          </w:p>
        </w:tc>
        <w:tc>
          <w:tcPr>
            <w:tcW w:w="1707" w:type="dxa"/>
            <w:tcBorders>
              <w:top w:val="nil"/>
              <w:bottom w:val="nil"/>
            </w:tcBorders>
            <w:shd w:val="clear" w:color="auto" w:fill="auto"/>
            <w:noWrap/>
            <w:vAlign w:val="center"/>
            <w:hideMark/>
          </w:tcPr>
          <w:p w14:paraId="52291BC6" w14:textId="2283943B"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Muy</w:t>
            </w:r>
            <w:r>
              <w:rPr>
                <w:rFonts w:ascii="Arial" w:eastAsia="Times New Roman" w:hAnsi="Arial" w:cs="Arial"/>
                <w:sz w:val="24"/>
                <w:szCs w:val="24"/>
                <w:lang w:eastAsia="es-PE"/>
              </w:rPr>
              <w:t xml:space="preserve"> </w:t>
            </w:r>
            <w:r w:rsidRPr="006D66A1">
              <w:rPr>
                <w:rFonts w:ascii="Arial" w:eastAsia="Times New Roman" w:hAnsi="Arial" w:cs="Arial"/>
                <w:sz w:val="24"/>
                <w:szCs w:val="24"/>
                <w:lang w:eastAsia="es-PE"/>
              </w:rPr>
              <w:t>bueno</w:t>
            </w:r>
          </w:p>
        </w:tc>
        <w:tc>
          <w:tcPr>
            <w:tcW w:w="1840" w:type="dxa"/>
            <w:tcBorders>
              <w:top w:val="nil"/>
              <w:bottom w:val="nil"/>
            </w:tcBorders>
            <w:shd w:val="clear" w:color="auto" w:fill="auto"/>
            <w:noWrap/>
            <w:vAlign w:val="center"/>
            <w:hideMark/>
          </w:tcPr>
          <w:p w14:paraId="0E1B5DB0" w14:textId="4FB4581A"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4AE5EBD9" w14:textId="50CA1E27"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1598.74</w:t>
            </w:r>
          </w:p>
        </w:tc>
      </w:tr>
      <w:tr w:rsidR="00954545" w:rsidRPr="006D66A1" w14:paraId="0A0DF5A2" w14:textId="77777777" w:rsidTr="0036255B">
        <w:trPr>
          <w:trHeight w:val="255"/>
          <w:jc w:val="center"/>
        </w:trPr>
        <w:tc>
          <w:tcPr>
            <w:tcW w:w="1129" w:type="dxa"/>
            <w:tcBorders>
              <w:top w:val="nil"/>
              <w:bottom w:val="nil"/>
            </w:tcBorders>
            <w:shd w:val="clear" w:color="auto" w:fill="auto"/>
            <w:noWrap/>
            <w:vAlign w:val="center"/>
            <w:hideMark/>
          </w:tcPr>
          <w:p w14:paraId="19C81394" w14:textId="5E5E6A2C"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-27</w:t>
            </w:r>
          </w:p>
        </w:tc>
        <w:tc>
          <w:tcPr>
            <w:tcW w:w="1220" w:type="dxa"/>
            <w:tcBorders>
              <w:top w:val="nil"/>
              <w:bottom w:val="nil"/>
            </w:tcBorders>
            <w:shd w:val="clear" w:color="auto" w:fill="auto"/>
            <w:noWrap/>
            <w:vAlign w:val="center"/>
            <w:hideMark/>
          </w:tcPr>
          <w:p w14:paraId="2BA3E384"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78.00</w:t>
            </w:r>
          </w:p>
        </w:tc>
        <w:tc>
          <w:tcPr>
            <w:tcW w:w="1707" w:type="dxa"/>
            <w:tcBorders>
              <w:top w:val="nil"/>
              <w:bottom w:val="nil"/>
            </w:tcBorders>
            <w:shd w:val="clear" w:color="auto" w:fill="auto"/>
            <w:noWrap/>
            <w:vAlign w:val="center"/>
            <w:hideMark/>
          </w:tcPr>
          <w:p w14:paraId="495C151F" w14:textId="5639BED5"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Muy</w:t>
            </w:r>
            <w:r>
              <w:rPr>
                <w:rFonts w:ascii="Arial" w:eastAsia="Times New Roman" w:hAnsi="Arial" w:cs="Arial"/>
                <w:sz w:val="24"/>
                <w:szCs w:val="24"/>
                <w:lang w:eastAsia="es-PE"/>
              </w:rPr>
              <w:t xml:space="preserve"> </w:t>
            </w:r>
            <w:r w:rsidRPr="006D66A1">
              <w:rPr>
                <w:rFonts w:ascii="Arial" w:eastAsia="Times New Roman" w:hAnsi="Arial" w:cs="Arial"/>
                <w:sz w:val="24"/>
                <w:szCs w:val="24"/>
                <w:lang w:eastAsia="es-PE"/>
              </w:rPr>
              <w:t>bueno</w:t>
            </w:r>
          </w:p>
        </w:tc>
        <w:tc>
          <w:tcPr>
            <w:tcW w:w="1840" w:type="dxa"/>
            <w:tcBorders>
              <w:top w:val="nil"/>
              <w:bottom w:val="nil"/>
            </w:tcBorders>
            <w:shd w:val="clear" w:color="auto" w:fill="auto"/>
            <w:noWrap/>
            <w:vAlign w:val="center"/>
            <w:hideMark/>
          </w:tcPr>
          <w:p w14:paraId="6CA31BC1" w14:textId="2CEFF922"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486C9E9E" w14:textId="5434DAF0"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1716</w:t>
            </w:r>
          </w:p>
        </w:tc>
      </w:tr>
      <w:tr w:rsidR="00954545" w:rsidRPr="006D66A1" w14:paraId="2DB5D481" w14:textId="77777777" w:rsidTr="0036255B">
        <w:trPr>
          <w:trHeight w:val="255"/>
          <w:jc w:val="center"/>
        </w:trPr>
        <w:tc>
          <w:tcPr>
            <w:tcW w:w="1129" w:type="dxa"/>
            <w:tcBorders>
              <w:top w:val="nil"/>
              <w:bottom w:val="nil"/>
            </w:tcBorders>
            <w:shd w:val="clear" w:color="auto" w:fill="auto"/>
            <w:noWrap/>
            <w:vAlign w:val="center"/>
            <w:hideMark/>
          </w:tcPr>
          <w:p w14:paraId="54950059" w14:textId="3AAA062E"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-29</w:t>
            </w:r>
          </w:p>
        </w:tc>
        <w:tc>
          <w:tcPr>
            <w:tcW w:w="1220" w:type="dxa"/>
            <w:tcBorders>
              <w:top w:val="nil"/>
              <w:bottom w:val="nil"/>
            </w:tcBorders>
            <w:shd w:val="clear" w:color="auto" w:fill="auto"/>
            <w:noWrap/>
            <w:vAlign w:val="center"/>
            <w:hideMark/>
          </w:tcPr>
          <w:p w14:paraId="733B2E85"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58.94</w:t>
            </w:r>
          </w:p>
        </w:tc>
        <w:tc>
          <w:tcPr>
            <w:tcW w:w="1707" w:type="dxa"/>
            <w:tcBorders>
              <w:top w:val="nil"/>
              <w:bottom w:val="nil"/>
            </w:tcBorders>
            <w:shd w:val="clear" w:color="auto" w:fill="auto"/>
            <w:noWrap/>
            <w:vAlign w:val="center"/>
            <w:hideMark/>
          </w:tcPr>
          <w:p w14:paraId="40749C80" w14:textId="772A7E45"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54A4C1D3" w14:textId="3FE9680C"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4FACA7FF" w14:textId="3299FD45"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1296.68</w:t>
            </w:r>
          </w:p>
        </w:tc>
      </w:tr>
      <w:tr w:rsidR="00954545" w:rsidRPr="006D66A1" w14:paraId="7E5A2ABF" w14:textId="77777777" w:rsidTr="0036255B">
        <w:trPr>
          <w:trHeight w:val="255"/>
          <w:jc w:val="center"/>
        </w:trPr>
        <w:tc>
          <w:tcPr>
            <w:tcW w:w="1129" w:type="dxa"/>
            <w:tcBorders>
              <w:top w:val="nil"/>
              <w:bottom w:val="nil"/>
            </w:tcBorders>
            <w:shd w:val="clear" w:color="auto" w:fill="auto"/>
            <w:noWrap/>
            <w:vAlign w:val="center"/>
            <w:hideMark/>
          </w:tcPr>
          <w:p w14:paraId="33A61DCC" w14:textId="7065E3C5"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-31</w:t>
            </w:r>
          </w:p>
        </w:tc>
        <w:tc>
          <w:tcPr>
            <w:tcW w:w="1220" w:type="dxa"/>
            <w:tcBorders>
              <w:top w:val="nil"/>
              <w:bottom w:val="nil"/>
            </w:tcBorders>
            <w:shd w:val="clear" w:color="auto" w:fill="auto"/>
            <w:noWrap/>
            <w:vAlign w:val="center"/>
            <w:hideMark/>
          </w:tcPr>
          <w:p w14:paraId="06D1F926"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52.81</w:t>
            </w:r>
          </w:p>
        </w:tc>
        <w:tc>
          <w:tcPr>
            <w:tcW w:w="1707" w:type="dxa"/>
            <w:tcBorders>
              <w:top w:val="nil"/>
              <w:bottom w:val="nil"/>
            </w:tcBorders>
            <w:shd w:val="clear" w:color="auto" w:fill="auto"/>
            <w:noWrap/>
            <w:vAlign w:val="center"/>
            <w:hideMark/>
          </w:tcPr>
          <w:p w14:paraId="404FD8B5" w14:textId="0B0A4AFC"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Regular</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5239708B" w14:textId="31CC8EFA"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009F67B5" w14:textId="022F508F"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1161.82</w:t>
            </w:r>
          </w:p>
        </w:tc>
      </w:tr>
      <w:tr w:rsidR="00954545" w:rsidRPr="006D66A1" w14:paraId="298872AD" w14:textId="77777777" w:rsidTr="0036255B">
        <w:trPr>
          <w:trHeight w:val="255"/>
          <w:jc w:val="center"/>
        </w:trPr>
        <w:tc>
          <w:tcPr>
            <w:tcW w:w="1129" w:type="dxa"/>
            <w:tcBorders>
              <w:top w:val="nil"/>
              <w:bottom w:val="nil"/>
            </w:tcBorders>
            <w:shd w:val="clear" w:color="auto" w:fill="auto"/>
            <w:noWrap/>
            <w:vAlign w:val="center"/>
            <w:hideMark/>
          </w:tcPr>
          <w:p w14:paraId="6426D0BB" w14:textId="1D80F3DF"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-33</w:t>
            </w:r>
          </w:p>
        </w:tc>
        <w:tc>
          <w:tcPr>
            <w:tcW w:w="1220" w:type="dxa"/>
            <w:tcBorders>
              <w:top w:val="nil"/>
              <w:bottom w:val="nil"/>
            </w:tcBorders>
            <w:shd w:val="clear" w:color="auto" w:fill="auto"/>
            <w:noWrap/>
            <w:vAlign w:val="center"/>
            <w:hideMark/>
          </w:tcPr>
          <w:p w14:paraId="4022782A"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79.27</w:t>
            </w:r>
          </w:p>
        </w:tc>
        <w:tc>
          <w:tcPr>
            <w:tcW w:w="1707" w:type="dxa"/>
            <w:tcBorders>
              <w:top w:val="nil"/>
              <w:bottom w:val="nil"/>
            </w:tcBorders>
            <w:shd w:val="clear" w:color="auto" w:fill="auto"/>
            <w:noWrap/>
            <w:vAlign w:val="center"/>
            <w:hideMark/>
          </w:tcPr>
          <w:p w14:paraId="0568C21F" w14:textId="0B2B28C2"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Muy</w:t>
            </w:r>
            <w:r>
              <w:rPr>
                <w:rFonts w:ascii="Arial" w:eastAsia="Times New Roman" w:hAnsi="Arial" w:cs="Arial"/>
                <w:sz w:val="24"/>
                <w:szCs w:val="24"/>
                <w:lang w:eastAsia="es-PE"/>
              </w:rPr>
              <w:t xml:space="preserve"> </w:t>
            </w:r>
            <w:r w:rsidRPr="006D66A1">
              <w:rPr>
                <w:rFonts w:ascii="Arial" w:eastAsia="Times New Roman" w:hAnsi="Arial" w:cs="Arial"/>
                <w:sz w:val="24"/>
                <w:szCs w:val="24"/>
                <w:lang w:eastAsia="es-PE"/>
              </w:rPr>
              <w:t>bueno</w:t>
            </w:r>
          </w:p>
        </w:tc>
        <w:tc>
          <w:tcPr>
            <w:tcW w:w="1840" w:type="dxa"/>
            <w:tcBorders>
              <w:top w:val="nil"/>
              <w:bottom w:val="nil"/>
            </w:tcBorders>
            <w:shd w:val="clear" w:color="auto" w:fill="auto"/>
            <w:noWrap/>
            <w:vAlign w:val="center"/>
            <w:hideMark/>
          </w:tcPr>
          <w:p w14:paraId="1EEBD117" w14:textId="18C65CF7"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57C1312D" w14:textId="66C4BC40"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1743.94</w:t>
            </w:r>
          </w:p>
        </w:tc>
      </w:tr>
      <w:tr w:rsidR="00954545" w:rsidRPr="006D66A1" w14:paraId="6C2F55F0" w14:textId="77777777" w:rsidTr="0036255B">
        <w:trPr>
          <w:trHeight w:val="255"/>
          <w:jc w:val="center"/>
        </w:trPr>
        <w:tc>
          <w:tcPr>
            <w:tcW w:w="1129" w:type="dxa"/>
            <w:tcBorders>
              <w:top w:val="nil"/>
              <w:bottom w:val="nil"/>
            </w:tcBorders>
            <w:shd w:val="clear" w:color="auto" w:fill="auto"/>
            <w:noWrap/>
            <w:vAlign w:val="center"/>
            <w:hideMark/>
          </w:tcPr>
          <w:p w14:paraId="72A41CD4" w14:textId="7D846362"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-35</w:t>
            </w:r>
          </w:p>
        </w:tc>
        <w:tc>
          <w:tcPr>
            <w:tcW w:w="1220" w:type="dxa"/>
            <w:tcBorders>
              <w:top w:val="nil"/>
              <w:bottom w:val="nil"/>
            </w:tcBorders>
            <w:shd w:val="clear" w:color="auto" w:fill="auto"/>
            <w:noWrap/>
            <w:vAlign w:val="center"/>
            <w:hideMark/>
          </w:tcPr>
          <w:p w14:paraId="1CF2E3E2"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50.98</w:t>
            </w:r>
          </w:p>
        </w:tc>
        <w:tc>
          <w:tcPr>
            <w:tcW w:w="1707" w:type="dxa"/>
            <w:tcBorders>
              <w:top w:val="nil"/>
              <w:bottom w:val="nil"/>
            </w:tcBorders>
            <w:shd w:val="clear" w:color="auto" w:fill="auto"/>
            <w:noWrap/>
            <w:vAlign w:val="center"/>
            <w:hideMark/>
          </w:tcPr>
          <w:p w14:paraId="2D1D1A1D" w14:textId="13BF51A2"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Regular</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507F892D" w14:textId="199C8CE7"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47BE577E" w14:textId="255BC492"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1121.56</w:t>
            </w:r>
          </w:p>
        </w:tc>
      </w:tr>
      <w:tr w:rsidR="00954545" w:rsidRPr="006D66A1" w14:paraId="049573C3" w14:textId="77777777" w:rsidTr="0036255B">
        <w:trPr>
          <w:trHeight w:val="255"/>
          <w:jc w:val="center"/>
        </w:trPr>
        <w:tc>
          <w:tcPr>
            <w:tcW w:w="1129" w:type="dxa"/>
            <w:tcBorders>
              <w:top w:val="nil"/>
              <w:bottom w:val="nil"/>
            </w:tcBorders>
            <w:shd w:val="clear" w:color="auto" w:fill="auto"/>
            <w:noWrap/>
            <w:vAlign w:val="center"/>
            <w:hideMark/>
          </w:tcPr>
          <w:p w14:paraId="6F00B7DE" w14:textId="33C1E6AD"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-37</w:t>
            </w:r>
          </w:p>
        </w:tc>
        <w:tc>
          <w:tcPr>
            <w:tcW w:w="1220" w:type="dxa"/>
            <w:tcBorders>
              <w:top w:val="nil"/>
              <w:bottom w:val="nil"/>
            </w:tcBorders>
            <w:shd w:val="clear" w:color="auto" w:fill="auto"/>
            <w:noWrap/>
            <w:vAlign w:val="center"/>
            <w:hideMark/>
          </w:tcPr>
          <w:p w14:paraId="099ABE35"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74.44</w:t>
            </w:r>
          </w:p>
        </w:tc>
        <w:tc>
          <w:tcPr>
            <w:tcW w:w="1707" w:type="dxa"/>
            <w:tcBorders>
              <w:top w:val="nil"/>
              <w:bottom w:val="nil"/>
            </w:tcBorders>
            <w:shd w:val="clear" w:color="auto" w:fill="auto"/>
            <w:noWrap/>
            <w:vAlign w:val="center"/>
            <w:hideMark/>
          </w:tcPr>
          <w:p w14:paraId="107FA2CA" w14:textId="259A3E41"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Muy</w:t>
            </w:r>
            <w:r>
              <w:rPr>
                <w:rFonts w:ascii="Arial" w:eastAsia="Times New Roman" w:hAnsi="Arial" w:cs="Arial"/>
                <w:sz w:val="24"/>
                <w:szCs w:val="24"/>
                <w:lang w:eastAsia="es-PE"/>
              </w:rPr>
              <w:t xml:space="preserve"> </w:t>
            </w:r>
            <w:r w:rsidRPr="006D66A1">
              <w:rPr>
                <w:rFonts w:ascii="Arial" w:eastAsia="Times New Roman" w:hAnsi="Arial" w:cs="Arial"/>
                <w:sz w:val="24"/>
                <w:szCs w:val="24"/>
                <w:lang w:eastAsia="es-PE"/>
              </w:rPr>
              <w:t>bueno</w:t>
            </w:r>
          </w:p>
        </w:tc>
        <w:tc>
          <w:tcPr>
            <w:tcW w:w="1840" w:type="dxa"/>
            <w:tcBorders>
              <w:top w:val="nil"/>
              <w:bottom w:val="nil"/>
            </w:tcBorders>
            <w:shd w:val="clear" w:color="auto" w:fill="auto"/>
            <w:noWrap/>
            <w:vAlign w:val="center"/>
            <w:hideMark/>
          </w:tcPr>
          <w:p w14:paraId="0B94E751" w14:textId="68C9ED38"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6A7AD049" w14:textId="4A746A5A"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1637.68</w:t>
            </w:r>
          </w:p>
        </w:tc>
      </w:tr>
      <w:tr w:rsidR="00954545" w:rsidRPr="006D66A1" w14:paraId="2460797C" w14:textId="77777777" w:rsidTr="0036255B">
        <w:trPr>
          <w:trHeight w:val="255"/>
          <w:jc w:val="center"/>
        </w:trPr>
        <w:tc>
          <w:tcPr>
            <w:tcW w:w="1129" w:type="dxa"/>
            <w:tcBorders>
              <w:top w:val="nil"/>
              <w:bottom w:val="nil"/>
            </w:tcBorders>
            <w:shd w:val="clear" w:color="auto" w:fill="auto"/>
            <w:noWrap/>
            <w:vAlign w:val="center"/>
            <w:hideMark/>
          </w:tcPr>
          <w:p w14:paraId="7486C140" w14:textId="1AA1B8A9" w:rsidR="00EF77C7" w:rsidRPr="006D66A1" w:rsidRDefault="005D401A" w:rsidP="006D66A1">
            <w:pPr>
              <w:spacing w:after="0" w:line="360" w:lineRule="auto"/>
              <w:jc w:val="center"/>
              <w:rPr>
                <w:rFonts w:ascii="Arial" w:eastAsia="Times New Roman" w:hAnsi="Arial" w:cs="Arial"/>
                <w:sz w:val="24"/>
                <w:szCs w:val="24"/>
                <w:lang w:eastAsia="es-PE"/>
              </w:rPr>
            </w:pPr>
            <w:r>
              <w:rPr>
                <w:rFonts w:ascii="Arial" w:eastAsia="Times New Roman" w:hAnsi="Arial" w:cs="Arial"/>
                <w:sz w:val="24"/>
                <w:szCs w:val="24"/>
                <w:lang w:eastAsia="es-PE"/>
              </w:rPr>
              <w:t>S</w:t>
            </w:r>
            <w:r w:rsidR="00EF77C7" w:rsidRPr="006D66A1">
              <w:rPr>
                <w:rFonts w:ascii="Arial" w:eastAsia="Times New Roman" w:hAnsi="Arial" w:cs="Arial"/>
                <w:sz w:val="24"/>
                <w:szCs w:val="24"/>
                <w:lang w:eastAsia="es-PE"/>
              </w:rPr>
              <w:t>-39</w:t>
            </w:r>
          </w:p>
        </w:tc>
        <w:tc>
          <w:tcPr>
            <w:tcW w:w="1220" w:type="dxa"/>
            <w:tcBorders>
              <w:top w:val="nil"/>
              <w:bottom w:val="nil"/>
            </w:tcBorders>
            <w:shd w:val="clear" w:color="auto" w:fill="auto"/>
            <w:noWrap/>
            <w:vAlign w:val="center"/>
            <w:hideMark/>
          </w:tcPr>
          <w:p w14:paraId="70B0A40A"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69.66</w:t>
            </w:r>
          </w:p>
        </w:tc>
        <w:tc>
          <w:tcPr>
            <w:tcW w:w="1707" w:type="dxa"/>
            <w:tcBorders>
              <w:top w:val="nil"/>
              <w:bottom w:val="nil"/>
            </w:tcBorders>
            <w:shd w:val="clear" w:color="auto" w:fill="auto"/>
            <w:noWrap/>
            <w:vAlign w:val="center"/>
            <w:hideMark/>
          </w:tcPr>
          <w:p w14:paraId="43921423" w14:textId="2C27764F"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Bueno</w:t>
            </w:r>
            <w:r>
              <w:rPr>
                <w:rFonts w:ascii="Arial" w:eastAsia="Times New Roman" w:hAnsi="Arial" w:cs="Arial"/>
                <w:sz w:val="24"/>
                <w:szCs w:val="24"/>
                <w:lang w:eastAsia="es-PE"/>
              </w:rPr>
              <w:t xml:space="preserve"> </w:t>
            </w:r>
          </w:p>
        </w:tc>
        <w:tc>
          <w:tcPr>
            <w:tcW w:w="1840" w:type="dxa"/>
            <w:tcBorders>
              <w:top w:val="nil"/>
              <w:bottom w:val="nil"/>
            </w:tcBorders>
            <w:shd w:val="clear" w:color="auto" w:fill="auto"/>
            <w:noWrap/>
            <w:vAlign w:val="center"/>
            <w:hideMark/>
          </w:tcPr>
          <w:p w14:paraId="561B49F8" w14:textId="6E23CB8C"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22</w:t>
            </w:r>
          </w:p>
        </w:tc>
        <w:tc>
          <w:tcPr>
            <w:tcW w:w="1480" w:type="dxa"/>
            <w:tcBorders>
              <w:top w:val="nil"/>
              <w:bottom w:val="nil"/>
            </w:tcBorders>
            <w:shd w:val="clear" w:color="auto" w:fill="auto"/>
            <w:noWrap/>
            <w:vAlign w:val="center"/>
            <w:hideMark/>
          </w:tcPr>
          <w:p w14:paraId="6FF1A554" w14:textId="591F3D8C" w:rsidR="00EF77C7" w:rsidRPr="006D66A1" w:rsidRDefault="00604BA9"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1532.52</w:t>
            </w:r>
          </w:p>
        </w:tc>
      </w:tr>
      <w:tr w:rsidR="00954545" w:rsidRPr="006D66A1" w14:paraId="54AA9C02" w14:textId="77777777" w:rsidTr="0036255B">
        <w:trPr>
          <w:trHeight w:val="255"/>
          <w:jc w:val="center"/>
        </w:trPr>
        <w:tc>
          <w:tcPr>
            <w:tcW w:w="4056" w:type="dxa"/>
            <w:gridSpan w:val="3"/>
            <w:tcBorders>
              <w:top w:val="nil"/>
              <w:bottom w:val="single" w:sz="8" w:space="0" w:color="000000" w:themeColor="text1"/>
            </w:tcBorders>
            <w:shd w:val="clear" w:color="auto" w:fill="auto"/>
            <w:noWrap/>
            <w:vAlign w:val="center"/>
            <w:hideMark/>
          </w:tcPr>
          <w:p w14:paraId="2421482A" w14:textId="09A140B8" w:rsidR="00EF77C7" w:rsidRPr="006D66A1" w:rsidRDefault="00604BA9" w:rsidP="006D66A1">
            <w:pPr>
              <w:spacing w:after="0" w:line="360" w:lineRule="auto"/>
              <w:jc w:val="center"/>
              <w:rPr>
                <w:rFonts w:ascii="Arial" w:eastAsia="Times New Roman" w:hAnsi="Arial" w:cs="Arial"/>
                <w:b/>
                <w:bCs/>
                <w:sz w:val="24"/>
                <w:szCs w:val="24"/>
                <w:lang w:eastAsia="es-PE"/>
              </w:rPr>
            </w:pPr>
            <w:r>
              <w:rPr>
                <w:rFonts w:ascii="Arial" w:eastAsia="Times New Roman" w:hAnsi="Arial" w:cs="Arial"/>
                <w:b/>
                <w:bCs/>
                <w:sz w:val="24"/>
                <w:szCs w:val="24"/>
                <w:lang w:eastAsia="es-PE"/>
              </w:rPr>
              <w:t>Suma</w:t>
            </w:r>
            <w:r w:rsidR="00EF77C7" w:rsidRPr="006D66A1">
              <w:rPr>
                <w:rFonts w:ascii="Arial" w:eastAsia="Times New Roman" w:hAnsi="Arial" w:cs="Arial"/>
                <w:b/>
                <w:bCs/>
                <w:sz w:val="24"/>
                <w:szCs w:val="24"/>
                <w:lang w:eastAsia="es-PE"/>
              </w:rPr>
              <w:t>:</w:t>
            </w:r>
          </w:p>
        </w:tc>
        <w:tc>
          <w:tcPr>
            <w:tcW w:w="1840" w:type="dxa"/>
            <w:tcBorders>
              <w:top w:val="nil"/>
              <w:bottom w:val="single" w:sz="8" w:space="0" w:color="000000" w:themeColor="text1"/>
            </w:tcBorders>
            <w:shd w:val="clear" w:color="auto" w:fill="auto"/>
            <w:noWrap/>
            <w:vAlign w:val="center"/>
            <w:hideMark/>
          </w:tcPr>
          <w:p w14:paraId="2BDA3CFD" w14:textId="77777777" w:rsidR="00EF77C7" w:rsidRPr="006D66A1" w:rsidRDefault="00EF77C7" w:rsidP="006D66A1">
            <w:pPr>
              <w:spacing w:after="0" w:line="360" w:lineRule="auto"/>
              <w:jc w:val="center"/>
              <w:rPr>
                <w:rFonts w:ascii="Arial" w:eastAsia="Times New Roman" w:hAnsi="Arial" w:cs="Arial"/>
                <w:b/>
                <w:bCs/>
                <w:sz w:val="24"/>
                <w:szCs w:val="24"/>
                <w:lang w:eastAsia="es-PE"/>
              </w:rPr>
            </w:pPr>
            <w:r w:rsidRPr="006D66A1">
              <w:rPr>
                <w:rFonts w:ascii="Arial" w:eastAsia="Times New Roman" w:hAnsi="Arial" w:cs="Arial"/>
                <w:b/>
                <w:bCs/>
                <w:sz w:val="24"/>
                <w:szCs w:val="24"/>
                <w:lang w:eastAsia="es-PE"/>
              </w:rPr>
              <w:t>440</w:t>
            </w:r>
          </w:p>
        </w:tc>
        <w:tc>
          <w:tcPr>
            <w:tcW w:w="1480" w:type="dxa"/>
            <w:tcBorders>
              <w:top w:val="nil"/>
              <w:bottom w:val="single" w:sz="8" w:space="0" w:color="000000" w:themeColor="text1"/>
            </w:tcBorders>
            <w:shd w:val="clear" w:color="auto" w:fill="auto"/>
            <w:noWrap/>
            <w:vAlign w:val="center"/>
            <w:hideMark/>
          </w:tcPr>
          <w:p w14:paraId="6E62858E" w14:textId="77777777" w:rsidR="00EF77C7" w:rsidRPr="006D66A1" w:rsidRDefault="00EF77C7" w:rsidP="006D66A1">
            <w:pPr>
              <w:spacing w:after="0" w:line="360" w:lineRule="auto"/>
              <w:jc w:val="center"/>
              <w:rPr>
                <w:rFonts w:ascii="Arial" w:eastAsia="Times New Roman" w:hAnsi="Arial" w:cs="Arial"/>
                <w:b/>
                <w:bCs/>
                <w:sz w:val="24"/>
                <w:szCs w:val="24"/>
                <w:lang w:eastAsia="es-PE"/>
              </w:rPr>
            </w:pPr>
            <w:r w:rsidRPr="006D66A1">
              <w:rPr>
                <w:rFonts w:ascii="Arial" w:eastAsia="Times New Roman" w:hAnsi="Arial" w:cs="Arial"/>
                <w:b/>
                <w:bCs/>
                <w:sz w:val="24"/>
                <w:szCs w:val="24"/>
                <w:lang w:eastAsia="es-PE"/>
              </w:rPr>
              <w:t>28847.5</w:t>
            </w:r>
          </w:p>
        </w:tc>
      </w:tr>
      <w:tr w:rsidR="00954545" w:rsidRPr="006D66A1" w14:paraId="74F11EE2" w14:textId="77777777" w:rsidTr="0090205F">
        <w:trPr>
          <w:trHeight w:val="255"/>
          <w:jc w:val="center"/>
        </w:trPr>
        <w:tc>
          <w:tcPr>
            <w:tcW w:w="4056" w:type="dxa"/>
            <w:gridSpan w:val="3"/>
            <w:vMerge w:val="restart"/>
            <w:tcBorders>
              <w:top w:val="single" w:sz="8" w:space="0" w:color="000000" w:themeColor="text1"/>
              <w:bottom w:val="single" w:sz="8" w:space="0" w:color="000000" w:themeColor="text1"/>
            </w:tcBorders>
            <w:shd w:val="clear" w:color="auto" w:fill="auto"/>
            <w:noWrap/>
            <w:vAlign w:val="center"/>
            <w:hideMark/>
          </w:tcPr>
          <w:p w14:paraId="302FE9A5" w14:textId="77777777" w:rsidR="00EF77C7" w:rsidRPr="006D66A1" w:rsidRDefault="00EF77C7" w:rsidP="006D66A1">
            <w:pPr>
              <w:spacing w:after="0" w:line="360" w:lineRule="auto"/>
              <w:jc w:val="center"/>
              <w:rPr>
                <w:rFonts w:ascii="Arial" w:eastAsia="Times New Roman" w:hAnsi="Arial" w:cs="Arial"/>
                <w:b/>
                <w:bCs/>
                <w:sz w:val="24"/>
                <w:szCs w:val="24"/>
                <w:lang w:eastAsia="es-PE"/>
              </w:rPr>
            </w:pPr>
            <w:r w:rsidRPr="006D66A1">
              <w:rPr>
                <w:rFonts w:ascii="Arial" w:eastAsia="Times New Roman" w:hAnsi="Arial" w:cs="Arial"/>
                <w:b/>
                <w:bCs/>
                <w:sz w:val="24"/>
                <w:szCs w:val="24"/>
                <w:lang w:eastAsia="es-PE"/>
              </w:rPr>
              <w:t>PCI:</w:t>
            </w:r>
          </w:p>
        </w:tc>
        <w:tc>
          <w:tcPr>
            <w:tcW w:w="1840" w:type="dxa"/>
            <w:tcBorders>
              <w:top w:val="single" w:sz="8" w:space="0" w:color="000000" w:themeColor="text1"/>
              <w:bottom w:val="single" w:sz="8" w:space="0" w:color="000000" w:themeColor="text1"/>
            </w:tcBorders>
            <w:shd w:val="clear" w:color="auto" w:fill="auto"/>
            <w:noWrap/>
            <w:vAlign w:val="center"/>
            <w:hideMark/>
          </w:tcPr>
          <w:p w14:paraId="39232E84"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28847.5</w:t>
            </w:r>
          </w:p>
        </w:tc>
        <w:tc>
          <w:tcPr>
            <w:tcW w:w="1480" w:type="dxa"/>
            <w:vMerge w:val="restart"/>
            <w:tcBorders>
              <w:top w:val="single" w:sz="8" w:space="0" w:color="000000" w:themeColor="text1"/>
              <w:bottom w:val="single" w:sz="8" w:space="0" w:color="000000" w:themeColor="text1"/>
            </w:tcBorders>
            <w:shd w:val="clear" w:color="auto" w:fill="auto"/>
            <w:noWrap/>
            <w:vAlign w:val="center"/>
            <w:hideMark/>
          </w:tcPr>
          <w:p w14:paraId="15BC540C" w14:textId="606ECADF"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 65.56</w:t>
            </w:r>
            <w:r w:rsidR="00275AC9" w:rsidRPr="006D66A1">
              <w:rPr>
                <w:rFonts w:ascii="Arial" w:eastAsia="Times New Roman" w:hAnsi="Arial" w:cs="Arial"/>
                <w:sz w:val="24"/>
                <w:szCs w:val="24"/>
                <w:lang w:eastAsia="es-PE"/>
              </w:rPr>
              <w:t>%</w:t>
            </w:r>
          </w:p>
        </w:tc>
      </w:tr>
      <w:tr w:rsidR="00954545" w:rsidRPr="006D66A1" w14:paraId="4E79A882" w14:textId="77777777" w:rsidTr="000610C4">
        <w:trPr>
          <w:trHeight w:val="255"/>
          <w:jc w:val="center"/>
        </w:trPr>
        <w:tc>
          <w:tcPr>
            <w:tcW w:w="4056" w:type="dxa"/>
            <w:gridSpan w:val="3"/>
            <w:vMerge/>
            <w:tcBorders>
              <w:top w:val="single" w:sz="8" w:space="0" w:color="000000" w:themeColor="text1"/>
              <w:bottom w:val="single" w:sz="8" w:space="0" w:color="000000" w:themeColor="text1"/>
            </w:tcBorders>
            <w:vAlign w:val="center"/>
            <w:hideMark/>
          </w:tcPr>
          <w:p w14:paraId="613AABBA" w14:textId="77777777" w:rsidR="00EF77C7" w:rsidRPr="006D66A1" w:rsidRDefault="00EF77C7" w:rsidP="006D66A1">
            <w:pPr>
              <w:spacing w:after="0" w:line="360" w:lineRule="auto"/>
              <w:rPr>
                <w:rFonts w:ascii="Arial" w:eastAsia="Times New Roman" w:hAnsi="Arial" w:cs="Arial"/>
                <w:b/>
                <w:bCs/>
                <w:sz w:val="24"/>
                <w:szCs w:val="24"/>
                <w:lang w:eastAsia="es-PE"/>
              </w:rPr>
            </w:pPr>
          </w:p>
        </w:tc>
        <w:tc>
          <w:tcPr>
            <w:tcW w:w="1840" w:type="dxa"/>
            <w:tcBorders>
              <w:top w:val="single" w:sz="8" w:space="0" w:color="000000" w:themeColor="text1"/>
              <w:bottom w:val="single" w:sz="8" w:space="0" w:color="000000" w:themeColor="text1"/>
            </w:tcBorders>
            <w:shd w:val="clear" w:color="auto" w:fill="auto"/>
            <w:noWrap/>
            <w:vAlign w:val="center"/>
            <w:hideMark/>
          </w:tcPr>
          <w:p w14:paraId="22DAE081" w14:textId="77777777" w:rsidR="00EF77C7" w:rsidRPr="006D66A1" w:rsidRDefault="00EF77C7" w:rsidP="006D66A1">
            <w:pPr>
              <w:spacing w:after="0" w:line="360" w:lineRule="auto"/>
              <w:jc w:val="center"/>
              <w:rPr>
                <w:rFonts w:ascii="Arial" w:eastAsia="Times New Roman" w:hAnsi="Arial" w:cs="Arial"/>
                <w:sz w:val="24"/>
                <w:szCs w:val="24"/>
                <w:lang w:eastAsia="es-PE"/>
              </w:rPr>
            </w:pPr>
            <w:r w:rsidRPr="006D66A1">
              <w:rPr>
                <w:rFonts w:ascii="Arial" w:eastAsia="Times New Roman" w:hAnsi="Arial" w:cs="Arial"/>
                <w:sz w:val="24"/>
                <w:szCs w:val="24"/>
                <w:lang w:eastAsia="es-PE"/>
              </w:rPr>
              <w:t>440</w:t>
            </w:r>
          </w:p>
        </w:tc>
        <w:tc>
          <w:tcPr>
            <w:tcW w:w="1480" w:type="dxa"/>
            <w:vMerge/>
            <w:tcBorders>
              <w:top w:val="single" w:sz="8" w:space="0" w:color="000000" w:themeColor="text1"/>
              <w:bottom w:val="single" w:sz="8" w:space="0" w:color="000000" w:themeColor="text1"/>
            </w:tcBorders>
            <w:vAlign w:val="center"/>
            <w:hideMark/>
          </w:tcPr>
          <w:p w14:paraId="41E377D9" w14:textId="77777777" w:rsidR="00EF77C7" w:rsidRPr="006D66A1" w:rsidRDefault="00EF77C7" w:rsidP="006D66A1">
            <w:pPr>
              <w:spacing w:after="0" w:line="360" w:lineRule="auto"/>
              <w:rPr>
                <w:rFonts w:ascii="Arial" w:eastAsia="Times New Roman" w:hAnsi="Arial" w:cs="Arial"/>
                <w:sz w:val="24"/>
                <w:szCs w:val="24"/>
                <w:lang w:eastAsia="es-PE"/>
              </w:rPr>
            </w:pPr>
          </w:p>
        </w:tc>
      </w:tr>
    </w:tbl>
    <w:p w14:paraId="2C42538D" w14:textId="1AE611F0" w:rsidR="0074402E" w:rsidRPr="00E66779" w:rsidRDefault="0074402E" w:rsidP="00416F67">
      <w:pPr>
        <w:pStyle w:val="Prrafodelista"/>
        <w:spacing w:before="240" w:line="360" w:lineRule="auto"/>
        <w:ind w:left="390"/>
        <w:rPr>
          <w:rFonts w:ascii="Arial" w:eastAsiaTheme="minorEastAsia" w:hAnsi="Arial" w:cs="Arial"/>
          <w:sz w:val="24"/>
          <w:szCs w:val="24"/>
        </w:rPr>
      </w:pPr>
      <w:r w:rsidRPr="00E66779">
        <w:rPr>
          <w:rFonts w:ascii="Arial" w:hAnsi="Arial" w:cs="Arial"/>
          <w:i/>
          <w:iCs/>
          <w:sz w:val="20"/>
          <w:szCs w:val="20"/>
        </w:rPr>
        <w:t>Fuente. Elaboración propia</w:t>
      </w:r>
      <w:r w:rsidR="00604BA9">
        <w:rPr>
          <w:rFonts w:ascii="Arial" w:hAnsi="Arial" w:cs="Arial"/>
          <w:i/>
          <w:iCs/>
          <w:sz w:val="20"/>
          <w:szCs w:val="20"/>
        </w:rPr>
        <w:t>, 2018</w:t>
      </w:r>
      <w:r w:rsidRPr="00E66779">
        <w:rPr>
          <w:rFonts w:ascii="Arial" w:hAnsi="Arial" w:cs="Arial"/>
          <w:i/>
          <w:iCs/>
          <w:sz w:val="20"/>
          <w:szCs w:val="20"/>
        </w:rPr>
        <w:t>.</w:t>
      </w:r>
    </w:p>
    <w:p w14:paraId="5CDA62A0" w14:textId="77777777" w:rsidR="00FE6C0A" w:rsidRDefault="00FE6C0A" w:rsidP="0016218D">
      <w:pPr>
        <w:pStyle w:val="Ttulo2"/>
        <w:numPr>
          <w:ilvl w:val="1"/>
          <w:numId w:val="24"/>
        </w:numPr>
        <w:spacing w:line="360" w:lineRule="auto"/>
        <w:rPr>
          <w:rFonts w:ascii="Arial" w:hAnsi="Arial" w:cs="Arial"/>
          <w:b/>
          <w:color w:val="auto"/>
          <w:sz w:val="24"/>
          <w:szCs w:val="24"/>
        </w:rPr>
      </w:pPr>
      <w:bookmarkStart w:id="178" w:name="_Toc6476154"/>
      <w:r>
        <w:rPr>
          <w:rFonts w:ascii="Arial" w:hAnsi="Arial" w:cs="Arial"/>
          <w:b/>
          <w:color w:val="auto"/>
          <w:sz w:val="24"/>
          <w:szCs w:val="24"/>
        </w:rPr>
        <w:t>Propuesta de intervención.</w:t>
      </w:r>
      <w:bookmarkEnd w:id="178"/>
    </w:p>
    <w:p w14:paraId="69DA6A42" w14:textId="74B076E0" w:rsidR="00C42C57" w:rsidRDefault="00D51DD8" w:rsidP="00C42C57">
      <w:pPr>
        <w:spacing w:before="240" w:line="360" w:lineRule="auto"/>
        <w:jc w:val="both"/>
        <w:rPr>
          <w:rFonts w:ascii="Arial" w:hAnsi="Arial" w:cs="Arial"/>
          <w:sz w:val="24"/>
        </w:rPr>
      </w:pPr>
      <w:r w:rsidRPr="00D51DD8">
        <w:rPr>
          <w:rFonts w:ascii="Arial" w:hAnsi="Arial" w:cs="Arial"/>
          <w:sz w:val="24"/>
        </w:rPr>
        <w:t xml:space="preserve">La aplicación del método PCI al tramo de 1737 metros </w:t>
      </w:r>
      <w:r>
        <w:rPr>
          <w:rFonts w:ascii="Arial" w:hAnsi="Arial" w:cs="Arial"/>
          <w:sz w:val="24"/>
        </w:rPr>
        <w:t xml:space="preserve">de </w:t>
      </w:r>
      <w:r w:rsidRPr="00D51DD8">
        <w:rPr>
          <w:rFonts w:ascii="Arial" w:hAnsi="Arial" w:cs="Arial"/>
          <w:sz w:val="24"/>
        </w:rPr>
        <w:t>pavimento rígido</w:t>
      </w:r>
      <w:r>
        <w:rPr>
          <w:rFonts w:ascii="Arial" w:hAnsi="Arial" w:cs="Arial"/>
          <w:sz w:val="24"/>
        </w:rPr>
        <w:t xml:space="preserve"> del </w:t>
      </w:r>
      <w:r w:rsidR="00416F67">
        <w:rPr>
          <w:rFonts w:ascii="Arial" w:hAnsi="Arial" w:cs="Arial"/>
          <w:sz w:val="24"/>
        </w:rPr>
        <w:t>j</w:t>
      </w:r>
      <w:r>
        <w:rPr>
          <w:rFonts w:ascii="Arial" w:hAnsi="Arial" w:cs="Arial"/>
          <w:sz w:val="24"/>
        </w:rPr>
        <w:t xml:space="preserve">irón Yahuar Huaca, sirvió para obtener el valor cuantitativo de la condición del estado del pavimento que equivale a </w:t>
      </w:r>
      <w:r w:rsidRPr="00D51DD8">
        <w:rPr>
          <w:rFonts w:ascii="Arial" w:hAnsi="Arial" w:cs="Arial"/>
          <w:b/>
          <w:sz w:val="24"/>
        </w:rPr>
        <w:t>65.56 %</w:t>
      </w:r>
      <w:r>
        <w:rPr>
          <w:rFonts w:ascii="Arial" w:hAnsi="Arial" w:cs="Arial"/>
          <w:b/>
          <w:sz w:val="24"/>
        </w:rPr>
        <w:t>,</w:t>
      </w:r>
      <w:r>
        <w:rPr>
          <w:rFonts w:ascii="Arial" w:hAnsi="Arial" w:cs="Arial"/>
          <w:sz w:val="24"/>
        </w:rPr>
        <w:t xml:space="preserve"> este valor permite identificar </w:t>
      </w:r>
      <w:r w:rsidR="00C143B9">
        <w:rPr>
          <w:rFonts w:ascii="Arial" w:hAnsi="Arial" w:cs="Arial"/>
          <w:sz w:val="24"/>
        </w:rPr>
        <w:t xml:space="preserve">de acuerdo </w:t>
      </w:r>
      <w:r w:rsidR="00505F44">
        <w:rPr>
          <w:rFonts w:ascii="Arial" w:hAnsi="Arial" w:cs="Arial"/>
          <w:sz w:val="24"/>
        </w:rPr>
        <w:t>a</w:t>
      </w:r>
      <w:r w:rsidR="00C42C57">
        <w:rPr>
          <w:rFonts w:ascii="Arial" w:hAnsi="Arial" w:cs="Arial"/>
          <w:sz w:val="24"/>
        </w:rPr>
        <w:t xml:space="preserve"> la </w:t>
      </w:r>
      <w:r w:rsidR="00C42C57" w:rsidRPr="00C42C57">
        <w:rPr>
          <w:rFonts w:ascii="Arial" w:hAnsi="Arial" w:cs="Arial"/>
          <w:b/>
          <w:sz w:val="24"/>
        </w:rPr>
        <w:t>figura 23</w:t>
      </w:r>
      <w:r w:rsidR="00C42C57">
        <w:rPr>
          <w:rFonts w:ascii="Arial" w:hAnsi="Arial" w:cs="Arial"/>
          <w:b/>
          <w:sz w:val="24"/>
        </w:rPr>
        <w:t>,</w:t>
      </w:r>
      <w:r w:rsidR="00C42C57" w:rsidRPr="00C42C57">
        <w:rPr>
          <w:rFonts w:ascii="Arial" w:hAnsi="Arial" w:cs="Arial"/>
          <w:b/>
          <w:sz w:val="24"/>
        </w:rPr>
        <w:t xml:space="preserve"> </w:t>
      </w:r>
      <w:r w:rsidR="00505F44">
        <w:rPr>
          <w:rFonts w:ascii="Arial" w:hAnsi="Arial" w:cs="Arial"/>
          <w:sz w:val="24"/>
        </w:rPr>
        <w:t xml:space="preserve">qué en </w:t>
      </w:r>
      <w:r w:rsidR="00C42C57">
        <w:rPr>
          <w:rFonts w:ascii="Arial" w:hAnsi="Arial" w:cs="Arial"/>
          <w:sz w:val="24"/>
        </w:rPr>
        <w:t xml:space="preserve">el jirón en estudio se debe de realizar </w:t>
      </w:r>
      <w:r w:rsidR="00505F44">
        <w:rPr>
          <w:rFonts w:ascii="Arial" w:hAnsi="Arial" w:cs="Arial"/>
          <w:sz w:val="24"/>
        </w:rPr>
        <w:t xml:space="preserve">un </w:t>
      </w:r>
      <w:r w:rsidR="00C42C57">
        <w:rPr>
          <w:rFonts w:ascii="Arial" w:hAnsi="Arial" w:cs="Arial"/>
          <w:sz w:val="24"/>
        </w:rPr>
        <w:lastRenderedPageBreak/>
        <w:t>mantenimiento del tipo menor, considerando que el mantenimiento menor incluye acciones que se aplican a las losas deterioradas</w:t>
      </w:r>
      <w:r w:rsidR="00505F44">
        <w:rPr>
          <w:rFonts w:ascii="Arial" w:hAnsi="Arial" w:cs="Arial"/>
          <w:sz w:val="24"/>
        </w:rPr>
        <w:t>.</w:t>
      </w:r>
    </w:p>
    <w:p w14:paraId="4118BB05" w14:textId="0B399618" w:rsidR="0023752F" w:rsidRDefault="00505F44" w:rsidP="0023752F">
      <w:pPr>
        <w:spacing w:before="240" w:line="360" w:lineRule="auto"/>
        <w:jc w:val="both"/>
        <w:rPr>
          <w:rFonts w:ascii="Arial" w:hAnsi="Arial" w:cs="Arial"/>
          <w:b/>
          <w:sz w:val="24"/>
          <w:szCs w:val="24"/>
        </w:rPr>
      </w:pPr>
      <w:r>
        <w:rPr>
          <w:rFonts w:ascii="Arial" w:hAnsi="Arial" w:cs="Arial"/>
          <w:sz w:val="24"/>
        </w:rPr>
        <w:t>Teniendo en cuenta que las diferentes fallas identificadas en el jirón son de severidad de media a baja, se dispone que las alternativas de intervención se realicen con mantenimiento de tipo menor que contempla los trabajos de intervención de las losas afectadas</w:t>
      </w:r>
      <w:r w:rsidR="0023752F">
        <w:rPr>
          <w:rFonts w:ascii="Arial" w:hAnsi="Arial" w:cs="Arial"/>
          <w:sz w:val="24"/>
        </w:rPr>
        <w:t>,</w:t>
      </w:r>
      <w:r>
        <w:rPr>
          <w:rFonts w:ascii="Arial" w:hAnsi="Arial" w:cs="Arial"/>
          <w:sz w:val="24"/>
        </w:rPr>
        <w:t xml:space="preserve"> con técnicas de mantenimiento como sellado de juntas y grietas</w:t>
      </w:r>
      <w:r w:rsidR="0023752F">
        <w:rPr>
          <w:rFonts w:ascii="Arial" w:hAnsi="Arial" w:cs="Arial"/>
          <w:sz w:val="24"/>
        </w:rPr>
        <w:t>, reparación de espesor parcial, cepillado de superficie.</w:t>
      </w:r>
      <w:r w:rsidR="00D51DD8">
        <w:rPr>
          <w:rFonts w:ascii="Arial" w:hAnsi="Arial" w:cs="Arial"/>
          <w:sz w:val="24"/>
        </w:rPr>
        <w:t xml:space="preserve">  </w:t>
      </w:r>
      <w:r w:rsidR="00D51DD8" w:rsidRPr="00D51DD8">
        <w:rPr>
          <w:rFonts w:ascii="Arial" w:hAnsi="Arial" w:cs="Arial"/>
          <w:sz w:val="24"/>
        </w:rPr>
        <w:t xml:space="preserve"> </w:t>
      </w:r>
    </w:p>
    <w:p w14:paraId="1C1C90BB" w14:textId="64265814" w:rsidR="0023752F" w:rsidRDefault="0023752F" w:rsidP="0016218D">
      <w:pPr>
        <w:pStyle w:val="Ttulo2"/>
        <w:numPr>
          <w:ilvl w:val="2"/>
          <w:numId w:val="24"/>
        </w:numPr>
        <w:spacing w:line="360" w:lineRule="auto"/>
        <w:rPr>
          <w:rFonts w:ascii="Arial" w:hAnsi="Arial" w:cs="Arial"/>
          <w:b/>
          <w:color w:val="auto"/>
          <w:sz w:val="24"/>
          <w:szCs w:val="24"/>
        </w:rPr>
      </w:pPr>
      <w:bookmarkStart w:id="179" w:name="_Toc6476155"/>
      <w:r>
        <w:rPr>
          <w:rFonts w:ascii="Arial" w:hAnsi="Arial" w:cs="Arial"/>
          <w:b/>
          <w:color w:val="auto"/>
          <w:sz w:val="24"/>
          <w:szCs w:val="24"/>
        </w:rPr>
        <w:t>Matriz de intervención.</w:t>
      </w:r>
      <w:bookmarkEnd w:id="179"/>
    </w:p>
    <w:p w14:paraId="2E0DE616" w14:textId="100C21CA" w:rsidR="0023752F" w:rsidRDefault="0023752F" w:rsidP="001A5CA1">
      <w:pPr>
        <w:spacing w:before="240" w:line="360" w:lineRule="auto"/>
        <w:jc w:val="both"/>
        <w:rPr>
          <w:rFonts w:ascii="Arial" w:hAnsi="Arial" w:cs="Arial"/>
          <w:sz w:val="24"/>
        </w:rPr>
      </w:pPr>
      <w:r>
        <w:rPr>
          <w:rFonts w:ascii="Arial" w:hAnsi="Arial" w:cs="Arial"/>
          <w:sz w:val="24"/>
        </w:rPr>
        <w:t xml:space="preserve">En la </w:t>
      </w:r>
      <w:r w:rsidRPr="0023752F">
        <w:rPr>
          <w:rFonts w:ascii="Arial" w:hAnsi="Arial" w:cs="Arial"/>
          <w:b/>
          <w:sz w:val="24"/>
        </w:rPr>
        <w:t>Tabla</w:t>
      </w:r>
      <w:r w:rsidR="004A7AB7">
        <w:rPr>
          <w:rFonts w:ascii="Arial" w:hAnsi="Arial" w:cs="Arial"/>
          <w:b/>
          <w:sz w:val="24"/>
        </w:rPr>
        <w:t xml:space="preserve"> 35</w:t>
      </w:r>
      <w:r w:rsidR="00AF29DA">
        <w:rPr>
          <w:rFonts w:ascii="Arial" w:hAnsi="Arial" w:cs="Arial"/>
          <w:b/>
          <w:sz w:val="24"/>
        </w:rPr>
        <w:t>,</w:t>
      </w:r>
      <w:r w:rsidRPr="0023752F">
        <w:rPr>
          <w:rFonts w:ascii="Arial" w:hAnsi="Arial" w:cs="Arial"/>
          <w:b/>
          <w:sz w:val="24"/>
        </w:rPr>
        <w:t xml:space="preserve"> </w:t>
      </w:r>
      <w:r>
        <w:rPr>
          <w:rFonts w:ascii="Arial" w:hAnsi="Arial" w:cs="Arial"/>
          <w:sz w:val="24"/>
        </w:rPr>
        <w:t xml:space="preserve">se muestra la </w:t>
      </w:r>
      <w:r w:rsidR="00AF29DA">
        <w:rPr>
          <w:rFonts w:ascii="Arial" w:hAnsi="Arial" w:cs="Arial"/>
          <w:sz w:val="24"/>
        </w:rPr>
        <w:t>matriz</w:t>
      </w:r>
      <w:r>
        <w:rPr>
          <w:rFonts w:ascii="Arial" w:hAnsi="Arial" w:cs="Arial"/>
          <w:sz w:val="24"/>
        </w:rPr>
        <w:t xml:space="preserve"> con las alternativas de intervención propuestas </w:t>
      </w:r>
      <w:r w:rsidR="00AF29DA">
        <w:rPr>
          <w:rFonts w:ascii="Arial" w:hAnsi="Arial" w:cs="Arial"/>
          <w:sz w:val="24"/>
        </w:rPr>
        <w:t xml:space="preserve">por el método PCI </w:t>
      </w:r>
      <w:r w:rsidR="001A5CA1">
        <w:rPr>
          <w:rFonts w:ascii="Arial" w:hAnsi="Arial" w:cs="Arial"/>
          <w:sz w:val="24"/>
        </w:rPr>
        <w:t>en función a cada tipo y severidad de falla</w:t>
      </w:r>
      <w:r w:rsidR="00AF29DA">
        <w:rPr>
          <w:rFonts w:ascii="Arial" w:hAnsi="Arial" w:cs="Arial"/>
          <w:sz w:val="24"/>
        </w:rPr>
        <w:t>,</w:t>
      </w:r>
      <w:r w:rsidR="001A5CA1">
        <w:rPr>
          <w:rFonts w:ascii="Arial" w:hAnsi="Arial" w:cs="Arial"/>
          <w:sz w:val="24"/>
        </w:rPr>
        <w:t xml:space="preserve"> encontrad</w:t>
      </w:r>
      <w:r w:rsidR="00AF29DA">
        <w:rPr>
          <w:rFonts w:ascii="Arial" w:hAnsi="Arial" w:cs="Arial"/>
          <w:sz w:val="24"/>
        </w:rPr>
        <w:t>as</w:t>
      </w:r>
      <w:r w:rsidR="001A5CA1">
        <w:rPr>
          <w:rFonts w:ascii="Arial" w:hAnsi="Arial" w:cs="Arial"/>
          <w:sz w:val="24"/>
        </w:rPr>
        <w:t xml:space="preserve"> en el </w:t>
      </w:r>
      <w:r w:rsidR="00AF29DA">
        <w:rPr>
          <w:rFonts w:ascii="Arial" w:hAnsi="Arial" w:cs="Arial"/>
          <w:sz w:val="24"/>
        </w:rPr>
        <w:t>j</w:t>
      </w:r>
      <w:r w:rsidR="001A5CA1">
        <w:rPr>
          <w:rFonts w:ascii="Arial" w:hAnsi="Arial" w:cs="Arial"/>
          <w:sz w:val="24"/>
        </w:rPr>
        <w:t>irón Yahuar Huaca</w:t>
      </w:r>
      <w:r w:rsidR="00D70F85">
        <w:rPr>
          <w:rFonts w:ascii="Arial" w:hAnsi="Arial" w:cs="Arial"/>
          <w:sz w:val="24"/>
        </w:rPr>
        <w:t xml:space="preserve"> del distrito de Baños del Inca.</w:t>
      </w:r>
    </w:p>
    <w:p w14:paraId="1720787F" w14:textId="01296A7C" w:rsidR="001A5CA1" w:rsidRPr="0023752F" w:rsidRDefault="001A5CA1" w:rsidP="00E92151">
      <w:pPr>
        <w:spacing w:before="240" w:line="360" w:lineRule="auto"/>
        <w:rPr>
          <w:rFonts w:ascii="Arial" w:hAnsi="Arial" w:cs="Arial"/>
          <w:sz w:val="24"/>
        </w:rPr>
      </w:pPr>
    </w:p>
    <w:p w14:paraId="04670DB0" w14:textId="57C5635A" w:rsidR="00CE693B" w:rsidRPr="00E66779" w:rsidRDefault="00CE693B" w:rsidP="00645167">
      <w:pPr>
        <w:spacing w:before="240" w:line="360" w:lineRule="auto"/>
        <w:jc w:val="both"/>
        <w:rPr>
          <w:rFonts w:ascii="Arial" w:eastAsiaTheme="minorEastAsia" w:hAnsi="Arial" w:cs="Arial"/>
          <w:sz w:val="24"/>
          <w:szCs w:val="24"/>
        </w:rPr>
      </w:pPr>
      <w:bookmarkStart w:id="180" w:name="_Toc530209053"/>
      <w:bookmarkStart w:id="181" w:name="_Toc532016206"/>
    </w:p>
    <w:p w14:paraId="0084BDE2" w14:textId="603787E0" w:rsidR="00CE693B" w:rsidRPr="00E66779" w:rsidRDefault="00CE693B" w:rsidP="00645167">
      <w:pPr>
        <w:spacing w:before="240" w:line="360" w:lineRule="auto"/>
        <w:jc w:val="both"/>
        <w:rPr>
          <w:rFonts w:ascii="Arial" w:eastAsiaTheme="minorEastAsia" w:hAnsi="Arial" w:cs="Arial"/>
          <w:sz w:val="24"/>
          <w:szCs w:val="24"/>
        </w:rPr>
      </w:pPr>
    </w:p>
    <w:p w14:paraId="7F752944" w14:textId="65991FD3" w:rsidR="00CE693B" w:rsidRPr="00E66779" w:rsidRDefault="00CE693B" w:rsidP="00645167">
      <w:pPr>
        <w:spacing w:before="240" w:line="360" w:lineRule="auto"/>
        <w:jc w:val="both"/>
        <w:rPr>
          <w:rFonts w:ascii="Arial" w:eastAsiaTheme="minorEastAsia" w:hAnsi="Arial" w:cs="Arial"/>
          <w:sz w:val="24"/>
          <w:szCs w:val="24"/>
        </w:rPr>
      </w:pPr>
    </w:p>
    <w:p w14:paraId="306B0337" w14:textId="138814A2" w:rsidR="00CE693B" w:rsidRPr="00E66779" w:rsidRDefault="00CE693B" w:rsidP="00645167">
      <w:pPr>
        <w:spacing w:before="240" w:line="360" w:lineRule="auto"/>
        <w:jc w:val="both"/>
        <w:rPr>
          <w:rFonts w:ascii="Arial" w:eastAsiaTheme="minorEastAsia" w:hAnsi="Arial" w:cs="Arial"/>
          <w:sz w:val="24"/>
          <w:szCs w:val="24"/>
        </w:rPr>
      </w:pPr>
    </w:p>
    <w:p w14:paraId="146720D0" w14:textId="3362AC02" w:rsidR="00CE693B" w:rsidRPr="00E66779" w:rsidRDefault="00CE693B" w:rsidP="00645167">
      <w:pPr>
        <w:spacing w:before="240" w:line="360" w:lineRule="auto"/>
        <w:jc w:val="both"/>
        <w:rPr>
          <w:rFonts w:ascii="Arial" w:eastAsiaTheme="minorEastAsia" w:hAnsi="Arial" w:cs="Arial"/>
          <w:sz w:val="24"/>
          <w:szCs w:val="24"/>
        </w:rPr>
      </w:pPr>
    </w:p>
    <w:p w14:paraId="7847BD61" w14:textId="77777777" w:rsidR="00E92151" w:rsidRDefault="00E92151" w:rsidP="00645167">
      <w:pPr>
        <w:spacing w:before="240" w:line="360" w:lineRule="auto"/>
        <w:jc w:val="both"/>
        <w:rPr>
          <w:rFonts w:ascii="Arial" w:eastAsiaTheme="minorEastAsia" w:hAnsi="Arial" w:cs="Arial"/>
          <w:sz w:val="24"/>
          <w:szCs w:val="24"/>
        </w:rPr>
        <w:sectPr w:rsidR="00E92151" w:rsidSect="00DB172A">
          <w:type w:val="continuous"/>
          <w:pgSz w:w="11906" w:h="16838"/>
          <w:pgMar w:top="1417" w:right="1701" w:bottom="1417" w:left="1701" w:header="708" w:footer="708" w:gutter="0"/>
          <w:pgNumType w:start="1"/>
          <w:cols w:space="708"/>
          <w:titlePg/>
          <w:docGrid w:linePitch="360"/>
        </w:sectPr>
      </w:pPr>
    </w:p>
    <w:p w14:paraId="127FA2CF" w14:textId="74C83FDF" w:rsidR="002C4A3E" w:rsidRPr="002C4A3E" w:rsidRDefault="00B271FE" w:rsidP="002C4A3E">
      <w:pPr>
        <w:pStyle w:val="Descripcin"/>
        <w:keepNext/>
        <w:rPr>
          <w:rFonts w:ascii="Arial" w:hAnsi="Arial" w:cs="Arial"/>
          <w:i w:val="0"/>
          <w:color w:val="auto"/>
          <w:sz w:val="24"/>
        </w:rPr>
      </w:pPr>
      <w:bookmarkStart w:id="182" w:name="_Toc7450405"/>
      <w:r w:rsidRPr="00390225">
        <w:rPr>
          <w:rFonts w:ascii="Arial" w:hAnsi="Arial" w:cs="Arial"/>
          <w:noProof/>
          <w:sz w:val="24"/>
          <w:szCs w:val="24"/>
        </w:rPr>
        <w:lastRenderedPageBreak/>
        <mc:AlternateContent>
          <mc:Choice Requires="wps">
            <w:drawing>
              <wp:anchor distT="0" distB="0" distL="114300" distR="114300" simplePos="0" relativeHeight="251754496" behindDoc="1" locked="0" layoutInCell="1" allowOverlap="1" wp14:anchorId="765219C9" wp14:editId="67E994C3">
                <wp:simplePos x="0" y="0"/>
                <wp:positionH relativeFrom="margin">
                  <wp:posOffset>-195580</wp:posOffset>
                </wp:positionH>
                <wp:positionV relativeFrom="paragraph">
                  <wp:posOffset>5130165</wp:posOffset>
                </wp:positionV>
                <wp:extent cx="400050" cy="1404620"/>
                <wp:effectExtent l="6985" t="0" r="26035" b="26035"/>
                <wp:wrapNone/>
                <wp:docPr id="1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00050" cy="1404620"/>
                        </a:xfrm>
                        <a:prstGeom prst="rect">
                          <a:avLst/>
                        </a:prstGeom>
                        <a:solidFill>
                          <a:schemeClr val="bg1"/>
                        </a:solidFill>
                        <a:ln w="9525">
                          <a:solidFill>
                            <a:schemeClr val="bg1"/>
                          </a:solidFill>
                          <a:miter lim="800000"/>
                          <a:headEnd/>
                          <a:tailEnd/>
                        </a:ln>
                      </wps:spPr>
                      <wps:txbx>
                        <w:txbxContent>
                          <w:p w14:paraId="4F2DED4D" w14:textId="73B12A9C" w:rsidR="00DB1430" w:rsidRPr="00390225" w:rsidRDefault="00DB1430" w:rsidP="00B271FE">
                            <w:pPr>
                              <w:rPr>
                                <w:rFonts w:cstheme="minorHAnsi"/>
                              </w:rPr>
                            </w:pPr>
                            <w:r>
                              <w:rPr>
                                <w:rFonts w:cstheme="minorHAnsi"/>
                              </w:rPr>
                              <w:t>99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5219C9" id="_x0000_s1031" type="#_x0000_t202" style="position:absolute;margin-left:-15.4pt;margin-top:403.95pt;width:31.5pt;height:110.6pt;rotation:90;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" fillcolor="white [3212]" strokecolor="white [3212]">
                <v:textbox style="mso-fit-shape-to-text:t">
                  <w:txbxContent>
                    <w:p w14:paraId="4F2DED4D" w14:textId="73B12A9C" w:rsidR="00DB1430" w:rsidRPr="00390225" w:rsidRDefault="00DB1430" w:rsidP="00B271FE">
                      <w:pPr>
                        <w:rPr>
                          <w:rFonts w:cstheme="minorHAnsi"/>
                        </w:rPr>
                      </w:pPr>
                      <w:r>
                        <w:rPr>
                          <w:rFonts w:cstheme="minorHAnsi"/>
                        </w:rPr>
                        <w:t>99</w:t>
                      </w:r>
                    </w:p>
                  </w:txbxContent>
                </v:textbox>
                <w10:wrap anchorx="margin"/>
              </v:shape>
            </w:pict>
          </mc:Fallback>
        </mc:AlternateContent>
      </w:r>
      <w:r w:rsidR="002C4A3E" w:rsidRPr="002C4A3E">
        <w:rPr>
          <w:rFonts w:ascii="Arial" w:hAnsi="Arial" w:cs="Arial"/>
          <w:b/>
          <w:i w:val="0"/>
          <w:color w:val="auto"/>
          <w:sz w:val="24"/>
        </w:rPr>
        <w:t xml:space="preserve">Tabla </w:t>
      </w:r>
      <w:r w:rsidR="002C4A3E" w:rsidRPr="002C4A3E">
        <w:rPr>
          <w:rFonts w:ascii="Arial" w:hAnsi="Arial" w:cs="Arial"/>
          <w:b/>
          <w:i w:val="0"/>
          <w:color w:val="auto"/>
          <w:sz w:val="24"/>
        </w:rPr>
        <w:fldChar w:fldCharType="begin"/>
      </w:r>
      <w:r w:rsidR="002C4A3E" w:rsidRPr="002C4A3E">
        <w:rPr>
          <w:rFonts w:ascii="Arial" w:hAnsi="Arial" w:cs="Arial"/>
          <w:b/>
          <w:i w:val="0"/>
          <w:color w:val="auto"/>
          <w:sz w:val="24"/>
        </w:rPr>
        <w:instrText xml:space="preserve"> SEQ Tabla \* ARABIC </w:instrText>
      </w:r>
      <w:r w:rsidR="002C4A3E" w:rsidRPr="002C4A3E">
        <w:rPr>
          <w:rFonts w:ascii="Arial" w:hAnsi="Arial" w:cs="Arial"/>
          <w:b/>
          <w:i w:val="0"/>
          <w:color w:val="auto"/>
          <w:sz w:val="24"/>
        </w:rPr>
        <w:fldChar w:fldCharType="separate"/>
      </w:r>
      <w:r w:rsidR="00B635DF">
        <w:rPr>
          <w:rFonts w:ascii="Arial" w:hAnsi="Arial" w:cs="Arial"/>
          <w:b/>
          <w:i w:val="0"/>
          <w:noProof/>
          <w:color w:val="auto"/>
          <w:sz w:val="24"/>
        </w:rPr>
        <w:t>35</w:t>
      </w:r>
      <w:r w:rsidR="002C4A3E" w:rsidRPr="002C4A3E">
        <w:rPr>
          <w:rFonts w:ascii="Arial" w:hAnsi="Arial" w:cs="Arial"/>
          <w:b/>
          <w:i w:val="0"/>
          <w:color w:val="auto"/>
          <w:sz w:val="24"/>
        </w:rPr>
        <w:fldChar w:fldCharType="end"/>
      </w:r>
      <w:r w:rsidR="002C4A3E" w:rsidRPr="002C4A3E">
        <w:rPr>
          <w:rFonts w:ascii="Arial" w:hAnsi="Arial" w:cs="Arial"/>
          <w:b/>
          <w:i w:val="0"/>
          <w:color w:val="auto"/>
          <w:sz w:val="24"/>
        </w:rPr>
        <w:t xml:space="preserve">. </w:t>
      </w:r>
      <w:r w:rsidR="002C4A3E" w:rsidRPr="002C4A3E">
        <w:rPr>
          <w:rFonts w:ascii="Arial" w:hAnsi="Arial" w:cs="Arial"/>
          <w:i w:val="0"/>
          <w:color w:val="auto"/>
          <w:sz w:val="24"/>
        </w:rPr>
        <w:t>Matriz de alternativas de solución.</w:t>
      </w:r>
      <w:bookmarkEnd w:id="182"/>
    </w:p>
    <w:tbl>
      <w:tblPr>
        <w:tblStyle w:val="Tablaconcuadrcula"/>
        <w:tblW w:w="0" w:type="auto"/>
        <w:tblLayout w:type="fixed"/>
        <w:tblLook w:val="04A0" w:firstRow="1" w:lastRow="0" w:firstColumn="1" w:lastColumn="0" w:noHBand="0" w:noVBand="1"/>
      </w:tblPr>
      <w:tblGrid>
        <w:gridCol w:w="486"/>
        <w:gridCol w:w="1777"/>
        <w:gridCol w:w="3120"/>
        <w:gridCol w:w="1276"/>
        <w:gridCol w:w="3402"/>
        <w:gridCol w:w="3739"/>
      </w:tblGrid>
      <w:tr w:rsidR="00101AF3" w14:paraId="71A168F7" w14:textId="77777777" w:rsidTr="00A342DD">
        <w:tc>
          <w:tcPr>
            <w:tcW w:w="486" w:type="dxa"/>
            <w:tcBorders>
              <w:top w:val="single" w:sz="8" w:space="0" w:color="auto"/>
              <w:left w:val="nil"/>
              <w:bottom w:val="single" w:sz="8" w:space="0" w:color="auto"/>
              <w:right w:val="nil"/>
            </w:tcBorders>
            <w:vAlign w:val="center"/>
          </w:tcPr>
          <w:p w14:paraId="72CFD468" w14:textId="698F0856" w:rsidR="00A01B2A" w:rsidRDefault="00A01B2A" w:rsidP="00645167">
            <w:pPr>
              <w:spacing w:before="240" w:line="360" w:lineRule="auto"/>
              <w:jc w:val="both"/>
              <w:rPr>
                <w:rFonts w:ascii="Arial" w:eastAsiaTheme="minorEastAsia" w:hAnsi="Arial" w:cs="Arial"/>
                <w:sz w:val="24"/>
                <w:szCs w:val="24"/>
              </w:rPr>
            </w:pPr>
            <w:proofErr w:type="spellStart"/>
            <w:r>
              <w:rPr>
                <w:rFonts w:ascii="Arial" w:eastAsiaTheme="minorEastAsia" w:hAnsi="Arial" w:cs="Arial"/>
                <w:sz w:val="24"/>
                <w:szCs w:val="24"/>
              </w:rPr>
              <w:t>N°</w:t>
            </w:r>
            <w:proofErr w:type="spellEnd"/>
          </w:p>
        </w:tc>
        <w:tc>
          <w:tcPr>
            <w:tcW w:w="1777" w:type="dxa"/>
            <w:tcBorders>
              <w:top w:val="single" w:sz="8" w:space="0" w:color="auto"/>
              <w:left w:val="nil"/>
              <w:bottom w:val="single" w:sz="8" w:space="0" w:color="auto"/>
              <w:right w:val="nil"/>
            </w:tcBorders>
            <w:vAlign w:val="center"/>
          </w:tcPr>
          <w:p w14:paraId="2A147E56" w14:textId="56D44CFB" w:rsidR="00A01B2A" w:rsidRDefault="00A01B2A"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Falla </w:t>
            </w:r>
          </w:p>
        </w:tc>
        <w:tc>
          <w:tcPr>
            <w:tcW w:w="3120" w:type="dxa"/>
            <w:tcBorders>
              <w:top w:val="single" w:sz="8" w:space="0" w:color="auto"/>
              <w:left w:val="nil"/>
              <w:bottom w:val="single" w:sz="8" w:space="0" w:color="auto"/>
              <w:right w:val="nil"/>
            </w:tcBorders>
            <w:vAlign w:val="center"/>
          </w:tcPr>
          <w:p w14:paraId="6F3F7A16" w14:textId="5BF13C16" w:rsidR="00A01B2A" w:rsidRDefault="00A01B2A"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Posibles causas</w:t>
            </w:r>
          </w:p>
        </w:tc>
        <w:tc>
          <w:tcPr>
            <w:tcW w:w="1276" w:type="dxa"/>
            <w:tcBorders>
              <w:top w:val="single" w:sz="8" w:space="0" w:color="auto"/>
              <w:left w:val="nil"/>
              <w:bottom w:val="single" w:sz="8" w:space="0" w:color="auto"/>
              <w:right w:val="nil"/>
            </w:tcBorders>
            <w:vAlign w:val="center"/>
          </w:tcPr>
          <w:p w14:paraId="713B9DD1" w14:textId="3BB81847" w:rsidR="00A01B2A" w:rsidRDefault="00A01B2A"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severidad</w:t>
            </w:r>
          </w:p>
        </w:tc>
        <w:tc>
          <w:tcPr>
            <w:tcW w:w="3402" w:type="dxa"/>
            <w:tcBorders>
              <w:top w:val="single" w:sz="8" w:space="0" w:color="auto"/>
              <w:left w:val="nil"/>
              <w:bottom w:val="single" w:sz="8" w:space="0" w:color="auto"/>
              <w:right w:val="nil"/>
            </w:tcBorders>
            <w:vAlign w:val="center"/>
          </w:tcPr>
          <w:p w14:paraId="172256A3" w14:textId="5C6CAD76" w:rsidR="00A01B2A" w:rsidRDefault="00A01B2A"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Intervención </w:t>
            </w:r>
          </w:p>
        </w:tc>
        <w:tc>
          <w:tcPr>
            <w:tcW w:w="3739" w:type="dxa"/>
            <w:tcBorders>
              <w:top w:val="single" w:sz="8" w:space="0" w:color="auto"/>
              <w:left w:val="nil"/>
              <w:bottom w:val="single" w:sz="8" w:space="0" w:color="auto"/>
              <w:right w:val="nil"/>
            </w:tcBorders>
            <w:vAlign w:val="center"/>
          </w:tcPr>
          <w:p w14:paraId="1B625A7F" w14:textId="60C1C61F" w:rsidR="00A01B2A" w:rsidRDefault="00A01B2A"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Imágenes representativas</w:t>
            </w:r>
          </w:p>
        </w:tc>
      </w:tr>
      <w:tr w:rsidR="00101AF3" w14:paraId="2806FC4B" w14:textId="77777777" w:rsidTr="0036255B">
        <w:tc>
          <w:tcPr>
            <w:tcW w:w="486" w:type="dxa"/>
            <w:vMerge w:val="restart"/>
            <w:tcBorders>
              <w:top w:val="single" w:sz="8" w:space="0" w:color="auto"/>
              <w:left w:val="nil"/>
              <w:bottom w:val="single" w:sz="4" w:space="0" w:color="7F7F7F" w:themeColor="text1" w:themeTint="80"/>
              <w:right w:val="nil"/>
            </w:tcBorders>
            <w:vAlign w:val="center"/>
          </w:tcPr>
          <w:p w14:paraId="5844D1B3" w14:textId="56BD552B"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1</w:t>
            </w:r>
          </w:p>
        </w:tc>
        <w:tc>
          <w:tcPr>
            <w:tcW w:w="1777" w:type="dxa"/>
            <w:vMerge w:val="restart"/>
            <w:tcBorders>
              <w:top w:val="single" w:sz="8" w:space="0" w:color="auto"/>
              <w:left w:val="nil"/>
              <w:bottom w:val="single" w:sz="4" w:space="0" w:color="7F7F7F" w:themeColor="text1" w:themeTint="80"/>
              <w:right w:val="nil"/>
            </w:tcBorders>
            <w:vAlign w:val="center"/>
          </w:tcPr>
          <w:p w14:paraId="632DB789" w14:textId="0644F5E2" w:rsidR="00D62D16" w:rsidRDefault="00D62D16" w:rsidP="0021065E">
            <w:pPr>
              <w:spacing w:before="240" w:line="360" w:lineRule="auto"/>
              <w:rPr>
                <w:rFonts w:ascii="Arial" w:eastAsiaTheme="minorEastAsia" w:hAnsi="Arial" w:cs="Arial"/>
                <w:sz w:val="24"/>
                <w:szCs w:val="24"/>
              </w:rPr>
            </w:pPr>
            <w:r>
              <w:rPr>
                <w:rFonts w:ascii="Arial" w:eastAsiaTheme="minorEastAsia" w:hAnsi="Arial" w:cs="Arial"/>
                <w:sz w:val="24"/>
                <w:szCs w:val="24"/>
              </w:rPr>
              <w:t xml:space="preserve">Grietas lineales diagonales y/o transversales </w:t>
            </w:r>
          </w:p>
        </w:tc>
        <w:tc>
          <w:tcPr>
            <w:tcW w:w="3120" w:type="dxa"/>
            <w:vMerge w:val="restart"/>
            <w:tcBorders>
              <w:top w:val="single" w:sz="8" w:space="0" w:color="auto"/>
              <w:left w:val="nil"/>
              <w:bottom w:val="single" w:sz="4" w:space="0" w:color="7F7F7F" w:themeColor="text1" w:themeTint="80"/>
              <w:right w:val="nil"/>
            </w:tcBorders>
            <w:vAlign w:val="center"/>
          </w:tcPr>
          <w:p w14:paraId="6BE6F81B" w14:textId="399E6777"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Combinación de cargas de tránsito y alabeo por gradiente térmico o humedad</w:t>
            </w:r>
          </w:p>
        </w:tc>
        <w:tc>
          <w:tcPr>
            <w:tcW w:w="1276" w:type="dxa"/>
            <w:tcBorders>
              <w:top w:val="single" w:sz="8" w:space="0" w:color="auto"/>
              <w:left w:val="nil"/>
              <w:bottom w:val="nil"/>
              <w:right w:val="nil"/>
            </w:tcBorders>
            <w:vAlign w:val="center"/>
          </w:tcPr>
          <w:p w14:paraId="16C90EE2" w14:textId="1F215131"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single" w:sz="8" w:space="0" w:color="auto"/>
              <w:left w:val="nil"/>
              <w:bottom w:val="nil"/>
              <w:right w:val="nil"/>
            </w:tcBorders>
            <w:vAlign w:val="center"/>
          </w:tcPr>
          <w:p w14:paraId="3A4CBD4F" w14:textId="42A91678"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Sellado de grietas</w:t>
            </w:r>
          </w:p>
        </w:tc>
        <w:tc>
          <w:tcPr>
            <w:tcW w:w="3739" w:type="dxa"/>
            <w:vMerge w:val="restart"/>
            <w:tcBorders>
              <w:top w:val="single" w:sz="8" w:space="0" w:color="auto"/>
              <w:left w:val="nil"/>
              <w:bottom w:val="single" w:sz="4" w:space="0" w:color="7F7F7F" w:themeColor="text1" w:themeTint="80"/>
              <w:right w:val="nil"/>
            </w:tcBorders>
            <w:vAlign w:val="center"/>
          </w:tcPr>
          <w:p w14:paraId="2D0744EF" w14:textId="1F73AC14" w:rsidR="00D62D16" w:rsidRDefault="00101AF3" w:rsidP="00101AF3">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339D3676" wp14:editId="133B6C64">
                  <wp:extent cx="1277905" cy="2049145"/>
                  <wp:effectExtent l="0" t="4763"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81219_080218.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1295924" cy="2078039"/>
                          </a:xfrm>
                          <a:prstGeom prst="rect">
                            <a:avLst/>
                          </a:prstGeom>
                        </pic:spPr>
                      </pic:pic>
                    </a:graphicData>
                  </a:graphic>
                </wp:inline>
              </w:drawing>
            </w:r>
          </w:p>
        </w:tc>
      </w:tr>
      <w:tr w:rsidR="00101AF3" w14:paraId="026C65C1" w14:textId="77777777" w:rsidTr="0036255B">
        <w:tc>
          <w:tcPr>
            <w:tcW w:w="486" w:type="dxa"/>
            <w:vMerge/>
            <w:tcBorders>
              <w:top w:val="single" w:sz="4" w:space="0" w:color="7F7F7F" w:themeColor="text1" w:themeTint="80"/>
              <w:left w:val="nil"/>
              <w:bottom w:val="single" w:sz="4" w:space="0" w:color="7F7F7F" w:themeColor="text1" w:themeTint="80"/>
              <w:right w:val="nil"/>
            </w:tcBorders>
            <w:vAlign w:val="center"/>
          </w:tcPr>
          <w:p w14:paraId="2F09A389" w14:textId="77777777" w:rsidR="00D62D16" w:rsidRDefault="00D62D16" w:rsidP="00645167">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4" w:space="0" w:color="7F7F7F" w:themeColor="text1" w:themeTint="80"/>
              <w:right w:val="nil"/>
            </w:tcBorders>
            <w:vAlign w:val="center"/>
          </w:tcPr>
          <w:p w14:paraId="1FD393E4" w14:textId="77777777" w:rsidR="00D62D16" w:rsidRDefault="00D62D16" w:rsidP="00645167">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4" w:space="0" w:color="7F7F7F" w:themeColor="text1" w:themeTint="80"/>
              <w:right w:val="nil"/>
            </w:tcBorders>
            <w:vAlign w:val="center"/>
          </w:tcPr>
          <w:p w14:paraId="12DD527F" w14:textId="77777777" w:rsidR="00D62D16" w:rsidRDefault="00D62D16" w:rsidP="00645167">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4FB27C3F" w14:textId="37F3B241"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Media </w:t>
            </w:r>
          </w:p>
        </w:tc>
        <w:tc>
          <w:tcPr>
            <w:tcW w:w="3402" w:type="dxa"/>
            <w:tcBorders>
              <w:top w:val="nil"/>
              <w:left w:val="nil"/>
              <w:bottom w:val="nil"/>
              <w:right w:val="nil"/>
            </w:tcBorders>
            <w:vAlign w:val="center"/>
          </w:tcPr>
          <w:p w14:paraId="0D5559E0" w14:textId="74E01645"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Sellado de grietas</w:t>
            </w:r>
          </w:p>
        </w:tc>
        <w:tc>
          <w:tcPr>
            <w:tcW w:w="3739" w:type="dxa"/>
            <w:vMerge/>
            <w:tcBorders>
              <w:top w:val="single" w:sz="4" w:space="0" w:color="7F7F7F" w:themeColor="text1" w:themeTint="80"/>
              <w:left w:val="nil"/>
              <w:bottom w:val="single" w:sz="4" w:space="0" w:color="7F7F7F" w:themeColor="text1" w:themeTint="80"/>
              <w:right w:val="nil"/>
            </w:tcBorders>
            <w:vAlign w:val="center"/>
          </w:tcPr>
          <w:p w14:paraId="1E65A9D0" w14:textId="77777777" w:rsidR="00D62D16" w:rsidRDefault="00D62D16" w:rsidP="00645167">
            <w:pPr>
              <w:spacing w:before="240" w:line="360" w:lineRule="auto"/>
              <w:jc w:val="both"/>
              <w:rPr>
                <w:rFonts w:ascii="Arial" w:eastAsiaTheme="minorEastAsia" w:hAnsi="Arial" w:cs="Arial"/>
                <w:sz w:val="24"/>
                <w:szCs w:val="24"/>
              </w:rPr>
            </w:pPr>
          </w:p>
        </w:tc>
      </w:tr>
      <w:tr w:rsidR="00101AF3" w14:paraId="72664C92" w14:textId="77777777" w:rsidTr="0036255B">
        <w:tc>
          <w:tcPr>
            <w:tcW w:w="486" w:type="dxa"/>
            <w:vMerge/>
            <w:tcBorders>
              <w:top w:val="single" w:sz="4" w:space="0" w:color="7F7F7F" w:themeColor="text1" w:themeTint="80"/>
              <w:left w:val="nil"/>
              <w:bottom w:val="nil"/>
              <w:right w:val="nil"/>
            </w:tcBorders>
            <w:vAlign w:val="center"/>
          </w:tcPr>
          <w:p w14:paraId="1388480D" w14:textId="77777777" w:rsidR="00D62D16" w:rsidRDefault="00D62D16" w:rsidP="00645167">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nil"/>
              <w:right w:val="nil"/>
            </w:tcBorders>
            <w:vAlign w:val="center"/>
          </w:tcPr>
          <w:p w14:paraId="6E40D145" w14:textId="77777777" w:rsidR="00D62D16" w:rsidRDefault="00D62D16" w:rsidP="00645167">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nil"/>
              <w:right w:val="nil"/>
            </w:tcBorders>
            <w:vAlign w:val="center"/>
          </w:tcPr>
          <w:p w14:paraId="47A93DE6" w14:textId="77777777" w:rsidR="00D62D16" w:rsidRDefault="00D62D16" w:rsidP="00645167">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42B887E2" w14:textId="7253821A"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Alta </w:t>
            </w:r>
          </w:p>
        </w:tc>
        <w:tc>
          <w:tcPr>
            <w:tcW w:w="3402" w:type="dxa"/>
            <w:tcBorders>
              <w:top w:val="nil"/>
              <w:left w:val="nil"/>
              <w:bottom w:val="nil"/>
              <w:right w:val="nil"/>
            </w:tcBorders>
            <w:vAlign w:val="center"/>
          </w:tcPr>
          <w:p w14:paraId="3C41AF16" w14:textId="62E6CEDA" w:rsidR="00D62D16" w:rsidRDefault="00D62D16"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Parcheo profundo, reemplazo de losa</w:t>
            </w:r>
          </w:p>
        </w:tc>
        <w:tc>
          <w:tcPr>
            <w:tcW w:w="3739" w:type="dxa"/>
            <w:vMerge/>
            <w:tcBorders>
              <w:top w:val="single" w:sz="4" w:space="0" w:color="7F7F7F" w:themeColor="text1" w:themeTint="80"/>
              <w:left w:val="nil"/>
              <w:bottom w:val="nil"/>
              <w:right w:val="nil"/>
            </w:tcBorders>
            <w:vAlign w:val="center"/>
          </w:tcPr>
          <w:p w14:paraId="3EE6AB7F" w14:textId="77777777" w:rsidR="00D62D16" w:rsidRDefault="00D62D16" w:rsidP="00645167">
            <w:pPr>
              <w:spacing w:before="240" w:line="360" w:lineRule="auto"/>
              <w:jc w:val="both"/>
              <w:rPr>
                <w:rFonts w:ascii="Arial" w:eastAsiaTheme="minorEastAsia" w:hAnsi="Arial" w:cs="Arial"/>
                <w:sz w:val="24"/>
                <w:szCs w:val="24"/>
              </w:rPr>
            </w:pPr>
          </w:p>
        </w:tc>
      </w:tr>
      <w:tr w:rsidR="00101AF3" w14:paraId="60A4E66A" w14:textId="77777777" w:rsidTr="0036255B">
        <w:trPr>
          <w:trHeight w:val="748"/>
        </w:trPr>
        <w:tc>
          <w:tcPr>
            <w:tcW w:w="486" w:type="dxa"/>
            <w:vMerge w:val="restart"/>
            <w:tcBorders>
              <w:top w:val="nil"/>
              <w:left w:val="nil"/>
              <w:bottom w:val="nil"/>
              <w:right w:val="nil"/>
            </w:tcBorders>
            <w:vAlign w:val="center"/>
          </w:tcPr>
          <w:p w14:paraId="59947BAB" w14:textId="2F7E7690"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2</w:t>
            </w:r>
          </w:p>
        </w:tc>
        <w:tc>
          <w:tcPr>
            <w:tcW w:w="1777" w:type="dxa"/>
            <w:vMerge w:val="restart"/>
            <w:tcBorders>
              <w:top w:val="nil"/>
              <w:left w:val="nil"/>
              <w:bottom w:val="nil"/>
              <w:right w:val="nil"/>
            </w:tcBorders>
            <w:vAlign w:val="center"/>
          </w:tcPr>
          <w:p w14:paraId="30592810" w14:textId="390B7972" w:rsidR="0021065E" w:rsidRDefault="0021065E" w:rsidP="0021065E">
            <w:pPr>
              <w:spacing w:before="240" w:line="360" w:lineRule="auto"/>
              <w:rPr>
                <w:rFonts w:ascii="Arial" w:eastAsiaTheme="minorEastAsia" w:hAnsi="Arial" w:cs="Arial"/>
                <w:sz w:val="24"/>
                <w:szCs w:val="24"/>
              </w:rPr>
            </w:pPr>
            <w:r>
              <w:rPr>
                <w:rFonts w:ascii="Arial" w:eastAsiaTheme="minorEastAsia" w:hAnsi="Arial" w:cs="Arial"/>
                <w:sz w:val="24"/>
                <w:szCs w:val="24"/>
              </w:rPr>
              <w:t>Grietas de esquina</w:t>
            </w:r>
          </w:p>
        </w:tc>
        <w:tc>
          <w:tcPr>
            <w:tcW w:w="3120" w:type="dxa"/>
            <w:vMerge w:val="restart"/>
            <w:tcBorders>
              <w:top w:val="nil"/>
              <w:left w:val="nil"/>
              <w:bottom w:val="nil"/>
              <w:right w:val="nil"/>
            </w:tcBorders>
            <w:vAlign w:val="center"/>
          </w:tcPr>
          <w:p w14:paraId="6762B897" w14:textId="6A408B39"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Combinación de las cargas de transito con la perdida de soporte y esfuerzos de alabeo</w:t>
            </w:r>
          </w:p>
        </w:tc>
        <w:tc>
          <w:tcPr>
            <w:tcW w:w="1276" w:type="dxa"/>
            <w:tcBorders>
              <w:top w:val="nil"/>
              <w:left w:val="nil"/>
              <w:bottom w:val="nil"/>
              <w:right w:val="nil"/>
            </w:tcBorders>
            <w:vAlign w:val="center"/>
          </w:tcPr>
          <w:p w14:paraId="51505D55" w14:textId="43F48C82"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nil"/>
              <w:left w:val="nil"/>
              <w:bottom w:val="nil"/>
              <w:right w:val="nil"/>
            </w:tcBorders>
            <w:vAlign w:val="center"/>
          </w:tcPr>
          <w:p w14:paraId="131975FA" w14:textId="062CF962"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val="restart"/>
            <w:tcBorders>
              <w:top w:val="nil"/>
              <w:left w:val="nil"/>
              <w:bottom w:val="nil"/>
              <w:right w:val="nil"/>
            </w:tcBorders>
            <w:vAlign w:val="center"/>
          </w:tcPr>
          <w:p w14:paraId="52CFA11B" w14:textId="3A880F2A" w:rsidR="0021065E" w:rsidRDefault="00101AF3" w:rsidP="00101AF3">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10BA958D" wp14:editId="3DC6AC03">
                  <wp:extent cx="2085975" cy="114300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81106_163201.jpg"/>
                          <pic:cNvPicPr/>
                        </pic:nvPicPr>
                        <pic:blipFill rotWithShape="1">
                          <a:blip r:embed="rId84" cstate="print">
                            <a:extLst>
                              <a:ext uri="{28A0092B-C50C-407E-A947-70E740481C1C}">
                                <a14:useLocalDpi xmlns:a14="http://schemas.microsoft.com/office/drawing/2010/main" val="0"/>
                              </a:ext>
                            </a:extLst>
                          </a:blip>
                          <a:srcRect t="42500"/>
                          <a:stretch/>
                        </pic:blipFill>
                        <pic:spPr bwMode="auto">
                          <a:xfrm>
                            <a:off x="0" y="0"/>
                            <a:ext cx="2091565" cy="1146063"/>
                          </a:xfrm>
                          <a:prstGeom prst="rect">
                            <a:avLst/>
                          </a:prstGeom>
                          <a:ln>
                            <a:noFill/>
                          </a:ln>
                          <a:extLst>
                            <a:ext uri="{53640926-AAD7-44D8-BBD7-CCE9431645EC}">
                              <a14:shadowObscured xmlns:a14="http://schemas.microsoft.com/office/drawing/2010/main"/>
                            </a:ext>
                          </a:extLst>
                        </pic:spPr>
                      </pic:pic>
                    </a:graphicData>
                  </a:graphic>
                </wp:inline>
              </w:drawing>
            </w:r>
          </w:p>
        </w:tc>
      </w:tr>
      <w:tr w:rsidR="00101AF3" w14:paraId="49C5AF1C" w14:textId="77777777" w:rsidTr="0036255B">
        <w:trPr>
          <w:trHeight w:val="786"/>
        </w:trPr>
        <w:tc>
          <w:tcPr>
            <w:tcW w:w="486" w:type="dxa"/>
            <w:vMerge/>
            <w:tcBorders>
              <w:top w:val="nil"/>
              <w:left w:val="nil"/>
              <w:bottom w:val="nil"/>
              <w:right w:val="nil"/>
            </w:tcBorders>
            <w:vAlign w:val="center"/>
          </w:tcPr>
          <w:p w14:paraId="31285883" w14:textId="77777777" w:rsidR="0021065E" w:rsidRDefault="0021065E" w:rsidP="00645167">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73D86890" w14:textId="77777777" w:rsidR="0021065E" w:rsidRDefault="0021065E" w:rsidP="00645167">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50304762" w14:textId="77777777" w:rsidR="0021065E" w:rsidRDefault="0021065E" w:rsidP="00645167">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672F6A2B" w14:textId="3CA87D1F"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Media</w:t>
            </w:r>
          </w:p>
        </w:tc>
        <w:tc>
          <w:tcPr>
            <w:tcW w:w="3402" w:type="dxa"/>
            <w:tcBorders>
              <w:top w:val="nil"/>
              <w:left w:val="nil"/>
              <w:bottom w:val="nil"/>
              <w:right w:val="nil"/>
            </w:tcBorders>
            <w:vAlign w:val="center"/>
          </w:tcPr>
          <w:p w14:paraId="2108DF38" w14:textId="4CF70811"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Sellado de grietas</w:t>
            </w:r>
          </w:p>
        </w:tc>
        <w:tc>
          <w:tcPr>
            <w:tcW w:w="3739" w:type="dxa"/>
            <w:vMerge/>
            <w:tcBorders>
              <w:top w:val="nil"/>
              <w:left w:val="nil"/>
              <w:bottom w:val="nil"/>
              <w:right w:val="nil"/>
            </w:tcBorders>
            <w:vAlign w:val="center"/>
          </w:tcPr>
          <w:p w14:paraId="6C683AE3" w14:textId="77777777" w:rsidR="0021065E" w:rsidRDefault="0021065E" w:rsidP="00645167">
            <w:pPr>
              <w:spacing w:before="240" w:line="360" w:lineRule="auto"/>
              <w:jc w:val="both"/>
              <w:rPr>
                <w:rFonts w:ascii="Arial" w:eastAsiaTheme="minorEastAsia" w:hAnsi="Arial" w:cs="Arial"/>
                <w:sz w:val="24"/>
                <w:szCs w:val="24"/>
              </w:rPr>
            </w:pPr>
          </w:p>
        </w:tc>
      </w:tr>
      <w:tr w:rsidR="00101AF3" w14:paraId="236731E1" w14:textId="77777777" w:rsidTr="0036255B">
        <w:tc>
          <w:tcPr>
            <w:tcW w:w="486" w:type="dxa"/>
            <w:vMerge/>
            <w:tcBorders>
              <w:top w:val="nil"/>
              <w:left w:val="nil"/>
              <w:bottom w:val="nil"/>
              <w:right w:val="nil"/>
            </w:tcBorders>
            <w:vAlign w:val="center"/>
          </w:tcPr>
          <w:p w14:paraId="3FDBA84D" w14:textId="77777777" w:rsidR="0021065E" w:rsidRDefault="0021065E" w:rsidP="00645167">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68D477B9" w14:textId="77777777" w:rsidR="0021065E" w:rsidRDefault="0021065E" w:rsidP="00645167">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3A01E7AC" w14:textId="77777777" w:rsidR="0021065E" w:rsidRDefault="0021065E" w:rsidP="00645167">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762187CC" w14:textId="43AB4174"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Alta</w:t>
            </w:r>
          </w:p>
        </w:tc>
        <w:tc>
          <w:tcPr>
            <w:tcW w:w="3402" w:type="dxa"/>
            <w:tcBorders>
              <w:top w:val="nil"/>
              <w:left w:val="nil"/>
              <w:bottom w:val="nil"/>
              <w:right w:val="nil"/>
            </w:tcBorders>
            <w:vAlign w:val="center"/>
          </w:tcPr>
          <w:p w14:paraId="7F63A6E6" w14:textId="062E2921" w:rsidR="0021065E" w:rsidRDefault="0021065E"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Parcheo profundo</w:t>
            </w:r>
          </w:p>
        </w:tc>
        <w:tc>
          <w:tcPr>
            <w:tcW w:w="3739" w:type="dxa"/>
            <w:vMerge/>
            <w:tcBorders>
              <w:top w:val="nil"/>
              <w:left w:val="nil"/>
              <w:bottom w:val="nil"/>
              <w:right w:val="nil"/>
            </w:tcBorders>
            <w:vAlign w:val="center"/>
          </w:tcPr>
          <w:p w14:paraId="2D06C742" w14:textId="77777777" w:rsidR="0021065E" w:rsidRDefault="0021065E" w:rsidP="00645167">
            <w:pPr>
              <w:spacing w:before="240" w:line="360" w:lineRule="auto"/>
              <w:jc w:val="both"/>
              <w:rPr>
                <w:rFonts w:ascii="Arial" w:eastAsiaTheme="minorEastAsia" w:hAnsi="Arial" w:cs="Arial"/>
                <w:sz w:val="24"/>
                <w:szCs w:val="24"/>
              </w:rPr>
            </w:pPr>
          </w:p>
        </w:tc>
      </w:tr>
      <w:tr w:rsidR="00101AF3" w14:paraId="2BF35F18" w14:textId="77777777" w:rsidTr="0036255B">
        <w:trPr>
          <w:trHeight w:val="852"/>
        </w:trPr>
        <w:tc>
          <w:tcPr>
            <w:tcW w:w="486" w:type="dxa"/>
            <w:vMerge w:val="restart"/>
            <w:tcBorders>
              <w:top w:val="nil"/>
              <w:left w:val="nil"/>
              <w:bottom w:val="single" w:sz="4" w:space="0" w:color="auto"/>
              <w:right w:val="nil"/>
            </w:tcBorders>
            <w:vAlign w:val="center"/>
          </w:tcPr>
          <w:p w14:paraId="48F1567C" w14:textId="37471EBB"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3</w:t>
            </w:r>
          </w:p>
        </w:tc>
        <w:tc>
          <w:tcPr>
            <w:tcW w:w="1777" w:type="dxa"/>
            <w:vMerge w:val="restart"/>
            <w:tcBorders>
              <w:top w:val="nil"/>
              <w:left w:val="nil"/>
              <w:bottom w:val="nil"/>
              <w:right w:val="nil"/>
            </w:tcBorders>
            <w:vAlign w:val="center"/>
          </w:tcPr>
          <w:p w14:paraId="6D8FB367" w14:textId="5A6EA7FC"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Losa dividida</w:t>
            </w:r>
          </w:p>
        </w:tc>
        <w:tc>
          <w:tcPr>
            <w:tcW w:w="3120" w:type="dxa"/>
            <w:vMerge w:val="restart"/>
            <w:tcBorders>
              <w:top w:val="nil"/>
              <w:left w:val="nil"/>
              <w:bottom w:val="nil"/>
              <w:right w:val="nil"/>
            </w:tcBorders>
            <w:vAlign w:val="center"/>
          </w:tcPr>
          <w:p w14:paraId="3CE266E3" w14:textId="39A60F5E"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Sobre carga o soporte inadecuado</w:t>
            </w:r>
          </w:p>
        </w:tc>
        <w:tc>
          <w:tcPr>
            <w:tcW w:w="1276" w:type="dxa"/>
            <w:tcBorders>
              <w:top w:val="nil"/>
              <w:left w:val="nil"/>
              <w:bottom w:val="nil"/>
              <w:right w:val="nil"/>
            </w:tcBorders>
            <w:vAlign w:val="center"/>
          </w:tcPr>
          <w:p w14:paraId="5491DEAA" w14:textId="68D70382"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nil"/>
              <w:left w:val="nil"/>
              <w:bottom w:val="nil"/>
              <w:right w:val="nil"/>
            </w:tcBorders>
            <w:vAlign w:val="center"/>
          </w:tcPr>
          <w:p w14:paraId="7B18158B" w14:textId="3D39EE34"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val="restart"/>
            <w:tcBorders>
              <w:top w:val="nil"/>
              <w:left w:val="nil"/>
              <w:bottom w:val="single" w:sz="4" w:space="0" w:color="7F7F7F" w:themeColor="text1" w:themeTint="80"/>
              <w:right w:val="nil"/>
            </w:tcBorders>
            <w:vAlign w:val="center"/>
          </w:tcPr>
          <w:p w14:paraId="65FF6403" w14:textId="3E1999E5" w:rsidR="00101AF3" w:rsidRDefault="00101AF3" w:rsidP="00101AF3">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7731B157" wp14:editId="4F9398C3">
                  <wp:extent cx="2095500" cy="13811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81219_082328.jpg"/>
                          <pic:cNvPicPr/>
                        </pic:nvPicPr>
                        <pic:blipFill rotWithShape="1">
                          <a:blip r:embed="rId85" cstate="print">
                            <a:extLst>
                              <a:ext uri="{28A0092B-C50C-407E-A947-70E740481C1C}">
                                <a14:useLocalDpi xmlns:a14="http://schemas.microsoft.com/office/drawing/2010/main" val="0"/>
                              </a:ext>
                            </a:extLst>
                          </a:blip>
                          <a:srcRect t="28832" r="16392"/>
                          <a:stretch/>
                        </pic:blipFill>
                        <pic:spPr bwMode="auto">
                          <a:xfrm>
                            <a:off x="0" y="0"/>
                            <a:ext cx="2104720" cy="1387202"/>
                          </a:xfrm>
                          <a:prstGeom prst="rect">
                            <a:avLst/>
                          </a:prstGeom>
                          <a:ln>
                            <a:noFill/>
                          </a:ln>
                          <a:extLst>
                            <a:ext uri="{53640926-AAD7-44D8-BBD7-CCE9431645EC}">
                              <a14:shadowObscured xmlns:a14="http://schemas.microsoft.com/office/drawing/2010/main"/>
                            </a:ext>
                          </a:extLst>
                        </pic:spPr>
                      </pic:pic>
                    </a:graphicData>
                  </a:graphic>
                </wp:inline>
              </w:drawing>
            </w:r>
          </w:p>
        </w:tc>
      </w:tr>
      <w:tr w:rsidR="00101AF3" w14:paraId="2F534C63" w14:textId="77777777" w:rsidTr="0036255B">
        <w:trPr>
          <w:trHeight w:val="1032"/>
        </w:trPr>
        <w:tc>
          <w:tcPr>
            <w:tcW w:w="486" w:type="dxa"/>
            <w:vMerge/>
            <w:tcBorders>
              <w:top w:val="single" w:sz="8" w:space="0" w:color="auto"/>
              <w:left w:val="nil"/>
              <w:right w:val="nil"/>
            </w:tcBorders>
            <w:vAlign w:val="center"/>
          </w:tcPr>
          <w:p w14:paraId="07BDECBD" w14:textId="77777777" w:rsidR="00101AF3" w:rsidRDefault="00101AF3" w:rsidP="00645167">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1C2FC92F" w14:textId="77777777" w:rsidR="00101AF3" w:rsidRDefault="00101AF3" w:rsidP="00645167">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7045BE3A" w14:textId="77777777" w:rsidR="00101AF3" w:rsidRDefault="00101AF3" w:rsidP="00645167">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3E9FB314" w14:textId="6D9B930A"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Media </w:t>
            </w:r>
          </w:p>
        </w:tc>
        <w:tc>
          <w:tcPr>
            <w:tcW w:w="3402" w:type="dxa"/>
            <w:tcBorders>
              <w:top w:val="nil"/>
              <w:left w:val="nil"/>
              <w:bottom w:val="nil"/>
              <w:right w:val="nil"/>
            </w:tcBorders>
            <w:vAlign w:val="center"/>
          </w:tcPr>
          <w:p w14:paraId="0FA5D16C" w14:textId="26EBCBA1"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Sellado de grietas</w:t>
            </w:r>
          </w:p>
        </w:tc>
        <w:tc>
          <w:tcPr>
            <w:tcW w:w="3739" w:type="dxa"/>
            <w:vMerge/>
            <w:tcBorders>
              <w:top w:val="single" w:sz="8" w:space="0" w:color="auto"/>
              <w:left w:val="nil"/>
              <w:bottom w:val="single" w:sz="4" w:space="0" w:color="7F7F7F" w:themeColor="text1" w:themeTint="80"/>
              <w:right w:val="nil"/>
            </w:tcBorders>
            <w:vAlign w:val="center"/>
          </w:tcPr>
          <w:p w14:paraId="675FD6D4" w14:textId="77777777" w:rsidR="00101AF3" w:rsidRDefault="00101AF3" w:rsidP="00645167">
            <w:pPr>
              <w:spacing w:before="240" w:line="360" w:lineRule="auto"/>
              <w:jc w:val="both"/>
              <w:rPr>
                <w:rFonts w:ascii="Arial" w:eastAsiaTheme="minorEastAsia" w:hAnsi="Arial" w:cs="Arial"/>
                <w:sz w:val="24"/>
                <w:szCs w:val="24"/>
              </w:rPr>
            </w:pPr>
          </w:p>
        </w:tc>
      </w:tr>
      <w:tr w:rsidR="00101AF3" w14:paraId="2B4D6A67" w14:textId="77777777" w:rsidTr="0036255B">
        <w:tc>
          <w:tcPr>
            <w:tcW w:w="486" w:type="dxa"/>
            <w:vMerge/>
            <w:tcBorders>
              <w:left w:val="nil"/>
              <w:bottom w:val="single" w:sz="8" w:space="0" w:color="auto"/>
              <w:right w:val="nil"/>
            </w:tcBorders>
            <w:vAlign w:val="center"/>
          </w:tcPr>
          <w:p w14:paraId="4D40187B" w14:textId="77777777" w:rsidR="00101AF3" w:rsidRDefault="00101AF3" w:rsidP="00645167">
            <w:pPr>
              <w:spacing w:before="240" w:line="360" w:lineRule="auto"/>
              <w:jc w:val="both"/>
              <w:rPr>
                <w:rFonts w:ascii="Arial" w:eastAsiaTheme="minorEastAsia" w:hAnsi="Arial" w:cs="Arial"/>
                <w:sz w:val="24"/>
                <w:szCs w:val="24"/>
              </w:rPr>
            </w:pPr>
          </w:p>
        </w:tc>
        <w:tc>
          <w:tcPr>
            <w:tcW w:w="1777" w:type="dxa"/>
            <w:vMerge/>
            <w:tcBorders>
              <w:top w:val="nil"/>
              <w:left w:val="nil"/>
              <w:bottom w:val="single" w:sz="8" w:space="0" w:color="auto"/>
              <w:right w:val="nil"/>
            </w:tcBorders>
            <w:vAlign w:val="center"/>
          </w:tcPr>
          <w:p w14:paraId="2EF7F37D" w14:textId="77777777" w:rsidR="00101AF3" w:rsidRDefault="00101AF3" w:rsidP="00645167">
            <w:pPr>
              <w:spacing w:before="240" w:line="360" w:lineRule="auto"/>
              <w:jc w:val="both"/>
              <w:rPr>
                <w:rFonts w:ascii="Arial" w:eastAsiaTheme="minorEastAsia" w:hAnsi="Arial" w:cs="Arial"/>
                <w:sz w:val="24"/>
                <w:szCs w:val="24"/>
              </w:rPr>
            </w:pPr>
          </w:p>
        </w:tc>
        <w:tc>
          <w:tcPr>
            <w:tcW w:w="3120" w:type="dxa"/>
            <w:vMerge/>
            <w:tcBorders>
              <w:top w:val="nil"/>
              <w:left w:val="nil"/>
              <w:bottom w:val="single" w:sz="8" w:space="0" w:color="auto"/>
              <w:right w:val="nil"/>
            </w:tcBorders>
            <w:vAlign w:val="center"/>
          </w:tcPr>
          <w:p w14:paraId="7944BCDA" w14:textId="77777777" w:rsidR="00101AF3" w:rsidRDefault="00101AF3" w:rsidP="00645167">
            <w:pPr>
              <w:spacing w:before="240" w:line="360" w:lineRule="auto"/>
              <w:jc w:val="both"/>
              <w:rPr>
                <w:rFonts w:ascii="Arial" w:eastAsiaTheme="minorEastAsia" w:hAnsi="Arial" w:cs="Arial"/>
                <w:sz w:val="24"/>
                <w:szCs w:val="24"/>
              </w:rPr>
            </w:pPr>
          </w:p>
        </w:tc>
        <w:tc>
          <w:tcPr>
            <w:tcW w:w="1276" w:type="dxa"/>
            <w:tcBorders>
              <w:top w:val="nil"/>
              <w:left w:val="nil"/>
              <w:bottom w:val="single" w:sz="8" w:space="0" w:color="auto"/>
              <w:right w:val="nil"/>
            </w:tcBorders>
            <w:vAlign w:val="center"/>
          </w:tcPr>
          <w:p w14:paraId="5D0DEB1C" w14:textId="285AFC55"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Alta </w:t>
            </w:r>
          </w:p>
        </w:tc>
        <w:tc>
          <w:tcPr>
            <w:tcW w:w="3402" w:type="dxa"/>
            <w:tcBorders>
              <w:top w:val="nil"/>
              <w:left w:val="nil"/>
              <w:bottom w:val="single" w:sz="8" w:space="0" w:color="auto"/>
              <w:right w:val="nil"/>
            </w:tcBorders>
            <w:vAlign w:val="center"/>
          </w:tcPr>
          <w:p w14:paraId="7A016B02" w14:textId="025F6A94" w:rsidR="00101AF3" w:rsidRDefault="00101AF3" w:rsidP="00645167">
            <w:pPr>
              <w:spacing w:before="240" w:line="360" w:lineRule="auto"/>
              <w:jc w:val="both"/>
              <w:rPr>
                <w:rFonts w:ascii="Arial" w:eastAsiaTheme="minorEastAsia" w:hAnsi="Arial" w:cs="Arial"/>
                <w:sz w:val="24"/>
                <w:szCs w:val="24"/>
              </w:rPr>
            </w:pPr>
            <w:r>
              <w:rPr>
                <w:rFonts w:ascii="Arial" w:eastAsiaTheme="minorEastAsia" w:hAnsi="Arial" w:cs="Arial"/>
                <w:sz w:val="24"/>
                <w:szCs w:val="24"/>
              </w:rPr>
              <w:t>Reemplazo de losa</w:t>
            </w:r>
          </w:p>
        </w:tc>
        <w:tc>
          <w:tcPr>
            <w:tcW w:w="3739" w:type="dxa"/>
            <w:vMerge/>
            <w:tcBorders>
              <w:left w:val="nil"/>
              <w:bottom w:val="single" w:sz="8" w:space="0" w:color="auto"/>
              <w:right w:val="nil"/>
            </w:tcBorders>
            <w:vAlign w:val="center"/>
          </w:tcPr>
          <w:p w14:paraId="237323C4" w14:textId="77777777" w:rsidR="00101AF3" w:rsidRDefault="00101AF3" w:rsidP="00645167">
            <w:pPr>
              <w:spacing w:before="240" w:line="360" w:lineRule="auto"/>
              <w:jc w:val="both"/>
              <w:rPr>
                <w:rFonts w:ascii="Arial" w:eastAsiaTheme="minorEastAsia" w:hAnsi="Arial" w:cs="Arial"/>
                <w:sz w:val="24"/>
                <w:szCs w:val="24"/>
              </w:rPr>
            </w:pPr>
          </w:p>
        </w:tc>
      </w:tr>
      <w:tr w:rsidR="00165DF5" w14:paraId="42226D31" w14:textId="77777777" w:rsidTr="007C2457">
        <w:tc>
          <w:tcPr>
            <w:tcW w:w="486" w:type="dxa"/>
            <w:tcBorders>
              <w:top w:val="single" w:sz="8" w:space="0" w:color="auto"/>
              <w:left w:val="nil"/>
              <w:bottom w:val="single" w:sz="8" w:space="0" w:color="auto"/>
              <w:right w:val="nil"/>
            </w:tcBorders>
            <w:vAlign w:val="center"/>
          </w:tcPr>
          <w:p w14:paraId="54670D55" w14:textId="77777777" w:rsidR="00165DF5" w:rsidRDefault="00165DF5" w:rsidP="005D635E">
            <w:pPr>
              <w:spacing w:before="240" w:line="360" w:lineRule="auto"/>
              <w:jc w:val="both"/>
              <w:rPr>
                <w:rFonts w:ascii="Arial" w:eastAsiaTheme="minorEastAsia" w:hAnsi="Arial" w:cs="Arial"/>
                <w:sz w:val="24"/>
                <w:szCs w:val="24"/>
              </w:rPr>
            </w:pPr>
            <w:proofErr w:type="spellStart"/>
            <w:r>
              <w:rPr>
                <w:rFonts w:ascii="Arial" w:eastAsiaTheme="minorEastAsia" w:hAnsi="Arial" w:cs="Arial"/>
                <w:sz w:val="24"/>
                <w:szCs w:val="24"/>
              </w:rPr>
              <w:lastRenderedPageBreak/>
              <w:t>N°</w:t>
            </w:r>
            <w:proofErr w:type="spellEnd"/>
          </w:p>
        </w:tc>
        <w:tc>
          <w:tcPr>
            <w:tcW w:w="1777" w:type="dxa"/>
            <w:tcBorders>
              <w:top w:val="single" w:sz="8" w:space="0" w:color="auto"/>
              <w:left w:val="nil"/>
              <w:bottom w:val="single" w:sz="8" w:space="0" w:color="auto"/>
              <w:right w:val="nil"/>
            </w:tcBorders>
            <w:vAlign w:val="center"/>
          </w:tcPr>
          <w:p w14:paraId="10775EDB"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Falla </w:t>
            </w:r>
          </w:p>
        </w:tc>
        <w:tc>
          <w:tcPr>
            <w:tcW w:w="3120" w:type="dxa"/>
            <w:tcBorders>
              <w:top w:val="single" w:sz="8" w:space="0" w:color="auto"/>
              <w:left w:val="nil"/>
              <w:bottom w:val="single" w:sz="8" w:space="0" w:color="auto"/>
              <w:right w:val="nil"/>
            </w:tcBorders>
            <w:vAlign w:val="center"/>
          </w:tcPr>
          <w:p w14:paraId="4E7EBD64" w14:textId="64225489"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Posibles causas</w:t>
            </w:r>
          </w:p>
        </w:tc>
        <w:tc>
          <w:tcPr>
            <w:tcW w:w="1276" w:type="dxa"/>
            <w:tcBorders>
              <w:top w:val="single" w:sz="8" w:space="0" w:color="auto"/>
              <w:left w:val="nil"/>
              <w:bottom w:val="single" w:sz="8" w:space="0" w:color="auto"/>
              <w:right w:val="nil"/>
            </w:tcBorders>
            <w:vAlign w:val="center"/>
          </w:tcPr>
          <w:p w14:paraId="6F348A41"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severidad</w:t>
            </w:r>
          </w:p>
        </w:tc>
        <w:tc>
          <w:tcPr>
            <w:tcW w:w="3402" w:type="dxa"/>
            <w:tcBorders>
              <w:top w:val="single" w:sz="8" w:space="0" w:color="auto"/>
              <w:left w:val="nil"/>
              <w:bottom w:val="single" w:sz="8" w:space="0" w:color="auto"/>
              <w:right w:val="nil"/>
            </w:tcBorders>
            <w:vAlign w:val="center"/>
          </w:tcPr>
          <w:p w14:paraId="4DA8D327" w14:textId="43044848"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Intervención </w:t>
            </w:r>
          </w:p>
        </w:tc>
        <w:tc>
          <w:tcPr>
            <w:tcW w:w="3739" w:type="dxa"/>
            <w:tcBorders>
              <w:top w:val="single" w:sz="8" w:space="0" w:color="auto"/>
              <w:left w:val="nil"/>
              <w:bottom w:val="single" w:sz="8" w:space="0" w:color="auto"/>
              <w:right w:val="nil"/>
            </w:tcBorders>
            <w:vAlign w:val="center"/>
          </w:tcPr>
          <w:p w14:paraId="60B95C9A" w14:textId="2F67C5D8"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Imágenes representativas</w:t>
            </w:r>
          </w:p>
        </w:tc>
      </w:tr>
      <w:tr w:rsidR="00165DF5" w14:paraId="66D284FA" w14:textId="77777777" w:rsidTr="007C2457">
        <w:trPr>
          <w:trHeight w:val="898"/>
        </w:trPr>
        <w:tc>
          <w:tcPr>
            <w:tcW w:w="486" w:type="dxa"/>
            <w:vMerge w:val="restart"/>
            <w:tcBorders>
              <w:top w:val="single" w:sz="8" w:space="0" w:color="auto"/>
              <w:left w:val="nil"/>
              <w:bottom w:val="nil"/>
              <w:right w:val="nil"/>
            </w:tcBorders>
            <w:vAlign w:val="center"/>
          </w:tcPr>
          <w:p w14:paraId="3DC3C432" w14:textId="4AE4893B"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4</w:t>
            </w:r>
          </w:p>
        </w:tc>
        <w:tc>
          <w:tcPr>
            <w:tcW w:w="1777" w:type="dxa"/>
            <w:vMerge w:val="restart"/>
            <w:tcBorders>
              <w:top w:val="single" w:sz="8" w:space="0" w:color="auto"/>
              <w:left w:val="nil"/>
              <w:bottom w:val="nil"/>
              <w:right w:val="nil"/>
            </w:tcBorders>
            <w:vAlign w:val="center"/>
          </w:tcPr>
          <w:p w14:paraId="1A4A9260" w14:textId="3793AD47" w:rsidR="00165DF5" w:rsidRDefault="00165DF5" w:rsidP="005D635E">
            <w:pPr>
              <w:spacing w:before="240" w:line="360" w:lineRule="auto"/>
              <w:rPr>
                <w:rFonts w:ascii="Arial" w:eastAsiaTheme="minorEastAsia" w:hAnsi="Arial" w:cs="Arial"/>
                <w:sz w:val="24"/>
                <w:szCs w:val="24"/>
              </w:rPr>
            </w:pPr>
            <w:proofErr w:type="spellStart"/>
            <w:r>
              <w:rPr>
                <w:rFonts w:ascii="Arial" w:eastAsiaTheme="minorEastAsia" w:hAnsi="Arial" w:cs="Arial"/>
                <w:sz w:val="24"/>
                <w:szCs w:val="24"/>
              </w:rPr>
              <w:t>Descascaramiento</w:t>
            </w:r>
            <w:proofErr w:type="spellEnd"/>
            <w:r>
              <w:rPr>
                <w:rFonts w:ascii="Arial" w:eastAsiaTheme="minorEastAsia" w:hAnsi="Arial" w:cs="Arial"/>
                <w:sz w:val="24"/>
                <w:szCs w:val="24"/>
              </w:rPr>
              <w:t xml:space="preserve"> de junta</w:t>
            </w:r>
          </w:p>
        </w:tc>
        <w:tc>
          <w:tcPr>
            <w:tcW w:w="3120" w:type="dxa"/>
            <w:vMerge w:val="restart"/>
            <w:tcBorders>
              <w:top w:val="single" w:sz="8" w:space="0" w:color="auto"/>
              <w:left w:val="nil"/>
              <w:bottom w:val="nil"/>
              <w:right w:val="nil"/>
            </w:tcBorders>
            <w:vAlign w:val="center"/>
          </w:tcPr>
          <w:p w14:paraId="09907502" w14:textId="20B0C7D2"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Esfuerzos excesivos en las juntas causado por cargas de tránsito o infiltración de materiales incompresibles</w:t>
            </w:r>
            <w:r w:rsidR="00277E72">
              <w:rPr>
                <w:rFonts w:ascii="Arial" w:eastAsiaTheme="minorEastAsia" w:hAnsi="Arial" w:cs="Arial"/>
                <w:sz w:val="24"/>
                <w:szCs w:val="24"/>
              </w:rPr>
              <w:t>.</w:t>
            </w:r>
          </w:p>
          <w:p w14:paraId="39DE290B" w14:textId="1C56008C"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Concreto débil en la junta por exceso de manipulación</w:t>
            </w:r>
            <w:r w:rsidR="00277E72">
              <w:rPr>
                <w:rFonts w:ascii="Arial" w:eastAsiaTheme="minorEastAsia" w:hAnsi="Arial" w:cs="Arial"/>
                <w:sz w:val="24"/>
                <w:szCs w:val="24"/>
              </w:rPr>
              <w:t>.</w:t>
            </w:r>
          </w:p>
        </w:tc>
        <w:tc>
          <w:tcPr>
            <w:tcW w:w="1276" w:type="dxa"/>
            <w:tcBorders>
              <w:top w:val="single" w:sz="8" w:space="0" w:color="auto"/>
              <w:left w:val="nil"/>
              <w:bottom w:val="nil"/>
              <w:right w:val="nil"/>
            </w:tcBorders>
            <w:vAlign w:val="center"/>
          </w:tcPr>
          <w:p w14:paraId="1AD95F5E"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single" w:sz="8" w:space="0" w:color="auto"/>
              <w:left w:val="nil"/>
              <w:bottom w:val="nil"/>
              <w:right w:val="nil"/>
            </w:tcBorders>
            <w:vAlign w:val="center"/>
          </w:tcPr>
          <w:p w14:paraId="202C60DB" w14:textId="3081D34E"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r w:rsidR="00277E72">
              <w:rPr>
                <w:rFonts w:ascii="Arial" w:eastAsiaTheme="minorEastAsia" w:hAnsi="Arial" w:cs="Arial"/>
                <w:sz w:val="24"/>
                <w:szCs w:val="24"/>
              </w:rPr>
              <w:t>.</w:t>
            </w:r>
          </w:p>
        </w:tc>
        <w:tc>
          <w:tcPr>
            <w:tcW w:w="3739" w:type="dxa"/>
            <w:vMerge w:val="restart"/>
            <w:tcBorders>
              <w:top w:val="single" w:sz="8" w:space="0" w:color="auto"/>
              <w:left w:val="nil"/>
              <w:bottom w:val="nil"/>
              <w:right w:val="nil"/>
            </w:tcBorders>
            <w:vAlign w:val="center"/>
          </w:tcPr>
          <w:p w14:paraId="618C84E1" w14:textId="2B0D961D" w:rsidR="00165DF5" w:rsidRDefault="00165DF5" w:rsidP="005D635E">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4344B1DF" wp14:editId="5A05D679">
                  <wp:extent cx="1589483" cy="2033753"/>
                  <wp:effectExtent l="6668"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181219_081839.jpg"/>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1608504" cy="2058091"/>
                          </a:xfrm>
                          <a:prstGeom prst="rect">
                            <a:avLst/>
                          </a:prstGeom>
                        </pic:spPr>
                      </pic:pic>
                    </a:graphicData>
                  </a:graphic>
                </wp:inline>
              </w:drawing>
            </w:r>
          </w:p>
        </w:tc>
      </w:tr>
      <w:tr w:rsidR="00165DF5" w14:paraId="65F626E7" w14:textId="77777777" w:rsidTr="007C2457">
        <w:trPr>
          <w:trHeight w:val="1251"/>
        </w:trPr>
        <w:tc>
          <w:tcPr>
            <w:tcW w:w="486" w:type="dxa"/>
            <w:vMerge/>
            <w:tcBorders>
              <w:top w:val="nil"/>
              <w:left w:val="nil"/>
              <w:bottom w:val="nil"/>
              <w:right w:val="nil"/>
            </w:tcBorders>
            <w:vAlign w:val="center"/>
          </w:tcPr>
          <w:p w14:paraId="35445179" w14:textId="77777777" w:rsidR="00165DF5" w:rsidRDefault="00165DF5" w:rsidP="005D635E">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18F662F4" w14:textId="77777777" w:rsidR="00165DF5" w:rsidRDefault="00165DF5" w:rsidP="005D635E">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3F3EF5DE" w14:textId="77777777" w:rsidR="00165DF5" w:rsidRDefault="00165DF5"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6D6B2D92"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Media </w:t>
            </w:r>
          </w:p>
        </w:tc>
        <w:tc>
          <w:tcPr>
            <w:tcW w:w="3402" w:type="dxa"/>
            <w:tcBorders>
              <w:top w:val="nil"/>
              <w:left w:val="nil"/>
              <w:bottom w:val="nil"/>
              <w:right w:val="nil"/>
            </w:tcBorders>
            <w:vAlign w:val="center"/>
          </w:tcPr>
          <w:p w14:paraId="43C037C5" w14:textId="7F94337F" w:rsidR="00165DF5" w:rsidRDefault="00277E72"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Parcheo parcial.</w:t>
            </w:r>
          </w:p>
        </w:tc>
        <w:tc>
          <w:tcPr>
            <w:tcW w:w="3739" w:type="dxa"/>
            <w:vMerge/>
            <w:tcBorders>
              <w:top w:val="nil"/>
              <w:left w:val="nil"/>
              <w:bottom w:val="nil"/>
              <w:right w:val="nil"/>
            </w:tcBorders>
            <w:vAlign w:val="center"/>
          </w:tcPr>
          <w:p w14:paraId="4028529D" w14:textId="77777777" w:rsidR="00165DF5" w:rsidRDefault="00165DF5" w:rsidP="005D635E">
            <w:pPr>
              <w:spacing w:before="240" w:line="360" w:lineRule="auto"/>
              <w:jc w:val="both"/>
              <w:rPr>
                <w:rFonts w:ascii="Arial" w:eastAsiaTheme="minorEastAsia" w:hAnsi="Arial" w:cs="Arial"/>
                <w:sz w:val="24"/>
                <w:szCs w:val="24"/>
              </w:rPr>
            </w:pPr>
          </w:p>
        </w:tc>
      </w:tr>
      <w:tr w:rsidR="00165DF5" w14:paraId="741E04DA" w14:textId="77777777" w:rsidTr="007C2457">
        <w:tc>
          <w:tcPr>
            <w:tcW w:w="486" w:type="dxa"/>
            <w:vMerge/>
            <w:tcBorders>
              <w:top w:val="nil"/>
              <w:left w:val="nil"/>
              <w:bottom w:val="nil"/>
              <w:right w:val="nil"/>
            </w:tcBorders>
            <w:vAlign w:val="center"/>
          </w:tcPr>
          <w:p w14:paraId="2F3F4BE7" w14:textId="77777777" w:rsidR="00165DF5" w:rsidRDefault="00165DF5" w:rsidP="005D635E">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2A4FAA8C" w14:textId="77777777" w:rsidR="00165DF5" w:rsidRDefault="00165DF5" w:rsidP="005D635E">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4D4E773A" w14:textId="77777777" w:rsidR="00165DF5" w:rsidRDefault="00165DF5"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5640D904"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Alta </w:t>
            </w:r>
          </w:p>
        </w:tc>
        <w:tc>
          <w:tcPr>
            <w:tcW w:w="3402" w:type="dxa"/>
            <w:tcBorders>
              <w:top w:val="nil"/>
              <w:left w:val="nil"/>
              <w:bottom w:val="nil"/>
              <w:right w:val="nil"/>
            </w:tcBorders>
            <w:vAlign w:val="center"/>
          </w:tcPr>
          <w:p w14:paraId="10D24C57" w14:textId="73887902" w:rsidR="00165DF5" w:rsidRDefault="00277E72"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Reconstrucción de la junta.</w:t>
            </w:r>
          </w:p>
        </w:tc>
        <w:tc>
          <w:tcPr>
            <w:tcW w:w="3739" w:type="dxa"/>
            <w:vMerge/>
            <w:tcBorders>
              <w:top w:val="nil"/>
              <w:left w:val="nil"/>
              <w:bottom w:val="nil"/>
              <w:right w:val="nil"/>
            </w:tcBorders>
            <w:vAlign w:val="center"/>
          </w:tcPr>
          <w:p w14:paraId="6EC76FEF" w14:textId="77777777" w:rsidR="00165DF5" w:rsidRDefault="00165DF5" w:rsidP="005D635E">
            <w:pPr>
              <w:spacing w:before="240" w:line="360" w:lineRule="auto"/>
              <w:jc w:val="both"/>
              <w:rPr>
                <w:rFonts w:ascii="Arial" w:eastAsiaTheme="minorEastAsia" w:hAnsi="Arial" w:cs="Arial"/>
                <w:sz w:val="24"/>
                <w:szCs w:val="24"/>
              </w:rPr>
            </w:pPr>
          </w:p>
        </w:tc>
      </w:tr>
      <w:tr w:rsidR="00165DF5" w14:paraId="1A094E08" w14:textId="77777777" w:rsidTr="007C2457">
        <w:trPr>
          <w:trHeight w:val="903"/>
        </w:trPr>
        <w:tc>
          <w:tcPr>
            <w:tcW w:w="486" w:type="dxa"/>
            <w:vMerge w:val="restart"/>
            <w:tcBorders>
              <w:top w:val="nil"/>
              <w:left w:val="nil"/>
              <w:right w:val="nil"/>
            </w:tcBorders>
            <w:vAlign w:val="center"/>
          </w:tcPr>
          <w:p w14:paraId="3EAD2817" w14:textId="05E647CB" w:rsidR="00165DF5" w:rsidRDefault="005837C7" w:rsidP="005D635E">
            <w:pPr>
              <w:spacing w:before="240" w:line="360" w:lineRule="auto"/>
              <w:jc w:val="both"/>
              <w:rPr>
                <w:rFonts w:ascii="Arial" w:eastAsiaTheme="minorEastAsia" w:hAnsi="Arial" w:cs="Arial"/>
                <w:sz w:val="24"/>
                <w:szCs w:val="24"/>
              </w:rPr>
            </w:pPr>
            <w:r w:rsidRPr="00390225">
              <w:rPr>
                <w:rFonts w:ascii="Arial" w:hAnsi="Arial" w:cs="Arial"/>
                <w:noProof/>
                <w:sz w:val="24"/>
                <w:szCs w:val="24"/>
              </w:rPr>
              <mc:AlternateContent>
                <mc:Choice Requires="wps">
                  <w:drawing>
                    <wp:anchor distT="0" distB="0" distL="114300" distR="114300" simplePos="0" relativeHeight="251763712" behindDoc="1" locked="0" layoutInCell="1" allowOverlap="1" wp14:anchorId="2B1827D5" wp14:editId="4D83A940">
                      <wp:simplePos x="0" y="0"/>
                      <wp:positionH relativeFrom="margin">
                        <wp:posOffset>-378460</wp:posOffset>
                      </wp:positionH>
                      <wp:positionV relativeFrom="paragraph">
                        <wp:posOffset>1213485</wp:posOffset>
                      </wp:positionV>
                      <wp:extent cx="730250" cy="1404620"/>
                      <wp:effectExtent l="635" t="0" r="13335" b="13335"/>
                      <wp:wrapNone/>
                      <wp:docPr id="1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30250" cy="1404620"/>
                              </a:xfrm>
                              <a:prstGeom prst="rect">
                                <a:avLst/>
                              </a:prstGeom>
                              <a:solidFill>
                                <a:schemeClr val="bg1"/>
                              </a:solidFill>
                              <a:ln w="9525">
                                <a:solidFill>
                                  <a:schemeClr val="bg1"/>
                                </a:solidFill>
                                <a:miter lim="800000"/>
                                <a:headEnd/>
                                <a:tailEnd/>
                              </a:ln>
                            </wps:spPr>
                            <wps:txbx>
                              <w:txbxContent>
                                <w:p w14:paraId="3E8503EC" w14:textId="042495A8" w:rsidR="00DB1430" w:rsidRPr="00390225" w:rsidRDefault="00DB1430" w:rsidP="005837C7">
                                  <w:pPr>
                                    <w:rPr>
                                      <w:rFonts w:cstheme="minorHAnsi"/>
                                    </w:rPr>
                                  </w:pPr>
                                  <w:r>
                                    <w:rPr>
                                      <w:rFonts w:cstheme="minorHAnsi"/>
                                    </w:rPr>
                                    <w:t>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1827D5" id="_x0000_s1032" type="#_x0000_t202" style="position:absolute;left:0;text-align:left;margin-left:-29.8pt;margin-top:95.55pt;width:57.5pt;height:110.6pt;rotation:90;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" fillcolor="white [3212]" strokecolor="white [3212]">
                      <v:textbox style="mso-fit-shape-to-text:t">
                        <w:txbxContent>
                          <w:p w14:paraId="3E8503EC" w14:textId="042495A8" w:rsidR="00DB1430" w:rsidRPr="00390225" w:rsidRDefault="00DB1430" w:rsidP="005837C7">
                            <w:pPr>
                              <w:rPr>
                                <w:rFonts w:cstheme="minorHAnsi"/>
                              </w:rPr>
                            </w:pPr>
                            <w:r>
                              <w:rPr>
                                <w:rFonts w:cstheme="minorHAnsi"/>
                              </w:rPr>
                              <w:t>100</w:t>
                            </w:r>
                          </w:p>
                        </w:txbxContent>
                      </v:textbox>
                      <w10:wrap anchorx="margin"/>
                    </v:shape>
                  </w:pict>
                </mc:Fallback>
              </mc:AlternateContent>
            </w:r>
            <w:r w:rsidR="00165DF5">
              <w:rPr>
                <w:rFonts w:ascii="Arial" w:eastAsiaTheme="minorEastAsia" w:hAnsi="Arial" w:cs="Arial"/>
                <w:sz w:val="24"/>
                <w:szCs w:val="24"/>
              </w:rPr>
              <w:t>5</w:t>
            </w:r>
          </w:p>
        </w:tc>
        <w:tc>
          <w:tcPr>
            <w:tcW w:w="1777" w:type="dxa"/>
            <w:vMerge w:val="restart"/>
            <w:tcBorders>
              <w:top w:val="nil"/>
              <w:left w:val="nil"/>
              <w:bottom w:val="single" w:sz="4" w:space="0" w:color="7F7F7F" w:themeColor="text1" w:themeTint="80"/>
              <w:right w:val="nil"/>
            </w:tcBorders>
            <w:vAlign w:val="center"/>
          </w:tcPr>
          <w:p w14:paraId="13E7CECD" w14:textId="0B945191" w:rsidR="00165DF5" w:rsidRDefault="00165DF5" w:rsidP="005D635E">
            <w:pPr>
              <w:spacing w:before="240" w:line="360" w:lineRule="auto"/>
              <w:rPr>
                <w:rFonts w:ascii="Arial" w:eastAsiaTheme="minorEastAsia" w:hAnsi="Arial" w:cs="Arial"/>
                <w:sz w:val="24"/>
                <w:szCs w:val="24"/>
              </w:rPr>
            </w:pPr>
            <w:proofErr w:type="spellStart"/>
            <w:r>
              <w:rPr>
                <w:rFonts w:ascii="Arial" w:eastAsiaTheme="minorEastAsia" w:hAnsi="Arial" w:cs="Arial"/>
                <w:sz w:val="24"/>
                <w:szCs w:val="24"/>
              </w:rPr>
              <w:t>Descascaramiento</w:t>
            </w:r>
            <w:proofErr w:type="spellEnd"/>
            <w:r>
              <w:rPr>
                <w:rFonts w:ascii="Arial" w:eastAsiaTheme="minorEastAsia" w:hAnsi="Arial" w:cs="Arial"/>
                <w:sz w:val="24"/>
                <w:szCs w:val="24"/>
              </w:rPr>
              <w:t xml:space="preserve"> de esquina</w:t>
            </w:r>
          </w:p>
        </w:tc>
        <w:tc>
          <w:tcPr>
            <w:tcW w:w="3120" w:type="dxa"/>
            <w:vMerge w:val="restart"/>
            <w:tcBorders>
              <w:top w:val="nil"/>
              <w:left w:val="nil"/>
              <w:bottom w:val="single" w:sz="4" w:space="0" w:color="7F7F7F" w:themeColor="text1" w:themeTint="80"/>
              <w:right w:val="nil"/>
            </w:tcBorders>
            <w:vAlign w:val="center"/>
          </w:tcPr>
          <w:p w14:paraId="3EF55D26" w14:textId="72681FF3" w:rsidR="00165DF5" w:rsidRDefault="00277E72"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Concreto débil en la esquina por exceso de manipulación.</w:t>
            </w:r>
          </w:p>
        </w:tc>
        <w:tc>
          <w:tcPr>
            <w:tcW w:w="1276" w:type="dxa"/>
            <w:tcBorders>
              <w:top w:val="nil"/>
              <w:left w:val="nil"/>
              <w:bottom w:val="nil"/>
              <w:right w:val="nil"/>
            </w:tcBorders>
            <w:vAlign w:val="center"/>
          </w:tcPr>
          <w:p w14:paraId="66034A00"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nil"/>
              <w:left w:val="nil"/>
              <w:bottom w:val="nil"/>
              <w:right w:val="nil"/>
            </w:tcBorders>
            <w:vAlign w:val="center"/>
          </w:tcPr>
          <w:p w14:paraId="273AE1FB"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val="restart"/>
            <w:tcBorders>
              <w:top w:val="nil"/>
              <w:left w:val="nil"/>
              <w:bottom w:val="single" w:sz="8" w:space="0" w:color="auto"/>
              <w:right w:val="nil"/>
            </w:tcBorders>
            <w:vAlign w:val="center"/>
          </w:tcPr>
          <w:p w14:paraId="18FC16F4" w14:textId="5409ED49" w:rsidR="00165DF5" w:rsidRDefault="005837C7" w:rsidP="005D635E">
            <w:pPr>
              <w:spacing w:before="240" w:line="360" w:lineRule="auto"/>
              <w:jc w:val="center"/>
              <w:rPr>
                <w:rFonts w:ascii="Arial" w:eastAsiaTheme="minorEastAsia" w:hAnsi="Arial" w:cs="Arial"/>
                <w:sz w:val="24"/>
                <w:szCs w:val="24"/>
              </w:rPr>
            </w:pPr>
            <w:r w:rsidRPr="00390225">
              <w:rPr>
                <w:rFonts w:ascii="Arial" w:hAnsi="Arial" w:cs="Arial"/>
                <w:noProof/>
                <w:sz w:val="24"/>
                <w:szCs w:val="24"/>
              </w:rPr>
              <mc:AlternateContent>
                <mc:Choice Requires="wps">
                  <w:drawing>
                    <wp:anchor distT="0" distB="0" distL="114300" distR="114300" simplePos="0" relativeHeight="251765760" behindDoc="1" locked="0" layoutInCell="1" allowOverlap="1" wp14:anchorId="4E28B2AD" wp14:editId="61618731">
                      <wp:simplePos x="0" y="0"/>
                      <wp:positionH relativeFrom="margin">
                        <wp:posOffset>2738120</wp:posOffset>
                      </wp:positionH>
                      <wp:positionV relativeFrom="paragraph">
                        <wp:posOffset>2506980</wp:posOffset>
                      </wp:positionV>
                      <wp:extent cx="400050" cy="1404620"/>
                      <wp:effectExtent l="6985" t="0" r="26035" b="26035"/>
                      <wp:wrapNone/>
                      <wp:docPr id="1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00050" cy="1404620"/>
                              </a:xfrm>
                              <a:prstGeom prst="rect">
                                <a:avLst/>
                              </a:prstGeom>
                              <a:solidFill>
                                <a:schemeClr val="bg1"/>
                              </a:solidFill>
                              <a:ln w="9525">
                                <a:solidFill>
                                  <a:schemeClr val="bg1"/>
                                </a:solidFill>
                                <a:miter lim="800000"/>
                                <a:headEnd/>
                                <a:tailEnd/>
                              </a:ln>
                            </wps:spPr>
                            <wps:txbx>
                              <w:txbxContent>
                                <w:p w14:paraId="0E372786" w14:textId="1C06830A" w:rsidR="00DB1430" w:rsidRPr="00390225" w:rsidRDefault="00DB1430" w:rsidP="005837C7">
                                  <w:pPr>
                                    <w:rPr>
                                      <w:rFonts w:cstheme="minorHAnsi"/>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28B2AD" id="_x0000_s1033" type="#_x0000_t202" style="position:absolute;left:0;text-align:left;margin-left:215.6pt;margin-top:197.4pt;width:31.5pt;height:110.6pt;rotation:90;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" fillcolor="white [3212]" strokecolor="white [3212]">
                      <v:textbox style="mso-fit-shape-to-text:t">
                        <w:txbxContent>
                          <w:p w14:paraId="0E372786" w14:textId="1C06830A" w:rsidR="00DB1430" w:rsidRPr="00390225" w:rsidRDefault="00DB1430" w:rsidP="005837C7">
                            <w:pPr>
                              <w:rPr>
                                <w:rFonts w:cstheme="minorHAnsi"/>
                              </w:rPr>
                            </w:pPr>
                          </w:p>
                        </w:txbxContent>
                      </v:textbox>
                      <w10:wrap anchorx="margin"/>
                    </v:shape>
                  </w:pict>
                </mc:Fallback>
              </mc:AlternateContent>
            </w:r>
            <w:r w:rsidR="00277E72">
              <w:rPr>
                <w:rFonts w:ascii="Arial" w:eastAsiaTheme="minorEastAsia" w:hAnsi="Arial" w:cs="Arial"/>
                <w:noProof/>
                <w:sz w:val="24"/>
                <w:szCs w:val="24"/>
              </w:rPr>
              <w:drawing>
                <wp:inline distT="0" distB="0" distL="0" distR="0" wp14:anchorId="653A41A5" wp14:editId="6DB84AD1">
                  <wp:extent cx="1695450" cy="2260440"/>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181105_10040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708097" cy="2277302"/>
                          </a:xfrm>
                          <a:prstGeom prst="rect">
                            <a:avLst/>
                          </a:prstGeom>
                        </pic:spPr>
                      </pic:pic>
                    </a:graphicData>
                  </a:graphic>
                </wp:inline>
              </w:drawing>
            </w:r>
          </w:p>
        </w:tc>
      </w:tr>
      <w:tr w:rsidR="00165DF5" w14:paraId="53D642A4" w14:textId="77777777" w:rsidTr="0036255B">
        <w:trPr>
          <w:trHeight w:val="844"/>
        </w:trPr>
        <w:tc>
          <w:tcPr>
            <w:tcW w:w="486" w:type="dxa"/>
            <w:vMerge/>
            <w:tcBorders>
              <w:left w:val="nil"/>
              <w:right w:val="nil"/>
            </w:tcBorders>
            <w:vAlign w:val="center"/>
          </w:tcPr>
          <w:p w14:paraId="72035601" w14:textId="77777777" w:rsidR="00165DF5" w:rsidRDefault="00165DF5"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4" w:space="0" w:color="7F7F7F" w:themeColor="text1" w:themeTint="80"/>
              <w:right w:val="nil"/>
            </w:tcBorders>
            <w:vAlign w:val="center"/>
          </w:tcPr>
          <w:p w14:paraId="0507610C" w14:textId="77777777" w:rsidR="00165DF5" w:rsidRDefault="00165DF5"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4" w:space="0" w:color="7F7F7F" w:themeColor="text1" w:themeTint="80"/>
              <w:right w:val="nil"/>
            </w:tcBorders>
            <w:vAlign w:val="center"/>
          </w:tcPr>
          <w:p w14:paraId="0722C66E" w14:textId="77777777" w:rsidR="00165DF5" w:rsidRDefault="00165DF5"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5C231EDC"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Media</w:t>
            </w:r>
          </w:p>
        </w:tc>
        <w:tc>
          <w:tcPr>
            <w:tcW w:w="3402" w:type="dxa"/>
            <w:tcBorders>
              <w:top w:val="nil"/>
              <w:left w:val="nil"/>
              <w:bottom w:val="nil"/>
              <w:right w:val="nil"/>
            </w:tcBorders>
            <w:vAlign w:val="center"/>
          </w:tcPr>
          <w:p w14:paraId="4A63C0E7" w14:textId="57C69B28" w:rsidR="00165DF5" w:rsidRDefault="00277E72"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Parcheo parcial.</w:t>
            </w:r>
          </w:p>
        </w:tc>
        <w:tc>
          <w:tcPr>
            <w:tcW w:w="3739" w:type="dxa"/>
            <w:vMerge/>
            <w:tcBorders>
              <w:left w:val="nil"/>
              <w:bottom w:val="single" w:sz="8" w:space="0" w:color="auto"/>
              <w:right w:val="nil"/>
            </w:tcBorders>
            <w:vAlign w:val="center"/>
          </w:tcPr>
          <w:p w14:paraId="6FEC35BB" w14:textId="77777777" w:rsidR="00165DF5" w:rsidRDefault="00165DF5" w:rsidP="005D635E">
            <w:pPr>
              <w:spacing w:before="240" w:line="360" w:lineRule="auto"/>
              <w:jc w:val="both"/>
              <w:rPr>
                <w:rFonts w:ascii="Arial" w:eastAsiaTheme="minorEastAsia" w:hAnsi="Arial" w:cs="Arial"/>
                <w:sz w:val="24"/>
                <w:szCs w:val="24"/>
              </w:rPr>
            </w:pPr>
          </w:p>
        </w:tc>
      </w:tr>
      <w:tr w:rsidR="00165DF5" w14:paraId="6A62E8EA" w14:textId="77777777" w:rsidTr="0036255B">
        <w:tc>
          <w:tcPr>
            <w:tcW w:w="486" w:type="dxa"/>
            <w:vMerge/>
            <w:tcBorders>
              <w:left w:val="nil"/>
              <w:right w:val="nil"/>
            </w:tcBorders>
            <w:vAlign w:val="center"/>
          </w:tcPr>
          <w:p w14:paraId="5DC76338" w14:textId="77777777" w:rsidR="00165DF5" w:rsidRDefault="00165DF5"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4" w:space="0" w:color="7F7F7F" w:themeColor="text1" w:themeTint="80"/>
              <w:right w:val="nil"/>
            </w:tcBorders>
            <w:vAlign w:val="center"/>
          </w:tcPr>
          <w:p w14:paraId="45364CC9" w14:textId="77777777" w:rsidR="00165DF5" w:rsidRDefault="00165DF5"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4" w:space="0" w:color="7F7F7F" w:themeColor="text1" w:themeTint="80"/>
              <w:right w:val="nil"/>
            </w:tcBorders>
            <w:vAlign w:val="center"/>
          </w:tcPr>
          <w:p w14:paraId="4F2C9502" w14:textId="77777777" w:rsidR="00165DF5" w:rsidRDefault="00165DF5"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7C5D4D55"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Alta</w:t>
            </w:r>
          </w:p>
        </w:tc>
        <w:tc>
          <w:tcPr>
            <w:tcW w:w="3402" w:type="dxa"/>
            <w:tcBorders>
              <w:top w:val="nil"/>
              <w:left w:val="nil"/>
              <w:bottom w:val="nil"/>
              <w:right w:val="nil"/>
            </w:tcBorders>
            <w:vAlign w:val="center"/>
          </w:tcPr>
          <w:p w14:paraId="226CAD64" w14:textId="6E6AAD48" w:rsidR="00165DF5" w:rsidRDefault="00277E72"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Parcheo parcial.</w:t>
            </w:r>
          </w:p>
        </w:tc>
        <w:tc>
          <w:tcPr>
            <w:tcW w:w="3739" w:type="dxa"/>
            <w:vMerge/>
            <w:tcBorders>
              <w:left w:val="nil"/>
              <w:bottom w:val="single" w:sz="8" w:space="0" w:color="auto"/>
              <w:right w:val="nil"/>
            </w:tcBorders>
            <w:vAlign w:val="center"/>
          </w:tcPr>
          <w:p w14:paraId="3E44A461" w14:textId="77777777" w:rsidR="00165DF5" w:rsidRDefault="00165DF5" w:rsidP="005D635E">
            <w:pPr>
              <w:spacing w:before="240" w:line="360" w:lineRule="auto"/>
              <w:jc w:val="both"/>
              <w:rPr>
                <w:rFonts w:ascii="Arial" w:eastAsiaTheme="minorEastAsia" w:hAnsi="Arial" w:cs="Arial"/>
                <w:sz w:val="24"/>
                <w:szCs w:val="24"/>
              </w:rPr>
            </w:pPr>
          </w:p>
        </w:tc>
      </w:tr>
      <w:tr w:rsidR="00165DF5" w14:paraId="4065F962" w14:textId="77777777" w:rsidTr="0036255B">
        <w:trPr>
          <w:trHeight w:val="1032"/>
        </w:trPr>
        <w:tc>
          <w:tcPr>
            <w:tcW w:w="486" w:type="dxa"/>
            <w:vMerge/>
            <w:tcBorders>
              <w:left w:val="nil"/>
              <w:right w:val="nil"/>
            </w:tcBorders>
            <w:vAlign w:val="center"/>
          </w:tcPr>
          <w:p w14:paraId="2C1F6037" w14:textId="77777777" w:rsidR="00165DF5" w:rsidRDefault="00165DF5"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4" w:space="0" w:color="7F7F7F" w:themeColor="text1" w:themeTint="80"/>
              <w:right w:val="nil"/>
            </w:tcBorders>
            <w:vAlign w:val="center"/>
          </w:tcPr>
          <w:p w14:paraId="4ABAE3BD" w14:textId="77777777" w:rsidR="00165DF5" w:rsidRDefault="00165DF5"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4" w:space="0" w:color="7F7F7F" w:themeColor="text1" w:themeTint="80"/>
              <w:right w:val="nil"/>
            </w:tcBorders>
            <w:vAlign w:val="center"/>
          </w:tcPr>
          <w:p w14:paraId="7EBFA79E" w14:textId="77777777" w:rsidR="00165DF5" w:rsidRDefault="00165DF5"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198E5010" w14:textId="553EF593"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Media </w:t>
            </w:r>
          </w:p>
        </w:tc>
        <w:tc>
          <w:tcPr>
            <w:tcW w:w="3402" w:type="dxa"/>
            <w:tcBorders>
              <w:top w:val="nil"/>
              <w:left w:val="nil"/>
              <w:bottom w:val="nil"/>
              <w:right w:val="nil"/>
            </w:tcBorders>
            <w:vAlign w:val="center"/>
          </w:tcPr>
          <w:p w14:paraId="03A22C70" w14:textId="77777777"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Sellado de grietas</w:t>
            </w:r>
          </w:p>
        </w:tc>
        <w:tc>
          <w:tcPr>
            <w:tcW w:w="3739" w:type="dxa"/>
            <w:vMerge/>
            <w:tcBorders>
              <w:left w:val="nil"/>
              <w:bottom w:val="single" w:sz="8" w:space="0" w:color="auto"/>
              <w:right w:val="nil"/>
            </w:tcBorders>
            <w:vAlign w:val="center"/>
          </w:tcPr>
          <w:p w14:paraId="7F8F881F" w14:textId="77777777" w:rsidR="00165DF5" w:rsidRDefault="00165DF5" w:rsidP="005D635E">
            <w:pPr>
              <w:spacing w:before="240" w:line="360" w:lineRule="auto"/>
              <w:jc w:val="both"/>
              <w:rPr>
                <w:rFonts w:ascii="Arial" w:eastAsiaTheme="minorEastAsia" w:hAnsi="Arial" w:cs="Arial"/>
                <w:sz w:val="24"/>
                <w:szCs w:val="24"/>
              </w:rPr>
            </w:pPr>
          </w:p>
        </w:tc>
      </w:tr>
      <w:tr w:rsidR="00165DF5" w14:paraId="51A2B9EE" w14:textId="77777777" w:rsidTr="0036255B">
        <w:tc>
          <w:tcPr>
            <w:tcW w:w="486" w:type="dxa"/>
            <w:vMerge/>
            <w:tcBorders>
              <w:left w:val="nil"/>
              <w:bottom w:val="single" w:sz="8" w:space="0" w:color="auto"/>
              <w:right w:val="nil"/>
            </w:tcBorders>
            <w:vAlign w:val="center"/>
          </w:tcPr>
          <w:p w14:paraId="231D02A3" w14:textId="77777777" w:rsidR="00165DF5" w:rsidRDefault="00165DF5"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8" w:space="0" w:color="auto"/>
              <w:right w:val="nil"/>
            </w:tcBorders>
            <w:vAlign w:val="center"/>
          </w:tcPr>
          <w:p w14:paraId="2AFAFF7B" w14:textId="77777777" w:rsidR="00165DF5" w:rsidRDefault="00165DF5"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8" w:space="0" w:color="auto"/>
              <w:right w:val="nil"/>
            </w:tcBorders>
            <w:vAlign w:val="center"/>
          </w:tcPr>
          <w:p w14:paraId="7A27EA78" w14:textId="77777777" w:rsidR="00165DF5" w:rsidRDefault="00165DF5" w:rsidP="005D635E">
            <w:pPr>
              <w:spacing w:before="240" w:line="360" w:lineRule="auto"/>
              <w:jc w:val="both"/>
              <w:rPr>
                <w:rFonts w:ascii="Arial" w:eastAsiaTheme="minorEastAsia" w:hAnsi="Arial" w:cs="Arial"/>
                <w:sz w:val="24"/>
                <w:szCs w:val="24"/>
              </w:rPr>
            </w:pPr>
          </w:p>
        </w:tc>
        <w:tc>
          <w:tcPr>
            <w:tcW w:w="1276" w:type="dxa"/>
            <w:tcBorders>
              <w:top w:val="nil"/>
              <w:left w:val="nil"/>
              <w:bottom w:val="single" w:sz="8" w:space="0" w:color="auto"/>
              <w:right w:val="nil"/>
            </w:tcBorders>
            <w:vAlign w:val="center"/>
          </w:tcPr>
          <w:p w14:paraId="685B0729" w14:textId="7F965FB8"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Alta </w:t>
            </w:r>
          </w:p>
        </w:tc>
        <w:tc>
          <w:tcPr>
            <w:tcW w:w="3402" w:type="dxa"/>
            <w:tcBorders>
              <w:top w:val="nil"/>
              <w:left w:val="nil"/>
              <w:bottom w:val="single" w:sz="8" w:space="0" w:color="auto"/>
              <w:right w:val="nil"/>
            </w:tcBorders>
            <w:vAlign w:val="center"/>
          </w:tcPr>
          <w:p w14:paraId="072E9C9F" w14:textId="1B8A14D1" w:rsidR="00165DF5" w:rsidRDefault="00165D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Reemplazo de losa</w:t>
            </w:r>
          </w:p>
        </w:tc>
        <w:tc>
          <w:tcPr>
            <w:tcW w:w="3739" w:type="dxa"/>
            <w:vMerge/>
            <w:tcBorders>
              <w:left w:val="nil"/>
              <w:bottom w:val="single" w:sz="8" w:space="0" w:color="auto"/>
              <w:right w:val="nil"/>
            </w:tcBorders>
            <w:vAlign w:val="center"/>
          </w:tcPr>
          <w:p w14:paraId="223B2261" w14:textId="77777777" w:rsidR="00165DF5" w:rsidRDefault="00165DF5" w:rsidP="005D635E">
            <w:pPr>
              <w:spacing w:before="240" w:line="360" w:lineRule="auto"/>
              <w:jc w:val="both"/>
              <w:rPr>
                <w:rFonts w:ascii="Arial" w:eastAsiaTheme="minorEastAsia" w:hAnsi="Arial" w:cs="Arial"/>
                <w:sz w:val="24"/>
                <w:szCs w:val="24"/>
              </w:rPr>
            </w:pPr>
          </w:p>
        </w:tc>
      </w:tr>
      <w:tr w:rsidR="00F55AA8" w14:paraId="5131C99B" w14:textId="77777777" w:rsidTr="00C8644C">
        <w:tc>
          <w:tcPr>
            <w:tcW w:w="486" w:type="dxa"/>
            <w:tcBorders>
              <w:top w:val="single" w:sz="8" w:space="0" w:color="auto"/>
              <w:left w:val="nil"/>
              <w:bottom w:val="single" w:sz="8" w:space="0" w:color="auto"/>
              <w:right w:val="nil"/>
            </w:tcBorders>
            <w:vAlign w:val="center"/>
          </w:tcPr>
          <w:p w14:paraId="440C85E4" w14:textId="77777777" w:rsidR="00F55AA8" w:rsidRDefault="00F55AA8" w:rsidP="005D635E">
            <w:pPr>
              <w:spacing w:before="240" w:line="360" w:lineRule="auto"/>
              <w:jc w:val="both"/>
              <w:rPr>
                <w:rFonts w:ascii="Arial" w:eastAsiaTheme="minorEastAsia" w:hAnsi="Arial" w:cs="Arial"/>
                <w:sz w:val="24"/>
                <w:szCs w:val="24"/>
              </w:rPr>
            </w:pPr>
            <w:proofErr w:type="spellStart"/>
            <w:r>
              <w:rPr>
                <w:rFonts w:ascii="Arial" w:eastAsiaTheme="minorEastAsia" w:hAnsi="Arial" w:cs="Arial"/>
                <w:sz w:val="24"/>
                <w:szCs w:val="24"/>
              </w:rPr>
              <w:lastRenderedPageBreak/>
              <w:t>N°</w:t>
            </w:r>
            <w:proofErr w:type="spellEnd"/>
          </w:p>
        </w:tc>
        <w:tc>
          <w:tcPr>
            <w:tcW w:w="1777" w:type="dxa"/>
            <w:tcBorders>
              <w:top w:val="single" w:sz="8" w:space="0" w:color="auto"/>
              <w:left w:val="nil"/>
              <w:bottom w:val="single" w:sz="8" w:space="0" w:color="auto"/>
              <w:right w:val="nil"/>
            </w:tcBorders>
            <w:vAlign w:val="center"/>
          </w:tcPr>
          <w:p w14:paraId="2F795A3D"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Falla </w:t>
            </w:r>
          </w:p>
        </w:tc>
        <w:tc>
          <w:tcPr>
            <w:tcW w:w="3120" w:type="dxa"/>
            <w:tcBorders>
              <w:top w:val="single" w:sz="8" w:space="0" w:color="auto"/>
              <w:left w:val="nil"/>
              <w:bottom w:val="single" w:sz="8" w:space="0" w:color="auto"/>
              <w:right w:val="nil"/>
            </w:tcBorders>
            <w:vAlign w:val="center"/>
          </w:tcPr>
          <w:p w14:paraId="5D87AAE7" w14:textId="36933A3B"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Posibles causas</w:t>
            </w:r>
          </w:p>
        </w:tc>
        <w:tc>
          <w:tcPr>
            <w:tcW w:w="1276" w:type="dxa"/>
            <w:tcBorders>
              <w:top w:val="single" w:sz="8" w:space="0" w:color="auto"/>
              <w:left w:val="nil"/>
              <w:bottom w:val="single" w:sz="8" w:space="0" w:color="auto"/>
              <w:right w:val="nil"/>
            </w:tcBorders>
            <w:vAlign w:val="center"/>
          </w:tcPr>
          <w:p w14:paraId="38B44A77"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severidad</w:t>
            </w:r>
          </w:p>
        </w:tc>
        <w:tc>
          <w:tcPr>
            <w:tcW w:w="3402" w:type="dxa"/>
            <w:tcBorders>
              <w:top w:val="single" w:sz="8" w:space="0" w:color="auto"/>
              <w:left w:val="nil"/>
              <w:bottom w:val="single" w:sz="8" w:space="0" w:color="auto"/>
              <w:right w:val="nil"/>
            </w:tcBorders>
            <w:vAlign w:val="center"/>
          </w:tcPr>
          <w:p w14:paraId="77999C4E"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Intervención </w:t>
            </w:r>
          </w:p>
        </w:tc>
        <w:tc>
          <w:tcPr>
            <w:tcW w:w="3739" w:type="dxa"/>
            <w:tcBorders>
              <w:top w:val="single" w:sz="8" w:space="0" w:color="auto"/>
              <w:left w:val="nil"/>
              <w:bottom w:val="single" w:sz="8" w:space="0" w:color="auto"/>
              <w:right w:val="nil"/>
            </w:tcBorders>
            <w:vAlign w:val="center"/>
          </w:tcPr>
          <w:p w14:paraId="5B0E5DD0"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Imágenes representativas</w:t>
            </w:r>
          </w:p>
        </w:tc>
      </w:tr>
      <w:tr w:rsidR="00F55AA8" w14:paraId="56F06104" w14:textId="77777777" w:rsidTr="0036255B">
        <w:tc>
          <w:tcPr>
            <w:tcW w:w="486" w:type="dxa"/>
            <w:vMerge w:val="restart"/>
            <w:tcBorders>
              <w:top w:val="single" w:sz="8" w:space="0" w:color="auto"/>
              <w:left w:val="nil"/>
              <w:bottom w:val="single" w:sz="4" w:space="0" w:color="7F7F7F" w:themeColor="text1" w:themeTint="80"/>
              <w:right w:val="nil"/>
            </w:tcBorders>
            <w:vAlign w:val="center"/>
          </w:tcPr>
          <w:p w14:paraId="7E101F5D" w14:textId="5FE6C7BC"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6</w:t>
            </w:r>
          </w:p>
        </w:tc>
        <w:tc>
          <w:tcPr>
            <w:tcW w:w="1777" w:type="dxa"/>
            <w:vMerge w:val="restart"/>
            <w:tcBorders>
              <w:top w:val="single" w:sz="8" w:space="0" w:color="auto"/>
              <w:left w:val="nil"/>
              <w:bottom w:val="single" w:sz="4" w:space="0" w:color="7F7F7F" w:themeColor="text1" w:themeTint="80"/>
              <w:right w:val="nil"/>
            </w:tcBorders>
            <w:vAlign w:val="center"/>
          </w:tcPr>
          <w:p w14:paraId="4B902DBE" w14:textId="516DB926" w:rsidR="00F55AA8" w:rsidRDefault="00F55AA8" w:rsidP="005D635E">
            <w:pPr>
              <w:spacing w:before="240" w:line="360" w:lineRule="auto"/>
              <w:rPr>
                <w:rFonts w:ascii="Arial" w:eastAsiaTheme="minorEastAsia" w:hAnsi="Arial" w:cs="Arial"/>
                <w:sz w:val="24"/>
                <w:szCs w:val="24"/>
              </w:rPr>
            </w:pPr>
            <w:r>
              <w:rPr>
                <w:rFonts w:ascii="Arial" w:eastAsiaTheme="minorEastAsia" w:hAnsi="Arial" w:cs="Arial"/>
                <w:sz w:val="24"/>
                <w:szCs w:val="24"/>
              </w:rPr>
              <w:t xml:space="preserve">Grietas de retracción  </w:t>
            </w:r>
          </w:p>
        </w:tc>
        <w:tc>
          <w:tcPr>
            <w:tcW w:w="3120" w:type="dxa"/>
            <w:vMerge w:val="restart"/>
            <w:tcBorders>
              <w:top w:val="single" w:sz="8" w:space="0" w:color="auto"/>
              <w:left w:val="nil"/>
              <w:bottom w:val="single" w:sz="4" w:space="0" w:color="7F7F7F" w:themeColor="text1" w:themeTint="80"/>
              <w:right w:val="nil"/>
            </w:tcBorders>
            <w:vAlign w:val="center"/>
          </w:tcPr>
          <w:p w14:paraId="7537AEB5" w14:textId="4BB2551B"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Se forma durante el fraguado y curado </w:t>
            </w:r>
            <w:r w:rsidR="00440B7A">
              <w:rPr>
                <w:rFonts w:ascii="Arial" w:eastAsiaTheme="minorEastAsia" w:hAnsi="Arial" w:cs="Arial"/>
                <w:sz w:val="24"/>
                <w:szCs w:val="24"/>
              </w:rPr>
              <w:t>del concreto.</w:t>
            </w:r>
          </w:p>
        </w:tc>
        <w:tc>
          <w:tcPr>
            <w:tcW w:w="1276" w:type="dxa"/>
            <w:tcBorders>
              <w:top w:val="single" w:sz="8" w:space="0" w:color="auto"/>
              <w:left w:val="nil"/>
              <w:bottom w:val="nil"/>
              <w:right w:val="nil"/>
            </w:tcBorders>
            <w:vAlign w:val="center"/>
          </w:tcPr>
          <w:p w14:paraId="74364A0A"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single" w:sz="8" w:space="0" w:color="auto"/>
              <w:left w:val="nil"/>
              <w:bottom w:val="nil"/>
              <w:right w:val="nil"/>
            </w:tcBorders>
            <w:vAlign w:val="center"/>
          </w:tcPr>
          <w:p w14:paraId="61C35E3D" w14:textId="6BD10E78" w:rsidR="00F55AA8"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val="restart"/>
            <w:tcBorders>
              <w:top w:val="single" w:sz="8" w:space="0" w:color="auto"/>
              <w:left w:val="nil"/>
              <w:right w:val="nil"/>
            </w:tcBorders>
            <w:vAlign w:val="center"/>
          </w:tcPr>
          <w:p w14:paraId="1F0326B3" w14:textId="2A293381" w:rsidR="00F55AA8" w:rsidRDefault="00593CF5" w:rsidP="005D635E">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09A9A7C5" wp14:editId="070E9447">
                  <wp:extent cx="1818685" cy="11715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81106_163201.jpg"/>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819455" cy="1172071"/>
                          </a:xfrm>
                          <a:prstGeom prst="rect">
                            <a:avLst/>
                          </a:prstGeom>
                          <a:ln>
                            <a:noFill/>
                          </a:ln>
                          <a:extLst>
                            <a:ext uri="{53640926-AAD7-44D8-BBD7-CCE9431645EC}">
                              <a14:shadowObscured xmlns:a14="http://schemas.microsoft.com/office/drawing/2010/main"/>
                            </a:ext>
                          </a:extLst>
                        </pic:spPr>
                      </pic:pic>
                    </a:graphicData>
                  </a:graphic>
                </wp:inline>
              </w:drawing>
            </w:r>
          </w:p>
        </w:tc>
      </w:tr>
      <w:tr w:rsidR="00F55AA8" w14:paraId="0674B926" w14:textId="77777777" w:rsidTr="0036255B">
        <w:tc>
          <w:tcPr>
            <w:tcW w:w="486" w:type="dxa"/>
            <w:vMerge/>
            <w:tcBorders>
              <w:top w:val="single" w:sz="4" w:space="0" w:color="7F7F7F" w:themeColor="text1" w:themeTint="80"/>
              <w:left w:val="nil"/>
              <w:bottom w:val="single" w:sz="4" w:space="0" w:color="7F7F7F" w:themeColor="text1" w:themeTint="80"/>
              <w:right w:val="nil"/>
            </w:tcBorders>
            <w:vAlign w:val="center"/>
          </w:tcPr>
          <w:p w14:paraId="5EC6B4F0" w14:textId="77777777" w:rsidR="00F55AA8" w:rsidRDefault="00F55AA8"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4" w:space="0" w:color="7F7F7F" w:themeColor="text1" w:themeTint="80"/>
              <w:right w:val="nil"/>
            </w:tcBorders>
            <w:vAlign w:val="center"/>
          </w:tcPr>
          <w:p w14:paraId="081836E7" w14:textId="77777777" w:rsidR="00F55AA8" w:rsidRDefault="00F55AA8"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4" w:space="0" w:color="7F7F7F" w:themeColor="text1" w:themeTint="80"/>
              <w:right w:val="nil"/>
            </w:tcBorders>
            <w:vAlign w:val="center"/>
          </w:tcPr>
          <w:p w14:paraId="23FEFBFC" w14:textId="77777777" w:rsidR="00F55AA8" w:rsidRDefault="00F55AA8"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0815B1A4"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Media </w:t>
            </w:r>
          </w:p>
        </w:tc>
        <w:tc>
          <w:tcPr>
            <w:tcW w:w="3402" w:type="dxa"/>
            <w:tcBorders>
              <w:top w:val="nil"/>
              <w:left w:val="nil"/>
              <w:bottom w:val="nil"/>
              <w:right w:val="nil"/>
            </w:tcBorders>
            <w:vAlign w:val="center"/>
          </w:tcPr>
          <w:p w14:paraId="434C91CE" w14:textId="4758B7C0" w:rsidR="00F55AA8"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tcBorders>
              <w:left w:val="nil"/>
              <w:right w:val="nil"/>
            </w:tcBorders>
            <w:vAlign w:val="center"/>
          </w:tcPr>
          <w:p w14:paraId="6B8272A3" w14:textId="77777777" w:rsidR="00F55AA8" w:rsidRDefault="00F55AA8" w:rsidP="005D635E">
            <w:pPr>
              <w:spacing w:before="240" w:line="360" w:lineRule="auto"/>
              <w:jc w:val="both"/>
              <w:rPr>
                <w:rFonts w:ascii="Arial" w:eastAsiaTheme="minorEastAsia" w:hAnsi="Arial" w:cs="Arial"/>
                <w:sz w:val="24"/>
                <w:szCs w:val="24"/>
              </w:rPr>
            </w:pPr>
          </w:p>
        </w:tc>
      </w:tr>
      <w:tr w:rsidR="00F55AA8" w14:paraId="5224099B" w14:textId="77777777" w:rsidTr="004765F5">
        <w:tc>
          <w:tcPr>
            <w:tcW w:w="486" w:type="dxa"/>
            <w:vMerge/>
            <w:tcBorders>
              <w:top w:val="single" w:sz="4" w:space="0" w:color="7F7F7F" w:themeColor="text1" w:themeTint="80"/>
              <w:left w:val="nil"/>
              <w:bottom w:val="nil"/>
              <w:right w:val="nil"/>
            </w:tcBorders>
            <w:vAlign w:val="center"/>
          </w:tcPr>
          <w:p w14:paraId="46EFA9DE" w14:textId="77777777" w:rsidR="00F55AA8" w:rsidRDefault="00F55AA8"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nil"/>
              <w:right w:val="nil"/>
            </w:tcBorders>
            <w:vAlign w:val="center"/>
          </w:tcPr>
          <w:p w14:paraId="735472ED" w14:textId="77777777" w:rsidR="00F55AA8" w:rsidRDefault="00F55AA8"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nil"/>
              <w:right w:val="nil"/>
            </w:tcBorders>
            <w:vAlign w:val="center"/>
          </w:tcPr>
          <w:p w14:paraId="09C9E0AB" w14:textId="77777777" w:rsidR="00F55AA8" w:rsidRDefault="00F55AA8"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20BCA942" w14:textId="77777777" w:rsidR="00F55AA8" w:rsidRDefault="00F55AA8"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Alta </w:t>
            </w:r>
          </w:p>
        </w:tc>
        <w:tc>
          <w:tcPr>
            <w:tcW w:w="3402" w:type="dxa"/>
            <w:tcBorders>
              <w:top w:val="nil"/>
              <w:left w:val="nil"/>
              <w:bottom w:val="nil"/>
              <w:right w:val="nil"/>
            </w:tcBorders>
            <w:vAlign w:val="center"/>
          </w:tcPr>
          <w:p w14:paraId="00B6181B" w14:textId="3A25CE91" w:rsidR="00F55AA8"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tcBorders>
              <w:left w:val="nil"/>
              <w:bottom w:val="nil"/>
              <w:right w:val="nil"/>
            </w:tcBorders>
            <w:vAlign w:val="center"/>
          </w:tcPr>
          <w:p w14:paraId="64C77017" w14:textId="77777777" w:rsidR="00F55AA8" w:rsidRDefault="00F55AA8" w:rsidP="005D635E">
            <w:pPr>
              <w:spacing w:before="240" w:line="360" w:lineRule="auto"/>
              <w:jc w:val="both"/>
              <w:rPr>
                <w:rFonts w:ascii="Arial" w:eastAsiaTheme="minorEastAsia" w:hAnsi="Arial" w:cs="Arial"/>
                <w:sz w:val="24"/>
                <w:szCs w:val="24"/>
              </w:rPr>
            </w:pPr>
          </w:p>
        </w:tc>
      </w:tr>
      <w:tr w:rsidR="00440B7A" w14:paraId="465A7644" w14:textId="77777777" w:rsidTr="004765F5">
        <w:trPr>
          <w:trHeight w:val="748"/>
        </w:trPr>
        <w:tc>
          <w:tcPr>
            <w:tcW w:w="486" w:type="dxa"/>
            <w:vMerge w:val="restart"/>
            <w:tcBorders>
              <w:top w:val="nil"/>
              <w:left w:val="nil"/>
              <w:bottom w:val="nil"/>
              <w:right w:val="nil"/>
            </w:tcBorders>
            <w:vAlign w:val="center"/>
          </w:tcPr>
          <w:p w14:paraId="4B917026" w14:textId="34DD5FE6" w:rsidR="00440B7A"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7</w:t>
            </w:r>
          </w:p>
        </w:tc>
        <w:tc>
          <w:tcPr>
            <w:tcW w:w="1777" w:type="dxa"/>
            <w:vMerge w:val="restart"/>
            <w:tcBorders>
              <w:top w:val="nil"/>
              <w:left w:val="nil"/>
              <w:bottom w:val="nil"/>
              <w:right w:val="nil"/>
            </w:tcBorders>
            <w:vAlign w:val="center"/>
          </w:tcPr>
          <w:p w14:paraId="258850C7" w14:textId="192C2959" w:rsidR="00440B7A" w:rsidRDefault="00440B7A" w:rsidP="005D635E">
            <w:pPr>
              <w:spacing w:before="240" w:line="360" w:lineRule="auto"/>
              <w:rPr>
                <w:rFonts w:ascii="Arial" w:eastAsiaTheme="minorEastAsia" w:hAnsi="Arial" w:cs="Arial"/>
                <w:sz w:val="24"/>
                <w:szCs w:val="24"/>
              </w:rPr>
            </w:pPr>
            <w:r>
              <w:rPr>
                <w:rFonts w:ascii="Arial" w:eastAsiaTheme="minorEastAsia" w:hAnsi="Arial" w:cs="Arial"/>
                <w:sz w:val="24"/>
                <w:szCs w:val="24"/>
              </w:rPr>
              <w:t>Pulimiento de superficie.</w:t>
            </w:r>
          </w:p>
        </w:tc>
        <w:tc>
          <w:tcPr>
            <w:tcW w:w="3120" w:type="dxa"/>
            <w:vMerge w:val="restart"/>
            <w:tcBorders>
              <w:top w:val="nil"/>
              <w:left w:val="nil"/>
              <w:bottom w:val="nil"/>
              <w:right w:val="nil"/>
            </w:tcBorders>
            <w:vAlign w:val="center"/>
          </w:tcPr>
          <w:p w14:paraId="798F9624" w14:textId="6894C0A3" w:rsidR="00440B7A"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Aplicaciones repetidas de cargas de tránsito.</w:t>
            </w:r>
          </w:p>
        </w:tc>
        <w:tc>
          <w:tcPr>
            <w:tcW w:w="1276" w:type="dxa"/>
            <w:tcBorders>
              <w:top w:val="nil"/>
              <w:left w:val="nil"/>
              <w:bottom w:val="nil"/>
              <w:right w:val="nil"/>
            </w:tcBorders>
            <w:vAlign w:val="center"/>
          </w:tcPr>
          <w:p w14:paraId="147FD798" w14:textId="77777777" w:rsidR="00440B7A"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vMerge w:val="restart"/>
            <w:tcBorders>
              <w:top w:val="nil"/>
              <w:left w:val="nil"/>
              <w:bottom w:val="nil"/>
              <w:right w:val="nil"/>
            </w:tcBorders>
            <w:vAlign w:val="center"/>
          </w:tcPr>
          <w:p w14:paraId="077EA715" w14:textId="62CB41D4" w:rsidR="00440B7A" w:rsidRDefault="00440B7A" w:rsidP="00440B7A">
            <w:pPr>
              <w:spacing w:before="240" w:line="360" w:lineRule="auto"/>
              <w:jc w:val="both"/>
              <w:rPr>
                <w:rFonts w:ascii="Arial" w:eastAsiaTheme="minorEastAsia" w:hAnsi="Arial" w:cs="Arial"/>
                <w:sz w:val="24"/>
                <w:szCs w:val="24"/>
              </w:rPr>
            </w:pPr>
            <w:r>
              <w:rPr>
                <w:rFonts w:ascii="Arial" w:eastAsiaTheme="minorEastAsia" w:hAnsi="Arial" w:cs="Arial"/>
                <w:sz w:val="24"/>
                <w:szCs w:val="24"/>
              </w:rPr>
              <w:t>Ranurado de la superficie, sobre carpeta.</w:t>
            </w:r>
          </w:p>
        </w:tc>
        <w:tc>
          <w:tcPr>
            <w:tcW w:w="3739" w:type="dxa"/>
            <w:vMerge w:val="restart"/>
            <w:tcBorders>
              <w:top w:val="nil"/>
              <w:left w:val="nil"/>
              <w:bottom w:val="nil"/>
              <w:right w:val="nil"/>
            </w:tcBorders>
            <w:vAlign w:val="center"/>
          </w:tcPr>
          <w:p w14:paraId="20DC8156" w14:textId="4E0E77C5" w:rsidR="00440B7A" w:rsidRDefault="00593CF5" w:rsidP="005D635E">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093E907D" wp14:editId="053C061F">
                  <wp:extent cx="1205865" cy="1849120"/>
                  <wp:effectExtent l="2223"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181219_080218.jpg"/>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1206080" cy="1849450"/>
                          </a:xfrm>
                          <a:prstGeom prst="rect">
                            <a:avLst/>
                          </a:prstGeom>
                        </pic:spPr>
                      </pic:pic>
                    </a:graphicData>
                  </a:graphic>
                </wp:inline>
              </w:drawing>
            </w:r>
          </w:p>
        </w:tc>
      </w:tr>
      <w:tr w:rsidR="00440B7A" w14:paraId="5BBF0B4A" w14:textId="77777777" w:rsidTr="004765F5">
        <w:trPr>
          <w:trHeight w:val="786"/>
        </w:trPr>
        <w:tc>
          <w:tcPr>
            <w:tcW w:w="486" w:type="dxa"/>
            <w:vMerge/>
            <w:tcBorders>
              <w:top w:val="nil"/>
              <w:left w:val="nil"/>
              <w:bottom w:val="nil"/>
              <w:right w:val="nil"/>
            </w:tcBorders>
            <w:vAlign w:val="center"/>
          </w:tcPr>
          <w:p w14:paraId="1777E71F" w14:textId="77777777" w:rsidR="00440B7A" w:rsidRDefault="00440B7A" w:rsidP="005D635E">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6DEA509F" w14:textId="77777777" w:rsidR="00440B7A" w:rsidRDefault="00440B7A" w:rsidP="005D635E">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5123E516" w14:textId="77777777" w:rsidR="00440B7A" w:rsidRDefault="00440B7A"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69186A9C" w14:textId="77777777" w:rsidR="00440B7A"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Media</w:t>
            </w:r>
          </w:p>
        </w:tc>
        <w:tc>
          <w:tcPr>
            <w:tcW w:w="3402" w:type="dxa"/>
            <w:vMerge/>
            <w:tcBorders>
              <w:top w:val="nil"/>
              <w:left w:val="nil"/>
              <w:bottom w:val="nil"/>
              <w:right w:val="nil"/>
            </w:tcBorders>
            <w:vAlign w:val="center"/>
          </w:tcPr>
          <w:p w14:paraId="68BED8E8" w14:textId="483CE476" w:rsidR="00440B7A" w:rsidRDefault="00440B7A" w:rsidP="005D635E">
            <w:pPr>
              <w:spacing w:before="240" w:line="360" w:lineRule="auto"/>
              <w:jc w:val="both"/>
              <w:rPr>
                <w:rFonts w:ascii="Arial" w:eastAsiaTheme="minorEastAsia" w:hAnsi="Arial" w:cs="Arial"/>
                <w:sz w:val="24"/>
                <w:szCs w:val="24"/>
              </w:rPr>
            </w:pPr>
          </w:p>
        </w:tc>
        <w:tc>
          <w:tcPr>
            <w:tcW w:w="3739" w:type="dxa"/>
            <w:vMerge/>
            <w:tcBorders>
              <w:top w:val="nil"/>
              <w:left w:val="nil"/>
              <w:bottom w:val="nil"/>
              <w:right w:val="nil"/>
            </w:tcBorders>
            <w:vAlign w:val="center"/>
          </w:tcPr>
          <w:p w14:paraId="7C942E3E" w14:textId="77777777" w:rsidR="00440B7A" w:rsidRDefault="00440B7A" w:rsidP="005D635E">
            <w:pPr>
              <w:spacing w:before="240" w:line="360" w:lineRule="auto"/>
              <w:jc w:val="both"/>
              <w:rPr>
                <w:rFonts w:ascii="Arial" w:eastAsiaTheme="minorEastAsia" w:hAnsi="Arial" w:cs="Arial"/>
                <w:sz w:val="24"/>
                <w:szCs w:val="24"/>
              </w:rPr>
            </w:pPr>
          </w:p>
        </w:tc>
      </w:tr>
      <w:tr w:rsidR="00440B7A" w14:paraId="5079C0B1" w14:textId="77777777" w:rsidTr="004765F5">
        <w:tc>
          <w:tcPr>
            <w:tcW w:w="486" w:type="dxa"/>
            <w:vMerge/>
            <w:tcBorders>
              <w:top w:val="nil"/>
              <w:left w:val="nil"/>
              <w:bottom w:val="nil"/>
              <w:right w:val="nil"/>
            </w:tcBorders>
            <w:vAlign w:val="center"/>
          </w:tcPr>
          <w:p w14:paraId="4B20FF02" w14:textId="77777777" w:rsidR="00440B7A" w:rsidRDefault="00440B7A" w:rsidP="005D635E">
            <w:pPr>
              <w:spacing w:before="240" w:line="360" w:lineRule="auto"/>
              <w:jc w:val="both"/>
              <w:rPr>
                <w:rFonts w:ascii="Arial" w:eastAsiaTheme="minorEastAsia" w:hAnsi="Arial" w:cs="Arial"/>
                <w:sz w:val="24"/>
                <w:szCs w:val="24"/>
              </w:rPr>
            </w:pPr>
          </w:p>
        </w:tc>
        <w:tc>
          <w:tcPr>
            <w:tcW w:w="1777" w:type="dxa"/>
            <w:vMerge/>
            <w:tcBorders>
              <w:top w:val="nil"/>
              <w:left w:val="nil"/>
              <w:bottom w:val="nil"/>
              <w:right w:val="nil"/>
            </w:tcBorders>
            <w:vAlign w:val="center"/>
          </w:tcPr>
          <w:p w14:paraId="4BE3C37F" w14:textId="77777777" w:rsidR="00440B7A" w:rsidRDefault="00440B7A" w:rsidP="005D635E">
            <w:pPr>
              <w:spacing w:before="240" w:line="360" w:lineRule="auto"/>
              <w:jc w:val="both"/>
              <w:rPr>
                <w:rFonts w:ascii="Arial" w:eastAsiaTheme="minorEastAsia" w:hAnsi="Arial" w:cs="Arial"/>
                <w:sz w:val="24"/>
                <w:szCs w:val="24"/>
              </w:rPr>
            </w:pPr>
          </w:p>
        </w:tc>
        <w:tc>
          <w:tcPr>
            <w:tcW w:w="3120" w:type="dxa"/>
            <w:vMerge/>
            <w:tcBorders>
              <w:top w:val="nil"/>
              <w:left w:val="nil"/>
              <w:bottom w:val="nil"/>
              <w:right w:val="nil"/>
            </w:tcBorders>
            <w:vAlign w:val="center"/>
          </w:tcPr>
          <w:p w14:paraId="7BCFBBD2" w14:textId="77777777" w:rsidR="00440B7A" w:rsidRDefault="00440B7A"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6B655B93" w14:textId="77777777" w:rsidR="00440B7A" w:rsidRDefault="00440B7A"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Alta</w:t>
            </w:r>
          </w:p>
        </w:tc>
        <w:tc>
          <w:tcPr>
            <w:tcW w:w="3402" w:type="dxa"/>
            <w:vMerge/>
            <w:tcBorders>
              <w:top w:val="nil"/>
              <w:left w:val="nil"/>
              <w:bottom w:val="nil"/>
              <w:right w:val="nil"/>
            </w:tcBorders>
            <w:vAlign w:val="center"/>
          </w:tcPr>
          <w:p w14:paraId="2A771302" w14:textId="393F392D" w:rsidR="00440B7A" w:rsidRDefault="00440B7A" w:rsidP="005D635E">
            <w:pPr>
              <w:spacing w:before="240" w:line="360" w:lineRule="auto"/>
              <w:jc w:val="both"/>
              <w:rPr>
                <w:rFonts w:ascii="Arial" w:eastAsiaTheme="minorEastAsia" w:hAnsi="Arial" w:cs="Arial"/>
                <w:sz w:val="24"/>
                <w:szCs w:val="24"/>
              </w:rPr>
            </w:pPr>
          </w:p>
        </w:tc>
        <w:tc>
          <w:tcPr>
            <w:tcW w:w="3739" w:type="dxa"/>
            <w:vMerge/>
            <w:tcBorders>
              <w:top w:val="nil"/>
              <w:left w:val="nil"/>
              <w:bottom w:val="nil"/>
              <w:right w:val="nil"/>
            </w:tcBorders>
            <w:vAlign w:val="center"/>
          </w:tcPr>
          <w:p w14:paraId="35211044" w14:textId="77777777" w:rsidR="00440B7A" w:rsidRDefault="00440B7A" w:rsidP="005D635E">
            <w:pPr>
              <w:spacing w:before="240" w:line="360" w:lineRule="auto"/>
              <w:jc w:val="both"/>
              <w:rPr>
                <w:rFonts w:ascii="Arial" w:eastAsiaTheme="minorEastAsia" w:hAnsi="Arial" w:cs="Arial"/>
                <w:sz w:val="24"/>
                <w:szCs w:val="24"/>
              </w:rPr>
            </w:pPr>
          </w:p>
        </w:tc>
      </w:tr>
      <w:tr w:rsidR="00593CF5" w14:paraId="6EBFF556" w14:textId="77777777" w:rsidTr="004765F5">
        <w:trPr>
          <w:trHeight w:val="905"/>
        </w:trPr>
        <w:tc>
          <w:tcPr>
            <w:tcW w:w="486" w:type="dxa"/>
            <w:vMerge w:val="restart"/>
            <w:tcBorders>
              <w:top w:val="nil"/>
              <w:left w:val="nil"/>
              <w:bottom w:val="single" w:sz="4" w:space="0" w:color="7F7F7F" w:themeColor="text1" w:themeTint="80"/>
              <w:right w:val="nil"/>
            </w:tcBorders>
            <w:vAlign w:val="center"/>
          </w:tcPr>
          <w:p w14:paraId="69E224C8" w14:textId="3D18E7D0"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8</w:t>
            </w:r>
          </w:p>
        </w:tc>
        <w:tc>
          <w:tcPr>
            <w:tcW w:w="1777" w:type="dxa"/>
            <w:vMerge w:val="restart"/>
            <w:tcBorders>
              <w:top w:val="nil"/>
              <w:left w:val="nil"/>
              <w:bottom w:val="single" w:sz="4" w:space="0" w:color="7F7F7F" w:themeColor="text1" w:themeTint="80"/>
              <w:right w:val="nil"/>
            </w:tcBorders>
            <w:vAlign w:val="center"/>
          </w:tcPr>
          <w:p w14:paraId="23AA0EBC" w14:textId="61166642" w:rsidR="00593CF5" w:rsidRDefault="00593CF5" w:rsidP="00F77C21">
            <w:pPr>
              <w:spacing w:before="240" w:line="360" w:lineRule="auto"/>
              <w:jc w:val="both"/>
              <w:rPr>
                <w:rFonts w:ascii="Arial" w:eastAsiaTheme="minorEastAsia" w:hAnsi="Arial" w:cs="Arial"/>
                <w:sz w:val="24"/>
                <w:szCs w:val="24"/>
              </w:rPr>
            </w:pPr>
            <w:r>
              <w:rPr>
                <w:rFonts w:ascii="Arial" w:eastAsiaTheme="minorEastAsia" w:hAnsi="Arial" w:cs="Arial"/>
                <w:sz w:val="24"/>
                <w:szCs w:val="24"/>
              </w:rPr>
              <w:t>Parche grande</w:t>
            </w:r>
            <w:r w:rsidR="00F77C21">
              <w:rPr>
                <w:rFonts w:ascii="Arial" w:eastAsiaTheme="minorEastAsia" w:hAnsi="Arial" w:cs="Arial"/>
                <w:sz w:val="24"/>
                <w:szCs w:val="24"/>
              </w:rPr>
              <w:t xml:space="preserve"> y parche pequeño.</w:t>
            </w:r>
            <w:r w:rsidR="005837C7" w:rsidRPr="00390225">
              <w:rPr>
                <w:rFonts w:ascii="Arial" w:hAnsi="Arial" w:cs="Arial"/>
                <w:noProof/>
                <w:sz w:val="24"/>
                <w:szCs w:val="24"/>
              </w:rPr>
              <w:t xml:space="preserve"> </w:t>
            </w:r>
          </w:p>
        </w:tc>
        <w:tc>
          <w:tcPr>
            <w:tcW w:w="3120" w:type="dxa"/>
            <w:vMerge w:val="restart"/>
            <w:tcBorders>
              <w:top w:val="nil"/>
              <w:left w:val="nil"/>
              <w:bottom w:val="single" w:sz="4" w:space="0" w:color="7F7F7F" w:themeColor="text1" w:themeTint="80"/>
              <w:right w:val="nil"/>
            </w:tcBorders>
            <w:vAlign w:val="center"/>
          </w:tcPr>
          <w:p w14:paraId="4E04025C" w14:textId="69D22685"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Reemplazo de pavimento original</w:t>
            </w:r>
          </w:p>
        </w:tc>
        <w:tc>
          <w:tcPr>
            <w:tcW w:w="1276" w:type="dxa"/>
            <w:tcBorders>
              <w:top w:val="nil"/>
              <w:left w:val="nil"/>
              <w:bottom w:val="nil"/>
              <w:right w:val="nil"/>
            </w:tcBorders>
            <w:vAlign w:val="center"/>
          </w:tcPr>
          <w:p w14:paraId="0ADB68E1" w14:textId="77777777"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Baja </w:t>
            </w:r>
          </w:p>
        </w:tc>
        <w:tc>
          <w:tcPr>
            <w:tcW w:w="3402" w:type="dxa"/>
            <w:tcBorders>
              <w:top w:val="nil"/>
              <w:left w:val="nil"/>
              <w:bottom w:val="nil"/>
              <w:right w:val="nil"/>
            </w:tcBorders>
            <w:vAlign w:val="center"/>
          </w:tcPr>
          <w:p w14:paraId="1E5330F8" w14:textId="483FBFDB"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No se hace nada.</w:t>
            </w:r>
          </w:p>
        </w:tc>
        <w:tc>
          <w:tcPr>
            <w:tcW w:w="3739" w:type="dxa"/>
            <w:vMerge w:val="restart"/>
            <w:tcBorders>
              <w:top w:val="nil"/>
              <w:left w:val="nil"/>
              <w:bottom w:val="single" w:sz="8" w:space="0" w:color="auto"/>
              <w:right w:val="nil"/>
            </w:tcBorders>
            <w:vAlign w:val="center"/>
          </w:tcPr>
          <w:p w14:paraId="788A5A87" w14:textId="77777777" w:rsidR="00593CF5" w:rsidRDefault="00593CF5" w:rsidP="005D635E">
            <w:pPr>
              <w:spacing w:before="240" w:line="360" w:lineRule="auto"/>
              <w:jc w:val="center"/>
              <w:rPr>
                <w:rFonts w:ascii="Arial" w:eastAsiaTheme="minorEastAsia" w:hAnsi="Arial" w:cs="Arial"/>
                <w:sz w:val="24"/>
                <w:szCs w:val="24"/>
              </w:rPr>
            </w:pPr>
            <w:r>
              <w:rPr>
                <w:rFonts w:ascii="Arial" w:eastAsiaTheme="minorEastAsia" w:hAnsi="Arial" w:cs="Arial"/>
                <w:noProof/>
                <w:sz w:val="24"/>
                <w:szCs w:val="24"/>
              </w:rPr>
              <w:drawing>
                <wp:inline distT="0" distB="0" distL="0" distR="0" wp14:anchorId="2C283DCC" wp14:editId="7B5A54DC">
                  <wp:extent cx="1458450" cy="1833880"/>
                  <wp:effectExtent l="254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81219_082328.jpg"/>
                          <pic:cNvPicPr/>
                        </pic:nvPicPr>
                        <pic:blipFill>
                          <a:blip r:embed="rId90" cstate="print">
                            <a:extLst>
                              <a:ext uri="{28A0092B-C50C-407E-A947-70E740481C1C}">
                                <a14:useLocalDpi xmlns:a14="http://schemas.microsoft.com/office/drawing/2010/main" val="0"/>
                              </a:ext>
                            </a:extLst>
                          </a:blip>
                          <a:stretch>
                            <a:fillRect/>
                          </a:stretch>
                        </pic:blipFill>
                        <pic:spPr bwMode="auto">
                          <a:xfrm rot="5400000">
                            <a:off x="0" y="0"/>
                            <a:ext cx="1474260" cy="1853760"/>
                          </a:xfrm>
                          <a:prstGeom prst="rect">
                            <a:avLst/>
                          </a:prstGeom>
                          <a:ln>
                            <a:noFill/>
                          </a:ln>
                          <a:extLst>
                            <a:ext uri="{53640926-AAD7-44D8-BBD7-CCE9431645EC}">
                              <a14:shadowObscured xmlns:a14="http://schemas.microsoft.com/office/drawing/2010/main"/>
                            </a:ext>
                          </a:extLst>
                        </pic:spPr>
                      </pic:pic>
                    </a:graphicData>
                  </a:graphic>
                </wp:inline>
              </w:drawing>
            </w:r>
          </w:p>
        </w:tc>
      </w:tr>
      <w:tr w:rsidR="00593CF5" w14:paraId="3C96DC51" w14:textId="77777777" w:rsidTr="004765F5">
        <w:trPr>
          <w:trHeight w:val="905"/>
        </w:trPr>
        <w:tc>
          <w:tcPr>
            <w:tcW w:w="486" w:type="dxa"/>
            <w:vMerge/>
            <w:tcBorders>
              <w:top w:val="single" w:sz="4" w:space="0" w:color="7F7F7F" w:themeColor="text1" w:themeTint="80"/>
              <w:left w:val="nil"/>
              <w:bottom w:val="single" w:sz="4" w:space="0" w:color="7F7F7F" w:themeColor="text1" w:themeTint="80"/>
              <w:right w:val="nil"/>
            </w:tcBorders>
            <w:vAlign w:val="center"/>
          </w:tcPr>
          <w:p w14:paraId="47EACA74" w14:textId="77777777" w:rsidR="00593CF5" w:rsidRDefault="00593CF5"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4" w:space="0" w:color="7F7F7F" w:themeColor="text1" w:themeTint="80"/>
              <w:right w:val="nil"/>
            </w:tcBorders>
            <w:vAlign w:val="center"/>
          </w:tcPr>
          <w:p w14:paraId="1565B12A" w14:textId="77777777" w:rsidR="00593CF5" w:rsidRDefault="00593CF5"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4" w:space="0" w:color="7F7F7F" w:themeColor="text1" w:themeTint="80"/>
              <w:right w:val="nil"/>
            </w:tcBorders>
            <w:vAlign w:val="center"/>
          </w:tcPr>
          <w:p w14:paraId="794A56BF" w14:textId="77777777" w:rsidR="00593CF5" w:rsidRDefault="00593CF5" w:rsidP="005D635E">
            <w:pPr>
              <w:spacing w:before="240" w:line="360" w:lineRule="auto"/>
              <w:jc w:val="both"/>
              <w:rPr>
                <w:rFonts w:ascii="Arial" w:eastAsiaTheme="minorEastAsia" w:hAnsi="Arial" w:cs="Arial"/>
                <w:sz w:val="24"/>
                <w:szCs w:val="24"/>
              </w:rPr>
            </w:pPr>
          </w:p>
        </w:tc>
        <w:tc>
          <w:tcPr>
            <w:tcW w:w="1276" w:type="dxa"/>
            <w:tcBorders>
              <w:top w:val="nil"/>
              <w:left w:val="nil"/>
              <w:bottom w:val="nil"/>
              <w:right w:val="nil"/>
            </w:tcBorders>
            <w:vAlign w:val="center"/>
          </w:tcPr>
          <w:p w14:paraId="33EEC9F5" w14:textId="3611177A"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Media </w:t>
            </w:r>
          </w:p>
        </w:tc>
        <w:tc>
          <w:tcPr>
            <w:tcW w:w="3402" w:type="dxa"/>
            <w:tcBorders>
              <w:top w:val="nil"/>
              <w:left w:val="nil"/>
              <w:bottom w:val="nil"/>
              <w:right w:val="nil"/>
            </w:tcBorders>
            <w:vAlign w:val="center"/>
          </w:tcPr>
          <w:p w14:paraId="6AC69D7C" w14:textId="70BE1BDC"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Sellado de grietas.</w:t>
            </w:r>
          </w:p>
        </w:tc>
        <w:tc>
          <w:tcPr>
            <w:tcW w:w="3739" w:type="dxa"/>
            <w:vMerge/>
            <w:tcBorders>
              <w:left w:val="nil"/>
              <w:bottom w:val="single" w:sz="8" w:space="0" w:color="auto"/>
              <w:right w:val="nil"/>
            </w:tcBorders>
            <w:vAlign w:val="center"/>
          </w:tcPr>
          <w:p w14:paraId="609483F3" w14:textId="77777777" w:rsidR="00593CF5" w:rsidRDefault="00593CF5" w:rsidP="005D635E">
            <w:pPr>
              <w:spacing w:before="240" w:line="360" w:lineRule="auto"/>
              <w:jc w:val="center"/>
              <w:rPr>
                <w:rFonts w:ascii="Arial" w:eastAsiaTheme="minorEastAsia" w:hAnsi="Arial" w:cs="Arial"/>
                <w:noProof/>
                <w:sz w:val="24"/>
                <w:szCs w:val="24"/>
              </w:rPr>
            </w:pPr>
          </w:p>
        </w:tc>
      </w:tr>
      <w:tr w:rsidR="00593CF5" w14:paraId="627045C1" w14:textId="77777777" w:rsidTr="004765F5">
        <w:trPr>
          <w:trHeight w:val="905"/>
        </w:trPr>
        <w:tc>
          <w:tcPr>
            <w:tcW w:w="486" w:type="dxa"/>
            <w:vMerge/>
            <w:tcBorders>
              <w:top w:val="single" w:sz="4" w:space="0" w:color="7F7F7F" w:themeColor="text1" w:themeTint="80"/>
              <w:left w:val="nil"/>
              <w:bottom w:val="single" w:sz="8" w:space="0" w:color="auto"/>
              <w:right w:val="nil"/>
            </w:tcBorders>
            <w:vAlign w:val="center"/>
          </w:tcPr>
          <w:p w14:paraId="028EDD81" w14:textId="77777777" w:rsidR="00593CF5" w:rsidRDefault="00593CF5" w:rsidP="005D635E">
            <w:pPr>
              <w:spacing w:before="240" w:line="360" w:lineRule="auto"/>
              <w:jc w:val="both"/>
              <w:rPr>
                <w:rFonts w:ascii="Arial" w:eastAsiaTheme="minorEastAsia" w:hAnsi="Arial" w:cs="Arial"/>
                <w:sz w:val="24"/>
                <w:szCs w:val="24"/>
              </w:rPr>
            </w:pPr>
          </w:p>
        </w:tc>
        <w:tc>
          <w:tcPr>
            <w:tcW w:w="1777" w:type="dxa"/>
            <w:vMerge/>
            <w:tcBorders>
              <w:top w:val="single" w:sz="4" w:space="0" w:color="7F7F7F" w:themeColor="text1" w:themeTint="80"/>
              <w:left w:val="nil"/>
              <w:bottom w:val="single" w:sz="8" w:space="0" w:color="auto"/>
              <w:right w:val="nil"/>
            </w:tcBorders>
            <w:vAlign w:val="center"/>
          </w:tcPr>
          <w:p w14:paraId="3DD45BAE" w14:textId="77777777" w:rsidR="00593CF5" w:rsidRDefault="00593CF5" w:rsidP="005D635E">
            <w:pPr>
              <w:spacing w:before="240" w:line="360" w:lineRule="auto"/>
              <w:jc w:val="both"/>
              <w:rPr>
                <w:rFonts w:ascii="Arial" w:eastAsiaTheme="minorEastAsia" w:hAnsi="Arial" w:cs="Arial"/>
                <w:sz w:val="24"/>
                <w:szCs w:val="24"/>
              </w:rPr>
            </w:pPr>
          </w:p>
        </w:tc>
        <w:tc>
          <w:tcPr>
            <w:tcW w:w="3120" w:type="dxa"/>
            <w:vMerge/>
            <w:tcBorders>
              <w:top w:val="single" w:sz="4" w:space="0" w:color="7F7F7F" w:themeColor="text1" w:themeTint="80"/>
              <w:left w:val="nil"/>
              <w:bottom w:val="single" w:sz="8" w:space="0" w:color="auto"/>
              <w:right w:val="nil"/>
            </w:tcBorders>
            <w:vAlign w:val="center"/>
          </w:tcPr>
          <w:p w14:paraId="16CDF66F" w14:textId="77777777" w:rsidR="00593CF5" w:rsidRDefault="00593CF5" w:rsidP="005D635E">
            <w:pPr>
              <w:spacing w:before="240" w:line="360" w:lineRule="auto"/>
              <w:jc w:val="both"/>
              <w:rPr>
                <w:rFonts w:ascii="Arial" w:eastAsiaTheme="minorEastAsia" w:hAnsi="Arial" w:cs="Arial"/>
                <w:sz w:val="24"/>
                <w:szCs w:val="24"/>
              </w:rPr>
            </w:pPr>
          </w:p>
        </w:tc>
        <w:tc>
          <w:tcPr>
            <w:tcW w:w="1276" w:type="dxa"/>
            <w:tcBorders>
              <w:top w:val="nil"/>
              <w:left w:val="nil"/>
              <w:bottom w:val="single" w:sz="8" w:space="0" w:color="auto"/>
              <w:right w:val="nil"/>
            </w:tcBorders>
            <w:vAlign w:val="center"/>
          </w:tcPr>
          <w:p w14:paraId="7673D118" w14:textId="2156223E" w:rsidR="00593CF5" w:rsidRDefault="00593CF5"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Alta </w:t>
            </w:r>
          </w:p>
        </w:tc>
        <w:tc>
          <w:tcPr>
            <w:tcW w:w="3402" w:type="dxa"/>
            <w:tcBorders>
              <w:top w:val="nil"/>
              <w:left w:val="nil"/>
              <w:bottom w:val="single" w:sz="8" w:space="0" w:color="auto"/>
              <w:right w:val="nil"/>
            </w:tcBorders>
            <w:vAlign w:val="center"/>
          </w:tcPr>
          <w:p w14:paraId="54297E94" w14:textId="4F29E74C" w:rsidR="00593CF5" w:rsidRDefault="00F77C21" w:rsidP="005D635E">
            <w:pPr>
              <w:spacing w:before="240" w:line="360" w:lineRule="auto"/>
              <w:jc w:val="both"/>
              <w:rPr>
                <w:rFonts w:ascii="Arial" w:eastAsiaTheme="minorEastAsia" w:hAnsi="Arial" w:cs="Arial"/>
                <w:sz w:val="24"/>
                <w:szCs w:val="24"/>
              </w:rPr>
            </w:pPr>
            <w:r>
              <w:rPr>
                <w:rFonts w:ascii="Arial" w:eastAsiaTheme="minorEastAsia" w:hAnsi="Arial" w:cs="Arial"/>
                <w:sz w:val="24"/>
                <w:szCs w:val="24"/>
              </w:rPr>
              <w:t>Reemplazo del parche.</w:t>
            </w:r>
          </w:p>
        </w:tc>
        <w:tc>
          <w:tcPr>
            <w:tcW w:w="3739" w:type="dxa"/>
            <w:vMerge/>
            <w:tcBorders>
              <w:left w:val="nil"/>
              <w:bottom w:val="single" w:sz="8" w:space="0" w:color="auto"/>
              <w:right w:val="nil"/>
            </w:tcBorders>
            <w:vAlign w:val="center"/>
          </w:tcPr>
          <w:p w14:paraId="56E9CD27" w14:textId="77777777" w:rsidR="00593CF5" w:rsidRDefault="00593CF5" w:rsidP="005D635E">
            <w:pPr>
              <w:spacing w:before="240" w:line="360" w:lineRule="auto"/>
              <w:jc w:val="center"/>
              <w:rPr>
                <w:rFonts w:ascii="Arial" w:eastAsiaTheme="minorEastAsia" w:hAnsi="Arial" w:cs="Arial"/>
                <w:noProof/>
                <w:sz w:val="24"/>
                <w:szCs w:val="24"/>
              </w:rPr>
            </w:pPr>
          </w:p>
        </w:tc>
      </w:tr>
    </w:tbl>
    <w:p w14:paraId="64B0743B" w14:textId="6D1AA9BF" w:rsidR="00DB0E9B" w:rsidRPr="00E66779" w:rsidRDefault="005837C7" w:rsidP="00416F67">
      <w:pPr>
        <w:pStyle w:val="Prrafodelista"/>
        <w:numPr>
          <w:ilvl w:val="0"/>
          <w:numId w:val="34"/>
        </w:numPr>
        <w:spacing w:before="240" w:line="360" w:lineRule="auto"/>
        <w:rPr>
          <w:rFonts w:ascii="Arial" w:eastAsiaTheme="minorEastAsia" w:hAnsi="Arial" w:cs="Arial"/>
          <w:sz w:val="24"/>
          <w:szCs w:val="24"/>
        </w:rPr>
      </w:pPr>
      <w:r w:rsidRPr="00390225">
        <w:rPr>
          <w:rFonts w:ascii="Arial" w:hAnsi="Arial" w:cs="Arial"/>
          <w:noProof/>
          <w:sz w:val="24"/>
          <w:szCs w:val="24"/>
        </w:rPr>
        <mc:AlternateContent>
          <mc:Choice Requires="wps">
            <w:drawing>
              <wp:anchor distT="0" distB="0" distL="114300" distR="114300" simplePos="0" relativeHeight="251769856" behindDoc="1" locked="0" layoutInCell="1" allowOverlap="1" wp14:anchorId="122671A8" wp14:editId="1D69A6AA">
                <wp:simplePos x="0" y="0"/>
                <wp:positionH relativeFrom="margin">
                  <wp:posOffset>9067800</wp:posOffset>
                </wp:positionH>
                <wp:positionV relativeFrom="paragraph">
                  <wp:posOffset>-29210</wp:posOffset>
                </wp:positionV>
                <wp:extent cx="400050" cy="1404620"/>
                <wp:effectExtent l="6985" t="0" r="26035" b="26035"/>
                <wp:wrapNone/>
                <wp:docPr id="1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00050" cy="1404620"/>
                        </a:xfrm>
                        <a:prstGeom prst="rect">
                          <a:avLst/>
                        </a:prstGeom>
                        <a:solidFill>
                          <a:schemeClr val="bg1"/>
                        </a:solidFill>
                        <a:ln w="9525">
                          <a:solidFill>
                            <a:schemeClr val="bg1"/>
                          </a:solidFill>
                          <a:miter lim="800000"/>
                          <a:headEnd/>
                          <a:tailEnd/>
                        </a:ln>
                      </wps:spPr>
                      <wps:txbx>
                        <w:txbxContent>
                          <w:p w14:paraId="027CBC6D" w14:textId="18734CCF" w:rsidR="00DB1430" w:rsidRPr="00390225" w:rsidRDefault="00DB1430" w:rsidP="005837C7">
                            <w:pPr>
                              <w:rPr>
                                <w:rFonts w:cstheme="minorHAnsi"/>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2671A8" id="_x0000_s1034" type="#_x0000_t202" style="position:absolute;left:0;text-align:left;margin-left:714pt;margin-top:-2.3pt;width:31.5pt;height:110.6pt;rotation:90;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" fillcolor="white [3212]" strokecolor="white [3212]">
                <v:textbox style="mso-fit-shape-to-text:t">
                  <w:txbxContent>
                    <w:p w14:paraId="027CBC6D" w14:textId="18734CCF" w:rsidR="00DB1430" w:rsidRPr="00390225" w:rsidRDefault="00DB1430" w:rsidP="005837C7">
                      <w:pPr>
                        <w:rPr>
                          <w:rFonts w:cstheme="minorHAnsi"/>
                        </w:rPr>
                      </w:pPr>
                    </w:p>
                  </w:txbxContent>
                </v:textbox>
                <w10:wrap anchorx="margin"/>
              </v:shape>
            </w:pict>
          </mc:Fallback>
        </mc:AlternateContent>
      </w:r>
      <w:r w:rsidRPr="00390225">
        <w:rPr>
          <w:rFonts w:ascii="Arial" w:hAnsi="Arial" w:cs="Arial"/>
          <w:noProof/>
          <w:sz w:val="24"/>
          <w:szCs w:val="24"/>
        </w:rPr>
        <mc:AlternateContent>
          <mc:Choice Requires="wps">
            <w:drawing>
              <wp:anchor distT="0" distB="0" distL="114300" distR="114300" simplePos="0" relativeHeight="251767808" behindDoc="1" locked="0" layoutInCell="1" allowOverlap="1" wp14:anchorId="3399BB78" wp14:editId="0CCBD37B">
                <wp:simplePos x="0" y="0"/>
                <wp:positionH relativeFrom="margin">
                  <wp:posOffset>-103823</wp:posOffset>
                </wp:positionH>
                <wp:positionV relativeFrom="paragraph">
                  <wp:posOffset>-300037</wp:posOffset>
                </wp:positionV>
                <wp:extent cx="473393" cy="1404620"/>
                <wp:effectExtent l="5398" t="0" r="27622" b="27623"/>
                <wp:wrapNone/>
                <wp:docPr id="1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73393" cy="1404620"/>
                        </a:xfrm>
                        <a:prstGeom prst="rect">
                          <a:avLst/>
                        </a:prstGeom>
                        <a:solidFill>
                          <a:schemeClr val="bg1"/>
                        </a:solidFill>
                        <a:ln w="9525">
                          <a:solidFill>
                            <a:schemeClr val="bg1"/>
                          </a:solidFill>
                          <a:miter lim="800000"/>
                          <a:headEnd/>
                          <a:tailEnd/>
                        </a:ln>
                      </wps:spPr>
                      <wps:txbx>
                        <w:txbxContent>
                          <w:p w14:paraId="40DDCC6E" w14:textId="70C86381" w:rsidR="00DB1430" w:rsidRPr="00390225" w:rsidRDefault="00DB1430" w:rsidP="005837C7">
                            <w:pPr>
                              <w:rPr>
                                <w:rFonts w:cstheme="minorHAnsi"/>
                              </w:rPr>
                            </w:pPr>
                            <w:r>
                              <w:rPr>
                                <w:rFonts w:cstheme="minorHAnsi"/>
                              </w:rPr>
                              <w:t>101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399BB78" id="_x0000_s1035" type="#_x0000_t202" style="position:absolute;left:0;text-align:left;margin-left:-8.2pt;margin-top:-23.6pt;width:37.3pt;height:110.6pt;rotation:90;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" fillcolor="white [3212]" strokecolor="white [3212]">
                <v:textbox style="mso-fit-shape-to-text:t">
                  <w:txbxContent>
                    <w:p w14:paraId="40DDCC6E" w14:textId="70C86381" w:rsidR="00DB1430" w:rsidRPr="00390225" w:rsidRDefault="00DB1430" w:rsidP="005837C7">
                      <w:pPr>
                        <w:rPr>
                          <w:rFonts w:cstheme="minorHAnsi"/>
                        </w:rPr>
                      </w:pPr>
                      <w:r>
                        <w:rPr>
                          <w:rFonts w:cstheme="minorHAnsi"/>
                        </w:rPr>
                        <w:t>101</w:t>
                      </w:r>
                    </w:p>
                  </w:txbxContent>
                </v:textbox>
                <w10:wrap anchorx="margin"/>
              </v:shape>
            </w:pict>
          </mc:Fallback>
        </mc:AlternateContent>
      </w:r>
      <w:r w:rsidR="00DB0E9B" w:rsidRPr="00E66779">
        <w:rPr>
          <w:rFonts w:ascii="Arial" w:hAnsi="Arial" w:cs="Arial"/>
          <w:i/>
          <w:iCs/>
          <w:sz w:val="20"/>
          <w:szCs w:val="20"/>
        </w:rPr>
        <w:t>Fuente. Elaboración propia</w:t>
      </w:r>
      <w:r w:rsidR="00DB0E9B">
        <w:rPr>
          <w:rFonts w:ascii="Arial" w:hAnsi="Arial" w:cs="Arial"/>
          <w:i/>
          <w:iCs/>
          <w:sz w:val="20"/>
          <w:szCs w:val="20"/>
        </w:rPr>
        <w:t>, 2018</w:t>
      </w:r>
      <w:r w:rsidR="00DB0E9B" w:rsidRPr="00E66779">
        <w:rPr>
          <w:rFonts w:ascii="Arial" w:hAnsi="Arial" w:cs="Arial"/>
          <w:i/>
          <w:iCs/>
          <w:sz w:val="20"/>
          <w:szCs w:val="20"/>
        </w:rPr>
        <w:t>.</w:t>
      </w:r>
    </w:p>
    <w:p w14:paraId="4EFA29FE" w14:textId="61B80EBF" w:rsidR="00DB0E9B" w:rsidRDefault="00DB0E9B" w:rsidP="00645167">
      <w:pPr>
        <w:spacing w:before="240" w:line="360" w:lineRule="auto"/>
        <w:jc w:val="both"/>
        <w:rPr>
          <w:rFonts w:ascii="Arial" w:eastAsiaTheme="minorEastAsia" w:hAnsi="Arial" w:cs="Arial"/>
          <w:sz w:val="24"/>
          <w:szCs w:val="24"/>
        </w:rPr>
        <w:sectPr w:rsidR="00DB0E9B" w:rsidSect="00183022">
          <w:pgSz w:w="16838" w:h="11906" w:orient="landscape"/>
          <w:pgMar w:top="1701" w:right="1417" w:bottom="1701" w:left="1417" w:header="708" w:footer="708" w:gutter="0"/>
          <w:cols w:space="708"/>
          <w:titlePg/>
          <w:docGrid w:linePitch="360"/>
        </w:sectPr>
      </w:pPr>
    </w:p>
    <w:p w14:paraId="4DE95850" w14:textId="77777777" w:rsidR="00F77C21" w:rsidRPr="00E66779" w:rsidRDefault="00F77C21" w:rsidP="0016218D">
      <w:pPr>
        <w:pStyle w:val="Ttulo2"/>
        <w:numPr>
          <w:ilvl w:val="1"/>
          <w:numId w:val="24"/>
        </w:numPr>
        <w:spacing w:line="360" w:lineRule="auto"/>
        <w:rPr>
          <w:rFonts w:ascii="Arial" w:hAnsi="Arial" w:cs="Arial"/>
          <w:b/>
          <w:color w:val="auto"/>
          <w:sz w:val="24"/>
          <w:szCs w:val="24"/>
        </w:rPr>
      </w:pPr>
      <w:bookmarkStart w:id="183" w:name="_Toc6476156"/>
      <w:r w:rsidRPr="00E66779">
        <w:rPr>
          <w:rFonts w:ascii="Arial" w:hAnsi="Arial" w:cs="Arial"/>
          <w:b/>
          <w:color w:val="auto"/>
          <w:sz w:val="24"/>
          <w:szCs w:val="24"/>
        </w:rPr>
        <w:lastRenderedPageBreak/>
        <w:t>Discusión</w:t>
      </w:r>
      <w:bookmarkEnd w:id="183"/>
      <w:r w:rsidRPr="00E66779">
        <w:rPr>
          <w:rFonts w:ascii="Arial" w:hAnsi="Arial" w:cs="Arial"/>
          <w:b/>
          <w:color w:val="auto"/>
          <w:sz w:val="24"/>
          <w:szCs w:val="24"/>
        </w:rPr>
        <w:t xml:space="preserve"> </w:t>
      </w:r>
    </w:p>
    <w:p w14:paraId="00F58893" w14:textId="2FA85089" w:rsidR="0025347A" w:rsidRDefault="00F77C21" w:rsidP="00F77C21">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En la </w:t>
      </w:r>
      <w:r w:rsidRPr="00F77C21">
        <w:rPr>
          <w:rFonts w:ascii="Arial" w:eastAsiaTheme="minorEastAsia" w:hAnsi="Arial" w:cs="Arial"/>
          <w:b/>
          <w:sz w:val="24"/>
          <w:szCs w:val="24"/>
        </w:rPr>
        <w:t>Tabla 6</w:t>
      </w:r>
      <w:r>
        <w:rPr>
          <w:rFonts w:ascii="Arial" w:eastAsiaTheme="minorEastAsia" w:hAnsi="Arial" w:cs="Arial"/>
          <w:b/>
          <w:sz w:val="24"/>
          <w:szCs w:val="24"/>
        </w:rPr>
        <w:t xml:space="preserve"> </w:t>
      </w:r>
      <w:r>
        <w:rPr>
          <w:rFonts w:ascii="Arial" w:eastAsiaTheme="minorEastAsia" w:hAnsi="Arial" w:cs="Arial"/>
          <w:sz w:val="24"/>
          <w:szCs w:val="24"/>
        </w:rPr>
        <w:t>se presenta los tipos de fallas consideradas</w:t>
      </w:r>
      <w:r w:rsidR="0025347A">
        <w:rPr>
          <w:rFonts w:ascii="Arial" w:eastAsiaTheme="minorEastAsia" w:hAnsi="Arial" w:cs="Arial"/>
          <w:sz w:val="24"/>
          <w:szCs w:val="24"/>
        </w:rPr>
        <w:t xml:space="preserve"> para este proyecto de investigación en el </w:t>
      </w:r>
      <w:r w:rsidR="00482175">
        <w:rPr>
          <w:rFonts w:ascii="Arial" w:eastAsiaTheme="minorEastAsia" w:hAnsi="Arial" w:cs="Arial"/>
          <w:sz w:val="24"/>
          <w:szCs w:val="24"/>
        </w:rPr>
        <w:t>j</w:t>
      </w:r>
      <w:r w:rsidR="0025347A">
        <w:rPr>
          <w:rFonts w:ascii="Arial" w:eastAsiaTheme="minorEastAsia" w:hAnsi="Arial" w:cs="Arial"/>
          <w:sz w:val="24"/>
          <w:szCs w:val="24"/>
        </w:rPr>
        <w:t xml:space="preserve">irón Yahuar </w:t>
      </w:r>
      <w:r w:rsidR="009461D7">
        <w:rPr>
          <w:rFonts w:ascii="Arial" w:eastAsiaTheme="minorEastAsia" w:hAnsi="Arial" w:cs="Arial"/>
          <w:sz w:val="24"/>
          <w:szCs w:val="24"/>
        </w:rPr>
        <w:t>H</w:t>
      </w:r>
      <w:r w:rsidR="0025347A">
        <w:rPr>
          <w:rFonts w:ascii="Arial" w:eastAsiaTheme="minorEastAsia" w:hAnsi="Arial" w:cs="Arial"/>
          <w:sz w:val="24"/>
          <w:szCs w:val="24"/>
        </w:rPr>
        <w:t xml:space="preserve">uaca, dentro de los cuales se identificaron 9 tipos de fallas, </w:t>
      </w:r>
      <w:r w:rsidR="00482175">
        <w:rPr>
          <w:rFonts w:ascii="Arial" w:eastAsiaTheme="minorEastAsia" w:hAnsi="Arial" w:cs="Arial"/>
          <w:sz w:val="24"/>
          <w:szCs w:val="24"/>
        </w:rPr>
        <w:t xml:space="preserve">las cuales </w:t>
      </w:r>
      <w:r w:rsidR="0025347A">
        <w:rPr>
          <w:rFonts w:ascii="Arial" w:eastAsiaTheme="minorEastAsia" w:hAnsi="Arial" w:cs="Arial"/>
          <w:sz w:val="24"/>
          <w:szCs w:val="24"/>
        </w:rPr>
        <w:t xml:space="preserve">fueron grietas diagonales lineales y/o transversales, grietas de esquina, losa dividida, </w:t>
      </w:r>
      <w:proofErr w:type="spellStart"/>
      <w:r w:rsidR="0025347A">
        <w:rPr>
          <w:rFonts w:ascii="Arial" w:eastAsiaTheme="minorEastAsia" w:hAnsi="Arial" w:cs="Arial"/>
          <w:sz w:val="24"/>
          <w:szCs w:val="24"/>
        </w:rPr>
        <w:t>descascaramiento</w:t>
      </w:r>
      <w:proofErr w:type="spellEnd"/>
      <w:r w:rsidR="0025347A">
        <w:rPr>
          <w:rFonts w:ascii="Arial" w:eastAsiaTheme="minorEastAsia" w:hAnsi="Arial" w:cs="Arial"/>
          <w:sz w:val="24"/>
          <w:szCs w:val="24"/>
        </w:rPr>
        <w:t xml:space="preserve"> de ju</w:t>
      </w:r>
      <w:r w:rsidR="009461D7">
        <w:rPr>
          <w:rFonts w:ascii="Arial" w:eastAsiaTheme="minorEastAsia" w:hAnsi="Arial" w:cs="Arial"/>
          <w:sz w:val="24"/>
          <w:szCs w:val="24"/>
        </w:rPr>
        <w:t>n</w:t>
      </w:r>
      <w:r w:rsidR="0025347A">
        <w:rPr>
          <w:rFonts w:ascii="Arial" w:eastAsiaTheme="minorEastAsia" w:hAnsi="Arial" w:cs="Arial"/>
          <w:sz w:val="24"/>
          <w:szCs w:val="24"/>
        </w:rPr>
        <w:t>ta y de esquina, grietas de retracción, pulimiento de superficie, parches grandes y parche pequeño.</w:t>
      </w:r>
      <w:r w:rsidR="00750D93">
        <w:rPr>
          <w:rFonts w:ascii="Arial" w:eastAsiaTheme="minorEastAsia" w:hAnsi="Arial" w:cs="Arial"/>
          <w:sz w:val="24"/>
          <w:szCs w:val="24"/>
        </w:rPr>
        <w:t xml:space="preserve"> Lo que respalda lo dicho por Rodríguez, M (2013)</w:t>
      </w:r>
      <w:r w:rsidR="00AE1AD9">
        <w:rPr>
          <w:rFonts w:ascii="Arial" w:eastAsiaTheme="minorEastAsia" w:hAnsi="Arial" w:cs="Arial"/>
          <w:sz w:val="24"/>
          <w:szCs w:val="24"/>
        </w:rPr>
        <w:t xml:space="preserve"> en</w:t>
      </w:r>
      <w:r w:rsidR="00750D93">
        <w:rPr>
          <w:rFonts w:ascii="Arial" w:eastAsiaTheme="minorEastAsia" w:hAnsi="Arial" w:cs="Arial"/>
          <w:sz w:val="24"/>
          <w:szCs w:val="24"/>
        </w:rPr>
        <w:t>contró 12 tipos de fallas. Estas fallas son las más comunes de encontrar en la evaluación de pavimentos rígidos por el método del PCI.</w:t>
      </w:r>
    </w:p>
    <w:p w14:paraId="4596CC61" w14:textId="4B789F10" w:rsidR="0092033A" w:rsidRDefault="00765FA6" w:rsidP="0092033A">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Como muestra la </w:t>
      </w:r>
      <w:r w:rsidRPr="00765FA6">
        <w:rPr>
          <w:rFonts w:ascii="Arial" w:eastAsiaTheme="minorEastAsia" w:hAnsi="Arial" w:cs="Arial"/>
          <w:b/>
          <w:sz w:val="24"/>
          <w:szCs w:val="24"/>
        </w:rPr>
        <w:t>Tabla 3</w:t>
      </w:r>
      <w:r w:rsidR="004A7AB7">
        <w:rPr>
          <w:rFonts w:ascii="Arial" w:eastAsiaTheme="minorEastAsia" w:hAnsi="Arial" w:cs="Arial"/>
          <w:b/>
          <w:sz w:val="24"/>
          <w:szCs w:val="24"/>
        </w:rPr>
        <w:t>2</w:t>
      </w:r>
      <w:r>
        <w:rPr>
          <w:rFonts w:ascii="Arial" w:eastAsiaTheme="minorEastAsia" w:hAnsi="Arial" w:cs="Arial"/>
          <w:sz w:val="24"/>
          <w:szCs w:val="24"/>
        </w:rPr>
        <w:t>, la grieta de esquina representa la falla con mayor valor deducido y la falla grietas transversales y/o diagonales con menor valor deducido.</w:t>
      </w:r>
      <w:r w:rsidR="0092033A" w:rsidRPr="0092033A">
        <w:rPr>
          <w:rFonts w:ascii="Arial" w:eastAsiaTheme="minorEastAsia" w:hAnsi="Arial" w:cs="Arial"/>
          <w:sz w:val="24"/>
          <w:szCs w:val="24"/>
        </w:rPr>
        <w:t xml:space="preserve"> </w:t>
      </w:r>
      <w:r w:rsidR="009160F6">
        <w:rPr>
          <w:rFonts w:ascii="Arial" w:eastAsiaTheme="minorEastAsia" w:hAnsi="Arial" w:cs="Arial"/>
          <w:sz w:val="24"/>
          <w:szCs w:val="24"/>
        </w:rPr>
        <w:t xml:space="preserve">Este resultado concuerda con </w:t>
      </w:r>
      <w:r w:rsidR="00BD323E">
        <w:rPr>
          <w:rFonts w:ascii="Arial" w:eastAsiaTheme="minorEastAsia" w:hAnsi="Arial" w:cs="Arial"/>
          <w:sz w:val="24"/>
          <w:szCs w:val="24"/>
        </w:rPr>
        <w:t>Tóala</w:t>
      </w:r>
      <w:r w:rsidR="009160F6">
        <w:rPr>
          <w:rFonts w:ascii="Arial" w:eastAsiaTheme="minorEastAsia" w:hAnsi="Arial" w:cs="Arial"/>
          <w:sz w:val="24"/>
          <w:szCs w:val="24"/>
        </w:rPr>
        <w:t>, J (2011). Que las grietas de esquina son las que tienen mayor influencia en el estado de un pavimento.</w:t>
      </w:r>
    </w:p>
    <w:p w14:paraId="003E3CFE" w14:textId="543681E6" w:rsidR="004E632F" w:rsidRPr="00E66779" w:rsidRDefault="0092033A" w:rsidP="00F77C21">
      <w:pPr>
        <w:spacing w:before="240" w:line="360" w:lineRule="auto"/>
        <w:jc w:val="both"/>
        <w:rPr>
          <w:rFonts w:ascii="Arial" w:eastAsiaTheme="minorEastAsia" w:hAnsi="Arial" w:cs="Arial"/>
          <w:b/>
          <w:sz w:val="24"/>
          <w:szCs w:val="24"/>
        </w:rPr>
      </w:pPr>
      <w:r w:rsidRPr="00E66779">
        <w:rPr>
          <w:rFonts w:ascii="Arial" w:eastAsiaTheme="minorEastAsia" w:hAnsi="Arial" w:cs="Arial"/>
          <w:sz w:val="24"/>
          <w:szCs w:val="24"/>
        </w:rPr>
        <w:t xml:space="preserve">En la unidad de muestra </w:t>
      </w:r>
      <w:r>
        <w:rPr>
          <w:rFonts w:ascii="Arial" w:eastAsiaTheme="minorEastAsia" w:hAnsi="Arial" w:cs="Arial"/>
          <w:b/>
          <w:sz w:val="24"/>
          <w:szCs w:val="24"/>
        </w:rPr>
        <w:t>S</w:t>
      </w:r>
      <w:r w:rsidRPr="00275AC9">
        <w:rPr>
          <w:rFonts w:ascii="Arial" w:eastAsiaTheme="minorEastAsia" w:hAnsi="Arial" w:cs="Arial"/>
          <w:b/>
          <w:sz w:val="24"/>
          <w:szCs w:val="24"/>
        </w:rPr>
        <w:t>-33</w:t>
      </w:r>
      <w:r w:rsidRPr="00E66779">
        <w:rPr>
          <w:rFonts w:ascii="Arial" w:eastAsiaTheme="minorEastAsia" w:hAnsi="Arial" w:cs="Arial"/>
          <w:sz w:val="24"/>
          <w:szCs w:val="24"/>
        </w:rPr>
        <w:t xml:space="preserve"> el PCI fue de </w:t>
      </w:r>
      <w:r w:rsidRPr="00275AC9">
        <w:rPr>
          <w:rFonts w:ascii="Arial" w:eastAsiaTheme="minorEastAsia" w:hAnsi="Arial" w:cs="Arial"/>
          <w:b/>
          <w:sz w:val="24"/>
          <w:szCs w:val="24"/>
        </w:rPr>
        <w:t>79.27%</w:t>
      </w:r>
      <w:r w:rsidR="004E632F">
        <w:rPr>
          <w:rFonts w:ascii="Arial" w:eastAsiaTheme="minorEastAsia" w:hAnsi="Arial" w:cs="Arial"/>
          <w:b/>
          <w:sz w:val="24"/>
          <w:szCs w:val="24"/>
        </w:rPr>
        <w:t xml:space="preserve">, </w:t>
      </w:r>
      <w:r w:rsidR="004E632F">
        <w:rPr>
          <w:rFonts w:ascii="Arial" w:eastAsiaTheme="minorEastAsia" w:hAnsi="Arial" w:cs="Arial"/>
          <w:sz w:val="24"/>
          <w:szCs w:val="24"/>
        </w:rPr>
        <w:t xml:space="preserve">presentado un estado del pavimento </w:t>
      </w:r>
      <w:r w:rsidR="004E632F" w:rsidRPr="004E632F">
        <w:rPr>
          <w:rFonts w:ascii="Arial" w:eastAsiaTheme="minorEastAsia" w:hAnsi="Arial" w:cs="Arial"/>
          <w:b/>
          <w:sz w:val="24"/>
          <w:szCs w:val="24"/>
        </w:rPr>
        <w:t xml:space="preserve">Muy Bueno </w:t>
      </w:r>
      <w:r w:rsidR="004E632F">
        <w:rPr>
          <w:rFonts w:ascii="Arial" w:eastAsiaTheme="minorEastAsia" w:hAnsi="Arial" w:cs="Arial"/>
          <w:sz w:val="24"/>
          <w:szCs w:val="24"/>
        </w:rPr>
        <w:t xml:space="preserve">y </w:t>
      </w:r>
      <w:r w:rsidRPr="00E66779">
        <w:rPr>
          <w:rFonts w:ascii="Arial" w:eastAsiaTheme="minorEastAsia" w:hAnsi="Arial" w:cs="Arial"/>
          <w:sz w:val="24"/>
          <w:szCs w:val="24"/>
        </w:rPr>
        <w:t xml:space="preserve">la unidad de muestra </w:t>
      </w:r>
      <w:r>
        <w:rPr>
          <w:rFonts w:ascii="Arial" w:eastAsiaTheme="minorEastAsia" w:hAnsi="Arial" w:cs="Arial"/>
          <w:b/>
          <w:sz w:val="24"/>
          <w:szCs w:val="24"/>
        </w:rPr>
        <w:t>S</w:t>
      </w:r>
      <w:r w:rsidRPr="00275AC9">
        <w:rPr>
          <w:rFonts w:ascii="Arial" w:eastAsiaTheme="minorEastAsia" w:hAnsi="Arial" w:cs="Arial"/>
          <w:b/>
          <w:sz w:val="24"/>
          <w:szCs w:val="24"/>
        </w:rPr>
        <w:t>-35</w:t>
      </w:r>
      <w:r w:rsidRPr="00E66779">
        <w:rPr>
          <w:rFonts w:ascii="Arial" w:eastAsiaTheme="minorEastAsia" w:hAnsi="Arial" w:cs="Arial"/>
          <w:sz w:val="24"/>
          <w:szCs w:val="24"/>
        </w:rPr>
        <w:t xml:space="preserve"> el PCI fue de </w:t>
      </w:r>
      <w:r w:rsidRPr="00275AC9">
        <w:rPr>
          <w:rFonts w:ascii="Arial" w:eastAsiaTheme="minorEastAsia" w:hAnsi="Arial" w:cs="Arial"/>
          <w:b/>
          <w:sz w:val="24"/>
          <w:szCs w:val="24"/>
        </w:rPr>
        <w:t>50.98</w:t>
      </w:r>
      <w:r w:rsidR="004E632F" w:rsidRPr="00275AC9">
        <w:rPr>
          <w:rFonts w:ascii="Arial" w:eastAsiaTheme="minorEastAsia" w:hAnsi="Arial" w:cs="Arial"/>
          <w:b/>
          <w:sz w:val="24"/>
          <w:szCs w:val="24"/>
        </w:rPr>
        <w:t>%,</w:t>
      </w:r>
      <w:r w:rsidR="004E632F" w:rsidRPr="00E66779">
        <w:rPr>
          <w:rFonts w:ascii="Arial" w:eastAsiaTheme="minorEastAsia" w:hAnsi="Arial" w:cs="Arial"/>
          <w:sz w:val="24"/>
          <w:szCs w:val="24"/>
        </w:rPr>
        <w:t xml:space="preserve"> </w:t>
      </w:r>
      <w:r w:rsidR="004E632F">
        <w:rPr>
          <w:rFonts w:ascii="Arial" w:eastAsiaTheme="minorEastAsia" w:hAnsi="Arial" w:cs="Arial"/>
          <w:sz w:val="24"/>
          <w:szCs w:val="24"/>
        </w:rPr>
        <w:t xml:space="preserve">presentando un estado del pavimento </w:t>
      </w:r>
      <w:r w:rsidR="004E632F" w:rsidRPr="004E632F">
        <w:rPr>
          <w:rFonts w:ascii="Arial" w:eastAsiaTheme="minorEastAsia" w:hAnsi="Arial" w:cs="Arial"/>
          <w:b/>
          <w:sz w:val="24"/>
          <w:szCs w:val="24"/>
        </w:rPr>
        <w:t>Regular</w:t>
      </w:r>
      <w:r w:rsidRPr="004E632F">
        <w:rPr>
          <w:rFonts w:ascii="Arial" w:eastAsiaTheme="minorEastAsia" w:hAnsi="Arial" w:cs="Arial"/>
          <w:b/>
          <w:sz w:val="24"/>
          <w:szCs w:val="24"/>
        </w:rPr>
        <w:t>.</w:t>
      </w:r>
      <w:r w:rsidRPr="00E66779">
        <w:rPr>
          <w:rFonts w:ascii="Arial" w:eastAsiaTheme="minorEastAsia" w:hAnsi="Arial" w:cs="Arial"/>
          <w:sz w:val="24"/>
          <w:szCs w:val="24"/>
        </w:rPr>
        <w:t xml:space="preserve"> </w:t>
      </w:r>
      <w:r w:rsidR="00FA7BB2">
        <w:rPr>
          <w:rFonts w:ascii="Arial" w:eastAsiaTheme="minorEastAsia" w:hAnsi="Arial" w:cs="Arial"/>
          <w:sz w:val="24"/>
          <w:szCs w:val="24"/>
        </w:rPr>
        <w:t xml:space="preserve">Y </w:t>
      </w:r>
      <w:r w:rsidR="00687B3D">
        <w:rPr>
          <w:rFonts w:ascii="Arial" w:eastAsiaTheme="minorEastAsia" w:hAnsi="Arial" w:cs="Arial"/>
          <w:sz w:val="24"/>
          <w:szCs w:val="24"/>
        </w:rPr>
        <w:t>el valor de</w:t>
      </w:r>
      <w:r w:rsidR="00FA7BB2">
        <w:rPr>
          <w:rFonts w:ascii="Arial" w:eastAsiaTheme="minorEastAsia" w:hAnsi="Arial" w:cs="Arial"/>
          <w:sz w:val="24"/>
          <w:szCs w:val="24"/>
        </w:rPr>
        <w:t>l</w:t>
      </w:r>
      <w:r w:rsidR="00687B3D">
        <w:rPr>
          <w:rFonts w:ascii="Arial" w:eastAsiaTheme="minorEastAsia" w:hAnsi="Arial" w:cs="Arial"/>
          <w:sz w:val="24"/>
          <w:szCs w:val="24"/>
        </w:rPr>
        <w:t xml:space="preserve"> PCI para todo el tramo en estudio que equivale a </w:t>
      </w:r>
      <w:r w:rsidR="00687B3D" w:rsidRPr="00687B3D">
        <w:rPr>
          <w:rFonts w:ascii="Arial" w:eastAsiaTheme="minorEastAsia" w:hAnsi="Arial" w:cs="Arial"/>
          <w:b/>
          <w:sz w:val="24"/>
          <w:szCs w:val="24"/>
        </w:rPr>
        <w:t>65.56</w:t>
      </w:r>
      <w:r w:rsidR="00687B3D">
        <w:rPr>
          <w:rFonts w:ascii="Arial" w:eastAsiaTheme="minorEastAsia" w:hAnsi="Arial" w:cs="Arial"/>
          <w:sz w:val="24"/>
          <w:szCs w:val="24"/>
        </w:rPr>
        <w:t xml:space="preserve">%, y según el método PCI califica al </w:t>
      </w:r>
      <w:r w:rsidR="005F14A6">
        <w:rPr>
          <w:rFonts w:ascii="Arial" w:eastAsiaTheme="minorEastAsia" w:hAnsi="Arial" w:cs="Arial"/>
          <w:sz w:val="24"/>
          <w:szCs w:val="24"/>
        </w:rPr>
        <w:t>j</w:t>
      </w:r>
      <w:r w:rsidR="00687B3D">
        <w:rPr>
          <w:rFonts w:ascii="Arial" w:eastAsiaTheme="minorEastAsia" w:hAnsi="Arial" w:cs="Arial"/>
          <w:sz w:val="24"/>
          <w:szCs w:val="24"/>
        </w:rPr>
        <w:t xml:space="preserve">irón Yahuar Huaca en un estado de condición </w:t>
      </w:r>
      <w:r w:rsidRPr="0092033A">
        <w:rPr>
          <w:rFonts w:ascii="Arial" w:eastAsiaTheme="minorEastAsia" w:hAnsi="Arial" w:cs="Arial"/>
          <w:b/>
          <w:sz w:val="24"/>
          <w:szCs w:val="24"/>
        </w:rPr>
        <w:t>Bueno.</w:t>
      </w:r>
      <w:r w:rsidR="004E632F">
        <w:rPr>
          <w:rFonts w:ascii="Arial" w:eastAsiaTheme="minorEastAsia" w:hAnsi="Arial" w:cs="Arial"/>
          <w:b/>
          <w:sz w:val="24"/>
          <w:szCs w:val="24"/>
        </w:rPr>
        <w:t xml:space="preserve"> </w:t>
      </w:r>
      <w:r w:rsidR="004E632F">
        <w:rPr>
          <w:rFonts w:ascii="Arial" w:eastAsiaTheme="minorEastAsia" w:hAnsi="Arial" w:cs="Arial"/>
          <w:sz w:val="24"/>
          <w:szCs w:val="24"/>
        </w:rPr>
        <w:t xml:space="preserve"> Esto afirma lo dicho por Sánchez</w:t>
      </w:r>
      <w:r w:rsidR="00955808">
        <w:rPr>
          <w:rFonts w:ascii="Arial" w:eastAsiaTheme="minorEastAsia" w:hAnsi="Arial" w:cs="Arial"/>
          <w:sz w:val="24"/>
          <w:szCs w:val="24"/>
        </w:rPr>
        <w:t xml:space="preserve"> </w:t>
      </w:r>
      <w:r w:rsidR="00B93A76">
        <w:rPr>
          <w:rFonts w:ascii="Arial" w:eastAsiaTheme="minorEastAsia" w:hAnsi="Arial" w:cs="Arial"/>
          <w:sz w:val="24"/>
          <w:szCs w:val="24"/>
        </w:rPr>
        <w:t>M</w:t>
      </w:r>
      <w:r w:rsidR="004E632F">
        <w:rPr>
          <w:rFonts w:ascii="Arial" w:eastAsiaTheme="minorEastAsia" w:hAnsi="Arial" w:cs="Arial"/>
          <w:sz w:val="24"/>
          <w:szCs w:val="24"/>
        </w:rPr>
        <w:t>,</w:t>
      </w:r>
      <w:r w:rsidR="00B93A76">
        <w:rPr>
          <w:rFonts w:ascii="Arial" w:eastAsiaTheme="minorEastAsia" w:hAnsi="Arial" w:cs="Arial"/>
          <w:sz w:val="24"/>
          <w:szCs w:val="24"/>
        </w:rPr>
        <w:t xml:space="preserve"> CM</w:t>
      </w:r>
      <w:r w:rsidR="004E632F">
        <w:rPr>
          <w:rFonts w:ascii="Arial" w:eastAsiaTheme="minorEastAsia" w:hAnsi="Arial" w:cs="Arial"/>
          <w:sz w:val="24"/>
          <w:szCs w:val="24"/>
        </w:rPr>
        <w:t xml:space="preserve"> (2018)</w:t>
      </w:r>
      <w:r w:rsidR="00924805">
        <w:rPr>
          <w:rFonts w:ascii="Arial" w:eastAsiaTheme="minorEastAsia" w:hAnsi="Arial" w:cs="Arial"/>
          <w:sz w:val="24"/>
          <w:szCs w:val="24"/>
        </w:rPr>
        <w:t>, que a pesar de tener unidades de muestreo co</w:t>
      </w:r>
      <w:r w:rsidR="00482175">
        <w:rPr>
          <w:rFonts w:ascii="Arial" w:eastAsiaTheme="minorEastAsia" w:hAnsi="Arial" w:cs="Arial"/>
          <w:sz w:val="24"/>
          <w:szCs w:val="24"/>
        </w:rPr>
        <w:t xml:space="preserve">mo la unidad T1-U11 con un valor de </w:t>
      </w:r>
      <w:r w:rsidR="00482175" w:rsidRPr="00482175">
        <w:rPr>
          <w:rFonts w:ascii="Arial" w:eastAsiaTheme="minorEastAsia" w:hAnsi="Arial" w:cs="Arial"/>
          <w:b/>
          <w:sz w:val="24"/>
          <w:szCs w:val="24"/>
        </w:rPr>
        <w:t>51.9%</w:t>
      </w:r>
      <w:r w:rsidR="00482175">
        <w:rPr>
          <w:rFonts w:ascii="Arial" w:eastAsiaTheme="minorEastAsia" w:hAnsi="Arial" w:cs="Arial"/>
          <w:b/>
          <w:sz w:val="24"/>
          <w:szCs w:val="24"/>
        </w:rPr>
        <w:t xml:space="preserve"> </w:t>
      </w:r>
      <w:r w:rsidR="00482175">
        <w:rPr>
          <w:rFonts w:ascii="Arial" w:eastAsiaTheme="minorEastAsia" w:hAnsi="Arial" w:cs="Arial"/>
          <w:sz w:val="24"/>
          <w:szCs w:val="24"/>
        </w:rPr>
        <w:t>en mal estado el resultado final arroj</w:t>
      </w:r>
      <w:r w:rsidR="005B4D97">
        <w:rPr>
          <w:rFonts w:ascii="Arial" w:eastAsiaTheme="minorEastAsia" w:hAnsi="Arial" w:cs="Arial"/>
          <w:sz w:val="24"/>
          <w:szCs w:val="24"/>
        </w:rPr>
        <w:t>ó</w:t>
      </w:r>
      <w:r w:rsidR="00482175">
        <w:rPr>
          <w:rFonts w:ascii="Arial" w:eastAsiaTheme="minorEastAsia" w:hAnsi="Arial" w:cs="Arial"/>
          <w:sz w:val="24"/>
          <w:szCs w:val="24"/>
        </w:rPr>
        <w:t xml:space="preserve"> un pavimento muy bueno con un </w:t>
      </w:r>
      <w:r w:rsidR="00482175" w:rsidRPr="00482175">
        <w:rPr>
          <w:rFonts w:ascii="Arial" w:eastAsiaTheme="minorEastAsia" w:hAnsi="Arial" w:cs="Arial"/>
          <w:b/>
          <w:sz w:val="24"/>
          <w:szCs w:val="24"/>
        </w:rPr>
        <w:t>PCI 75.56%.</w:t>
      </w:r>
    </w:p>
    <w:p w14:paraId="239338B9" w14:textId="10F1E4FF" w:rsidR="00D10120" w:rsidRPr="00E66779" w:rsidRDefault="0092033A" w:rsidP="00F77C21">
      <w:pPr>
        <w:spacing w:before="240" w:line="360" w:lineRule="auto"/>
        <w:jc w:val="both"/>
        <w:rPr>
          <w:rFonts w:ascii="Arial" w:eastAsiaTheme="minorEastAsia" w:hAnsi="Arial" w:cs="Arial"/>
          <w:sz w:val="24"/>
          <w:szCs w:val="24"/>
        </w:rPr>
      </w:pPr>
      <w:r>
        <w:rPr>
          <w:rFonts w:ascii="Arial" w:eastAsiaTheme="minorEastAsia" w:hAnsi="Arial" w:cs="Arial"/>
          <w:sz w:val="24"/>
          <w:szCs w:val="24"/>
        </w:rPr>
        <w:t xml:space="preserve">De acuerdo </w:t>
      </w:r>
      <w:r w:rsidR="005B4D97">
        <w:rPr>
          <w:rFonts w:ascii="Arial" w:eastAsiaTheme="minorEastAsia" w:hAnsi="Arial" w:cs="Arial"/>
          <w:sz w:val="24"/>
          <w:szCs w:val="24"/>
        </w:rPr>
        <w:t xml:space="preserve">con </w:t>
      </w:r>
      <w:r>
        <w:rPr>
          <w:rFonts w:ascii="Arial" w:eastAsiaTheme="minorEastAsia" w:hAnsi="Arial" w:cs="Arial"/>
          <w:sz w:val="24"/>
          <w:szCs w:val="24"/>
        </w:rPr>
        <w:t xml:space="preserve">la </w:t>
      </w:r>
      <w:r w:rsidRPr="00D10120">
        <w:rPr>
          <w:rFonts w:ascii="Arial" w:eastAsiaTheme="minorEastAsia" w:hAnsi="Arial" w:cs="Arial"/>
          <w:b/>
          <w:sz w:val="24"/>
          <w:szCs w:val="24"/>
        </w:rPr>
        <w:t>Figura 23</w:t>
      </w:r>
      <w:r>
        <w:rPr>
          <w:rFonts w:ascii="Arial" w:eastAsiaTheme="minorEastAsia" w:hAnsi="Arial" w:cs="Arial"/>
          <w:sz w:val="24"/>
          <w:szCs w:val="24"/>
        </w:rPr>
        <w:t xml:space="preserve"> </w:t>
      </w:r>
      <w:r w:rsidR="005B4D97">
        <w:rPr>
          <w:rFonts w:ascii="Arial" w:eastAsiaTheme="minorEastAsia" w:hAnsi="Arial" w:cs="Arial"/>
          <w:sz w:val="24"/>
          <w:szCs w:val="24"/>
        </w:rPr>
        <w:t>y al</w:t>
      </w:r>
      <w:r>
        <w:rPr>
          <w:rFonts w:ascii="Arial" w:eastAsiaTheme="minorEastAsia" w:hAnsi="Arial" w:cs="Arial"/>
          <w:sz w:val="24"/>
          <w:szCs w:val="24"/>
        </w:rPr>
        <w:t xml:space="preserve"> valor del PC</w:t>
      </w:r>
      <w:r w:rsidR="00D10120">
        <w:rPr>
          <w:rFonts w:ascii="Arial" w:eastAsiaTheme="minorEastAsia" w:hAnsi="Arial" w:cs="Arial"/>
          <w:sz w:val="24"/>
          <w:szCs w:val="24"/>
        </w:rPr>
        <w:t>I</w:t>
      </w:r>
      <w:r w:rsidR="005B4D97">
        <w:rPr>
          <w:rFonts w:ascii="Arial" w:eastAsiaTheme="minorEastAsia" w:hAnsi="Arial" w:cs="Arial"/>
          <w:sz w:val="24"/>
          <w:szCs w:val="24"/>
        </w:rPr>
        <w:t>,</w:t>
      </w:r>
      <w:r w:rsidR="00D10120">
        <w:rPr>
          <w:rFonts w:ascii="Arial" w:eastAsiaTheme="minorEastAsia" w:hAnsi="Arial" w:cs="Arial"/>
          <w:sz w:val="24"/>
          <w:szCs w:val="24"/>
        </w:rPr>
        <w:t xml:space="preserve"> el jirón Yahuar </w:t>
      </w:r>
      <w:r w:rsidR="005B4D97">
        <w:rPr>
          <w:rFonts w:ascii="Arial" w:eastAsiaTheme="minorEastAsia" w:hAnsi="Arial" w:cs="Arial"/>
          <w:sz w:val="24"/>
          <w:szCs w:val="24"/>
        </w:rPr>
        <w:t>H</w:t>
      </w:r>
      <w:r w:rsidR="00D10120">
        <w:rPr>
          <w:rFonts w:ascii="Arial" w:eastAsiaTheme="minorEastAsia" w:hAnsi="Arial" w:cs="Arial"/>
          <w:sz w:val="24"/>
          <w:szCs w:val="24"/>
        </w:rPr>
        <w:t xml:space="preserve">uaca se encuentra en la zona de </w:t>
      </w:r>
      <w:r w:rsidR="00D10120" w:rsidRPr="00D10120">
        <w:rPr>
          <w:rFonts w:ascii="Arial" w:eastAsiaTheme="minorEastAsia" w:hAnsi="Arial" w:cs="Arial"/>
          <w:b/>
          <w:sz w:val="24"/>
          <w:szCs w:val="24"/>
        </w:rPr>
        <w:t>mantenimiento rutinario menor.</w:t>
      </w:r>
    </w:p>
    <w:p w14:paraId="6FFEAB3F" w14:textId="7DCC8015" w:rsidR="005B4D97" w:rsidRDefault="00F77C21" w:rsidP="005B4D97">
      <w:pPr>
        <w:pStyle w:val="Ttulo2"/>
        <w:numPr>
          <w:ilvl w:val="1"/>
          <w:numId w:val="24"/>
        </w:numPr>
        <w:spacing w:line="360" w:lineRule="auto"/>
        <w:rPr>
          <w:rFonts w:ascii="Arial" w:hAnsi="Arial" w:cs="Arial"/>
          <w:b/>
          <w:color w:val="auto"/>
          <w:sz w:val="24"/>
          <w:szCs w:val="24"/>
        </w:rPr>
      </w:pPr>
      <w:bookmarkStart w:id="184" w:name="_Toc6476157"/>
      <w:r w:rsidRPr="00E66779">
        <w:rPr>
          <w:rFonts w:ascii="Arial" w:hAnsi="Arial" w:cs="Arial"/>
          <w:b/>
          <w:color w:val="auto"/>
          <w:sz w:val="24"/>
          <w:szCs w:val="24"/>
        </w:rPr>
        <w:t>Contrastación de hipótesis.</w:t>
      </w:r>
      <w:bookmarkEnd w:id="184"/>
    </w:p>
    <w:p w14:paraId="36D12575" w14:textId="554106DF" w:rsidR="005B4D97" w:rsidRPr="005B4D97" w:rsidRDefault="005B4D97" w:rsidP="005B4D97">
      <w:pPr>
        <w:pStyle w:val="Prrafodelista"/>
        <w:spacing w:before="240" w:line="360" w:lineRule="auto"/>
        <w:ind w:left="0"/>
        <w:jc w:val="both"/>
        <w:rPr>
          <w:rFonts w:ascii="Arial" w:eastAsiaTheme="minorEastAsia" w:hAnsi="Arial" w:cs="Arial"/>
          <w:sz w:val="24"/>
          <w:szCs w:val="24"/>
        </w:rPr>
      </w:pPr>
      <w:r w:rsidRPr="00390225">
        <w:rPr>
          <w:noProof/>
        </w:rPr>
        <mc:AlternateContent>
          <mc:Choice Requires="wps">
            <w:drawing>
              <wp:anchor distT="0" distB="0" distL="114300" distR="114300" simplePos="0" relativeHeight="251772928" behindDoc="1" locked="0" layoutInCell="1" allowOverlap="1" wp14:anchorId="1096BA78" wp14:editId="017C5395">
                <wp:simplePos x="0" y="0"/>
                <wp:positionH relativeFrom="margin">
                  <wp:posOffset>4901565</wp:posOffset>
                </wp:positionH>
                <wp:positionV relativeFrom="paragraph">
                  <wp:posOffset>1862455</wp:posOffset>
                </wp:positionV>
                <wp:extent cx="473075" cy="386080"/>
                <wp:effectExtent l="0" t="0" r="22225" b="1397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 cy="386080"/>
                        </a:xfrm>
                        <a:prstGeom prst="rect">
                          <a:avLst/>
                        </a:prstGeom>
                        <a:solidFill>
                          <a:schemeClr val="bg1"/>
                        </a:solidFill>
                        <a:ln w="9525">
                          <a:solidFill>
                            <a:schemeClr val="bg1"/>
                          </a:solidFill>
                          <a:miter lim="800000"/>
                          <a:headEnd/>
                          <a:tailEnd/>
                        </a:ln>
                      </wps:spPr>
                      <wps:txbx>
                        <w:txbxContent>
                          <w:p w14:paraId="1678E40B" w14:textId="77777777" w:rsidR="00DB1430" w:rsidRPr="00390225" w:rsidRDefault="00DB1430" w:rsidP="005B4D97">
                            <w:pPr>
                              <w:rPr>
                                <w:rFonts w:cstheme="minorHAnsi"/>
                              </w:rPr>
                            </w:pPr>
                            <w:r>
                              <w:rPr>
                                <w:rFonts w:cstheme="minorHAnsi"/>
                              </w:rPr>
                              <w:t>102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096BA78" id="_x0000_s1036" type="#_x0000_t202" style="position:absolute;left:0;text-align:left;margin-left:385.95pt;margin-top:146.65pt;width:37.25pt;height:30.4pt;z-index:-2515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" fillcolor="white [3212]" strokecolor="white [3212]">
                <v:textbox style="mso-fit-shape-to-text:t">
                  <w:txbxContent>
                    <w:p w14:paraId="1678E40B" w14:textId="77777777" w:rsidR="00DB1430" w:rsidRPr="00390225" w:rsidRDefault="00DB1430" w:rsidP="005B4D97">
                      <w:pPr>
                        <w:rPr>
                          <w:rFonts w:cstheme="minorHAnsi"/>
                        </w:rPr>
                      </w:pPr>
                      <w:r>
                        <w:rPr>
                          <w:rFonts w:cstheme="minorHAnsi"/>
                        </w:rPr>
                        <w:t>102</w:t>
                      </w:r>
                    </w:p>
                  </w:txbxContent>
                </v:textbox>
                <w10:wrap anchorx="margin"/>
              </v:shape>
            </w:pict>
          </mc:Fallback>
        </mc:AlternateContent>
      </w:r>
      <w:r w:rsidRPr="005B4D97">
        <w:rPr>
          <w:rFonts w:ascii="Arial" w:eastAsiaTheme="minorEastAsia" w:hAnsi="Arial" w:cs="Arial"/>
          <w:sz w:val="24"/>
          <w:szCs w:val="24"/>
        </w:rPr>
        <w:t xml:space="preserve">Según los resultados obtenidos por el método PCI, el estado del pavimento rígido en el </w:t>
      </w:r>
      <w:r w:rsidR="005F14A6">
        <w:rPr>
          <w:rFonts w:ascii="Arial" w:eastAsiaTheme="minorEastAsia" w:hAnsi="Arial" w:cs="Arial"/>
          <w:sz w:val="24"/>
          <w:szCs w:val="24"/>
        </w:rPr>
        <w:t>jirón</w:t>
      </w:r>
      <w:r w:rsidRPr="005B4D97">
        <w:rPr>
          <w:rFonts w:ascii="Arial" w:eastAsiaTheme="minorEastAsia" w:hAnsi="Arial" w:cs="Arial"/>
          <w:sz w:val="24"/>
          <w:szCs w:val="24"/>
        </w:rPr>
        <w:t xml:space="preserve"> Yahuar Huaca del distrito de Baños del Inca, desde el cruce Shaullo Llacanora </w:t>
      </w:r>
      <w:r w:rsidR="00416F67">
        <w:rPr>
          <w:rFonts w:ascii="Arial" w:eastAsiaTheme="minorEastAsia" w:hAnsi="Arial" w:cs="Arial"/>
          <w:sz w:val="24"/>
          <w:szCs w:val="24"/>
        </w:rPr>
        <w:t>h</w:t>
      </w:r>
      <w:r w:rsidRPr="005B4D97">
        <w:rPr>
          <w:rFonts w:ascii="Arial" w:eastAsiaTheme="minorEastAsia" w:hAnsi="Arial" w:cs="Arial"/>
          <w:sz w:val="24"/>
          <w:szCs w:val="24"/>
        </w:rPr>
        <w:t>asta la Plazuela el Inca, arroj</w:t>
      </w:r>
      <w:r w:rsidR="005F14A6">
        <w:rPr>
          <w:rFonts w:ascii="Arial" w:eastAsiaTheme="minorEastAsia" w:hAnsi="Arial" w:cs="Arial"/>
          <w:sz w:val="24"/>
          <w:szCs w:val="24"/>
        </w:rPr>
        <w:t>ó</w:t>
      </w:r>
      <w:r w:rsidRPr="005B4D97">
        <w:rPr>
          <w:rFonts w:ascii="Arial" w:eastAsiaTheme="minorEastAsia" w:hAnsi="Arial" w:cs="Arial"/>
          <w:sz w:val="24"/>
          <w:szCs w:val="24"/>
        </w:rPr>
        <w:t xml:space="preserve"> un estado </w:t>
      </w:r>
      <w:r w:rsidR="005F14A6">
        <w:rPr>
          <w:rFonts w:ascii="Arial" w:eastAsiaTheme="minorEastAsia" w:hAnsi="Arial" w:cs="Arial"/>
          <w:sz w:val="24"/>
          <w:szCs w:val="24"/>
        </w:rPr>
        <w:t xml:space="preserve">de pavimento </w:t>
      </w:r>
      <w:r w:rsidRPr="005B4D97">
        <w:rPr>
          <w:rFonts w:ascii="Arial" w:eastAsiaTheme="minorEastAsia" w:hAnsi="Arial" w:cs="Arial"/>
          <w:b/>
          <w:sz w:val="24"/>
          <w:szCs w:val="24"/>
        </w:rPr>
        <w:t>Bueno</w:t>
      </w:r>
      <w:r w:rsidRPr="005B4D97">
        <w:rPr>
          <w:rFonts w:ascii="Arial" w:eastAsiaTheme="minorEastAsia" w:hAnsi="Arial" w:cs="Arial"/>
          <w:sz w:val="24"/>
          <w:szCs w:val="24"/>
        </w:rPr>
        <w:t xml:space="preserve">, que contrastando con la hipótesis planteada </w:t>
      </w:r>
      <w:r w:rsidRPr="005B4D97">
        <w:rPr>
          <w:rFonts w:ascii="Arial" w:eastAsiaTheme="minorEastAsia" w:hAnsi="Arial" w:cs="Arial"/>
          <w:b/>
          <w:sz w:val="24"/>
          <w:szCs w:val="24"/>
        </w:rPr>
        <w:t>(Regular)</w:t>
      </w:r>
      <w:r w:rsidRPr="005B4D97">
        <w:rPr>
          <w:rFonts w:ascii="Arial" w:eastAsiaTheme="minorEastAsia" w:hAnsi="Arial" w:cs="Arial"/>
          <w:sz w:val="24"/>
          <w:szCs w:val="24"/>
        </w:rPr>
        <w:t xml:space="preserve"> resulto ser diferente, no verificándose la hipótesis establecida, resultando la hipótesis nula.</w:t>
      </w:r>
    </w:p>
    <w:p w14:paraId="295AABAD" w14:textId="77777777" w:rsidR="005B4D97" w:rsidRPr="005B4D97" w:rsidRDefault="005B4D97" w:rsidP="005B4D97"/>
    <w:p w14:paraId="682AB424" w14:textId="29811DC5" w:rsidR="00432764" w:rsidRPr="00E66779" w:rsidRDefault="002879C8" w:rsidP="0016218D">
      <w:pPr>
        <w:pStyle w:val="Ttulo1"/>
        <w:numPr>
          <w:ilvl w:val="0"/>
          <w:numId w:val="21"/>
        </w:numPr>
        <w:spacing w:line="360" w:lineRule="auto"/>
        <w:rPr>
          <w:rFonts w:ascii="Arial" w:eastAsiaTheme="minorEastAsia" w:hAnsi="Arial" w:cs="Arial"/>
          <w:b/>
          <w:color w:val="auto"/>
          <w:sz w:val="24"/>
          <w:szCs w:val="24"/>
        </w:rPr>
      </w:pPr>
      <w:bookmarkStart w:id="185" w:name="_Toc6476158"/>
      <w:r w:rsidRPr="00E66779">
        <w:rPr>
          <w:rFonts w:ascii="Arial" w:hAnsi="Arial" w:cs="Arial"/>
          <w:b/>
          <w:color w:val="auto"/>
          <w:sz w:val="24"/>
          <w:szCs w:val="24"/>
        </w:rPr>
        <w:lastRenderedPageBreak/>
        <w:t>CAP</w:t>
      </w:r>
      <w:r w:rsidR="00416B45">
        <w:rPr>
          <w:rFonts w:ascii="Arial" w:hAnsi="Arial" w:cs="Arial"/>
          <w:b/>
          <w:color w:val="auto"/>
          <w:sz w:val="24"/>
          <w:szCs w:val="24"/>
        </w:rPr>
        <w:t>Í</w:t>
      </w:r>
      <w:r w:rsidRPr="00E66779">
        <w:rPr>
          <w:rFonts w:ascii="Arial" w:hAnsi="Arial" w:cs="Arial"/>
          <w:b/>
          <w:color w:val="auto"/>
          <w:sz w:val="24"/>
          <w:szCs w:val="24"/>
        </w:rPr>
        <w:t xml:space="preserve">TULO V. </w:t>
      </w:r>
      <w:bookmarkEnd w:id="180"/>
      <w:bookmarkEnd w:id="181"/>
      <w:r w:rsidR="003132BD" w:rsidRPr="00E66779">
        <w:rPr>
          <w:rFonts w:ascii="Arial" w:hAnsi="Arial" w:cs="Arial"/>
          <w:b/>
          <w:color w:val="auto"/>
          <w:sz w:val="24"/>
          <w:szCs w:val="24"/>
        </w:rPr>
        <w:t>CONCLUSIONES Y RECOMENDACIONES.</w:t>
      </w:r>
      <w:bookmarkEnd w:id="185"/>
    </w:p>
    <w:p w14:paraId="494DA5EA" w14:textId="77777777" w:rsidR="00645167" w:rsidRPr="00E66779" w:rsidRDefault="00645167" w:rsidP="0016218D">
      <w:pPr>
        <w:pStyle w:val="Prrafodelista"/>
        <w:numPr>
          <w:ilvl w:val="1"/>
          <w:numId w:val="21"/>
        </w:numPr>
        <w:spacing w:before="240" w:after="240" w:line="360" w:lineRule="auto"/>
        <w:ind w:left="426" w:hanging="426"/>
        <w:contextualSpacing w:val="0"/>
        <w:jc w:val="both"/>
        <w:rPr>
          <w:rFonts w:ascii="Arial" w:hAnsi="Arial" w:cs="Arial"/>
          <w:b/>
          <w:sz w:val="24"/>
        </w:rPr>
      </w:pPr>
      <w:r w:rsidRPr="00E66779">
        <w:rPr>
          <w:rFonts w:ascii="Arial" w:hAnsi="Arial" w:cs="Arial"/>
          <w:b/>
          <w:sz w:val="24"/>
        </w:rPr>
        <w:t>CONCLUSIONES</w:t>
      </w:r>
    </w:p>
    <w:p w14:paraId="42E2DDDF" w14:textId="3C05D07F" w:rsidR="001B1F05" w:rsidRPr="00E66779" w:rsidRDefault="00580AAE" w:rsidP="00B612E5">
      <w:pPr>
        <w:pStyle w:val="Prrafodelista"/>
        <w:numPr>
          <w:ilvl w:val="0"/>
          <w:numId w:val="2"/>
        </w:numPr>
        <w:spacing w:before="240" w:after="240" w:line="360" w:lineRule="auto"/>
        <w:ind w:left="714" w:hanging="357"/>
        <w:contextualSpacing w:val="0"/>
        <w:jc w:val="both"/>
        <w:rPr>
          <w:rFonts w:ascii="Arial" w:hAnsi="Arial" w:cs="Arial"/>
          <w:sz w:val="24"/>
          <w:szCs w:val="24"/>
        </w:rPr>
      </w:pPr>
      <w:r>
        <w:rPr>
          <w:rFonts w:ascii="Arial" w:hAnsi="Arial" w:cs="Arial"/>
          <w:sz w:val="24"/>
          <w:szCs w:val="24"/>
        </w:rPr>
        <w:t xml:space="preserve">De acuerdo al valor del PCI calculado en la </w:t>
      </w:r>
      <w:r w:rsidRPr="00580AAE">
        <w:rPr>
          <w:rFonts w:ascii="Arial" w:hAnsi="Arial" w:cs="Arial"/>
          <w:b/>
          <w:sz w:val="24"/>
          <w:szCs w:val="24"/>
        </w:rPr>
        <w:t>Tabla 3</w:t>
      </w:r>
      <w:r w:rsidR="004A7AB7">
        <w:rPr>
          <w:rFonts w:ascii="Arial" w:hAnsi="Arial" w:cs="Arial"/>
          <w:b/>
          <w:sz w:val="24"/>
          <w:szCs w:val="24"/>
        </w:rPr>
        <w:t>4</w:t>
      </w:r>
      <w:r>
        <w:rPr>
          <w:rFonts w:ascii="Arial" w:hAnsi="Arial" w:cs="Arial"/>
          <w:sz w:val="24"/>
          <w:szCs w:val="24"/>
        </w:rPr>
        <w:t xml:space="preserve"> el jirón Yahuar Huaca tiene un estado de pavimento </w:t>
      </w:r>
      <w:r w:rsidRPr="00580AAE">
        <w:rPr>
          <w:rFonts w:ascii="Arial" w:hAnsi="Arial" w:cs="Arial"/>
          <w:b/>
          <w:sz w:val="24"/>
          <w:szCs w:val="24"/>
        </w:rPr>
        <w:t>BUENO.</w:t>
      </w:r>
    </w:p>
    <w:p w14:paraId="40890108" w14:textId="29AD02A9" w:rsidR="004765F5" w:rsidRPr="00B612E5" w:rsidRDefault="004765F5" w:rsidP="004765F5">
      <w:pPr>
        <w:pStyle w:val="Prrafodelista"/>
        <w:numPr>
          <w:ilvl w:val="0"/>
          <w:numId w:val="2"/>
        </w:numPr>
        <w:spacing w:before="240" w:after="0" w:line="360" w:lineRule="auto"/>
        <w:ind w:left="714" w:hanging="357"/>
        <w:contextualSpacing w:val="0"/>
        <w:jc w:val="both"/>
        <w:rPr>
          <w:rFonts w:ascii="Arial" w:hAnsi="Arial" w:cs="Arial"/>
          <w:sz w:val="24"/>
        </w:rPr>
      </w:pPr>
      <w:r w:rsidRPr="00B612E5">
        <w:rPr>
          <w:rFonts w:ascii="Arial" w:hAnsi="Arial" w:cs="Arial"/>
          <w:sz w:val="24"/>
          <w:szCs w:val="24"/>
        </w:rPr>
        <w:t xml:space="preserve">Las fallas más frecuentes encontradas en el </w:t>
      </w:r>
      <w:r w:rsidR="005F14A6">
        <w:rPr>
          <w:rFonts w:ascii="Arial" w:hAnsi="Arial" w:cs="Arial"/>
          <w:sz w:val="24"/>
          <w:szCs w:val="24"/>
        </w:rPr>
        <w:t xml:space="preserve">jirón </w:t>
      </w:r>
      <w:r w:rsidRPr="00B612E5">
        <w:rPr>
          <w:rFonts w:ascii="Arial" w:hAnsi="Arial" w:cs="Arial"/>
          <w:sz w:val="24"/>
          <w:szCs w:val="24"/>
        </w:rPr>
        <w:t xml:space="preserve">Yahuar Huaca son: pulimiento de agregados con una incidencia del 28.48%, grietas de esquina con 19.41% grietas transversales y/o diagonales con 16. 88% y grietas de retracción con 16.46%. y las menos frecuentes son: </w:t>
      </w:r>
      <w:proofErr w:type="spellStart"/>
      <w:r w:rsidRPr="00B612E5">
        <w:rPr>
          <w:rFonts w:ascii="Arial" w:hAnsi="Arial" w:cs="Arial"/>
          <w:sz w:val="24"/>
          <w:szCs w:val="24"/>
        </w:rPr>
        <w:t>descascar</w:t>
      </w:r>
      <w:r w:rsidR="00993279">
        <w:rPr>
          <w:rFonts w:ascii="Arial" w:hAnsi="Arial" w:cs="Arial"/>
          <w:sz w:val="24"/>
          <w:szCs w:val="24"/>
        </w:rPr>
        <w:t>a</w:t>
      </w:r>
      <w:r w:rsidRPr="00B612E5">
        <w:rPr>
          <w:rFonts w:ascii="Arial" w:hAnsi="Arial" w:cs="Arial"/>
          <w:sz w:val="24"/>
          <w:szCs w:val="24"/>
        </w:rPr>
        <w:t>miento</w:t>
      </w:r>
      <w:proofErr w:type="spellEnd"/>
      <w:r w:rsidRPr="00B612E5">
        <w:rPr>
          <w:rFonts w:ascii="Arial" w:hAnsi="Arial" w:cs="Arial"/>
          <w:sz w:val="24"/>
          <w:szCs w:val="24"/>
        </w:rPr>
        <w:t xml:space="preserve"> de juntas con 7.59%, </w:t>
      </w:r>
      <w:proofErr w:type="spellStart"/>
      <w:r w:rsidRPr="00B612E5">
        <w:rPr>
          <w:rFonts w:ascii="Arial" w:hAnsi="Arial" w:cs="Arial"/>
          <w:sz w:val="24"/>
          <w:szCs w:val="24"/>
        </w:rPr>
        <w:t>descascaramiento</w:t>
      </w:r>
      <w:proofErr w:type="spellEnd"/>
      <w:r w:rsidRPr="00B612E5">
        <w:rPr>
          <w:rFonts w:ascii="Arial" w:hAnsi="Arial" w:cs="Arial"/>
          <w:sz w:val="24"/>
          <w:szCs w:val="24"/>
        </w:rPr>
        <w:t xml:space="preserve"> de esquina con 4.01%, parche grande con 3.80% y otro tipo de fallas con 3.38%.</w:t>
      </w:r>
    </w:p>
    <w:p w14:paraId="14668204" w14:textId="1232B32C" w:rsidR="00CE693B" w:rsidRPr="00E66779" w:rsidRDefault="00CE693B" w:rsidP="00B612E5">
      <w:pPr>
        <w:pStyle w:val="Prrafodelista"/>
        <w:numPr>
          <w:ilvl w:val="0"/>
          <w:numId w:val="2"/>
        </w:numPr>
        <w:spacing w:before="240" w:after="240" w:line="360" w:lineRule="auto"/>
        <w:ind w:left="714" w:hanging="357"/>
        <w:contextualSpacing w:val="0"/>
        <w:jc w:val="both"/>
        <w:rPr>
          <w:rFonts w:ascii="Arial" w:hAnsi="Arial" w:cs="Arial"/>
          <w:sz w:val="24"/>
          <w:szCs w:val="24"/>
        </w:rPr>
      </w:pPr>
      <w:r w:rsidRPr="00E66779">
        <w:rPr>
          <w:rFonts w:ascii="Arial" w:hAnsi="Arial" w:cs="Arial"/>
          <w:sz w:val="24"/>
          <w:szCs w:val="24"/>
        </w:rPr>
        <w:t>El índice de condición del pavimento</w:t>
      </w:r>
      <w:r w:rsidR="006D66A1">
        <w:rPr>
          <w:rFonts w:ascii="Arial" w:hAnsi="Arial" w:cs="Arial"/>
          <w:sz w:val="24"/>
          <w:szCs w:val="24"/>
        </w:rPr>
        <w:t>,</w:t>
      </w:r>
      <w:r w:rsidRPr="00E66779">
        <w:rPr>
          <w:rFonts w:ascii="Arial" w:hAnsi="Arial" w:cs="Arial"/>
          <w:sz w:val="24"/>
          <w:szCs w:val="24"/>
        </w:rPr>
        <w:t xml:space="preserve"> </w:t>
      </w:r>
      <w:r w:rsidR="006D66A1">
        <w:rPr>
          <w:rFonts w:ascii="Arial" w:hAnsi="Arial" w:cs="Arial"/>
          <w:sz w:val="24"/>
          <w:szCs w:val="24"/>
        </w:rPr>
        <w:t>dio como resultado un valor de</w:t>
      </w:r>
      <w:r w:rsidRPr="00E66779">
        <w:rPr>
          <w:rFonts w:ascii="Arial" w:hAnsi="Arial" w:cs="Arial"/>
          <w:sz w:val="24"/>
          <w:szCs w:val="24"/>
        </w:rPr>
        <w:t xml:space="preserve"> </w:t>
      </w:r>
      <w:r w:rsidRPr="00B612E5">
        <w:rPr>
          <w:rFonts w:ascii="Arial" w:hAnsi="Arial" w:cs="Arial"/>
          <w:b/>
          <w:sz w:val="24"/>
          <w:szCs w:val="24"/>
        </w:rPr>
        <w:t>65.56%,</w:t>
      </w:r>
      <w:r w:rsidRPr="00E66779">
        <w:rPr>
          <w:rFonts w:ascii="Arial" w:hAnsi="Arial" w:cs="Arial"/>
          <w:sz w:val="24"/>
          <w:szCs w:val="24"/>
        </w:rPr>
        <w:t xml:space="preserve"> este resultado es el promedio ponderado del PCI de las 20 unidades de muestreo</w:t>
      </w:r>
      <w:r w:rsidR="006D66A1">
        <w:rPr>
          <w:rFonts w:ascii="Arial" w:hAnsi="Arial" w:cs="Arial"/>
          <w:sz w:val="24"/>
          <w:szCs w:val="24"/>
        </w:rPr>
        <w:t>,</w:t>
      </w:r>
      <w:r w:rsidRPr="00E66779">
        <w:rPr>
          <w:rFonts w:ascii="Arial" w:hAnsi="Arial" w:cs="Arial"/>
          <w:sz w:val="24"/>
          <w:szCs w:val="24"/>
        </w:rPr>
        <w:t xml:space="preserve"> presentes en el </w:t>
      </w:r>
      <w:r w:rsidR="005F14A6">
        <w:rPr>
          <w:rFonts w:ascii="Arial" w:hAnsi="Arial" w:cs="Arial"/>
          <w:sz w:val="24"/>
          <w:szCs w:val="24"/>
        </w:rPr>
        <w:t xml:space="preserve">jirón </w:t>
      </w:r>
      <w:r w:rsidRPr="00E66779">
        <w:rPr>
          <w:rFonts w:ascii="Arial" w:hAnsi="Arial" w:cs="Arial"/>
          <w:sz w:val="24"/>
          <w:szCs w:val="24"/>
        </w:rPr>
        <w:t>Yahuar Huaca.</w:t>
      </w:r>
    </w:p>
    <w:p w14:paraId="3CCB5A94" w14:textId="66454C8F" w:rsidR="00B612E5" w:rsidRPr="00B612E5" w:rsidRDefault="002C4A3E" w:rsidP="00B612E5">
      <w:pPr>
        <w:pStyle w:val="Prrafodelista"/>
        <w:numPr>
          <w:ilvl w:val="0"/>
          <w:numId w:val="2"/>
        </w:numPr>
        <w:spacing w:before="240" w:line="360" w:lineRule="auto"/>
        <w:contextualSpacing w:val="0"/>
        <w:jc w:val="both"/>
        <w:rPr>
          <w:rFonts w:ascii="Arial" w:hAnsi="Arial" w:cs="Arial"/>
          <w:sz w:val="24"/>
        </w:rPr>
      </w:pPr>
      <w:r>
        <w:rPr>
          <w:rFonts w:ascii="Arial" w:hAnsi="Arial" w:cs="Arial"/>
          <w:sz w:val="24"/>
        </w:rPr>
        <w:t xml:space="preserve">De acuerdo al valor del PCI y a la </w:t>
      </w:r>
      <w:r w:rsidRPr="002C4A3E">
        <w:rPr>
          <w:rFonts w:ascii="Arial" w:hAnsi="Arial" w:cs="Arial"/>
          <w:b/>
          <w:sz w:val="24"/>
        </w:rPr>
        <w:t>Figura 23.</w:t>
      </w:r>
      <w:r>
        <w:rPr>
          <w:rFonts w:ascii="Arial" w:hAnsi="Arial" w:cs="Arial"/>
          <w:sz w:val="24"/>
        </w:rPr>
        <w:t xml:space="preserve"> Se recomienda mantenimiento rutinario menor como se especifica en la </w:t>
      </w:r>
      <w:r w:rsidR="00DB0E9B" w:rsidRPr="00DB0E9B">
        <w:rPr>
          <w:rFonts w:ascii="Arial" w:hAnsi="Arial" w:cs="Arial"/>
          <w:b/>
          <w:sz w:val="24"/>
        </w:rPr>
        <w:t>T</w:t>
      </w:r>
      <w:r w:rsidRPr="00DB0E9B">
        <w:rPr>
          <w:rFonts w:ascii="Arial" w:hAnsi="Arial" w:cs="Arial"/>
          <w:b/>
          <w:sz w:val="24"/>
        </w:rPr>
        <w:t xml:space="preserve">abla </w:t>
      </w:r>
      <w:r w:rsidR="00DB0E9B" w:rsidRPr="00DB0E9B">
        <w:rPr>
          <w:rFonts w:ascii="Arial" w:hAnsi="Arial" w:cs="Arial"/>
          <w:b/>
          <w:sz w:val="24"/>
        </w:rPr>
        <w:t>3</w:t>
      </w:r>
      <w:r w:rsidR="004A7AB7">
        <w:rPr>
          <w:rFonts w:ascii="Arial" w:hAnsi="Arial" w:cs="Arial"/>
          <w:b/>
          <w:sz w:val="24"/>
        </w:rPr>
        <w:t>5</w:t>
      </w:r>
      <w:r w:rsidR="00DB0E9B" w:rsidRPr="00DB0E9B">
        <w:rPr>
          <w:rFonts w:ascii="Arial" w:hAnsi="Arial" w:cs="Arial"/>
          <w:b/>
          <w:sz w:val="24"/>
        </w:rPr>
        <w:t>.</w:t>
      </w:r>
      <w:r w:rsidR="00FA4E6C">
        <w:rPr>
          <w:rFonts w:ascii="Arial" w:hAnsi="Arial" w:cs="Arial"/>
          <w:b/>
          <w:sz w:val="24"/>
        </w:rPr>
        <w:t xml:space="preserve"> </w:t>
      </w:r>
    </w:p>
    <w:p w14:paraId="7494D0D1" w14:textId="77777777" w:rsidR="003132BD" w:rsidRPr="00E66779" w:rsidRDefault="00135F2F" w:rsidP="0016218D">
      <w:pPr>
        <w:pStyle w:val="Prrafodelista"/>
        <w:numPr>
          <w:ilvl w:val="1"/>
          <w:numId w:val="21"/>
        </w:numPr>
        <w:spacing w:before="240" w:line="360" w:lineRule="auto"/>
        <w:ind w:left="426" w:hanging="426"/>
        <w:contextualSpacing w:val="0"/>
        <w:rPr>
          <w:rFonts w:ascii="Arial" w:hAnsi="Arial" w:cs="Arial"/>
          <w:b/>
          <w:sz w:val="24"/>
        </w:rPr>
      </w:pPr>
      <w:r w:rsidRPr="00E66779">
        <w:rPr>
          <w:rFonts w:ascii="Arial" w:hAnsi="Arial" w:cs="Arial"/>
          <w:b/>
          <w:sz w:val="24"/>
        </w:rPr>
        <w:t>RECOMENDACIONES.</w:t>
      </w:r>
    </w:p>
    <w:p w14:paraId="0C2F6ED6" w14:textId="06E2631E" w:rsidR="0016052D" w:rsidRDefault="0016052D" w:rsidP="0016218D">
      <w:pPr>
        <w:pStyle w:val="Prrafodelista"/>
        <w:numPr>
          <w:ilvl w:val="0"/>
          <w:numId w:val="22"/>
        </w:numPr>
        <w:spacing w:before="240" w:after="0" w:line="360" w:lineRule="auto"/>
        <w:jc w:val="both"/>
        <w:rPr>
          <w:rFonts w:ascii="Arial" w:hAnsi="Arial" w:cs="Arial"/>
          <w:iCs/>
          <w:sz w:val="24"/>
          <w:szCs w:val="20"/>
        </w:rPr>
      </w:pPr>
      <w:r>
        <w:rPr>
          <w:rFonts w:ascii="Arial" w:hAnsi="Arial" w:cs="Arial"/>
          <w:iCs/>
          <w:sz w:val="24"/>
          <w:szCs w:val="20"/>
        </w:rPr>
        <w:t>En el trabajo de campo de recolección de datos debe ser realizado por personal capacitado en la identificación y categorización de las fallas que evalúa el método PCI en pavimentos rígidos.</w:t>
      </w:r>
    </w:p>
    <w:p w14:paraId="36013BE2" w14:textId="2FF528ED" w:rsidR="008F49B6" w:rsidRDefault="008F49B6" w:rsidP="0016218D">
      <w:pPr>
        <w:pStyle w:val="Prrafodelista"/>
        <w:numPr>
          <w:ilvl w:val="0"/>
          <w:numId w:val="22"/>
        </w:numPr>
        <w:spacing w:before="240" w:after="0" w:line="360" w:lineRule="auto"/>
        <w:jc w:val="both"/>
        <w:rPr>
          <w:rFonts w:ascii="Arial" w:hAnsi="Arial" w:cs="Arial"/>
          <w:iCs/>
          <w:sz w:val="24"/>
          <w:szCs w:val="20"/>
        </w:rPr>
      </w:pPr>
      <w:r>
        <w:rPr>
          <w:rFonts w:ascii="Arial" w:hAnsi="Arial" w:cs="Arial"/>
          <w:iCs/>
          <w:sz w:val="24"/>
          <w:szCs w:val="20"/>
        </w:rPr>
        <w:t>Adicionar un catálogo de fotografías referentes a los tipos de fallas para que sirva como guía para una mejor identificación.</w:t>
      </w:r>
    </w:p>
    <w:p w14:paraId="4CE2522B" w14:textId="0EBD6535" w:rsidR="0016052D" w:rsidRPr="0016052D" w:rsidRDefault="00DB0E9B" w:rsidP="0016218D">
      <w:pPr>
        <w:pStyle w:val="Prrafodelista"/>
        <w:numPr>
          <w:ilvl w:val="0"/>
          <w:numId w:val="22"/>
        </w:numPr>
        <w:spacing w:before="240" w:after="0" w:line="360" w:lineRule="auto"/>
        <w:jc w:val="both"/>
        <w:rPr>
          <w:rFonts w:ascii="Arial" w:hAnsi="Arial" w:cs="Arial"/>
          <w:iCs/>
          <w:sz w:val="24"/>
          <w:szCs w:val="20"/>
        </w:rPr>
      </w:pPr>
      <w:r w:rsidRPr="00DB0E9B">
        <w:rPr>
          <w:rFonts w:ascii="Arial" w:hAnsi="Arial" w:cs="Arial"/>
          <w:iCs/>
          <w:sz w:val="24"/>
          <w:szCs w:val="20"/>
        </w:rPr>
        <w:t>La evaluación superficial realizada mediante el método PCI puede ser complementada con la evaluación de la condición estructural mediante técnicas del tipo destructivas o no destructivas que permitan determinar</w:t>
      </w:r>
      <w:r w:rsidR="00CA13E9">
        <w:rPr>
          <w:rFonts w:ascii="Arial" w:hAnsi="Arial" w:cs="Arial"/>
          <w:iCs/>
          <w:sz w:val="24"/>
          <w:szCs w:val="20"/>
        </w:rPr>
        <w:t>;</w:t>
      </w:r>
      <w:r w:rsidRPr="00DB0E9B">
        <w:rPr>
          <w:rFonts w:ascii="Arial" w:hAnsi="Arial" w:cs="Arial"/>
          <w:iCs/>
          <w:sz w:val="24"/>
          <w:szCs w:val="20"/>
        </w:rPr>
        <w:t xml:space="preserve"> la capacidad estructural que presenta el pavimento</w:t>
      </w:r>
      <w:r>
        <w:rPr>
          <w:rFonts w:ascii="Arial" w:hAnsi="Arial" w:cs="Arial"/>
          <w:iCs/>
          <w:sz w:val="24"/>
          <w:szCs w:val="20"/>
        </w:rPr>
        <w:t xml:space="preserve"> </w:t>
      </w:r>
      <w:r w:rsidRPr="00DB0E9B">
        <w:rPr>
          <w:rFonts w:ascii="Arial" w:hAnsi="Arial" w:cs="Arial"/>
          <w:iCs/>
          <w:sz w:val="24"/>
          <w:szCs w:val="20"/>
        </w:rPr>
        <w:t>en estudio.</w:t>
      </w:r>
    </w:p>
    <w:p w14:paraId="60D68551" w14:textId="51F64590" w:rsidR="0016052D" w:rsidRDefault="0016052D" w:rsidP="0016218D">
      <w:pPr>
        <w:pStyle w:val="Prrafodelista"/>
        <w:numPr>
          <w:ilvl w:val="0"/>
          <w:numId w:val="22"/>
        </w:numPr>
        <w:spacing w:before="240" w:after="0" w:line="360" w:lineRule="auto"/>
        <w:jc w:val="both"/>
        <w:rPr>
          <w:rFonts w:ascii="Arial" w:hAnsi="Arial" w:cs="Arial"/>
          <w:iCs/>
          <w:sz w:val="24"/>
          <w:szCs w:val="20"/>
        </w:rPr>
      </w:pPr>
      <w:r>
        <w:rPr>
          <w:rFonts w:ascii="Arial" w:hAnsi="Arial" w:cs="Arial"/>
          <w:iCs/>
          <w:sz w:val="24"/>
          <w:szCs w:val="20"/>
        </w:rPr>
        <w:t>Una coordinación por parte de la Universidad con la Municipalidades para facilitar información para futuras investigaciones.</w:t>
      </w:r>
    </w:p>
    <w:p w14:paraId="6FD78F8F" w14:textId="77777777" w:rsidR="004F305B" w:rsidRPr="004F305B" w:rsidRDefault="004F305B" w:rsidP="004F305B">
      <w:pPr>
        <w:spacing w:before="240" w:after="0" w:line="360" w:lineRule="auto"/>
        <w:jc w:val="both"/>
        <w:rPr>
          <w:rFonts w:ascii="Arial" w:hAnsi="Arial" w:cs="Arial"/>
          <w:iCs/>
          <w:sz w:val="24"/>
          <w:szCs w:val="20"/>
        </w:rPr>
      </w:pPr>
    </w:p>
    <w:p w14:paraId="73448C3E" w14:textId="6C8DFFED" w:rsidR="008B3C2D" w:rsidRPr="00E66779" w:rsidRDefault="004765F5" w:rsidP="00E23DCA">
      <w:pPr>
        <w:pStyle w:val="Prrafodelista"/>
        <w:spacing w:before="240" w:after="0" w:line="360" w:lineRule="auto"/>
        <w:jc w:val="center"/>
        <w:rPr>
          <w:rFonts w:ascii="Arial" w:hAnsi="Arial" w:cs="Arial"/>
          <w:b/>
          <w:sz w:val="24"/>
        </w:rPr>
      </w:pPr>
      <w:bookmarkStart w:id="186" w:name="_Toc6476159"/>
      <w:r w:rsidRPr="00E66779">
        <w:rPr>
          <w:rFonts w:ascii="Arial" w:hAnsi="Arial" w:cs="Arial"/>
          <w:b/>
          <w:sz w:val="24"/>
        </w:rPr>
        <w:lastRenderedPageBreak/>
        <w:t>REFERENCIAS BIBLIOGRÁFICAS.</w:t>
      </w:r>
      <w:bookmarkEnd w:id="186"/>
    </w:p>
    <w:p w14:paraId="34B54B93" w14:textId="59B8B963" w:rsidR="00FD2F67"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AASHTO (1993). Capítulo I: Método AASHTO 93 para el diseño de pavimentos rígidos. V.1, p. 1-10.</w:t>
      </w:r>
    </w:p>
    <w:p w14:paraId="2A212616" w14:textId="77777777"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American </w:t>
      </w:r>
      <w:proofErr w:type="spellStart"/>
      <w:r w:rsidRPr="00505C83">
        <w:rPr>
          <w:rFonts w:ascii="Arial" w:hAnsi="Arial" w:cs="Arial"/>
          <w:sz w:val="24"/>
        </w:rPr>
        <w:t>Society</w:t>
      </w:r>
      <w:proofErr w:type="spellEnd"/>
      <w:r w:rsidRPr="00505C83">
        <w:rPr>
          <w:rFonts w:ascii="Arial" w:hAnsi="Arial" w:cs="Arial"/>
          <w:sz w:val="24"/>
        </w:rPr>
        <w:t xml:space="preserve"> </w:t>
      </w:r>
      <w:proofErr w:type="spellStart"/>
      <w:r w:rsidRPr="00505C83">
        <w:rPr>
          <w:rFonts w:ascii="Arial" w:hAnsi="Arial" w:cs="Arial"/>
          <w:sz w:val="24"/>
        </w:rPr>
        <w:t>For</w:t>
      </w:r>
      <w:proofErr w:type="spellEnd"/>
      <w:r w:rsidRPr="00505C83">
        <w:rPr>
          <w:rFonts w:ascii="Arial" w:hAnsi="Arial" w:cs="Arial"/>
          <w:sz w:val="24"/>
        </w:rPr>
        <w:t xml:space="preserve"> </w:t>
      </w:r>
      <w:proofErr w:type="spellStart"/>
      <w:r w:rsidRPr="00505C83">
        <w:rPr>
          <w:rFonts w:ascii="Arial" w:hAnsi="Arial" w:cs="Arial"/>
          <w:sz w:val="24"/>
        </w:rPr>
        <w:t>Testing</w:t>
      </w:r>
      <w:proofErr w:type="spellEnd"/>
      <w:r w:rsidRPr="00505C83">
        <w:rPr>
          <w:rFonts w:ascii="Arial" w:hAnsi="Arial" w:cs="Arial"/>
          <w:sz w:val="24"/>
        </w:rPr>
        <w:t xml:space="preserve"> and </w:t>
      </w:r>
      <w:proofErr w:type="spellStart"/>
      <w:r w:rsidRPr="00505C83">
        <w:rPr>
          <w:rFonts w:ascii="Arial" w:hAnsi="Arial" w:cs="Arial"/>
          <w:sz w:val="24"/>
        </w:rPr>
        <w:t>Materials</w:t>
      </w:r>
      <w:proofErr w:type="spellEnd"/>
      <w:r w:rsidRPr="00505C83">
        <w:rPr>
          <w:rFonts w:ascii="Arial" w:hAnsi="Arial" w:cs="Arial"/>
          <w:sz w:val="24"/>
        </w:rPr>
        <w:t xml:space="preserve"> (2004). Procedimiento estándar para la inspección del índice de condición del pavimento en caminos y estacionamientos (ASTM D6433-03). Estados unidos. 81 p</w:t>
      </w:r>
    </w:p>
    <w:p w14:paraId="54BEF21B" w14:textId="63361C17"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Apolinario, EM. </w:t>
      </w:r>
      <w:r w:rsidR="005F14A6">
        <w:rPr>
          <w:rFonts w:ascii="Arial" w:hAnsi="Arial" w:cs="Arial"/>
          <w:sz w:val="24"/>
        </w:rPr>
        <w:t>(</w:t>
      </w:r>
      <w:r w:rsidRPr="00505C83">
        <w:rPr>
          <w:rFonts w:ascii="Arial" w:hAnsi="Arial" w:cs="Arial"/>
          <w:sz w:val="24"/>
        </w:rPr>
        <w:t>2012</w:t>
      </w:r>
      <w:r w:rsidR="005F14A6">
        <w:rPr>
          <w:rFonts w:ascii="Arial" w:hAnsi="Arial" w:cs="Arial"/>
          <w:sz w:val="24"/>
        </w:rPr>
        <w:t>)</w:t>
      </w:r>
      <w:r w:rsidRPr="00505C83">
        <w:rPr>
          <w:rFonts w:ascii="Arial" w:hAnsi="Arial" w:cs="Arial"/>
          <w:sz w:val="24"/>
        </w:rPr>
        <w:t>. Innovación del método VIZIR en estrategias de conservación y mantenimiento de carreteras con bajo volumen de tránsito. Tesis maestría. Lima, Perú</w:t>
      </w:r>
      <w:r w:rsidRPr="009C616A">
        <w:rPr>
          <w:rFonts w:ascii="Arial" w:hAnsi="Arial" w:cs="Arial"/>
          <w:sz w:val="24"/>
        </w:rPr>
        <w:t xml:space="preserve">. Universidad Nacional de Ingeniería. Disponible en: </w:t>
      </w:r>
      <w:hyperlink r:id="rId91" w:history="1">
        <w:r w:rsidRPr="009C616A">
          <w:rPr>
            <w:rStyle w:val="Hipervnculo"/>
            <w:rFonts w:ascii="Arial" w:hAnsi="Arial" w:cs="Arial"/>
            <w:color w:val="auto"/>
            <w:sz w:val="24"/>
            <w:u w:val="none"/>
          </w:rPr>
          <w:t>http://cybertesis.uni.edu.pe/bitstream/uni/1315/1/apolinario_me.pdf</w:t>
        </w:r>
      </w:hyperlink>
      <w:r w:rsidRPr="009C616A">
        <w:rPr>
          <w:rFonts w:ascii="Arial" w:hAnsi="Arial" w:cs="Arial"/>
          <w:sz w:val="24"/>
        </w:rPr>
        <w:t>.</w:t>
      </w:r>
    </w:p>
    <w:p w14:paraId="3C5AE707" w14:textId="77777777"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ASTM D6433-03. (2007). Standard </w:t>
      </w:r>
      <w:proofErr w:type="spellStart"/>
      <w:r w:rsidRPr="00505C83">
        <w:rPr>
          <w:rFonts w:ascii="Arial" w:hAnsi="Arial" w:cs="Arial"/>
          <w:sz w:val="24"/>
        </w:rPr>
        <w:t>Practice</w:t>
      </w:r>
      <w:proofErr w:type="spellEnd"/>
      <w:r w:rsidRPr="00505C83">
        <w:rPr>
          <w:rFonts w:ascii="Arial" w:hAnsi="Arial" w:cs="Arial"/>
          <w:sz w:val="24"/>
        </w:rPr>
        <w:t xml:space="preserve"> </w:t>
      </w:r>
      <w:proofErr w:type="spellStart"/>
      <w:r w:rsidRPr="00505C83">
        <w:rPr>
          <w:rFonts w:ascii="Arial" w:hAnsi="Arial" w:cs="Arial"/>
          <w:sz w:val="24"/>
        </w:rPr>
        <w:t>for</w:t>
      </w:r>
      <w:proofErr w:type="spellEnd"/>
      <w:r w:rsidRPr="00505C83">
        <w:rPr>
          <w:rFonts w:ascii="Arial" w:hAnsi="Arial" w:cs="Arial"/>
          <w:sz w:val="24"/>
        </w:rPr>
        <w:t xml:space="preserve"> </w:t>
      </w:r>
      <w:proofErr w:type="spellStart"/>
      <w:r w:rsidRPr="00505C83">
        <w:rPr>
          <w:rFonts w:ascii="Arial" w:hAnsi="Arial" w:cs="Arial"/>
          <w:sz w:val="24"/>
        </w:rPr>
        <w:t>Roads</w:t>
      </w:r>
      <w:proofErr w:type="spellEnd"/>
      <w:r w:rsidRPr="00505C83">
        <w:rPr>
          <w:rFonts w:ascii="Arial" w:hAnsi="Arial" w:cs="Arial"/>
          <w:sz w:val="24"/>
        </w:rPr>
        <w:t xml:space="preserve"> and Parking </w:t>
      </w:r>
      <w:proofErr w:type="spellStart"/>
      <w:r w:rsidRPr="00505C83">
        <w:rPr>
          <w:rFonts w:ascii="Arial" w:hAnsi="Arial" w:cs="Arial"/>
          <w:sz w:val="24"/>
        </w:rPr>
        <w:t>Lots</w:t>
      </w:r>
      <w:proofErr w:type="spellEnd"/>
      <w:r w:rsidRPr="00505C83">
        <w:rPr>
          <w:rFonts w:ascii="Arial" w:hAnsi="Arial" w:cs="Arial"/>
          <w:sz w:val="24"/>
        </w:rPr>
        <w:t xml:space="preserve"> </w:t>
      </w:r>
      <w:proofErr w:type="spellStart"/>
      <w:r w:rsidRPr="00505C83">
        <w:rPr>
          <w:rFonts w:ascii="Arial" w:hAnsi="Arial" w:cs="Arial"/>
          <w:sz w:val="24"/>
        </w:rPr>
        <w:t>Pavement</w:t>
      </w:r>
      <w:proofErr w:type="spellEnd"/>
      <w:r w:rsidRPr="00505C83">
        <w:rPr>
          <w:rFonts w:ascii="Arial" w:hAnsi="Arial" w:cs="Arial"/>
          <w:sz w:val="24"/>
        </w:rPr>
        <w:t xml:space="preserve"> </w:t>
      </w:r>
      <w:proofErr w:type="spellStart"/>
      <w:r w:rsidRPr="00505C83">
        <w:rPr>
          <w:rFonts w:ascii="Arial" w:hAnsi="Arial" w:cs="Arial"/>
          <w:sz w:val="24"/>
        </w:rPr>
        <w:t>Condition</w:t>
      </w:r>
      <w:proofErr w:type="spellEnd"/>
      <w:r w:rsidRPr="00505C83">
        <w:rPr>
          <w:rFonts w:ascii="Arial" w:hAnsi="Arial" w:cs="Arial"/>
          <w:sz w:val="24"/>
        </w:rPr>
        <w:t xml:space="preserve"> </w:t>
      </w:r>
      <w:proofErr w:type="spellStart"/>
      <w:r w:rsidRPr="00505C83">
        <w:rPr>
          <w:rFonts w:ascii="Arial" w:hAnsi="Arial" w:cs="Arial"/>
          <w:sz w:val="24"/>
        </w:rPr>
        <w:t>Index</w:t>
      </w:r>
      <w:proofErr w:type="spellEnd"/>
      <w:r w:rsidRPr="00505C83">
        <w:rPr>
          <w:rFonts w:ascii="Arial" w:hAnsi="Arial" w:cs="Arial"/>
          <w:sz w:val="24"/>
        </w:rPr>
        <w:t xml:space="preserve"> </w:t>
      </w:r>
      <w:proofErr w:type="spellStart"/>
      <w:r w:rsidRPr="00505C83">
        <w:rPr>
          <w:rFonts w:ascii="Arial" w:hAnsi="Arial" w:cs="Arial"/>
          <w:sz w:val="24"/>
        </w:rPr>
        <w:t>Surveys</w:t>
      </w:r>
      <w:proofErr w:type="spellEnd"/>
      <w:r w:rsidRPr="00505C83">
        <w:rPr>
          <w:rFonts w:ascii="Arial" w:hAnsi="Arial" w:cs="Arial"/>
          <w:sz w:val="24"/>
        </w:rPr>
        <w:t>. Pensilvania.</w:t>
      </w:r>
    </w:p>
    <w:p w14:paraId="065DBCA1" w14:textId="77777777"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ASTM D6433-07. (2007). Standard </w:t>
      </w:r>
      <w:proofErr w:type="spellStart"/>
      <w:r w:rsidRPr="00505C83">
        <w:rPr>
          <w:rFonts w:ascii="Arial" w:hAnsi="Arial" w:cs="Arial"/>
          <w:sz w:val="24"/>
        </w:rPr>
        <w:t>Practice</w:t>
      </w:r>
      <w:proofErr w:type="spellEnd"/>
      <w:r w:rsidRPr="00505C83">
        <w:rPr>
          <w:rFonts w:ascii="Arial" w:hAnsi="Arial" w:cs="Arial"/>
          <w:sz w:val="24"/>
        </w:rPr>
        <w:t xml:space="preserve"> </w:t>
      </w:r>
      <w:proofErr w:type="spellStart"/>
      <w:r w:rsidRPr="00505C83">
        <w:rPr>
          <w:rFonts w:ascii="Arial" w:hAnsi="Arial" w:cs="Arial"/>
          <w:sz w:val="24"/>
        </w:rPr>
        <w:t>for</w:t>
      </w:r>
      <w:proofErr w:type="spellEnd"/>
      <w:r w:rsidRPr="00505C83">
        <w:rPr>
          <w:rFonts w:ascii="Arial" w:hAnsi="Arial" w:cs="Arial"/>
          <w:sz w:val="24"/>
        </w:rPr>
        <w:t xml:space="preserve"> </w:t>
      </w:r>
      <w:proofErr w:type="spellStart"/>
      <w:r w:rsidRPr="00505C83">
        <w:rPr>
          <w:rFonts w:ascii="Arial" w:hAnsi="Arial" w:cs="Arial"/>
          <w:sz w:val="24"/>
        </w:rPr>
        <w:t>Roads</w:t>
      </w:r>
      <w:proofErr w:type="spellEnd"/>
      <w:r w:rsidRPr="00505C83">
        <w:rPr>
          <w:rFonts w:ascii="Arial" w:hAnsi="Arial" w:cs="Arial"/>
          <w:sz w:val="24"/>
        </w:rPr>
        <w:t xml:space="preserve"> and Parking </w:t>
      </w:r>
      <w:proofErr w:type="spellStart"/>
      <w:r w:rsidRPr="00505C83">
        <w:rPr>
          <w:rFonts w:ascii="Arial" w:hAnsi="Arial" w:cs="Arial"/>
          <w:sz w:val="24"/>
        </w:rPr>
        <w:t>Lots</w:t>
      </w:r>
      <w:proofErr w:type="spellEnd"/>
      <w:r w:rsidRPr="00505C83">
        <w:rPr>
          <w:rFonts w:ascii="Arial" w:hAnsi="Arial" w:cs="Arial"/>
          <w:sz w:val="24"/>
        </w:rPr>
        <w:t xml:space="preserve"> </w:t>
      </w:r>
      <w:proofErr w:type="spellStart"/>
      <w:r w:rsidRPr="00505C83">
        <w:rPr>
          <w:rFonts w:ascii="Arial" w:hAnsi="Arial" w:cs="Arial"/>
          <w:sz w:val="24"/>
        </w:rPr>
        <w:t>Pavement</w:t>
      </w:r>
      <w:proofErr w:type="spellEnd"/>
      <w:r w:rsidRPr="00505C83">
        <w:rPr>
          <w:rFonts w:ascii="Arial" w:hAnsi="Arial" w:cs="Arial"/>
          <w:sz w:val="24"/>
        </w:rPr>
        <w:t xml:space="preserve"> </w:t>
      </w:r>
      <w:proofErr w:type="spellStart"/>
      <w:r w:rsidRPr="00505C83">
        <w:rPr>
          <w:rFonts w:ascii="Arial" w:hAnsi="Arial" w:cs="Arial"/>
          <w:sz w:val="24"/>
        </w:rPr>
        <w:t>Condition</w:t>
      </w:r>
      <w:proofErr w:type="spellEnd"/>
      <w:r w:rsidRPr="00505C83">
        <w:rPr>
          <w:rFonts w:ascii="Arial" w:hAnsi="Arial" w:cs="Arial"/>
          <w:sz w:val="24"/>
        </w:rPr>
        <w:t xml:space="preserve"> </w:t>
      </w:r>
      <w:proofErr w:type="spellStart"/>
      <w:r w:rsidRPr="00505C83">
        <w:rPr>
          <w:rFonts w:ascii="Arial" w:hAnsi="Arial" w:cs="Arial"/>
          <w:sz w:val="24"/>
        </w:rPr>
        <w:t>Index</w:t>
      </w:r>
      <w:proofErr w:type="spellEnd"/>
      <w:r w:rsidRPr="00505C83">
        <w:rPr>
          <w:rFonts w:ascii="Arial" w:hAnsi="Arial" w:cs="Arial"/>
          <w:sz w:val="24"/>
        </w:rPr>
        <w:t xml:space="preserve"> </w:t>
      </w:r>
      <w:proofErr w:type="spellStart"/>
      <w:r w:rsidRPr="00505C83">
        <w:rPr>
          <w:rFonts w:ascii="Arial" w:hAnsi="Arial" w:cs="Arial"/>
          <w:sz w:val="24"/>
        </w:rPr>
        <w:t>Surveys</w:t>
      </w:r>
      <w:proofErr w:type="spellEnd"/>
      <w:r w:rsidRPr="00505C83">
        <w:rPr>
          <w:rFonts w:ascii="Arial" w:hAnsi="Arial" w:cs="Arial"/>
          <w:sz w:val="24"/>
        </w:rPr>
        <w:t>. Pensilvania.</w:t>
      </w:r>
    </w:p>
    <w:p w14:paraId="551A3219" w14:textId="1697B5BD" w:rsidR="00FD2F67" w:rsidRPr="009C616A" w:rsidRDefault="00FD2F67" w:rsidP="00505C83">
      <w:pPr>
        <w:spacing w:before="240" w:after="0" w:line="360" w:lineRule="auto"/>
        <w:ind w:left="567" w:hanging="567"/>
        <w:jc w:val="both"/>
        <w:rPr>
          <w:rFonts w:ascii="Arial" w:hAnsi="Arial" w:cs="Arial"/>
          <w:sz w:val="24"/>
          <w:szCs w:val="24"/>
        </w:rPr>
      </w:pPr>
      <w:r w:rsidRPr="00505C83">
        <w:rPr>
          <w:rFonts w:ascii="Arial" w:hAnsi="Arial" w:cs="Arial"/>
          <w:sz w:val="24"/>
          <w:szCs w:val="24"/>
        </w:rPr>
        <w:t>Camposano</w:t>
      </w:r>
      <w:r w:rsidR="007561A2">
        <w:rPr>
          <w:rFonts w:ascii="Arial" w:hAnsi="Arial" w:cs="Arial"/>
          <w:sz w:val="24"/>
          <w:szCs w:val="24"/>
        </w:rPr>
        <w:t xml:space="preserve"> </w:t>
      </w:r>
      <w:r w:rsidRPr="00505C83">
        <w:rPr>
          <w:rFonts w:ascii="Arial" w:hAnsi="Arial" w:cs="Arial"/>
          <w:sz w:val="24"/>
          <w:szCs w:val="24"/>
        </w:rPr>
        <w:t xml:space="preserve">JE. (2012). acerca de nosotros: </w:t>
      </w:r>
      <w:proofErr w:type="spellStart"/>
      <w:r w:rsidRPr="00505C83">
        <w:rPr>
          <w:rFonts w:ascii="Arial" w:hAnsi="Arial" w:cs="Arial"/>
          <w:sz w:val="24"/>
          <w:szCs w:val="24"/>
        </w:rPr>
        <w:t>scrib</w:t>
      </w:r>
      <w:proofErr w:type="spellEnd"/>
      <w:r w:rsidRPr="00505C83">
        <w:rPr>
          <w:rFonts w:ascii="Arial" w:hAnsi="Arial" w:cs="Arial"/>
          <w:sz w:val="24"/>
          <w:szCs w:val="24"/>
        </w:rPr>
        <w:t xml:space="preserve"> tesis de pavimentos. </w:t>
      </w:r>
      <w:proofErr w:type="spellStart"/>
      <w:r w:rsidRPr="00505C83">
        <w:rPr>
          <w:rFonts w:ascii="Arial" w:hAnsi="Arial" w:cs="Arial"/>
          <w:sz w:val="24"/>
          <w:szCs w:val="24"/>
        </w:rPr>
        <w:t>Availablefrom</w:t>
      </w:r>
      <w:proofErr w:type="spellEnd"/>
      <w:r w:rsidRPr="00505C83">
        <w:rPr>
          <w:rFonts w:ascii="Arial" w:hAnsi="Arial" w:cs="Arial"/>
          <w:sz w:val="24"/>
          <w:szCs w:val="24"/>
        </w:rPr>
        <w:t xml:space="preserve">: </w:t>
      </w:r>
      <w:hyperlink r:id="rId92" w:history="1">
        <w:r w:rsidRPr="009C616A">
          <w:rPr>
            <w:rStyle w:val="Hipervnculo"/>
            <w:rFonts w:ascii="Arial" w:hAnsi="Arial" w:cs="Arial"/>
            <w:color w:val="auto"/>
            <w:sz w:val="24"/>
            <w:szCs w:val="24"/>
            <w:u w:val="none"/>
          </w:rPr>
          <w:t>https://es.scribd.com/document/248634925/TESIS-DE-PAVIMENTOS</w:t>
        </w:r>
      </w:hyperlink>
      <w:r w:rsidRPr="009C616A">
        <w:rPr>
          <w:rFonts w:ascii="Arial" w:hAnsi="Arial" w:cs="Arial"/>
          <w:sz w:val="24"/>
          <w:szCs w:val="24"/>
        </w:rPr>
        <w:t>.</w:t>
      </w:r>
    </w:p>
    <w:p w14:paraId="6900B91A" w14:textId="77777777" w:rsidR="00FD2F67" w:rsidRPr="009C616A"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Chirinos, EC. (2015). Métodos de diseño de pavimentos (diapositiva). UNEFM, Venezuela. Disponible en: </w:t>
      </w:r>
      <w:hyperlink r:id="rId93" w:history="1">
        <w:r w:rsidRPr="009C616A">
          <w:rPr>
            <w:rStyle w:val="Hipervnculo"/>
            <w:rFonts w:ascii="Arial" w:hAnsi="Arial" w:cs="Arial"/>
            <w:color w:val="auto"/>
            <w:sz w:val="24"/>
            <w:u w:val="none"/>
          </w:rPr>
          <w:t>https://es.slideshare.net/eliezerchirinos/mtodos-de-diseo-de-pavimentos</w:t>
        </w:r>
      </w:hyperlink>
    </w:p>
    <w:p w14:paraId="5BCA1A59" w14:textId="4FE96447" w:rsidR="00FD2F67" w:rsidRPr="00505C83" w:rsidRDefault="00FD2F67" w:rsidP="00505C83">
      <w:pPr>
        <w:spacing w:before="240" w:after="0" w:line="360" w:lineRule="auto"/>
        <w:ind w:left="567" w:hanging="567"/>
        <w:jc w:val="both"/>
        <w:rPr>
          <w:rFonts w:ascii="Arial" w:hAnsi="Arial" w:cs="Arial"/>
          <w:sz w:val="24"/>
        </w:rPr>
      </w:pPr>
      <w:proofErr w:type="spellStart"/>
      <w:r w:rsidRPr="00505C83">
        <w:rPr>
          <w:rFonts w:ascii="Arial" w:hAnsi="Arial" w:cs="Arial"/>
          <w:sz w:val="24"/>
        </w:rPr>
        <w:t>Duravia</w:t>
      </w:r>
      <w:proofErr w:type="spellEnd"/>
      <w:r w:rsidRPr="00505C83">
        <w:rPr>
          <w:rFonts w:ascii="Arial" w:hAnsi="Arial" w:cs="Arial"/>
          <w:sz w:val="24"/>
        </w:rPr>
        <w:t xml:space="preserve"> (unidad de negocios de UNICON y UNACEM, Perú). 2013. Disponible en: </w:t>
      </w:r>
      <w:hyperlink r:id="rId94" w:history="1">
        <w:r w:rsidR="004A7AB7" w:rsidRPr="009C616A">
          <w:rPr>
            <w:rStyle w:val="Hipervnculo"/>
            <w:rFonts w:ascii="Arial" w:hAnsi="Arial" w:cs="Arial"/>
            <w:color w:val="auto"/>
            <w:sz w:val="24"/>
            <w:u w:val="none"/>
          </w:rPr>
          <w:t>http://www.duravia.com.pe/wp-content/uploads/coleccionable-duravia-v.2.pdf</w:t>
        </w:r>
      </w:hyperlink>
      <w:r w:rsidR="004A7AB7" w:rsidRPr="009C616A">
        <w:rPr>
          <w:rFonts w:ascii="Arial" w:hAnsi="Arial" w:cs="Arial"/>
          <w:sz w:val="24"/>
        </w:rPr>
        <w:t>.</w:t>
      </w:r>
    </w:p>
    <w:p w14:paraId="7361A47E" w14:textId="01E012BF"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Huamán Guerrero, N. (2013). Manual de </w:t>
      </w:r>
      <w:r w:rsidR="004A7AB7">
        <w:rPr>
          <w:rFonts w:ascii="Arial" w:hAnsi="Arial" w:cs="Arial"/>
          <w:sz w:val="24"/>
        </w:rPr>
        <w:t>p</w:t>
      </w:r>
      <w:r w:rsidRPr="00505C83">
        <w:rPr>
          <w:rFonts w:ascii="Arial" w:hAnsi="Arial" w:cs="Arial"/>
          <w:sz w:val="24"/>
        </w:rPr>
        <w:t xml:space="preserve">avimentos </w:t>
      </w:r>
      <w:r w:rsidR="004A7AB7">
        <w:rPr>
          <w:rFonts w:ascii="Arial" w:hAnsi="Arial" w:cs="Arial"/>
          <w:sz w:val="24"/>
        </w:rPr>
        <w:t>f</w:t>
      </w:r>
      <w:r w:rsidRPr="00505C83">
        <w:rPr>
          <w:rFonts w:ascii="Arial" w:hAnsi="Arial" w:cs="Arial"/>
          <w:sz w:val="24"/>
        </w:rPr>
        <w:t>lexibles. Lima.</w:t>
      </w:r>
    </w:p>
    <w:p w14:paraId="03F05FA7" w14:textId="77777777" w:rsidR="00FD2F67" w:rsidRPr="00505C83" w:rsidRDefault="00FD2F67" w:rsidP="00FD2F67">
      <w:pPr>
        <w:spacing w:before="240" w:after="0" w:line="360" w:lineRule="auto"/>
        <w:ind w:left="567" w:hanging="567"/>
        <w:jc w:val="both"/>
        <w:rPr>
          <w:rFonts w:ascii="Arial" w:hAnsi="Arial" w:cs="Arial"/>
          <w:sz w:val="24"/>
        </w:rPr>
      </w:pPr>
      <w:r w:rsidRPr="00505C83">
        <w:rPr>
          <w:rFonts w:ascii="Arial" w:hAnsi="Arial" w:cs="Arial"/>
          <w:sz w:val="24"/>
        </w:rPr>
        <w:t>Jugo, A</w:t>
      </w:r>
      <w:r>
        <w:rPr>
          <w:rFonts w:ascii="Arial" w:hAnsi="Arial" w:cs="Arial"/>
          <w:sz w:val="24"/>
        </w:rPr>
        <w:t xml:space="preserve">. </w:t>
      </w:r>
      <w:r w:rsidRPr="00505C83">
        <w:rPr>
          <w:rFonts w:ascii="Arial" w:hAnsi="Arial" w:cs="Arial"/>
          <w:sz w:val="24"/>
        </w:rPr>
        <w:t>(2005). Manual de mantenimiento y rehabilitación de pavimentos rígidos. Venezuela.</w:t>
      </w:r>
    </w:p>
    <w:p w14:paraId="3792301B" w14:textId="48E0DA24"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lastRenderedPageBreak/>
        <w:t>Llosa Grau J. (2006). Propuesta alternativa para la distribución racional del presupuesto anual municipal para el mantenimiento y rehabilitación de pavimentos. Proyecto tesis título. Lima, Perú. UPC.</w:t>
      </w:r>
    </w:p>
    <w:p w14:paraId="7E4C5C9D" w14:textId="439E9870" w:rsidR="00FD2F67" w:rsidRPr="00505C83" w:rsidRDefault="00FD2F67" w:rsidP="003B1DC1">
      <w:pPr>
        <w:spacing w:before="240" w:after="0" w:line="360" w:lineRule="auto"/>
        <w:ind w:left="567" w:hanging="567"/>
        <w:jc w:val="both"/>
        <w:rPr>
          <w:rFonts w:ascii="Arial" w:hAnsi="Arial" w:cs="Arial"/>
          <w:sz w:val="24"/>
        </w:rPr>
      </w:pPr>
      <w:r w:rsidRPr="003B1DC1">
        <w:rPr>
          <w:rFonts w:ascii="Arial" w:hAnsi="Arial" w:cs="Arial"/>
          <w:sz w:val="24"/>
        </w:rPr>
        <w:t>Menacho T.</w:t>
      </w:r>
      <w:r>
        <w:rPr>
          <w:rFonts w:ascii="Arial" w:hAnsi="Arial" w:cs="Arial"/>
          <w:sz w:val="24"/>
        </w:rPr>
        <w:t xml:space="preserve"> (2014). </w:t>
      </w:r>
      <w:r w:rsidRPr="003B1DC1">
        <w:rPr>
          <w:rFonts w:ascii="Arial" w:hAnsi="Arial" w:cs="Arial"/>
          <w:sz w:val="24"/>
        </w:rPr>
        <w:t xml:space="preserve"> Determinación y evaluación de las patologías del concreto en el pavimento rígido de las calles del </w:t>
      </w:r>
      <w:r w:rsidR="00B12386">
        <w:rPr>
          <w:rFonts w:ascii="Arial" w:hAnsi="Arial" w:cs="Arial"/>
          <w:sz w:val="24"/>
        </w:rPr>
        <w:t>d</w:t>
      </w:r>
      <w:r w:rsidRPr="003B1DC1">
        <w:rPr>
          <w:rFonts w:ascii="Arial" w:hAnsi="Arial" w:cs="Arial"/>
          <w:sz w:val="24"/>
        </w:rPr>
        <w:t xml:space="preserve">istrito de Pariacoto, provincia de Huaraz, </w:t>
      </w:r>
      <w:r w:rsidR="00B12386">
        <w:rPr>
          <w:rFonts w:ascii="Arial" w:hAnsi="Arial" w:cs="Arial"/>
          <w:sz w:val="24"/>
        </w:rPr>
        <w:t>r</w:t>
      </w:r>
      <w:r w:rsidRPr="003B1DC1">
        <w:rPr>
          <w:rFonts w:ascii="Arial" w:hAnsi="Arial" w:cs="Arial"/>
          <w:sz w:val="24"/>
        </w:rPr>
        <w:t>egión Ancash, junio – 2014</w:t>
      </w:r>
      <w:r>
        <w:rPr>
          <w:rFonts w:ascii="Arial" w:hAnsi="Arial" w:cs="Arial"/>
          <w:sz w:val="24"/>
        </w:rPr>
        <w:t>. D</w:t>
      </w:r>
      <w:r w:rsidRPr="003B1DC1">
        <w:rPr>
          <w:rFonts w:ascii="Arial" w:hAnsi="Arial" w:cs="Arial"/>
          <w:sz w:val="24"/>
        </w:rPr>
        <w:t>isponible en:</w:t>
      </w:r>
      <w:r>
        <w:rPr>
          <w:rFonts w:ascii="Arial" w:hAnsi="Arial" w:cs="Arial"/>
          <w:sz w:val="24"/>
        </w:rPr>
        <w:t xml:space="preserve"> </w:t>
      </w:r>
      <w:r w:rsidRPr="003B1DC1">
        <w:rPr>
          <w:rFonts w:ascii="Arial" w:hAnsi="Arial" w:cs="Arial"/>
          <w:sz w:val="24"/>
        </w:rPr>
        <w:t>http://erp.uladech.edu.pe/bibliotecavirtual</w:t>
      </w:r>
      <w:r w:rsidR="00CA13E9">
        <w:rPr>
          <w:rFonts w:ascii="Arial" w:hAnsi="Arial" w:cs="Arial"/>
          <w:sz w:val="24"/>
        </w:rPr>
        <w:t>.</w:t>
      </w:r>
    </w:p>
    <w:p w14:paraId="5289E6F3" w14:textId="7138884C"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Monsalve L, Giraldo L, Maya J. </w:t>
      </w:r>
      <w:r>
        <w:rPr>
          <w:rFonts w:ascii="Arial" w:hAnsi="Arial" w:cs="Arial"/>
          <w:sz w:val="24"/>
        </w:rPr>
        <w:t xml:space="preserve">(2012). </w:t>
      </w:r>
      <w:r w:rsidRPr="00505C83">
        <w:rPr>
          <w:rFonts w:ascii="Arial" w:hAnsi="Arial" w:cs="Arial"/>
          <w:sz w:val="24"/>
        </w:rPr>
        <w:t>Diseño de pavimento flexible rígido. Armenia: Universidad de Quito</w:t>
      </w:r>
      <w:r>
        <w:rPr>
          <w:rFonts w:ascii="Arial" w:hAnsi="Arial" w:cs="Arial"/>
          <w:sz w:val="24"/>
        </w:rPr>
        <w:t xml:space="preserve">. </w:t>
      </w:r>
    </w:p>
    <w:p w14:paraId="0F6DD21F" w14:textId="3E7A157A" w:rsidR="00FD2F67"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Ortiz M, EJ. (2018). </w:t>
      </w:r>
      <w:r w:rsidR="00B12386">
        <w:rPr>
          <w:rFonts w:ascii="Arial" w:hAnsi="Arial" w:cs="Arial"/>
          <w:sz w:val="24"/>
        </w:rPr>
        <w:t>E</w:t>
      </w:r>
      <w:r w:rsidRPr="00505C83">
        <w:rPr>
          <w:rFonts w:ascii="Arial" w:hAnsi="Arial" w:cs="Arial"/>
          <w:sz w:val="24"/>
        </w:rPr>
        <w:t xml:space="preserve">valuación y comparación del estado de conservación de la carretera Baños del Inca-Llacanora utilizando los métodos de índice de conservación del pavimento y </w:t>
      </w:r>
      <w:proofErr w:type="spellStart"/>
      <w:r w:rsidRPr="00505C83">
        <w:rPr>
          <w:rFonts w:ascii="Arial" w:hAnsi="Arial" w:cs="Arial"/>
          <w:sz w:val="24"/>
        </w:rPr>
        <w:t>vizir</w:t>
      </w:r>
      <w:proofErr w:type="spellEnd"/>
      <w:r>
        <w:rPr>
          <w:rFonts w:ascii="Arial" w:hAnsi="Arial" w:cs="Arial"/>
          <w:sz w:val="24"/>
        </w:rPr>
        <w:t>.</w:t>
      </w:r>
      <w:r w:rsidR="009C616A">
        <w:rPr>
          <w:rFonts w:ascii="Arial" w:hAnsi="Arial" w:cs="Arial"/>
          <w:sz w:val="24"/>
        </w:rPr>
        <w:t xml:space="preserve"> Universidad Nacional de Cajamarca. </w:t>
      </w:r>
    </w:p>
    <w:p w14:paraId="03229A93" w14:textId="2CCAE153"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Rodríguez</w:t>
      </w:r>
      <w:r w:rsidR="00AE1AD9">
        <w:rPr>
          <w:rFonts w:ascii="Arial" w:hAnsi="Arial" w:cs="Arial"/>
          <w:sz w:val="24"/>
        </w:rPr>
        <w:t>,</w:t>
      </w:r>
      <w:r w:rsidRPr="00505C83">
        <w:rPr>
          <w:rFonts w:ascii="Arial" w:hAnsi="Arial" w:cs="Arial"/>
          <w:sz w:val="24"/>
        </w:rPr>
        <w:t xml:space="preserve"> EV. (2009). Cálculo del índice de condición del pavimento flexible en la Av. Luis Montero, distrito de Castilla. </w:t>
      </w:r>
    </w:p>
    <w:p w14:paraId="6190AC6D" w14:textId="5FF4E4A4" w:rsidR="00FD2F67" w:rsidRDefault="00FD2F67" w:rsidP="00505C83">
      <w:pPr>
        <w:spacing w:before="240" w:after="0" w:line="360" w:lineRule="auto"/>
        <w:ind w:left="567" w:hanging="567"/>
        <w:jc w:val="both"/>
        <w:rPr>
          <w:rFonts w:ascii="Arial" w:hAnsi="Arial" w:cs="Arial"/>
          <w:sz w:val="24"/>
        </w:rPr>
      </w:pPr>
      <w:r w:rsidRPr="001D1E4D">
        <w:rPr>
          <w:rFonts w:ascii="Arial" w:hAnsi="Arial" w:cs="Arial"/>
          <w:sz w:val="24"/>
        </w:rPr>
        <w:t xml:space="preserve">Rodríguez </w:t>
      </w:r>
      <w:r>
        <w:rPr>
          <w:rFonts w:ascii="Arial" w:hAnsi="Arial" w:cs="Arial"/>
          <w:sz w:val="24"/>
        </w:rPr>
        <w:t>M</w:t>
      </w:r>
      <w:r w:rsidRPr="001D1E4D">
        <w:rPr>
          <w:rFonts w:ascii="Arial" w:hAnsi="Arial" w:cs="Arial"/>
          <w:sz w:val="24"/>
        </w:rPr>
        <w:t xml:space="preserve">. </w:t>
      </w:r>
      <w:r>
        <w:rPr>
          <w:rFonts w:ascii="Arial" w:hAnsi="Arial" w:cs="Arial"/>
          <w:sz w:val="24"/>
        </w:rPr>
        <w:t>(2013). E</w:t>
      </w:r>
      <w:r w:rsidRPr="001D1E4D">
        <w:rPr>
          <w:rFonts w:ascii="Arial" w:hAnsi="Arial" w:cs="Arial"/>
          <w:sz w:val="24"/>
        </w:rPr>
        <w:t xml:space="preserve">valuación del estado físico de la carretera de concreto hidráulico empalme puerto </w:t>
      </w:r>
      <w:r>
        <w:rPr>
          <w:rFonts w:ascii="Arial" w:hAnsi="Arial" w:cs="Arial"/>
          <w:sz w:val="24"/>
        </w:rPr>
        <w:t>S</w:t>
      </w:r>
      <w:r w:rsidRPr="001D1E4D">
        <w:rPr>
          <w:rFonts w:ascii="Arial" w:hAnsi="Arial" w:cs="Arial"/>
          <w:sz w:val="24"/>
        </w:rPr>
        <w:t xml:space="preserve">andino – puente </w:t>
      </w:r>
      <w:r w:rsidR="00F12634">
        <w:rPr>
          <w:rFonts w:ascii="Arial" w:hAnsi="Arial" w:cs="Arial"/>
          <w:sz w:val="24"/>
        </w:rPr>
        <w:t>G</w:t>
      </w:r>
      <w:r w:rsidRPr="001D1E4D">
        <w:rPr>
          <w:rFonts w:ascii="Arial" w:hAnsi="Arial" w:cs="Arial"/>
          <w:sz w:val="24"/>
        </w:rPr>
        <w:t xml:space="preserve">loria, del municipio de </w:t>
      </w:r>
      <w:proofErr w:type="spellStart"/>
      <w:r>
        <w:rPr>
          <w:rFonts w:ascii="Arial" w:hAnsi="Arial" w:cs="Arial"/>
          <w:sz w:val="24"/>
        </w:rPr>
        <w:t>N</w:t>
      </w:r>
      <w:r w:rsidRPr="001D1E4D">
        <w:rPr>
          <w:rFonts w:ascii="Arial" w:hAnsi="Arial" w:cs="Arial"/>
          <w:sz w:val="24"/>
        </w:rPr>
        <w:t>agarote</w:t>
      </w:r>
      <w:proofErr w:type="spellEnd"/>
      <w:r w:rsidRPr="001D1E4D">
        <w:rPr>
          <w:rFonts w:ascii="Arial" w:hAnsi="Arial" w:cs="Arial"/>
          <w:sz w:val="24"/>
        </w:rPr>
        <w:t xml:space="preserve">, departamento de </w:t>
      </w:r>
      <w:r w:rsidR="00F12634">
        <w:rPr>
          <w:rFonts w:ascii="Arial" w:hAnsi="Arial" w:cs="Arial"/>
          <w:sz w:val="24"/>
        </w:rPr>
        <w:t>L</w:t>
      </w:r>
      <w:r w:rsidRPr="001D1E4D">
        <w:rPr>
          <w:rFonts w:ascii="Arial" w:hAnsi="Arial" w:cs="Arial"/>
          <w:sz w:val="24"/>
        </w:rPr>
        <w:t>eón</w:t>
      </w:r>
    </w:p>
    <w:p w14:paraId="0633C631" w14:textId="399E645A" w:rsidR="00FD2F67" w:rsidRPr="00505C83"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Sánchez M</w:t>
      </w:r>
      <w:r w:rsidR="00D959B3">
        <w:rPr>
          <w:rFonts w:ascii="Arial" w:hAnsi="Arial" w:cs="Arial"/>
          <w:sz w:val="24"/>
        </w:rPr>
        <w:t>. C</w:t>
      </w:r>
      <w:r w:rsidRPr="00505C83">
        <w:rPr>
          <w:rFonts w:ascii="Arial" w:hAnsi="Arial" w:cs="Arial"/>
          <w:sz w:val="24"/>
        </w:rPr>
        <w:t>M (2018). Incidencia de las patologías del concreto en la obtención del índice de integridad funcional y estructural del pavimento rígido de la Av. San Martin de Porres, entre la Av. Atahualpa y Jr. Los geranios, de la ciudad de Cajamarca. 184 p.</w:t>
      </w:r>
      <w:r w:rsidR="009C616A">
        <w:rPr>
          <w:rFonts w:ascii="Arial" w:hAnsi="Arial" w:cs="Arial"/>
          <w:sz w:val="24"/>
        </w:rPr>
        <w:t xml:space="preserve"> Universidad Nacional de Cajamarca.</w:t>
      </w:r>
    </w:p>
    <w:p w14:paraId="0B470232" w14:textId="49E98908" w:rsidR="00FD2F67" w:rsidRPr="00505C83" w:rsidRDefault="007561A2" w:rsidP="00505C83">
      <w:pPr>
        <w:spacing w:before="240" w:after="0" w:line="360" w:lineRule="auto"/>
        <w:ind w:left="567" w:hanging="567"/>
        <w:jc w:val="both"/>
        <w:rPr>
          <w:rFonts w:ascii="Arial" w:hAnsi="Arial" w:cs="Arial"/>
          <w:sz w:val="24"/>
        </w:rPr>
      </w:pPr>
      <w:r>
        <w:rPr>
          <w:rFonts w:ascii="Arial" w:hAnsi="Arial" w:cs="Arial"/>
          <w:sz w:val="24"/>
          <w:szCs w:val="24"/>
        </w:rPr>
        <w:t>Tóala</w:t>
      </w:r>
      <w:r w:rsidR="00FD2F67">
        <w:rPr>
          <w:rFonts w:ascii="Arial" w:hAnsi="Arial" w:cs="Arial"/>
          <w:sz w:val="24"/>
          <w:szCs w:val="24"/>
        </w:rPr>
        <w:t xml:space="preserve"> J. </w:t>
      </w:r>
      <w:r w:rsidR="00FD2F67" w:rsidRPr="001820A6">
        <w:rPr>
          <w:rFonts w:ascii="Arial" w:hAnsi="Arial" w:cs="Arial"/>
          <w:sz w:val="24"/>
          <w:szCs w:val="24"/>
        </w:rPr>
        <w:t xml:space="preserve">(2011). Análisis superficial y mantenimiento del hormigón hidráulico de la carretera Chone - </w:t>
      </w:r>
      <w:r w:rsidR="00F12634">
        <w:rPr>
          <w:rFonts w:ascii="Arial" w:hAnsi="Arial" w:cs="Arial"/>
          <w:sz w:val="24"/>
          <w:szCs w:val="24"/>
        </w:rPr>
        <w:t>C</w:t>
      </w:r>
      <w:r w:rsidR="00FD2F67" w:rsidRPr="001820A6">
        <w:rPr>
          <w:rFonts w:ascii="Arial" w:hAnsi="Arial" w:cs="Arial"/>
          <w:sz w:val="24"/>
          <w:szCs w:val="24"/>
        </w:rPr>
        <w:t xml:space="preserve">anuto– Junín - </w:t>
      </w:r>
      <w:r w:rsidR="00F12634">
        <w:rPr>
          <w:rFonts w:ascii="Arial" w:hAnsi="Arial" w:cs="Arial"/>
          <w:sz w:val="24"/>
          <w:szCs w:val="24"/>
        </w:rPr>
        <w:t>P</w:t>
      </w:r>
      <w:r w:rsidR="00FD2F67" w:rsidRPr="001820A6">
        <w:rPr>
          <w:rFonts w:ascii="Arial" w:hAnsi="Arial" w:cs="Arial"/>
          <w:sz w:val="24"/>
          <w:szCs w:val="24"/>
        </w:rPr>
        <w:t xml:space="preserve">ueblo </w:t>
      </w:r>
      <w:r w:rsidR="00F12634">
        <w:rPr>
          <w:rFonts w:ascii="Arial" w:hAnsi="Arial" w:cs="Arial"/>
          <w:sz w:val="24"/>
          <w:szCs w:val="24"/>
        </w:rPr>
        <w:t>N</w:t>
      </w:r>
      <w:r w:rsidR="00FD2F67" w:rsidRPr="001820A6">
        <w:rPr>
          <w:rFonts w:ascii="Arial" w:hAnsi="Arial" w:cs="Arial"/>
          <w:sz w:val="24"/>
          <w:szCs w:val="24"/>
        </w:rPr>
        <w:t xml:space="preserve">uevo – </w:t>
      </w:r>
      <w:proofErr w:type="spellStart"/>
      <w:r w:rsidR="00F12634">
        <w:rPr>
          <w:rFonts w:ascii="Arial" w:hAnsi="Arial" w:cs="Arial"/>
          <w:sz w:val="24"/>
          <w:szCs w:val="24"/>
        </w:rPr>
        <w:t>P</w:t>
      </w:r>
      <w:r w:rsidR="00FD2F67" w:rsidRPr="001820A6">
        <w:rPr>
          <w:rFonts w:ascii="Arial" w:hAnsi="Arial" w:cs="Arial"/>
          <w:sz w:val="24"/>
          <w:szCs w:val="24"/>
        </w:rPr>
        <w:t>impiguasí</w:t>
      </w:r>
      <w:proofErr w:type="spellEnd"/>
      <w:r w:rsidR="00FD2F67" w:rsidRPr="001820A6">
        <w:rPr>
          <w:rFonts w:ascii="Arial" w:hAnsi="Arial" w:cs="Arial"/>
          <w:sz w:val="24"/>
          <w:szCs w:val="24"/>
        </w:rPr>
        <w:t xml:space="preserve">, tramo </w:t>
      </w:r>
      <w:r w:rsidR="00F12634">
        <w:rPr>
          <w:rFonts w:ascii="Arial" w:hAnsi="Arial" w:cs="Arial"/>
          <w:sz w:val="24"/>
          <w:szCs w:val="24"/>
        </w:rPr>
        <w:t>P</w:t>
      </w:r>
      <w:r w:rsidR="00FD2F67" w:rsidRPr="001820A6">
        <w:rPr>
          <w:rFonts w:ascii="Arial" w:hAnsi="Arial" w:cs="Arial"/>
          <w:sz w:val="24"/>
          <w:szCs w:val="24"/>
        </w:rPr>
        <w:t xml:space="preserve">ueblo </w:t>
      </w:r>
      <w:r w:rsidR="00F12634">
        <w:rPr>
          <w:rFonts w:ascii="Arial" w:hAnsi="Arial" w:cs="Arial"/>
          <w:sz w:val="24"/>
          <w:szCs w:val="24"/>
        </w:rPr>
        <w:t>N</w:t>
      </w:r>
      <w:r w:rsidR="00FD2F67" w:rsidRPr="001820A6">
        <w:rPr>
          <w:rFonts w:ascii="Arial" w:hAnsi="Arial" w:cs="Arial"/>
          <w:sz w:val="24"/>
          <w:szCs w:val="24"/>
        </w:rPr>
        <w:t xml:space="preserve">uevo - </w:t>
      </w:r>
      <w:proofErr w:type="spellStart"/>
      <w:r w:rsidR="00F12634">
        <w:rPr>
          <w:rFonts w:ascii="Arial" w:hAnsi="Arial" w:cs="Arial"/>
          <w:sz w:val="24"/>
          <w:szCs w:val="24"/>
        </w:rPr>
        <w:t>P</w:t>
      </w:r>
      <w:r w:rsidR="00FD2F67" w:rsidRPr="001820A6">
        <w:rPr>
          <w:rFonts w:ascii="Arial" w:hAnsi="Arial" w:cs="Arial"/>
          <w:sz w:val="24"/>
          <w:szCs w:val="24"/>
        </w:rPr>
        <w:t>impiguasí</w:t>
      </w:r>
      <w:proofErr w:type="spellEnd"/>
      <w:r w:rsidR="00FD2F67" w:rsidRPr="001820A6">
        <w:rPr>
          <w:rFonts w:ascii="Arial" w:hAnsi="Arial" w:cs="Arial"/>
          <w:sz w:val="24"/>
          <w:szCs w:val="24"/>
        </w:rPr>
        <w:t>, Ecuador</w:t>
      </w:r>
      <w:r w:rsidR="00FD2F67">
        <w:rPr>
          <w:rFonts w:ascii="Arial" w:hAnsi="Arial" w:cs="Arial"/>
          <w:sz w:val="24"/>
          <w:szCs w:val="24"/>
        </w:rPr>
        <w:t xml:space="preserve"> 144p.</w:t>
      </w:r>
    </w:p>
    <w:p w14:paraId="3E2BFB13" w14:textId="26522903" w:rsidR="00FD2F67" w:rsidRDefault="00FD2F67" w:rsidP="00505C83">
      <w:pPr>
        <w:spacing w:before="240" w:after="0" w:line="360" w:lineRule="auto"/>
        <w:ind w:left="567" w:hanging="567"/>
        <w:jc w:val="both"/>
        <w:rPr>
          <w:rFonts w:ascii="Arial" w:hAnsi="Arial" w:cs="Arial"/>
          <w:sz w:val="24"/>
        </w:rPr>
      </w:pPr>
      <w:r w:rsidRPr="00505C83">
        <w:rPr>
          <w:rFonts w:ascii="Arial" w:hAnsi="Arial" w:cs="Arial"/>
          <w:sz w:val="24"/>
        </w:rPr>
        <w:t xml:space="preserve">Vásquez Varela, L. R. (2002). </w:t>
      </w:r>
      <w:proofErr w:type="spellStart"/>
      <w:r w:rsidRPr="00505C83">
        <w:rPr>
          <w:rFonts w:ascii="Arial" w:hAnsi="Arial" w:cs="Arial"/>
          <w:sz w:val="24"/>
        </w:rPr>
        <w:t>Pavement</w:t>
      </w:r>
      <w:proofErr w:type="spellEnd"/>
      <w:r w:rsidRPr="00505C83">
        <w:rPr>
          <w:rFonts w:ascii="Arial" w:hAnsi="Arial" w:cs="Arial"/>
          <w:sz w:val="24"/>
        </w:rPr>
        <w:t xml:space="preserve"> </w:t>
      </w:r>
      <w:proofErr w:type="spellStart"/>
      <w:r w:rsidRPr="00505C83">
        <w:rPr>
          <w:rFonts w:ascii="Arial" w:hAnsi="Arial" w:cs="Arial"/>
          <w:sz w:val="24"/>
        </w:rPr>
        <w:t>Condition</w:t>
      </w:r>
      <w:proofErr w:type="spellEnd"/>
      <w:r w:rsidRPr="00505C83">
        <w:rPr>
          <w:rFonts w:ascii="Arial" w:hAnsi="Arial" w:cs="Arial"/>
          <w:sz w:val="24"/>
        </w:rPr>
        <w:t xml:space="preserve"> </w:t>
      </w:r>
      <w:proofErr w:type="spellStart"/>
      <w:r w:rsidRPr="00505C83">
        <w:rPr>
          <w:rFonts w:ascii="Arial" w:hAnsi="Arial" w:cs="Arial"/>
          <w:sz w:val="24"/>
        </w:rPr>
        <w:t>Index</w:t>
      </w:r>
      <w:proofErr w:type="spellEnd"/>
      <w:r w:rsidRPr="00505C83">
        <w:rPr>
          <w:rFonts w:ascii="Arial" w:hAnsi="Arial" w:cs="Arial"/>
          <w:sz w:val="24"/>
        </w:rPr>
        <w:t xml:space="preserve"> (PCI) para pavimentos asfálticos y de concreto en carreteras. Manizales.</w:t>
      </w:r>
    </w:p>
    <w:p w14:paraId="38FC26EA" w14:textId="77777777" w:rsidR="00AD16D4" w:rsidRPr="00505C83" w:rsidRDefault="00AD16D4" w:rsidP="00505C83">
      <w:pPr>
        <w:spacing w:before="240" w:after="0" w:line="360" w:lineRule="auto"/>
        <w:ind w:left="567" w:hanging="567"/>
        <w:jc w:val="both"/>
        <w:rPr>
          <w:rFonts w:ascii="Arial" w:hAnsi="Arial" w:cs="Arial"/>
          <w:sz w:val="24"/>
        </w:rPr>
      </w:pPr>
    </w:p>
    <w:p w14:paraId="588B937A" w14:textId="77777777" w:rsidR="00F960BA" w:rsidRPr="00E66779" w:rsidRDefault="00F960BA" w:rsidP="00F960BA">
      <w:pPr>
        <w:pStyle w:val="Ttulo1"/>
        <w:spacing w:after="240" w:line="360" w:lineRule="auto"/>
        <w:jc w:val="center"/>
        <w:rPr>
          <w:rFonts w:ascii="Arial" w:hAnsi="Arial" w:cs="Arial"/>
          <w:b/>
          <w:color w:val="auto"/>
          <w:sz w:val="24"/>
          <w:szCs w:val="24"/>
        </w:rPr>
      </w:pPr>
      <w:bookmarkStart w:id="187" w:name="_Toc6476160"/>
      <w:r w:rsidRPr="00E66779">
        <w:rPr>
          <w:rFonts w:ascii="Arial" w:hAnsi="Arial" w:cs="Arial"/>
          <w:b/>
          <w:color w:val="auto"/>
          <w:sz w:val="24"/>
          <w:szCs w:val="24"/>
        </w:rPr>
        <w:lastRenderedPageBreak/>
        <w:t>ANEXOS</w:t>
      </w:r>
      <w:bookmarkEnd w:id="187"/>
    </w:p>
    <w:p w14:paraId="54E76068" w14:textId="6183924F" w:rsidR="00515BDA" w:rsidRPr="00E66779" w:rsidRDefault="00CC0AF9" w:rsidP="00227839">
      <w:pPr>
        <w:spacing w:before="240" w:line="360" w:lineRule="auto"/>
        <w:jc w:val="center"/>
        <w:rPr>
          <w:rFonts w:ascii="Arial" w:hAnsi="Arial" w:cs="Arial"/>
          <w:noProof/>
          <w:sz w:val="24"/>
        </w:rPr>
      </w:pPr>
      <w:r w:rsidRPr="00E66779">
        <w:rPr>
          <w:rFonts w:ascii="Arial" w:hAnsi="Arial" w:cs="Arial"/>
          <w:b/>
          <w:noProof/>
          <w:sz w:val="24"/>
        </w:rPr>
        <w:t>ANEXO 1. HOJA DE EXPLORACI</w:t>
      </w:r>
      <w:r>
        <w:rPr>
          <w:rFonts w:ascii="Arial" w:hAnsi="Arial" w:cs="Arial"/>
          <w:b/>
          <w:noProof/>
          <w:sz w:val="24"/>
        </w:rPr>
        <w:t>Ó</w:t>
      </w:r>
      <w:r w:rsidRPr="00E66779">
        <w:rPr>
          <w:rFonts w:ascii="Arial" w:hAnsi="Arial" w:cs="Arial"/>
          <w:b/>
          <w:noProof/>
          <w:sz w:val="24"/>
        </w:rPr>
        <w:t>N PARA PAVIMENTOS DE CONCRETO</w:t>
      </w:r>
      <w:r w:rsidR="00F12634" w:rsidRPr="00F12634">
        <w:rPr>
          <w:rFonts w:ascii="Arial" w:hAnsi="Arial" w:cs="Arial"/>
          <w:noProof/>
          <w:sz w:val="24"/>
        </w:rPr>
        <w:drawing>
          <wp:inline distT="0" distB="0" distL="0" distR="0" wp14:anchorId="6F433841" wp14:editId="2395D6D7">
            <wp:extent cx="5400040" cy="8001000"/>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00040" cy="8001000"/>
                    </a:xfrm>
                    <a:prstGeom prst="rect">
                      <a:avLst/>
                    </a:prstGeom>
                    <a:noFill/>
                    <a:ln>
                      <a:noFill/>
                    </a:ln>
                  </pic:spPr>
                </pic:pic>
              </a:graphicData>
            </a:graphic>
          </wp:inline>
        </w:drawing>
      </w:r>
    </w:p>
    <w:p w14:paraId="4B6A601B" w14:textId="2AF97C3D" w:rsidR="00CF7F58" w:rsidRPr="00E66779" w:rsidRDefault="008F49B6" w:rsidP="00EA6641">
      <w:pPr>
        <w:spacing w:before="240" w:line="360" w:lineRule="auto"/>
        <w:rPr>
          <w:rFonts w:ascii="Arial" w:hAnsi="Arial" w:cs="Arial"/>
          <w:b/>
          <w:noProof/>
          <w:sz w:val="24"/>
        </w:rPr>
      </w:pPr>
      <w:r w:rsidRPr="00E66779">
        <w:rPr>
          <w:rFonts w:ascii="Arial" w:hAnsi="Arial" w:cs="Arial"/>
          <w:b/>
          <w:noProof/>
          <w:sz w:val="24"/>
        </w:rPr>
        <w:lastRenderedPageBreak/>
        <w:t>Anexo</w:t>
      </w:r>
      <w:r>
        <w:rPr>
          <w:rFonts w:ascii="Arial" w:hAnsi="Arial" w:cs="Arial"/>
          <w:b/>
          <w:noProof/>
          <w:sz w:val="24"/>
        </w:rPr>
        <w:t xml:space="preserve"> </w:t>
      </w:r>
      <w:r w:rsidRPr="00E66779">
        <w:rPr>
          <w:rFonts w:ascii="Arial" w:hAnsi="Arial" w:cs="Arial"/>
          <w:b/>
          <w:noProof/>
          <w:sz w:val="24"/>
        </w:rPr>
        <w:t xml:space="preserve">2. formato para las iteraciones del cálculo del </w:t>
      </w:r>
      <w:r w:rsidR="00D36199" w:rsidRPr="00E66779">
        <w:rPr>
          <w:rFonts w:ascii="Arial" w:hAnsi="Arial" w:cs="Arial"/>
          <w:b/>
          <w:noProof/>
          <w:sz w:val="24"/>
        </w:rPr>
        <w:t>CDV.</w:t>
      </w:r>
    </w:p>
    <w:p w14:paraId="4AF5BBFB" w14:textId="26540B53" w:rsidR="00D36199" w:rsidRPr="00E66779" w:rsidRDefault="00F12634" w:rsidP="00EA6641">
      <w:pPr>
        <w:spacing w:before="240" w:line="360" w:lineRule="auto"/>
        <w:rPr>
          <w:rFonts w:ascii="Arial" w:hAnsi="Arial" w:cs="Arial"/>
          <w:noProof/>
          <w:sz w:val="24"/>
        </w:rPr>
      </w:pPr>
      <w:r w:rsidRPr="00F12634">
        <w:rPr>
          <w:rFonts w:ascii="Arial" w:hAnsi="Arial" w:cs="Arial"/>
          <w:noProof/>
          <w:sz w:val="24"/>
        </w:rPr>
        <w:drawing>
          <wp:inline distT="0" distB="0" distL="0" distR="0" wp14:anchorId="29EA580D" wp14:editId="532A5EE7">
            <wp:extent cx="5400040" cy="874644"/>
            <wp:effectExtent l="0" t="0" r="0" b="190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35168" cy="880334"/>
                    </a:xfrm>
                    <a:prstGeom prst="rect">
                      <a:avLst/>
                    </a:prstGeom>
                    <a:noFill/>
                    <a:ln>
                      <a:noFill/>
                    </a:ln>
                  </pic:spPr>
                </pic:pic>
              </a:graphicData>
            </a:graphic>
          </wp:inline>
        </w:drawing>
      </w:r>
    </w:p>
    <w:p w14:paraId="503973A9" w14:textId="77777777" w:rsidR="00D36199" w:rsidRPr="00E66779" w:rsidRDefault="00D36199" w:rsidP="00D36199">
      <w:pPr>
        <w:spacing w:line="360" w:lineRule="auto"/>
        <w:ind w:left="142"/>
        <w:jc w:val="center"/>
        <w:rPr>
          <w:rFonts w:ascii="Arial" w:hAnsi="Arial" w:cs="Arial"/>
          <w:noProof/>
          <w:sz w:val="24"/>
        </w:rPr>
      </w:pPr>
      <w:r w:rsidRPr="00E66779">
        <w:rPr>
          <w:rFonts w:ascii="Arial" w:hAnsi="Arial" w:cs="Arial"/>
          <w:i/>
          <w:iCs/>
          <w:sz w:val="20"/>
          <w:szCs w:val="24"/>
        </w:rPr>
        <w:t>Fuente: Luis Ricardo Vásquez Varela. Editado por autores.</w:t>
      </w:r>
    </w:p>
    <w:p w14:paraId="55C15DAF" w14:textId="108D3594" w:rsidR="00CF7F58" w:rsidRDefault="008F49B6" w:rsidP="008F49B6">
      <w:pPr>
        <w:spacing w:before="240" w:line="360" w:lineRule="auto"/>
        <w:jc w:val="center"/>
        <w:rPr>
          <w:rFonts w:ascii="Arial" w:hAnsi="Arial" w:cs="Arial"/>
          <w:b/>
          <w:noProof/>
          <w:sz w:val="24"/>
        </w:rPr>
      </w:pPr>
      <w:r w:rsidRPr="00E66779">
        <w:rPr>
          <w:rFonts w:ascii="Arial" w:hAnsi="Arial" w:cs="Arial"/>
          <w:b/>
          <w:noProof/>
          <w:sz w:val="24"/>
        </w:rPr>
        <w:t>Anexo</w:t>
      </w:r>
      <w:r>
        <w:rPr>
          <w:rFonts w:ascii="Arial" w:hAnsi="Arial" w:cs="Arial"/>
          <w:b/>
          <w:noProof/>
          <w:sz w:val="24"/>
        </w:rPr>
        <w:t xml:space="preserve"> </w:t>
      </w:r>
      <w:r w:rsidRPr="00E66779">
        <w:rPr>
          <w:rFonts w:ascii="Arial" w:hAnsi="Arial" w:cs="Arial"/>
          <w:b/>
          <w:noProof/>
          <w:sz w:val="24"/>
        </w:rPr>
        <w:t>3.</w:t>
      </w:r>
      <w:r w:rsidRPr="00E66779">
        <w:rPr>
          <w:rFonts w:ascii="Arial" w:hAnsi="Arial" w:cs="Arial"/>
          <w:noProof/>
          <w:sz w:val="24"/>
        </w:rPr>
        <w:t xml:space="preserve"> </w:t>
      </w:r>
      <w:r w:rsidRPr="00E66779">
        <w:rPr>
          <w:rFonts w:ascii="Arial" w:hAnsi="Arial" w:cs="Arial"/>
          <w:b/>
          <w:noProof/>
          <w:sz w:val="24"/>
        </w:rPr>
        <w:t>curvas para determinar el valor deducido para</w:t>
      </w:r>
      <w:r>
        <w:rPr>
          <w:rFonts w:ascii="Arial" w:hAnsi="Arial" w:cs="Arial"/>
          <w:b/>
          <w:noProof/>
          <w:sz w:val="24"/>
        </w:rPr>
        <w:t xml:space="preserve"> </w:t>
      </w:r>
      <w:r w:rsidRPr="00E66779">
        <w:rPr>
          <w:rFonts w:ascii="Arial" w:hAnsi="Arial" w:cs="Arial"/>
          <w:b/>
          <w:noProof/>
          <w:sz w:val="24"/>
        </w:rPr>
        <w:t>pavimentos de concreto.</w:t>
      </w:r>
    </w:p>
    <w:p w14:paraId="15EA3A27" w14:textId="77777777" w:rsidR="00DD4A7A" w:rsidRDefault="00DD4A7A" w:rsidP="00DD4A7A">
      <w:pPr>
        <w:tabs>
          <w:tab w:val="left" w:pos="6795"/>
        </w:tabs>
        <w:rPr>
          <w:rFonts w:ascii="Arial" w:hAnsi="Arial" w:cs="Arial"/>
          <w:b/>
          <w:noProof/>
          <w:sz w:val="24"/>
        </w:rPr>
      </w:pPr>
      <w:r>
        <w:rPr>
          <w:rFonts w:ascii="Arial" w:hAnsi="Arial" w:cs="Arial"/>
          <w:b/>
          <w:noProof/>
          <w:sz w:val="24"/>
        </w:rPr>
        <w:tab/>
      </w:r>
    </w:p>
    <w:p w14:paraId="1D3446F7" w14:textId="2252B938" w:rsidR="00DD4A7A" w:rsidRDefault="00DD4A7A" w:rsidP="00DD4A7A">
      <w:pPr>
        <w:tabs>
          <w:tab w:val="left" w:pos="6795"/>
        </w:tabs>
        <w:rPr>
          <w:rFonts w:ascii="Arial" w:hAnsi="Arial" w:cs="Arial"/>
          <w:b/>
          <w:noProof/>
          <w:sz w:val="24"/>
        </w:rPr>
      </w:pPr>
    </w:p>
    <w:p w14:paraId="5A98708F" w14:textId="25230846" w:rsidR="00837C67" w:rsidRDefault="00837C67" w:rsidP="00DD4A7A">
      <w:pPr>
        <w:tabs>
          <w:tab w:val="left" w:pos="6795"/>
        </w:tabs>
        <w:rPr>
          <w:rFonts w:ascii="Arial" w:hAnsi="Arial" w:cs="Arial"/>
          <w:b/>
          <w:noProof/>
          <w:sz w:val="24"/>
        </w:rPr>
      </w:pPr>
    </w:p>
    <w:p w14:paraId="4C01359A" w14:textId="65723C6B" w:rsidR="00837C67" w:rsidRDefault="00837C67" w:rsidP="00DD4A7A">
      <w:pPr>
        <w:tabs>
          <w:tab w:val="left" w:pos="6795"/>
        </w:tabs>
        <w:rPr>
          <w:rFonts w:ascii="Arial" w:hAnsi="Arial" w:cs="Arial"/>
          <w:b/>
          <w:noProof/>
          <w:sz w:val="24"/>
        </w:rPr>
      </w:pPr>
    </w:p>
    <w:p w14:paraId="6A84CF27" w14:textId="040BF5CB" w:rsidR="00837C67" w:rsidRDefault="00837C67" w:rsidP="00DD4A7A">
      <w:pPr>
        <w:tabs>
          <w:tab w:val="left" w:pos="6795"/>
        </w:tabs>
        <w:rPr>
          <w:rFonts w:ascii="Arial" w:hAnsi="Arial" w:cs="Arial"/>
          <w:b/>
          <w:noProof/>
          <w:sz w:val="24"/>
        </w:rPr>
      </w:pPr>
    </w:p>
    <w:p w14:paraId="59E1326E" w14:textId="2F587CF4" w:rsidR="00837C67" w:rsidRDefault="00837C67" w:rsidP="00DD4A7A">
      <w:pPr>
        <w:tabs>
          <w:tab w:val="left" w:pos="6795"/>
        </w:tabs>
        <w:rPr>
          <w:rFonts w:ascii="Arial" w:hAnsi="Arial" w:cs="Arial"/>
          <w:b/>
          <w:noProof/>
          <w:sz w:val="24"/>
        </w:rPr>
      </w:pPr>
    </w:p>
    <w:p w14:paraId="70BE720E" w14:textId="552A85FC" w:rsidR="00837C67" w:rsidRDefault="00837C67" w:rsidP="00DD4A7A">
      <w:pPr>
        <w:tabs>
          <w:tab w:val="left" w:pos="6795"/>
        </w:tabs>
        <w:rPr>
          <w:rFonts w:ascii="Arial" w:hAnsi="Arial" w:cs="Arial"/>
          <w:b/>
          <w:noProof/>
          <w:sz w:val="24"/>
        </w:rPr>
      </w:pPr>
    </w:p>
    <w:p w14:paraId="5B62FAF9" w14:textId="7F4307E8" w:rsidR="00837C67" w:rsidRDefault="00837C67" w:rsidP="00DD4A7A">
      <w:pPr>
        <w:tabs>
          <w:tab w:val="left" w:pos="6795"/>
        </w:tabs>
        <w:rPr>
          <w:rFonts w:ascii="Arial" w:hAnsi="Arial" w:cs="Arial"/>
          <w:b/>
          <w:noProof/>
          <w:sz w:val="24"/>
        </w:rPr>
      </w:pPr>
    </w:p>
    <w:p w14:paraId="49934D3C" w14:textId="3306DDAD" w:rsidR="00837C67" w:rsidRDefault="00837C67" w:rsidP="00DD4A7A">
      <w:pPr>
        <w:tabs>
          <w:tab w:val="left" w:pos="6795"/>
        </w:tabs>
        <w:rPr>
          <w:rFonts w:ascii="Arial" w:hAnsi="Arial" w:cs="Arial"/>
          <w:b/>
          <w:noProof/>
          <w:sz w:val="24"/>
        </w:rPr>
      </w:pPr>
    </w:p>
    <w:p w14:paraId="2972F863" w14:textId="3AAFACD5" w:rsidR="00837C67" w:rsidRDefault="00837C67" w:rsidP="00DD4A7A">
      <w:pPr>
        <w:tabs>
          <w:tab w:val="left" w:pos="6795"/>
        </w:tabs>
        <w:rPr>
          <w:rFonts w:ascii="Arial" w:hAnsi="Arial" w:cs="Arial"/>
          <w:b/>
          <w:noProof/>
          <w:sz w:val="24"/>
        </w:rPr>
      </w:pPr>
    </w:p>
    <w:p w14:paraId="00862A12" w14:textId="36089AFA" w:rsidR="00837C67" w:rsidRDefault="00837C67" w:rsidP="00DD4A7A">
      <w:pPr>
        <w:tabs>
          <w:tab w:val="left" w:pos="6795"/>
        </w:tabs>
        <w:rPr>
          <w:rFonts w:ascii="Arial" w:hAnsi="Arial" w:cs="Arial"/>
          <w:b/>
          <w:noProof/>
          <w:sz w:val="24"/>
        </w:rPr>
      </w:pPr>
    </w:p>
    <w:p w14:paraId="032E49A2" w14:textId="21CB7E81" w:rsidR="00837C67" w:rsidRDefault="00837C67" w:rsidP="00DD4A7A">
      <w:pPr>
        <w:tabs>
          <w:tab w:val="left" w:pos="6795"/>
        </w:tabs>
        <w:rPr>
          <w:rFonts w:ascii="Arial" w:hAnsi="Arial" w:cs="Arial"/>
          <w:b/>
          <w:noProof/>
          <w:sz w:val="24"/>
        </w:rPr>
      </w:pPr>
    </w:p>
    <w:p w14:paraId="16C0EC9D" w14:textId="02421409" w:rsidR="00837C67" w:rsidRDefault="00837C67" w:rsidP="00DD4A7A">
      <w:pPr>
        <w:tabs>
          <w:tab w:val="left" w:pos="6795"/>
        </w:tabs>
        <w:rPr>
          <w:rFonts w:ascii="Arial" w:hAnsi="Arial" w:cs="Arial"/>
          <w:b/>
          <w:noProof/>
          <w:sz w:val="24"/>
        </w:rPr>
      </w:pPr>
    </w:p>
    <w:p w14:paraId="3C075E4F" w14:textId="01B9C9A8" w:rsidR="00837C67" w:rsidRDefault="00837C67" w:rsidP="00DD4A7A">
      <w:pPr>
        <w:tabs>
          <w:tab w:val="left" w:pos="6795"/>
        </w:tabs>
        <w:rPr>
          <w:rFonts w:ascii="Arial" w:hAnsi="Arial" w:cs="Arial"/>
          <w:b/>
          <w:noProof/>
          <w:sz w:val="24"/>
        </w:rPr>
      </w:pPr>
    </w:p>
    <w:p w14:paraId="4F79EB0D" w14:textId="133B3455" w:rsidR="00837C67" w:rsidRDefault="00837C67" w:rsidP="00DD4A7A">
      <w:pPr>
        <w:tabs>
          <w:tab w:val="left" w:pos="6795"/>
        </w:tabs>
        <w:rPr>
          <w:rFonts w:ascii="Arial" w:hAnsi="Arial" w:cs="Arial"/>
          <w:b/>
          <w:noProof/>
          <w:sz w:val="24"/>
        </w:rPr>
      </w:pPr>
    </w:p>
    <w:p w14:paraId="61536CDB" w14:textId="5883EE71" w:rsidR="00837C67" w:rsidRDefault="00837C67" w:rsidP="00DD4A7A">
      <w:pPr>
        <w:tabs>
          <w:tab w:val="left" w:pos="6795"/>
        </w:tabs>
        <w:rPr>
          <w:rFonts w:ascii="Arial" w:hAnsi="Arial" w:cs="Arial"/>
          <w:b/>
          <w:noProof/>
          <w:sz w:val="24"/>
        </w:rPr>
      </w:pPr>
    </w:p>
    <w:p w14:paraId="585F3992" w14:textId="58306BAE" w:rsidR="00837C67" w:rsidRDefault="00837C67" w:rsidP="00DD4A7A">
      <w:pPr>
        <w:tabs>
          <w:tab w:val="left" w:pos="6795"/>
        </w:tabs>
        <w:rPr>
          <w:rFonts w:ascii="Arial" w:hAnsi="Arial" w:cs="Arial"/>
          <w:b/>
          <w:noProof/>
          <w:sz w:val="24"/>
        </w:rPr>
      </w:pPr>
    </w:p>
    <w:p w14:paraId="549FE3A7" w14:textId="14ED57A9" w:rsidR="00837C67" w:rsidRDefault="00837C67" w:rsidP="00DD4A7A">
      <w:pPr>
        <w:tabs>
          <w:tab w:val="left" w:pos="6795"/>
        </w:tabs>
        <w:rPr>
          <w:rFonts w:ascii="Arial" w:hAnsi="Arial" w:cs="Arial"/>
          <w:b/>
          <w:noProof/>
          <w:sz w:val="24"/>
        </w:rPr>
      </w:pPr>
    </w:p>
    <w:p w14:paraId="7048A7A3" w14:textId="2E540FBA" w:rsidR="00837C67" w:rsidRDefault="00837C67" w:rsidP="00DD4A7A">
      <w:pPr>
        <w:tabs>
          <w:tab w:val="left" w:pos="6795"/>
        </w:tabs>
        <w:rPr>
          <w:rFonts w:ascii="Arial" w:hAnsi="Arial" w:cs="Arial"/>
          <w:b/>
          <w:noProof/>
          <w:sz w:val="24"/>
        </w:rPr>
      </w:pPr>
    </w:p>
    <w:p w14:paraId="69EC219E" w14:textId="0AC44FB4" w:rsidR="00837C67" w:rsidRDefault="00837C67" w:rsidP="00DD4A7A">
      <w:pPr>
        <w:tabs>
          <w:tab w:val="left" w:pos="6795"/>
        </w:tabs>
        <w:rPr>
          <w:rFonts w:ascii="Arial" w:hAnsi="Arial" w:cs="Arial"/>
          <w:b/>
          <w:noProof/>
          <w:sz w:val="24"/>
        </w:rPr>
      </w:pPr>
    </w:p>
    <w:p w14:paraId="28325AEC" w14:textId="2ED6E1DB" w:rsidR="00837C67" w:rsidRDefault="00837C67" w:rsidP="00DD4A7A">
      <w:pPr>
        <w:tabs>
          <w:tab w:val="left" w:pos="6795"/>
        </w:tabs>
        <w:rPr>
          <w:rFonts w:ascii="Arial" w:hAnsi="Arial" w:cs="Arial"/>
          <w:b/>
          <w:noProof/>
          <w:sz w:val="24"/>
        </w:rPr>
      </w:pPr>
    </w:p>
    <w:p w14:paraId="04A36B66" w14:textId="0C5BDD8F" w:rsidR="00837C67" w:rsidRDefault="00837C67" w:rsidP="00DD4A7A">
      <w:pPr>
        <w:tabs>
          <w:tab w:val="left" w:pos="6795"/>
        </w:tabs>
        <w:rPr>
          <w:rFonts w:ascii="Arial" w:hAnsi="Arial" w:cs="Arial"/>
          <w:b/>
          <w:noProof/>
          <w:sz w:val="24"/>
        </w:rPr>
      </w:pPr>
    </w:p>
    <w:p w14:paraId="3B4F5E96" w14:textId="6EEC7DB3" w:rsidR="00837C67" w:rsidRDefault="00837C67" w:rsidP="00DD4A7A">
      <w:pPr>
        <w:tabs>
          <w:tab w:val="left" w:pos="6795"/>
        </w:tabs>
        <w:rPr>
          <w:rFonts w:ascii="Arial" w:hAnsi="Arial" w:cs="Arial"/>
          <w:b/>
          <w:noProof/>
          <w:sz w:val="24"/>
        </w:rPr>
      </w:pPr>
    </w:p>
    <w:p w14:paraId="019F3ABC" w14:textId="549CF7C4" w:rsidR="00837C67" w:rsidRDefault="00837C67" w:rsidP="00DD4A7A">
      <w:pPr>
        <w:tabs>
          <w:tab w:val="left" w:pos="6795"/>
        </w:tabs>
        <w:rPr>
          <w:rFonts w:ascii="Arial" w:hAnsi="Arial" w:cs="Arial"/>
          <w:b/>
          <w:noProof/>
          <w:sz w:val="24"/>
        </w:rPr>
      </w:pPr>
    </w:p>
    <w:p w14:paraId="24DA0042" w14:textId="5A48B20D" w:rsidR="00837C67" w:rsidRDefault="00837C67" w:rsidP="00DD4A7A">
      <w:pPr>
        <w:tabs>
          <w:tab w:val="left" w:pos="6795"/>
        </w:tabs>
        <w:rPr>
          <w:rFonts w:ascii="Arial" w:hAnsi="Arial" w:cs="Arial"/>
          <w:b/>
          <w:noProof/>
          <w:sz w:val="24"/>
        </w:rPr>
      </w:pPr>
    </w:p>
    <w:p w14:paraId="31E380E7" w14:textId="77777777" w:rsidR="00837C67" w:rsidRDefault="00837C67" w:rsidP="00DD4A7A">
      <w:pPr>
        <w:tabs>
          <w:tab w:val="left" w:pos="6795"/>
        </w:tabs>
        <w:rPr>
          <w:rFonts w:ascii="Arial" w:hAnsi="Arial" w:cs="Arial"/>
          <w:b/>
          <w:noProof/>
          <w:sz w:val="24"/>
        </w:rPr>
      </w:pPr>
    </w:p>
    <w:p w14:paraId="04C86010" w14:textId="3348F34C" w:rsidR="00837C67" w:rsidRDefault="00837C67" w:rsidP="00DD4A7A">
      <w:pPr>
        <w:tabs>
          <w:tab w:val="left" w:pos="6795"/>
        </w:tabs>
        <w:rPr>
          <w:rFonts w:ascii="Arial" w:hAnsi="Arial" w:cs="Arial"/>
          <w:b/>
          <w:noProof/>
          <w:sz w:val="24"/>
        </w:rPr>
      </w:pPr>
    </w:p>
    <w:p w14:paraId="10AA81D4" w14:textId="784365F9" w:rsidR="00110C72" w:rsidRDefault="00110C72" w:rsidP="00DD4A7A">
      <w:pPr>
        <w:tabs>
          <w:tab w:val="left" w:pos="6795"/>
        </w:tabs>
        <w:rPr>
          <w:rFonts w:ascii="Arial" w:hAnsi="Arial" w:cs="Arial"/>
          <w:b/>
          <w:noProof/>
          <w:sz w:val="24"/>
        </w:rPr>
      </w:pPr>
    </w:p>
    <w:p w14:paraId="4CABF7FE" w14:textId="7C55B2E5" w:rsidR="00110C72" w:rsidRDefault="00110C72" w:rsidP="00DD4A7A">
      <w:pPr>
        <w:tabs>
          <w:tab w:val="left" w:pos="6795"/>
        </w:tabs>
        <w:rPr>
          <w:rFonts w:ascii="Arial" w:hAnsi="Arial" w:cs="Arial"/>
          <w:b/>
          <w:noProof/>
          <w:sz w:val="24"/>
        </w:rPr>
      </w:pPr>
    </w:p>
    <w:p w14:paraId="7EBD0368" w14:textId="3438B5AD" w:rsidR="00110C72" w:rsidRDefault="00110C72" w:rsidP="00DD4A7A">
      <w:pPr>
        <w:tabs>
          <w:tab w:val="left" w:pos="6795"/>
        </w:tabs>
        <w:rPr>
          <w:rFonts w:ascii="Arial" w:hAnsi="Arial" w:cs="Arial"/>
          <w:b/>
          <w:noProof/>
          <w:sz w:val="24"/>
        </w:rPr>
      </w:pPr>
    </w:p>
    <w:p w14:paraId="7E9E824A" w14:textId="21F945EC" w:rsidR="00110C72" w:rsidRDefault="00110C72" w:rsidP="00DD4A7A">
      <w:pPr>
        <w:tabs>
          <w:tab w:val="left" w:pos="6795"/>
        </w:tabs>
        <w:rPr>
          <w:rFonts w:ascii="Arial" w:hAnsi="Arial" w:cs="Arial"/>
          <w:b/>
          <w:noProof/>
          <w:sz w:val="24"/>
        </w:rPr>
      </w:pPr>
    </w:p>
    <w:p w14:paraId="72FC3E15" w14:textId="51E6932E" w:rsidR="00110C72" w:rsidRDefault="00110C72" w:rsidP="00DD4A7A">
      <w:pPr>
        <w:tabs>
          <w:tab w:val="left" w:pos="6795"/>
        </w:tabs>
        <w:rPr>
          <w:rFonts w:ascii="Arial" w:hAnsi="Arial" w:cs="Arial"/>
          <w:b/>
          <w:noProof/>
          <w:sz w:val="24"/>
        </w:rPr>
      </w:pPr>
    </w:p>
    <w:p w14:paraId="15A926C0" w14:textId="154061D4" w:rsidR="00110C72" w:rsidRDefault="00110C72" w:rsidP="00DD4A7A">
      <w:pPr>
        <w:tabs>
          <w:tab w:val="left" w:pos="6795"/>
        </w:tabs>
        <w:rPr>
          <w:rFonts w:ascii="Arial" w:hAnsi="Arial" w:cs="Arial"/>
          <w:b/>
          <w:noProof/>
          <w:sz w:val="24"/>
        </w:rPr>
      </w:pPr>
    </w:p>
    <w:p w14:paraId="61F5BFD4" w14:textId="2BCD229A" w:rsidR="00110C72" w:rsidRDefault="00110C72" w:rsidP="00DD4A7A">
      <w:pPr>
        <w:tabs>
          <w:tab w:val="left" w:pos="6795"/>
        </w:tabs>
        <w:rPr>
          <w:rFonts w:ascii="Arial" w:hAnsi="Arial" w:cs="Arial"/>
          <w:b/>
          <w:noProof/>
          <w:sz w:val="24"/>
        </w:rPr>
      </w:pPr>
    </w:p>
    <w:p w14:paraId="77B527B6" w14:textId="7BC1730A" w:rsidR="00110C72" w:rsidRDefault="00110C72" w:rsidP="00DD4A7A">
      <w:pPr>
        <w:tabs>
          <w:tab w:val="left" w:pos="6795"/>
        </w:tabs>
        <w:rPr>
          <w:rFonts w:ascii="Arial" w:hAnsi="Arial" w:cs="Arial"/>
          <w:b/>
          <w:noProof/>
          <w:sz w:val="24"/>
        </w:rPr>
      </w:pPr>
    </w:p>
    <w:p w14:paraId="476745A3" w14:textId="5FE7538E" w:rsidR="00110C72" w:rsidRDefault="00110C72" w:rsidP="00DD4A7A">
      <w:pPr>
        <w:tabs>
          <w:tab w:val="left" w:pos="6795"/>
        </w:tabs>
        <w:rPr>
          <w:rFonts w:ascii="Arial" w:hAnsi="Arial" w:cs="Arial"/>
          <w:b/>
          <w:noProof/>
          <w:sz w:val="24"/>
        </w:rPr>
      </w:pPr>
    </w:p>
    <w:p w14:paraId="487D6A84" w14:textId="0E6C346E" w:rsidR="00110C72" w:rsidRDefault="00110C72" w:rsidP="00DD4A7A">
      <w:pPr>
        <w:tabs>
          <w:tab w:val="left" w:pos="6795"/>
        </w:tabs>
        <w:rPr>
          <w:rFonts w:ascii="Arial" w:hAnsi="Arial" w:cs="Arial"/>
          <w:b/>
          <w:noProof/>
          <w:sz w:val="24"/>
        </w:rPr>
      </w:pPr>
    </w:p>
    <w:p w14:paraId="682417B5" w14:textId="4BAE59FD" w:rsidR="00110C72" w:rsidRDefault="00110C72" w:rsidP="00DD4A7A">
      <w:pPr>
        <w:tabs>
          <w:tab w:val="left" w:pos="6795"/>
        </w:tabs>
        <w:rPr>
          <w:rFonts w:ascii="Arial" w:hAnsi="Arial" w:cs="Arial"/>
          <w:b/>
          <w:noProof/>
          <w:sz w:val="24"/>
        </w:rPr>
      </w:pPr>
    </w:p>
    <w:p w14:paraId="7ABF1393" w14:textId="0F5EF859" w:rsidR="00110C72" w:rsidRDefault="00110C72" w:rsidP="00DD4A7A">
      <w:pPr>
        <w:tabs>
          <w:tab w:val="left" w:pos="6795"/>
        </w:tabs>
        <w:rPr>
          <w:rFonts w:ascii="Arial" w:hAnsi="Arial" w:cs="Arial"/>
          <w:b/>
          <w:noProof/>
          <w:sz w:val="24"/>
        </w:rPr>
      </w:pPr>
    </w:p>
    <w:p w14:paraId="496A313E" w14:textId="09EFF93C" w:rsidR="00110C72" w:rsidRDefault="00110C72" w:rsidP="00DD4A7A">
      <w:pPr>
        <w:tabs>
          <w:tab w:val="left" w:pos="6795"/>
        </w:tabs>
        <w:rPr>
          <w:rFonts w:ascii="Arial" w:hAnsi="Arial" w:cs="Arial"/>
          <w:b/>
          <w:noProof/>
          <w:sz w:val="24"/>
        </w:rPr>
      </w:pPr>
    </w:p>
    <w:p w14:paraId="563920E0" w14:textId="68AF2669" w:rsidR="00110C72" w:rsidRDefault="00110C72" w:rsidP="00DD4A7A">
      <w:pPr>
        <w:tabs>
          <w:tab w:val="left" w:pos="6795"/>
        </w:tabs>
        <w:rPr>
          <w:rFonts w:ascii="Arial" w:hAnsi="Arial" w:cs="Arial"/>
          <w:b/>
          <w:noProof/>
          <w:sz w:val="24"/>
        </w:rPr>
      </w:pPr>
    </w:p>
    <w:p w14:paraId="22617FB6" w14:textId="116D1C5F" w:rsidR="00110C72" w:rsidRDefault="00110C72" w:rsidP="00DD4A7A">
      <w:pPr>
        <w:tabs>
          <w:tab w:val="left" w:pos="6795"/>
        </w:tabs>
        <w:rPr>
          <w:rFonts w:ascii="Arial" w:hAnsi="Arial" w:cs="Arial"/>
          <w:b/>
          <w:noProof/>
          <w:sz w:val="24"/>
        </w:rPr>
      </w:pPr>
    </w:p>
    <w:p w14:paraId="21E62548" w14:textId="1530FA8C" w:rsidR="00110C72" w:rsidRDefault="00110C72" w:rsidP="00DD4A7A">
      <w:pPr>
        <w:tabs>
          <w:tab w:val="left" w:pos="6795"/>
        </w:tabs>
        <w:rPr>
          <w:rFonts w:ascii="Arial" w:hAnsi="Arial" w:cs="Arial"/>
          <w:b/>
          <w:noProof/>
          <w:sz w:val="24"/>
        </w:rPr>
      </w:pPr>
    </w:p>
    <w:p w14:paraId="130899F7" w14:textId="4C0748AF" w:rsidR="00110C72" w:rsidRDefault="00110C72" w:rsidP="00DD4A7A">
      <w:pPr>
        <w:tabs>
          <w:tab w:val="left" w:pos="6795"/>
        </w:tabs>
        <w:rPr>
          <w:rFonts w:ascii="Arial" w:hAnsi="Arial" w:cs="Arial"/>
          <w:b/>
          <w:noProof/>
          <w:sz w:val="24"/>
        </w:rPr>
      </w:pPr>
    </w:p>
    <w:p w14:paraId="4E7C4501" w14:textId="107012A1" w:rsidR="00110C72" w:rsidRDefault="00110C72" w:rsidP="00DD4A7A">
      <w:pPr>
        <w:tabs>
          <w:tab w:val="left" w:pos="6795"/>
        </w:tabs>
        <w:rPr>
          <w:rFonts w:ascii="Arial" w:hAnsi="Arial" w:cs="Arial"/>
          <w:b/>
          <w:noProof/>
          <w:sz w:val="24"/>
        </w:rPr>
      </w:pPr>
    </w:p>
    <w:p w14:paraId="3687671B" w14:textId="038B4EA1" w:rsidR="00110C72" w:rsidRDefault="00110C72" w:rsidP="00DD4A7A">
      <w:pPr>
        <w:tabs>
          <w:tab w:val="left" w:pos="6795"/>
        </w:tabs>
        <w:rPr>
          <w:rFonts w:ascii="Arial" w:hAnsi="Arial" w:cs="Arial"/>
          <w:b/>
          <w:noProof/>
          <w:sz w:val="24"/>
        </w:rPr>
      </w:pPr>
    </w:p>
    <w:p w14:paraId="12542579" w14:textId="412E422A" w:rsidR="00110C72" w:rsidRDefault="00110C72" w:rsidP="00DD4A7A">
      <w:pPr>
        <w:tabs>
          <w:tab w:val="left" w:pos="6795"/>
        </w:tabs>
        <w:rPr>
          <w:rFonts w:ascii="Arial" w:hAnsi="Arial" w:cs="Arial"/>
          <w:b/>
          <w:noProof/>
          <w:sz w:val="24"/>
        </w:rPr>
      </w:pPr>
    </w:p>
    <w:p w14:paraId="26AD095F" w14:textId="574D3942" w:rsidR="00110C72" w:rsidRDefault="00110C72" w:rsidP="00DD4A7A">
      <w:pPr>
        <w:tabs>
          <w:tab w:val="left" w:pos="6795"/>
        </w:tabs>
        <w:rPr>
          <w:rFonts w:ascii="Arial" w:hAnsi="Arial" w:cs="Arial"/>
          <w:b/>
          <w:noProof/>
          <w:sz w:val="24"/>
        </w:rPr>
      </w:pPr>
    </w:p>
    <w:p w14:paraId="489A7836" w14:textId="69028449" w:rsidR="00110C72" w:rsidRDefault="00110C72" w:rsidP="00DD4A7A">
      <w:pPr>
        <w:tabs>
          <w:tab w:val="left" w:pos="6795"/>
        </w:tabs>
        <w:rPr>
          <w:rFonts w:ascii="Arial" w:hAnsi="Arial" w:cs="Arial"/>
          <w:b/>
          <w:noProof/>
          <w:sz w:val="24"/>
        </w:rPr>
      </w:pPr>
    </w:p>
    <w:p w14:paraId="2099C81A" w14:textId="469E5048" w:rsidR="00110C72" w:rsidRDefault="00110C72" w:rsidP="00DD4A7A">
      <w:pPr>
        <w:tabs>
          <w:tab w:val="left" w:pos="6795"/>
        </w:tabs>
        <w:rPr>
          <w:rFonts w:ascii="Arial" w:hAnsi="Arial" w:cs="Arial"/>
          <w:b/>
          <w:noProof/>
          <w:sz w:val="24"/>
        </w:rPr>
      </w:pPr>
    </w:p>
    <w:p w14:paraId="427AB4E5" w14:textId="787A8DC1" w:rsidR="00110C72" w:rsidRDefault="00110C72" w:rsidP="00DD4A7A">
      <w:pPr>
        <w:tabs>
          <w:tab w:val="left" w:pos="6795"/>
        </w:tabs>
        <w:rPr>
          <w:rFonts w:ascii="Arial" w:hAnsi="Arial" w:cs="Arial"/>
          <w:b/>
          <w:noProof/>
          <w:sz w:val="24"/>
        </w:rPr>
      </w:pPr>
    </w:p>
    <w:p w14:paraId="109D19C8" w14:textId="75F2BA16" w:rsidR="00110C72" w:rsidRDefault="00110C72" w:rsidP="00DD4A7A">
      <w:pPr>
        <w:tabs>
          <w:tab w:val="left" w:pos="6795"/>
        </w:tabs>
        <w:rPr>
          <w:rFonts w:ascii="Arial" w:hAnsi="Arial" w:cs="Arial"/>
          <w:b/>
          <w:noProof/>
          <w:sz w:val="24"/>
        </w:rPr>
      </w:pPr>
    </w:p>
    <w:p w14:paraId="7BD9D32D" w14:textId="6E8768D8" w:rsidR="00110C72" w:rsidRDefault="00110C72" w:rsidP="00DD4A7A">
      <w:pPr>
        <w:tabs>
          <w:tab w:val="left" w:pos="6795"/>
        </w:tabs>
        <w:rPr>
          <w:rFonts w:ascii="Arial" w:hAnsi="Arial" w:cs="Arial"/>
          <w:b/>
          <w:noProof/>
          <w:sz w:val="24"/>
        </w:rPr>
      </w:pPr>
    </w:p>
    <w:p w14:paraId="5BCE1E47" w14:textId="0D6C74B8" w:rsidR="00110C72" w:rsidRDefault="00110C72" w:rsidP="00DD4A7A">
      <w:pPr>
        <w:tabs>
          <w:tab w:val="left" w:pos="6795"/>
        </w:tabs>
        <w:rPr>
          <w:rFonts w:ascii="Arial" w:hAnsi="Arial" w:cs="Arial"/>
          <w:b/>
          <w:noProof/>
          <w:sz w:val="24"/>
        </w:rPr>
      </w:pPr>
    </w:p>
    <w:p w14:paraId="14C6720A" w14:textId="1C11B025" w:rsidR="00110C72" w:rsidRDefault="00110C72" w:rsidP="00DD4A7A">
      <w:pPr>
        <w:tabs>
          <w:tab w:val="left" w:pos="6795"/>
        </w:tabs>
        <w:rPr>
          <w:rFonts w:ascii="Arial" w:hAnsi="Arial" w:cs="Arial"/>
          <w:b/>
          <w:noProof/>
          <w:sz w:val="24"/>
        </w:rPr>
      </w:pPr>
    </w:p>
    <w:p w14:paraId="6D9F2BFE" w14:textId="0E67A417" w:rsidR="00110C72" w:rsidRDefault="00110C72" w:rsidP="00DD4A7A">
      <w:pPr>
        <w:tabs>
          <w:tab w:val="left" w:pos="6795"/>
        </w:tabs>
        <w:rPr>
          <w:rFonts w:ascii="Arial" w:hAnsi="Arial" w:cs="Arial"/>
          <w:b/>
          <w:noProof/>
          <w:sz w:val="24"/>
        </w:rPr>
      </w:pPr>
    </w:p>
    <w:p w14:paraId="390EC0BA" w14:textId="06046628" w:rsidR="00110C72" w:rsidRDefault="00110C72" w:rsidP="00DD4A7A">
      <w:pPr>
        <w:tabs>
          <w:tab w:val="left" w:pos="6795"/>
        </w:tabs>
        <w:rPr>
          <w:rFonts w:ascii="Arial" w:hAnsi="Arial" w:cs="Arial"/>
          <w:b/>
          <w:noProof/>
          <w:sz w:val="24"/>
        </w:rPr>
      </w:pPr>
    </w:p>
    <w:p w14:paraId="71CFC40D" w14:textId="4AA1176A" w:rsidR="00110C72" w:rsidRDefault="00110C72" w:rsidP="00DD4A7A">
      <w:pPr>
        <w:tabs>
          <w:tab w:val="left" w:pos="6795"/>
        </w:tabs>
        <w:rPr>
          <w:rFonts w:ascii="Arial" w:hAnsi="Arial" w:cs="Arial"/>
          <w:b/>
          <w:noProof/>
          <w:sz w:val="24"/>
        </w:rPr>
      </w:pPr>
    </w:p>
    <w:p w14:paraId="210C1E8B" w14:textId="68FC7696" w:rsidR="00110C72" w:rsidRDefault="00110C72" w:rsidP="00DD4A7A">
      <w:pPr>
        <w:tabs>
          <w:tab w:val="left" w:pos="6795"/>
        </w:tabs>
        <w:rPr>
          <w:rFonts w:ascii="Arial" w:hAnsi="Arial" w:cs="Arial"/>
          <w:b/>
          <w:noProof/>
          <w:sz w:val="24"/>
        </w:rPr>
      </w:pPr>
    </w:p>
    <w:p w14:paraId="385E4C42" w14:textId="14A04BCF" w:rsidR="00110C72" w:rsidRDefault="00110C72" w:rsidP="00DD4A7A">
      <w:pPr>
        <w:tabs>
          <w:tab w:val="left" w:pos="6795"/>
        </w:tabs>
        <w:rPr>
          <w:rFonts w:ascii="Arial" w:hAnsi="Arial" w:cs="Arial"/>
          <w:b/>
          <w:noProof/>
          <w:sz w:val="24"/>
        </w:rPr>
      </w:pPr>
    </w:p>
    <w:p w14:paraId="6488F0C8" w14:textId="748A056A" w:rsidR="00110C72" w:rsidRDefault="00110C72" w:rsidP="00DD4A7A">
      <w:pPr>
        <w:tabs>
          <w:tab w:val="left" w:pos="6795"/>
        </w:tabs>
        <w:rPr>
          <w:rFonts w:ascii="Arial" w:hAnsi="Arial" w:cs="Arial"/>
          <w:b/>
          <w:noProof/>
          <w:sz w:val="24"/>
        </w:rPr>
      </w:pPr>
    </w:p>
    <w:p w14:paraId="6DFEAEC3" w14:textId="5E836766" w:rsidR="00110C72" w:rsidRDefault="00110C72" w:rsidP="00DD4A7A">
      <w:pPr>
        <w:tabs>
          <w:tab w:val="left" w:pos="6795"/>
        </w:tabs>
        <w:rPr>
          <w:rFonts w:ascii="Arial" w:hAnsi="Arial" w:cs="Arial"/>
          <w:b/>
          <w:noProof/>
          <w:sz w:val="24"/>
        </w:rPr>
      </w:pPr>
    </w:p>
    <w:p w14:paraId="722297EE" w14:textId="342B8A89" w:rsidR="00110C72" w:rsidRDefault="00110C72" w:rsidP="00DD4A7A">
      <w:pPr>
        <w:tabs>
          <w:tab w:val="left" w:pos="6795"/>
        </w:tabs>
        <w:rPr>
          <w:rFonts w:ascii="Arial" w:hAnsi="Arial" w:cs="Arial"/>
          <w:b/>
          <w:noProof/>
          <w:sz w:val="24"/>
        </w:rPr>
      </w:pPr>
    </w:p>
    <w:p w14:paraId="056E7407" w14:textId="7965E43E" w:rsidR="00110C72" w:rsidRDefault="00110C72" w:rsidP="00DD4A7A">
      <w:pPr>
        <w:tabs>
          <w:tab w:val="left" w:pos="6795"/>
        </w:tabs>
        <w:rPr>
          <w:rFonts w:ascii="Arial" w:hAnsi="Arial" w:cs="Arial"/>
          <w:b/>
          <w:noProof/>
          <w:sz w:val="24"/>
        </w:rPr>
      </w:pPr>
    </w:p>
    <w:p w14:paraId="54F20519" w14:textId="63BA838B" w:rsidR="00110C72" w:rsidRDefault="00110C72" w:rsidP="00DD4A7A">
      <w:pPr>
        <w:tabs>
          <w:tab w:val="left" w:pos="6795"/>
        </w:tabs>
        <w:rPr>
          <w:rFonts w:ascii="Arial" w:hAnsi="Arial" w:cs="Arial"/>
          <w:b/>
          <w:noProof/>
          <w:sz w:val="24"/>
        </w:rPr>
      </w:pPr>
    </w:p>
    <w:p w14:paraId="0555682E" w14:textId="388A69C7" w:rsidR="00110C72" w:rsidRDefault="00110C72" w:rsidP="00DD4A7A">
      <w:pPr>
        <w:tabs>
          <w:tab w:val="left" w:pos="6795"/>
        </w:tabs>
        <w:rPr>
          <w:rFonts w:ascii="Arial" w:hAnsi="Arial" w:cs="Arial"/>
          <w:b/>
          <w:noProof/>
          <w:sz w:val="24"/>
        </w:rPr>
      </w:pPr>
    </w:p>
    <w:p w14:paraId="3108D28F" w14:textId="3A827491" w:rsidR="00110C72" w:rsidRDefault="00110C72" w:rsidP="00DD4A7A">
      <w:pPr>
        <w:tabs>
          <w:tab w:val="left" w:pos="6795"/>
        </w:tabs>
        <w:rPr>
          <w:rFonts w:ascii="Arial" w:hAnsi="Arial" w:cs="Arial"/>
          <w:b/>
          <w:noProof/>
          <w:sz w:val="24"/>
        </w:rPr>
      </w:pPr>
    </w:p>
    <w:p w14:paraId="39BEB67E" w14:textId="646BD51D" w:rsidR="00110C72" w:rsidRDefault="00110C72" w:rsidP="00DD4A7A">
      <w:pPr>
        <w:tabs>
          <w:tab w:val="left" w:pos="6795"/>
        </w:tabs>
        <w:rPr>
          <w:rFonts w:ascii="Arial" w:hAnsi="Arial" w:cs="Arial"/>
          <w:b/>
          <w:noProof/>
          <w:sz w:val="24"/>
        </w:rPr>
      </w:pPr>
    </w:p>
    <w:p w14:paraId="17DBB578" w14:textId="62CD80B4" w:rsidR="00110C72" w:rsidRDefault="00110C72" w:rsidP="00DD4A7A">
      <w:pPr>
        <w:tabs>
          <w:tab w:val="left" w:pos="6795"/>
        </w:tabs>
        <w:rPr>
          <w:rFonts w:ascii="Arial" w:hAnsi="Arial" w:cs="Arial"/>
          <w:b/>
          <w:noProof/>
          <w:sz w:val="24"/>
        </w:rPr>
      </w:pPr>
    </w:p>
    <w:p w14:paraId="00CF5781" w14:textId="2D5CA8BC" w:rsidR="00110C72" w:rsidRDefault="00110C72" w:rsidP="00DD4A7A">
      <w:pPr>
        <w:tabs>
          <w:tab w:val="left" w:pos="6795"/>
        </w:tabs>
        <w:rPr>
          <w:rFonts w:ascii="Arial" w:hAnsi="Arial" w:cs="Arial"/>
          <w:b/>
          <w:noProof/>
          <w:sz w:val="24"/>
        </w:rPr>
      </w:pPr>
    </w:p>
    <w:p w14:paraId="56C208F7" w14:textId="6CDEDACF" w:rsidR="00110C72" w:rsidRDefault="00110C72" w:rsidP="00DD4A7A">
      <w:pPr>
        <w:tabs>
          <w:tab w:val="left" w:pos="6795"/>
        </w:tabs>
        <w:rPr>
          <w:rFonts w:ascii="Arial" w:hAnsi="Arial" w:cs="Arial"/>
          <w:b/>
          <w:noProof/>
          <w:sz w:val="24"/>
        </w:rPr>
      </w:pPr>
    </w:p>
    <w:p w14:paraId="3C7D2F16" w14:textId="29842A72" w:rsidR="00110C72" w:rsidRDefault="00110C72" w:rsidP="00DD4A7A">
      <w:pPr>
        <w:tabs>
          <w:tab w:val="left" w:pos="6795"/>
        </w:tabs>
        <w:rPr>
          <w:rFonts w:ascii="Arial" w:hAnsi="Arial" w:cs="Arial"/>
          <w:b/>
          <w:noProof/>
          <w:sz w:val="24"/>
        </w:rPr>
      </w:pPr>
    </w:p>
    <w:p w14:paraId="4E5D2DE1" w14:textId="67B6021A" w:rsidR="00110C72" w:rsidRDefault="00110C72" w:rsidP="00DD4A7A">
      <w:pPr>
        <w:tabs>
          <w:tab w:val="left" w:pos="6795"/>
        </w:tabs>
        <w:rPr>
          <w:rFonts w:ascii="Arial" w:hAnsi="Arial" w:cs="Arial"/>
          <w:b/>
          <w:noProof/>
          <w:sz w:val="24"/>
        </w:rPr>
      </w:pPr>
    </w:p>
    <w:p w14:paraId="4C7B98D4" w14:textId="3CA2E0BF" w:rsidR="00110C72" w:rsidRDefault="00110C72" w:rsidP="00DD4A7A">
      <w:pPr>
        <w:tabs>
          <w:tab w:val="left" w:pos="6795"/>
        </w:tabs>
        <w:rPr>
          <w:rFonts w:ascii="Arial" w:hAnsi="Arial" w:cs="Arial"/>
          <w:b/>
          <w:noProof/>
          <w:sz w:val="24"/>
        </w:rPr>
      </w:pPr>
    </w:p>
    <w:p w14:paraId="4F94D029" w14:textId="1B028765" w:rsidR="00110C72" w:rsidRDefault="00110C72" w:rsidP="00DD4A7A">
      <w:pPr>
        <w:tabs>
          <w:tab w:val="left" w:pos="6795"/>
        </w:tabs>
        <w:rPr>
          <w:rFonts w:ascii="Arial" w:hAnsi="Arial" w:cs="Arial"/>
          <w:b/>
          <w:noProof/>
          <w:sz w:val="24"/>
        </w:rPr>
      </w:pPr>
    </w:p>
    <w:p w14:paraId="4B10E0A4" w14:textId="6186E132" w:rsidR="00110C72" w:rsidRDefault="00110C72" w:rsidP="00DD4A7A">
      <w:pPr>
        <w:tabs>
          <w:tab w:val="left" w:pos="6795"/>
        </w:tabs>
        <w:rPr>
          <w:rFonts w:ascii="Arial" w:hAnsi="Arial" w:cs="Arial"/>
          <w:b/>
          <w:noProof/>
          <w:sz w:val="24"/>
        </w:rPr>
      </w:pPr>
    </w:p>
    <w:p w14:paraId="0E7A3167" w14:textId="00C60806" w:rsidR="00110C72" w:rsidRDefault="00110C72" w:rsidP="00DD4A7A">
      <w:pPr>
        <w:tabs>
          <w:tab w:val="left" w:pos="6795"/>
        </w:tabs>
        <w:rPr>
          <w:rFonts w:ascii="Arial" w:hAnsi="Arial" w:cs="Arial"/>
          <w:b/>
          <w:noProof/>
          <w:sz w:val="24"/>
        </w:rPr>
      </w:pPr>
    </w:p>
    <w:p w14:paraId="482E8C38" w14:textId="3CC62978" w:rsidR="00110C72" w:rsidRDefault="00110C72" w:rsidP="00DD4A7A">
      <w:pPr>
        <w:tabs>
          <w:tab w:val="left" w:pos="6795"/>
        </w:tabs>
        <w:rPr>
          <w:rFonts w:ascii="Arial" w:hAnsi="Arial" w:cs="Arial"/>
          <w:b/>
          <w:noProof/>
          <w:sz w:val="24"/>
        </w:rPr>
      </w:pPr>
    </w:p>
    <w:p w14:paraId="1931BFD5" w14:textId="2498FCB0" w:rsidR="00110C72" w:rsidRDefault="00110C72" w:rsidP="00DD4A7A">
      <w:pPr>
        <w:tabs>
          <w:tab w:val="left" w:pos="6795"/>
        </w:tabs>
        <w:rPr>
          <w:rFonts w:ascii="Arial" w:hAnsi="Arial" w:cs="Arial"/>
          <w:b/>
          <w:noProof/>
          <w:sz w:val="24"/>
        </w:rPr>
      </w:pPr>
    </w:p>
    <w:p w14:paraId="1C22A928" w14:textId="144D1C40" w:rsidR="00110C72" w:rsidRDefault="00110C72" w:rsidP="00DD4A7A">
      <w:pPr>
        <w:tabs>
          <w:tab w:val="left" w:pos="6795"/>
        </w:tabs>
        <w:rPr>
          <w:rFonts w:ascii="Arial" w:hAnsi="Arial" w:cs="Arial"/>
          <w:b/>
          <w:noProof/>
          <w:sz w:val="24"/>
        </w:rPr>
      </w:pPr>
    </w:p>
    <w:p w14:paraId="6D41808A" w14:textId="77777777" w:rsidR="008F49B6" w:rsidRDefault="008F49B6" w:rsidP="00DD4A7A">
      <w:pPr>
        <w:tabs>
          <w:tab w:val="left" w:pos="6795"/>
        </w:tabs>
        <w:rPr>
          <w:rFonts w:ascii="Arial" w:hAnsi="Arial" w:cs="Arial"/>
          <w:b/>
          <w:noProof/>
          <w:sz w:val="24"/>
        </w:rPr>
      </w:pPr>
    </w:p>
    <w:p w14:paraId="48EBE7B7" w14:textId="6C44E1EA" w:rsidR="00110C72" w:rsidRDefault="00110C72" w:rsidP="00DD4A7A">
      <w:pPr>
        <w:tabs>
          <w:tab w:val="left" w:pos="6795"/>
        </w:tabs>
        <w:rPr>
          <w:rFonts w:ascii="Arial" w:hAnsi="Arial" w:cs="Arial"/>
          <w:b/>
          <w:noProof/>
          <w:sz w:val="24"/>
        </w:rPr>
      </w:pPr>
    </w:p>
    <w:p w14:paraId="299BCD63" w14:textId="592320B6" w:rsidR="00404B0B" w:rsidRDefault="00404B0B" w:rsidP="00DD4A7A">
      <w:pPr>
        <w:tabs>
          <w:tab w:val="left" w:pos="6795"/>
        </w:tabs>
        <w:rPr>
          <w:rFonts w:ascii="Arial" w:hAnsi="Arial" w:cs="Arial"/>
          <w:b/>
          <w:noProof/>
          <w:sz w:val="24"/>
        </w:rPr>
      </w:pPr>
    </w:p>
    <w:p w14:paraId="33AAC67A" w14:textId="398D006D" w:rsidR="00404B0B" w:rsidRDefault="00404B0B" w:rsidP="00DD4A7A">
      <w:pPr>
        <w:tabs>
          <w:tab w:val="left" w:pos="6795"/>
        </w:tabs>
        <w:rPr>
          <w:rFonts w:ascii="Arial" w:hAnsi="Arial" w:cs="Arial"/>
          <w:b/>
          <w:noProof/>
          <w:sz w:val="24"/>
        </w:rPr>
      </w:pPr>
    </w:p>
    <w:p w14:paraId="715621B9" w14:textId="1058A507" w:rsidR="00404B0B" w:rsidRDefault="00404B0B" w:rsidP="00DD4A7A">
      <w:pPr>
        <w:tabs>
          <w:tab w:val="left" w:pos="6795"/>
        </w:tabs>
        <w:rPr>
          <w:rFonts w:ascii="Arial" w:hAnsi="Arial" w:cs="Arial"/>
          <w:b/>
          <w:noProof/>
          <w:sz w:val="24"/>
        </w:rPr>
      </w:pPr>
    </w:p>
    <w:p w14:paraId="33BFC9E5" w14:textId="5FB1338D" w:rsidR="00404B0B" w:rsidRDefault="00404B0B" w:rsidP="00DD4A7A">
      <w:pPr>
        <w:tabs>
          <w:tab w:val="left" w:pos="6795"/>
        </w:tabs>
        <w:rPr>
          <w:rFonts w:ascii="Arial" w:hAnsi="Arial" w:cs="Arial"/>
          <w:b/>
          <w:noProof/>
          <w:sz w:val="24"/>
        </w:rPr>
      </w:pPr>
    </w:p>
    <w:p w14:paraId="2C138E80" w14:textId="054E9C05" w:rsidR="00404B0B" w:rsidRDefault="00404B0B" w:rsidP="00DD4A7A">
      <w:pPr>
        <w:tabs>
          <w:tab w:val="left" w:pos="6795"/>
        </w:tabs>
        <w:rPr>
          <w:rFonts w:ascii="Arial" w:hAnsi="Arial" w:cs="Arial"/>
          <w:b/>
          <w:noProof/>
          <w:sz w:val="24"/>
        </w:rPr>
      </w:pPr>
    </w:p>
    <w:p w14:paraId="33C4254A" w14:textId="06D74793" w:rsidR="00404B0B" w:rsidRDefault="00404B0B" w:rsidP="00DD4A7A">
      <w:pPr>
        <w:tabs>
          <w:tab w:val="left" w:pos="6795"/>
        </w:tabs>
        <w:rPr>
          <w:rFonts w:ascii="Arial" w:hAnsi="Arial" w:cs="Arial"/>
          <w:b/>
          <w:noProof/>
          <w:sz w:val="24"/>
        </w:rPr>
      </w:pPr>
    </w:p>
    <w:p w14:paraId="0BE19504" w14:textId="681E8049" w:rsidR="00404B0B" w:rsidRDefault="00404B0B" w:rsidP="00DD4A7A">
      <w:pPr>
        <w:tabs>
          <w:tab w:val="left" w:pos="6795"/>
        </w:tabs>
        <w:rPr>
          <w:rFonts w:ascii="Arial" w:hAnsi="Arial" w:cs="Arial"/>
          <w:b/>
          <w:noProof/>
          <w:sz w:val="24"/>
        </w:rPr>
      </w:pPr>
    </w:p>
    <w:p w14:paraId="752C5572" w14:textId="40D6E9F4" w:rsidR="00404B0B" w:rsidRDefault="00404B0B" w:rsidP="00DD4A7A">
      <w:pPr>
        <w:tabs>
          <w:tab w:val="left" w:pos="6795"/>
        </w:tabs>
        <w:rPr>
          <w:rFonts w:ascii="Arial" w:hAnsi="Arial" w:cs="Arial"/>
          <w:b/>
          <w:noProof/>
          <w:sz w:val="24"/>
        </w:rPr>
      </w:pPr>
    </w:p>
    <w:p w14:paraId="0FDA1314" w14:textId="3C1AAD26" w:rsidR="00404B0B" w:rsidRDefault="00404B0B" w:rsidP="00DD4A7A">
      <w:pPr>
        <w:tabs>
          <w:tab w:val="left" w:pos="6795"/>
        </w:tabs>
        <w:rPr>
          <w:rFonts w:ascii="Arial" w:hAnsi="Arial" w:cs="Arial"/>
          <w:b/>
          <w:noProof/>
          <w:sz w:val="24"/>
        </w:rPr>
      </w:pPr>
    </w:p>
    <w:p w14:paraId="66715E33" w14:textId="2637AABD" w:rsidR="00404B0B" w:rsidRDefault="00404B0B" w:rsidP="00DD4A7A">
      <w:pPr>
        <w:tabs>
          <w:tab w:val="left" w:pos="6795"/>
        </w:tabs>
        <w:rPr>
          <w:rFonts w:ascii="Arial" w:hAnsi="Arial" w:cs="Arial"/>
          <w:b/>
          <w:noProof/>
          <w:sz w:val="24"/>
        </w:rPr>
      </w:pPr>
    </w:p>
    <w:p w14:paraId="409DD0D4" w14:textId="01612964" w:rsidR="00404B0B" w:rsidRDefault="00404B0B" w:rsidP="00DD4A7A">
      <w:pPr>
        <w:tabs>
          <w:tab w:val="left" w:pos="6795"/>
        </w:tabs>
        <w:rPr>
          <w:rFonts w:ascii="Arial" w:hAnsi="Arial" w:cs="Arial"/>
          <w:b/>
          <w:noProof/>
          <w:sz w:val="24"/>
        </w:rPr>
      </w:pPr>
    </w:p>
    <w:p w14:paraId="077D82AD" w14:textId="750AD3CE" w:rsidR="00404B0B" w:rsidRDefault="00404B0B" w:rsidP="00DD4A7A">
      <w:pPr>
        <w:tabs>
          <w:tab w:val="left" w:pos="6795"/>
        </w:tabs>
        <w:rPr>
          <w:rFonts w:ascii="Arial" w:hAnsi="Arial" w:cs="Arial"/>
          <w:b/>
          <w:noProof/>
          <w:sz w:val="24"/>
        </w:rPr>
      </w:pPr>
    </w:p>
    <w:p w14:paraId="3B6C6A94" w14:textId="49417ED1" w:rsidR="00404B0B" w:rsidRDefault="00404B0B" w:rsidP="00DD4A7A">
      <w:pPr>
        <w:tabs>
          <w:tab w:val="left" w:pos="6795"/>
        </w:tabs>
        <w:rPr>
          <w:rFonts w:ascii="Arial" w:hAnsi="Arial" w:cs="Arial"/>
          <w:b/>
          <w:noProof/>
          <w:sz w:val="24"/>
        </w:rPr>
      </w:pPr>
    </w:p>
    <w:p w14:paraId="70AAE39A" w14:textId="66EA7651" w:rsidR="00404B0B" w:rsidRDefault="00404B0B" w:rsidP="00DD4A7A">
      <w:pPr>
        <w:tabs>
          <w:tab w:val="left" w:pos="6795"/>
        </w:tabs>
        <w:rPr>
          <w:rFonts w:ascii="Arial" w:hAnsi="Arial" w:cs="Arial"/>
          <w:b/>
          <w:noProof/>
          <w:sz w:val="24"/>
        </w:rPr>
      </w:pPr>
    </w:p>
    <w:p w14:paraId="4BC9E681" w14:textId="1B9CBDFB" w:rsidR="00404B0B" w:rsidRDefault="00404B0B" w:rsidP="00DD4A7A">
      <w:pPr>
        <w:tabs>
          <w:tab w:val="left" w:pos="6795"/>
        </w:tabs>
        <w:rPr>
          <w:rFonts w:ascii="Arial" w:hAnsi="Arial" w:cs="Arial"/>
          <w:b/>
          <w:noProof/>
          <w:sz w:val="24"/>
        </w:rPr>
      </w:pPr>
    </w:p>
    <w:p w14:paraId="6730F4DD" w14:textId="5C2EA258" w:rsidR="00404B0B" w:rsidRDefault="00404B0B" w:rsidP="00DD4A7A">
      <w:pPr>
        <w:tabs>
          <w:tab w:val="left" w:pos="6795"/>
        </w:tabs>
        <w:rPr>
          <w:rFonts w:ascii="Arial" w:hAnsi="Arial" w:cs="Arial"/>
          <w:b/>
          <w:noProof/>
          <w:sz w:val="24"/>
        </w:rPr>
      </w:pPr>
    </w:p>
    <w:p w14:paraId="0416DE91" w14:textId="7C6516EC" w:rsidR="00404B0B" w:rsidRDefault="00404B0B" w:rsidP="00DD4A7A">
      <w:pPr>
        <w:tabs>
          <w:tab w:val="left" w:pos="6795"/>
        </w:tabs>
        <w:rPr>
          <w:rFonts w:ascii="Arial" w:hAnsi="Arial" w:cs="Arial"/>
          <w:b/>
          <w:noProof/>
          <w:sz w:val="24"/>
        </w:rPr>
      </w:pPr>
    </w:p>
    <w:p w14:paraId="4D2D490E" w14:textId="5D587886" w:rsidR="00404B0B" w:rsidRDefault="00404B0B" w:rsidP="00DD4A7A">
      <w:pPr>
        <w:tabs>
          <w:tab w:val="left" w:pos="6795"/>
        </w:tabs>
        <w:rPr>
          <w:rFonts w:ascii="Arial" w:hAnsi="Arial" w:cs="Arial"/>
          <w:b/>
          <w:noProof/>
          <w:sz w:val="24"/>
        </w:rPr>
      </w:pPr>
    </w:p>
    <w:p w14:paraId="26148FBD" w14:textId="7DDAFE14" w:rsidR="00404B0B" w:rsidRDefault="00404B0B" w:rsidP="00DD4A7A">
      <w:pPr>
        <w:tabs>
          <w:tab w:val="left" w:pos="6795"/>
        </w:tabs>
        <w:rPr>
          <w:rFonts w:ascii="Arial" w:hAnsi="Arial" w:cs="Arial"/>
          <w:b/>
          <w:noProof/>
          <w:sz w:val="24"/>
        </w:rPr>
      </w:pPr>
    </w:p>
    <w:p w14:paraId="55523CDA" w14:textId="4EF54D23" w:rsidR="00404B0B" w:rsidRDefault="00404B0B" w:rsidP="00DD4A7A">
      <w:pPr>
        <w:tabs>
          <w:tab w:val="left" w:pos="6795"/>
        </w:tabs>
        <w:rPr>
          <w:rFonts w:ascii="Arial" w:hAnsi="Arial" w:cs="Arial"/>
          <w:b/>
          <w:noProof/>
          <w:sz w:val="24"/>
        </w:rPr>
      </w:pPr>
    </w:p>
    <w:p w14:paraId="339D1EAB" w14:textId="2DAE4FA1" w:rsidR="00404B0B" w:rsidRDefault="00404B0B" w:rsidP="00DD4A7A">
      <w:pPr>
        <w:tabs>
          <w:tab w:val="left" w:pos="6795"/>
        </w:tabs>
        <w:rPr>
          <w:rFonts w:ascii="Arial" w:hAnsi="Arial" w:cs="Arial"/>
          <w:b/>
          <w:noProof/>
          <w:sz w:val="24"/>
        </w:rPr>
      </w:pPr>
    </w:p>
    <w:p w14:paraId="13318E3C" w14:textId="6F2A56DB" w:rsidR="00404B0B" w:rsidRDefault="00404B0B" w:rsidP="00DD4A7A">
      <w:pPr>
        <w:tabs>
          <w:tab w:val="left" w:pos="6795"/>
        </w:tabs>
        <w:rPr>
          <w:rFonts w:ascii="Arial" w:hAnsi="Arial" w:cs="Arial"/>
          <w:b/>
          <w:noProof/>
          <w:sz w:val="24"/>
        </w:rPr>
      </w:pPr>
    </w:p>
    <w:p w14:paraId="4652FF34" w14:textId="79153A3D" w:rsidR="00404B0B" w:rsidRDefault="00404B0B" w:rsidP="00DD4A7A">
      <w:pPr>
        <w:tabs>
          <w:tab w:val="left" w:pos="6795"/>
        </w:tabs>
        <w:rPr>
          <w:rFonts w:ascii="Arial" w:hAnsi="Arial" w:cs="Arial"/>
          <w:b/>
          <w:noProof/>
          <w:sz w:val="24"/>
        </w:rPr>
      </w:pPr>
    </w:p>
    <w:p w14:paraId="3E6839E2" w14:textId="3F817987" w:rsidR="00404B0B" w:rsidRDefault="00404B0B" w:rsidP="00DD4A7A">
      <w:pPr>
        <w:tabs>
          <w:tab w:val="left" w:pos="6795"/>
        </w:tabs>
        <w:rPr>
          <w:rFonts w:ascii="Arial" w:hAnsi="Arial" w:cs="Arial"/>
          <w:b/>
          <w:noProof/>
          <w:sz w:val="24"/>
        </w:rPr>
      </w:pPr>
    </w:p>
    <w:p w14:paraId="6520157E" w14:textId="1AE580BB" w:rsidR="00404B0B" w:rsidRDefault="00404B0B" w:rsidP="00DD4A7A">
      <w:pPr>
        <w:tabs>
          <w:tab w:val="left" w:pos="6795"/>
        </w:tabs>
        <w:rPr>
          <w:rFonts w:ascii="Arial" w:hAnsi="Arial" w:cs="Arial"/>
          <w:b/>
          <w:noProof/>
          <w:sz w:val="24"/>
        </w:rPr>
      </w:pPr>
    </w:p>
    <w:p w14:paraId="7188465F" w14:textId="14008C72" w:rsidR="00404B0B" w:rsidRDefault="00404B0B" w:rsidP="00DD4A7A">
      <w:pPr>
        <w:tabs>
          <w:tab w:val="left" w:pos="6795"/>
        </w:tabs>
        <w:rPr>
          <w:rFonts w:ascii="Arial" w:hAnsi="Arial" w:cs="Arial"/>
          <w:b/>
          <w:noProof/>
          <w:sz w:val="24"/>
        </w:rPr>
      </w:pPr>
    </w:p>
    <w:p w14:paraId="7418B479" w14:textId="72D07599" w:rsidR="00404B0B" w:rsidRDefault="00404B0B" w:rsidP="00DD4A7A">
      <w:pPr>
        <w:tabs>
          <w:tab w:val="left" w:pos="6795"/>
        </w:tabs>
        <w:rPr>
          <w:rFonts w:ascii="Arial" w:hAnsi="Arial" w:cs="Arial"/>
          <w:b/>
          <w:noProof/>
          <w:sz w:val="24"/>
        </w:rPr>
      </w:pPr>
    </w:p>
    <w:p w14:paraId="423C614C" w14:textId="216D7E0C" w:rsidR="00404B0B" w:rsidRDefault="00404B0B" w:rsidP="00DD4A7A">
      <w:pPr>
        <w:tabs>
          <w:tab w:val="left" w:pos="6795"/>
        </w:tabs>
        <w:rPr>
          <w:rFonts w:ascii="Arial" w:hAnsi="Arial" w:cs="Arial"/>
          <w:b/>
          <w:noProof/>
          <w:sz w:val="24"/>
        </w:rPr>
      </w:pPr>
    </w:p>
    <w:p w14:paraId="0089593F" w14:textId="703E0596" w:rsidR="00404B0B" w:rsidRDefault="00404B0B" w:rsidP="00DD4A7A">
      <w:pPr>
        <w:tabs>
          <w:tab w:val="left" w:pos="6795"/>
        </w:tabs>
        <w:rPr>
          <w:rFonts w:ascii="Arial" w:hAnsi="Arial" w:cs="Arial"/>
          <w:b/>
          <w:noProof/>
          <w:sz w:val="24"/>
        </w:rPr>
      </w:pPr>
    </w:p>
    <w:p w14:paraId="166946C1" w14:textId="77777777" w:rsidR="00211A1D" w:rsidRDefault="00211A1D" w:rsidP="00DD4A7A">
      <w:pPr>
        <w:tabs>
          <w:tab w:val="left" w:pos="6795"/>
        </w:tabs>
        <w:rPr>
          <w:rFonts w:ascii="Arial" w:hAnsi="Arial" w:cs="Arial"/>
          <w:b/>
          <w:noProof/>
          <w:sz w:val="24"/>
        </w:rPr>
      </w:pPr>
    </w:p>
    <w:p w14:paraId="71701DD5" w14:textId="6A625EAB" w:rsidR="00DE53DD" w:rsidRPr="00E66779" w:rsidRDefault="008F49B6" w:rsidP="00DD4A7A">
      <w:pPr>
        <w:tabs>
          <w:tab w:val="left" w:pos="6795"/>
        </w:tabs>
        <w:jc w:val="center"/>
        <w:rPr>
          <w:rFonts w:ascii="Arial" w:hAnsi="Arial" w:cs="Arial"/>
          <w:b/>
          <w:sz w:val="24"/>
        </w:rPr>
      </w:pPr>
      <w:r>
        <w:rPr>
          <w:rFonts w:ascii="Arial" w:hAnsi="Arial" w:cs="Arial"/>
          <w:b/>
          <w:sz w:val="24"/>
        </w:rPr>
        <w:lastRenderedPageBreak/>
        <w:t>A</w:t>
      </w:r>
      <w:r w:rsidRPr="00E66779">
        <w:rPr>
          <w:rFonts w:ascii="Arial" w:hAnsi="Arial" w:cs="Arial"/>
          <w:b/>
          <w:sz w:val="24"/>
        </w:rPr>
        <w:t>nexo 4.</w:t>
      </w:r>
    </w:p>
    <w:p w14:paraId="75357361" w14:textId="3C8C77F5" w:rsidR="00DE53DD" w:rsidRPr="00E66779" w:rsidRDefault="008F49B6" w:rsidP="00DE53DD">
      <w:pPr>
        <w:spacing w:before="240" w:line="360" w:lineRule="auto"/>
        <w:jc w:val="center"/>
        <w:rPr>
          <w:rFonts w:ascii="Arial" w:hAnsi="Arial" w:cs="Arial"/>
          <w:b/>
          <w:sz w:val="24"/>
        </w:rPr>
      </w:pPr>
      <w:r w:rsidRPr="00E66779">
        <w:rPr>
          <w:rFonts w:ascii="Arial" w:hAnsi="Arial" w:cs="Arial"/>
          <w:b/>
          <w:sz w:val="24"/>
        </w:rPr>
        <w:t>Curva</w:t>
      </w:r>
      <w:r>
        <w:rPr>
          <w:rFonts w:ascii="Arial" w:hAnsi="Arial" w:cs="Arial"/>
          <w:b/>
          <w:sz w:val="24"/>
        </w:rPr>
        <w:t xml:space="preserve"> </w:t>
      </w:r>
      <w:r w:rsidRPr="00E66779">
        <w:rPr>
          <w:rFonts w:ascii="Arial" w:hAnsi="Arial" w:cs="Arial"/>
          <w:b/>
          <w:sz w:val="24"/>
        </w:rPr>
        <w:t>de corrección para determinar el “valor deducido total” CDV</w:t>
      </w:r>
    </w:p>
    <w:p w14:paraId="6932991D" w14:textId="460F464F" w:rsidR="00DD4A7A" w:rsidRDefault="00DD4A7A" w:rsidP="00DD4A7A">
      <w:pPr>
        <w:spacing w:before="240" w:line="360" w:lineRule="auto"/>
        <w:jc w:val="center"/>
        <w:rPr>
          <w:rFonts w:ascii="Arial" w:hAnsi="Arial" w:cs="Arial"/>
          <w:b/>
          <w:noProof/>
          <w:sz w:val="24"/>
        </w:rPr>
      </w:pPr>
    </w:p>
    <w:p w14:paraId="53091180" w14:textId="1DF13C4F" w:rsidR="00326D9C" w:rsidRDefault="00326D9C" w:rsidP="00DD4A7A">
      <w:pPr>
        <w:spacing w:before="240" w:line="360" w:lineRule="auto"/>
        <w:jc w:val="center"/>
        <w:rPr>
          <w:rFonts w:ascii="Arial" w:hAnsi="Arial" w:cs="Arial"/>
          <w:b/>
          <w:noProof/>
          <w:sz w:val="24"/>
        </w:rPr>
      </w:pPr>
    </w:p>
    <w:p w14:paraId="4AA37040" w14:textId="7B162103" w:rsidR="00326D9C" w:rsidRDefault="00326D9C" w:rsidP="00DD4A7A">
      <w:pPr>
        <w:spacing w:before="240" w:line="360" w:lineRule="auto"/>
        <w:jc w:val="center"/>
        <w:rPr>
          <w:rFonts w:ascii="Arial" w:hAnsi="Arial" w:cs="Arial"/>
          <w:b/>
          <w:noProof/>
          <w:sz w:val="24"/>
        </w:rPr>
      </w:pPr>
    </w:p>
    <w:p w14:paraId="1AFD6129" w14:textId="0585191F" w:rsidR="00326D9C" w:rsidRDefault="00326D9C" w:rsidP="00DD4A7A">
      <w:pPr>
        <w:spacing w:before="240" w:line="360" w:lineRule="auto"/>
        <w:jc w:val="center"/>
        <w:rPr>
          <w:rFonts w:ascii="Arial" w:hAnsi="Arial" w:cs="Arial"/>
          <w:b/>
          <w:noProof/>
          <w:sz w:val="24"/>
        </w:rPr>
      </w:pPr>
    </w:p>
    <w:p w14:paraId="5E2168B7" w14:textId="42BB25FF" w:rsidR="00326D9C" w:rsidRDefault="00326D9C" w:rsidP="00DD4A7A">
      <w:pPr>
        <w:spacing w:before="240" w:line="360" w:lineRule="auto"/>
        <w:jc w:val="center"/>
        <w:rPr>
          <w:rFonts w:ascii="Arial" w:hAnsi="Arial" w:cs="Arial"/>
          <w:b/>
          <w:noProof/>
          <w:sz w:val="24"/>
        </w:rPr>
      </w:pPr>
    </w:p>
    <w:p w14:paraId="20AD8899" w14:textId="3C5E0AB5" w:rsidR="00326D9C" w:rsidRDefault="00326D9C" w:rsidP="00DD4A7A">
      <w:pPr>
        <w:spacing w:before="240" w:line="360" w:lineRule="auto"/>
        <w:jc w:val="center"/>
        <w:rPr>
          <w:rFonts w:ascii="Arial" w:hAnsi="Arial" w:cs="Arial"/>
          <w:b/>
          <w:noProof/>
          <w:sz w:val="24"/>
        </w:rPr>
      </w:pPr>
    </w:p>
    <w:p w14:paraId="7ECD9346" w14:textId="2F97D63F" w:rsidR="00326D9C" w:rsidRDefault="00326D9C" w:rsidP="00DD4A7A">
      <w:pPr>
        <w:spacing w:before="240" w:line="360" w:lineRule="auto"/>
        <w:jc w:val="center"/>
        <w:rPr>
          <w:rFonts w:ascii="Arial" w:hAnsi="Arial" w:cs="Arial"/>
          <w:b/>
          <w:noProof/>
          <w:sz w:val="24"/>
        </w:rPr>
      </w:pPr>
    </w:p>
    <w:p w14:paraId="6F03056D" w14:textId="61F41EEE" w:rsidR="00326D9C" w:rsidRDefault="00326D9C" w:rsidP="00DD4A7A">
      <w:pPr>
        <w:spacing w:before="240" w:line="360" w:lineRule="auto"/>
        <w:jc w:val="center"/>
        <w:rPr>
          <w:rFonts w:ascii="Arial" w:hAnsi="Arial" w:cs="Arial"/>
          <w:b/>
          <w:noProof/>
          <w:sz w:val="24"/>
        </w:rPr>
      </w:pPr>
    </w:p>
    <w:p w14:paraId="6D5385DF" w14:textId="3843AE0E" w:rsidR="00326D9C" w:rsidRDefault="00326D9C" w:rsidP="00DD4A7A">
      <w:pPr>
        <w:spacing w:before="240" w:line="360" w:lineRule="auto"/>
        <w:jc w:val="center"/>
        <w:rPr>
          <w:rFonts w:ascii="Arial" w:hAnsi="Arial" w:cs="Arial"/>
          <w:b/>
          <w:noProof/>
          <w:sz w:val="24"/>
        </w:rPr>
      </w:pPr>
    </w:p>
    <w:p w14:paraId="1779143F" w14:textId="1B0A8177" w:rsidR="00326D9C" w:rsidRDefault="00326D9C" w:rsidP="00DD4A7A">
      <w:pPr>
        <w:spacing w:before="240" w:line="360" w:lineRule="auto"/>
        <w:jc w:val="center"/>
        <w:rPr>
          <w:rFonts w:ascii="Arial" w:hAnsi="Arial" w:cs="Arial"/>
          <w:b/>
          <w:noProof/>
          <w:sz w:val="24"/>
        </w:rPr>
      </w:pPr>
    </w:p>
    <w:p w14:paraId="7D157E21" w14:textId="3C94B844" w:rsidR="00326D9C" w:rsidRDefault="00326D9C" w:rsidP="00DD4A7A">
      <w:pPr>
        <w:spacing w:before="240" w:line="360" w:lineRule="auto"/>
        <w:jc w:val="center"/>
        <w:rPr>
          <w:rFonts w:ascii="Arial" w:hAnsi="Arial" w:cs="Arial"/>
          <w:b/>
          <w:noProof/>
          <w:sz w:val="24"/>
        </w:rPr>
      </w:pPr>
    </w:p>
    <w:p w14:paraId="306DE158" w14:textId="026AC23E" w:rsidR="00326D9C" w:rsidRDefault="00326D9C" w:rsidP="00DD4A7A">
      <w:pPr>
        <w:spacing w:before="240" w:line="360" w:lineRule="auto"/>
        <w:jc w:val="center"/>
        <w:rPr>
          <w:rFonts w:ascii="Arial" w:hAnsi="Arial" w:cs="Arial"/>
          <w:b/>
          <w:noProof/>
          <w:sz w:val="24"/>
        </w:rPr>
      </w:pPr>
    </w:p>
    <w:p w14:paraId="54AA6CC2" w14:textId="291B3D13" w:rsidR="00326D9C" w:rsidRDefault="00326D9C" w:rsidP="00DD4A7A">
      <w:pPr>
        <w:spacing w:before="240" w:line="360" w:lineRule="auto"/>
        <w:jc w:val="center"/>
        <w:rPr>
          <w:rFonts w:ascii="Arial" w:hAnsi="Arial" w:cs="Arial"/>
          <w:b/>
          <w:noProof/>
          <w:sz w:val="24"/>
        </w:rPr>
      </w:pPr>
    </w:p>
    <w:p w14:paraId="1502D048" w14:textId="27FD0D7C" w:rsidR="00326D9C" w:rsidRDefault="00326D9C" w:rsidP="00DD4A7A">
      <w:pPr>
        <w:spacing w:before="240" w:line="360" w:lineRule="auto"/>
        <w:jc w:val="center"/>
        <w:rPr>
          <w:rFonts w:ascii="Arial" w:hAnsi="Arial" w:cs="Arial"/>
          <w:b/>
          <w:noProof/>
          <w:sz w:val="24"/>
        </w:rPr>
      </w:pPr>
    </w:p>
    <w:p w14:paraId="31FB11C9" w14:textId="07E6074B" w:rsidR="00326D9C" w:rsidRDefault="00326D9C" w:rsidP="00DD4A7A">
      <w:pPr>
        <w:spacing w:before="240" w:line="360" w:lineRule="auto"/>
        <w:jc w:val="center"/>
        <w:rPr>
          <w:rFonts w:ascii="Arial" w:hAnsi="Arial" w:cs="Arial"/>
          <w:b/>
          <w:noProof/>
          <w:sz w:val="24"/>
        </w:rPr>
      </w:pPr>
    </w:p>
    <w:p w14:paraId="1EB26F5C" w14:textId="3E66EF38" w:rsidR="00326D9C" w:rsidRDefault="00326D9C" w:rsidP="00DD4A7A">
      <w:pPr>
        <w:spacing w:before="240" w:line="360" w:lineRule="auto"/>
        <w:jc w:val="center"/>
        <w:rPr>
          <w:rFonts w:ascii="Arial" w:hAnsi="Arial" w:cs="Arial"/>
          <w:b/>
          <w:noProof/>
          <w:sz w:val="24"/>
        </w:rPr>
      </w:pPr>
    </w:p>
    <w:p w14:paraId="0DF4062C" w14:textId="659D7CC1" w:rsidR="00326D9C" w:rsidRDefault="00326D9C" w:rsidP="00DD4A7A">
      <w:pPr>
        <w:spacing w:before="240" w:line="360" w:lineRule="auto"/>
        <w:jc w:val="center"/>
        <w:rPr>
          <w:rFonts w:ascii="Arial" w:hAnsi="Arial" w:cs="Arial"/>
          <w:b/>
          <w:noProof/>
          <w:sz w:val="24"/>
        </w:rPr>
      </w:pPr>
    </w:p>
    <w:p w14:paraId="65C7EFD9" w14:textId="04ED1E4E" w:rsidR="00326D9C" w:rsidRDefault="00326D9C" w:rsidP="00DD4A7A">
      <w:pPr>
        <w:spacing w:before="240" w:line="360" w:lineRule="auto"/>
        <w:jc w:val="center"/>
        <w:rPr>
          <w:rFonts w:ascii="Arial" w:hAnsi="Arial" w:cs="Arial"/>
          <w:b/>
          <w:noProof/>
          <w:sz w:val="24"/>
        </w:rPr>
      </w:pPr>
    </w:p>
    <w:p w14:paraId="17B046AB" w14:textId="347D713E" w:rsidR="008F49B6" w:rsidRDefault="001F30A0" w:rsidP="00DD4A7A">
      <w:pPr>
        <w:spacing w:before="240" w:line="360" w:lineRule="auto"/>
        <w:jc w:val="center"/>
        <w:rPr>
          <w:rFonts w:ascii="Arial" w:hAnsi="Arial" w:cs="Arial"/>
          <w:b/>
          <w:noProof/>
          <w:sz w:val="24"/>
        </w:rPr>
      </w:pPr>
      <w:r>
        <w:rPr>
          <w:rFonts w:ascii="Arial" w:hAnsi="Arial" w:cs="Arial"/>
          <w:b/>
          <w:noProof/>
          <w:sz w:val="24"/>
        </w:rPr>
        <w:t xml:space="preserve"> </w:t>
      </w:r>
    </w:p>
    <w:p w14:paraId="1499FF8D" w14:textId="0C1C0ED7" w:rsidR="00837C67" w:rsidRDefault="008F49B6" w:rsidP="008F49B6">
      <w:pPr>
        <w:tabs>
          <w:tab w:val="left" w:pos="3225"/>
        </w:tabs>
        <w:spacing w:before="240" w:line="360" w:lineRule="auto"/>
        <w:rPr>
          <w:rFonts w:ascii="Arial" w:hAnsi="Arial" w:cs="Arial"/>
          <w:b/>
          <w:noProof/>
          <w:sz w:val="24"/>
        </w:rPr>
      </w:pPr>
      <w:r>
        <w:rPr>
          <w:rFonts w:ascii="Arial" w:hAnsi="Arial" w:cs="Arial"/>
          <w:b/>
          <w:noProof/>
          <w:sz w:val="24"/>
        </w:rPr>
        <w:tab/>
      </w:r>
    </w:p>
    <w:p w14:paraId="53A6588E" w14:textId="73BB85DF" w:rsidR="00C478E7" w:rsidRPr="00E66779" w:rsidRDefault="000516AF" w:rsidP="00DD4A7A">
      <w:pPr>
        <w:spacing w:before="240" w:line="360" w:lineRule="auto"/>
        <w:jc w:val="center"/>
        <w:rPr>
          <w:rFonts w:ascii="Arial" w:hAnsi="Arial" w:cs="Arial"/>
          <w:b/>
          <w:noProof/>
          <w:sz w:val="24"/>
        </w:rPr>
      </w:pPr>
      <w:r>
        <w:rPr>
          <w:rFonts w:ascii="Arial" w:hAnsi="Arial" w:cs="Arial"/>
          <w:b/>
          <w:noProof/>
          <w:sz w:val="24"/>
        </w:rPr>
        <w:lastRenderedPageBreak/>
        <w:t>Ane</w:t>
      </w:r>
      <w:r w:rsidR="008F49B6">
        <w:rPr>
          <w:rFonts w:ascii="Arial" w:hAnsi="Arial" w:cs="Arial"/>
          <w:b/>
          <w:noProof/>
          <w:sz w:val="24"/>
        </w:rPr>
        <w:t>xo 5</w:t>
      </w:r>
      <w:r>
        <w:rPr>
          <w:rFonts w:ascii="Arial" w:hAnsi="Arial" w:cs="Arial"/>
          <w:b/>
          <w:noProof/>
          <w:sz w:val="24"/>
        </w:rPr>
        <w:t xml:space="preserve">. </w:t>
      </w:r>
      <w:r w:rsidRPr="00E66779">
        <w:rPr>
          <w:rFonts w:ascii="Arial" w:hAnsi="Arial" w:cs="Arial"/>
          <w:b/>
          <w:noProof/>
          <w:sz w:val="24"/>
        </w:rPr>
        <w:t>C</w:t>
      </w:r>
      <w:r>
        <w:rPr>
          <w:rFonts w:ascii="Arial" w:hAnsi="Arial" w:cs="Arial"/>
          <w:b/>
          <w:noProof/>
          <w:sz w:val="24"/>
        </w:rPr>
        <w:t>á</w:t>
      </w:r>
      <w:r w:rsidRPr="00E66779">
        <w:rPr>
          <w:rFonts w:ascii="Arial" w:hAnsi="Arial" w:cs="Arial"/>
          <w:b/>
          <w:noProof/>
          <w:sz w:val="24"/>
        </w:rPr>
        <w:t>lculo</w:t>
      </w:r>
      <w:r>
        <w:rPr>
          <w:rFonts w:ascii="Arial" w:hAnsi="Arial" w:cs="Arial"/>
          <w:b/>
          <w:noProof/>
          <w:sz w:val="24"/>
        </w:rPr>
        <w:t xml:space="preserve"> </w:t>
      </w:r>
      <w:r w:rsidRPr="00E66779">
        <w:rPr>
          <w:rFonts w:ascii="Arial" w:hAnsi="Arial" w:cs="Arial"/>
          <w:b/>
          <w:noProof/>
          <w:sz w:val="24"/>
        </w:rPr>
        <w:t xml:space="preserve">del </w:t>
      </w:r>
      <w:r w:rsidR="00A86023" w:rsidRPr="00E66779">
        <w:rPr>
          <w:rFonts w:ascii="Arial" w:hAnsi="Arial" w:cs="Arial"/>
          <w:b/>
          <w:noProof/>
          <w:sz w:val="24"/>
        </w:rPr>
        <w:t>PCI</w:t>
      </w:r>
      <w:r w:rsidRPr="00E66779">
        <w:rPr>
          <w:rFonts w:ascii="Arial" w:hAnsi="Arial" w:cs="Arial"/>
          <w:b/>
          <w:noProof/>
          <w:sz w:val="24"/>
        </w:rPr>
        <w:t xml:space="preserve"> de las unidades de muestreo</w:t>
      </w:r>
    </w:p>
    <w:p w14:paraId="2FA03107" w14:textId="2A41985B" w:rsidR="005B1B20" w:rsidRPr="00E66779" w:rsidRDefault="00A92DFA" w:rsidP="00CF7F58">
      <w:pPr>
        <w:spacing w:before="240" w:line="360" w:lineRule="auto"/>
        <w:jc w:val="center"/>
        <w:rPr>
          <w:rFonts w:ascii="Arial" w:hAnsi="Arial" w:cs="Arial"/>
          <w:b/>
          <w:sz w:val="24"/>
        </w:rPr>
      </w:pPr>
      <w:r w:rsidRPr="00A92DFA">
        <w:rPr>
          <w:rFonts w:ascii="Arial" w:hAnsi="Arial" w:cs="Arial"/>
          <w:b/>
          <w:noProof/>
          <w:sz w:val="24"/>
        </w:rPr>
        <w:drawing>
          <wp:inline distT="0" distB="0" distL="0" distR="0" wp14:anchorId="1C13F804" wp14:editId="51560098">
            <wp:extent cx="5400040" cy="842708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0040" cy="8427085"/>
                    </a:xfrm>
                    <a:prstGeom prst="rect">
                      <a:avLst/>
                    </a:prstGeom>
                    <a:noFill/>
                    <a:ln>
                      <a:noFill/>
                    </a:ln>
                  </pic:spPr>
                </pic:pic>
              </a:graphicData>
            </a:graphic>
          </wp:inline>
        </w:drawing>
      </w:r>
    </w:p>
    <w:p w14:paraId="2F85B388" w14:textId="3584786C" w:rsidR="005B649D" w:rsidRPr="00E66779" w:rsidRDefault="00EF6D4C" w:rsidP="00CF7F58">
      <w:pPr>
        <w:spacing w:before="240" w:line="360" w:lineRule="auto"/>
        <w:jc w:val="center"/>
        <w:rPr>
          <w:rFonts w:ascii="Arial" w:eastAsiaTheme="majorEastAsia" w:hAnsi="Arial" w:cs="Arial"/>
          <w:b/>
          <w:noProof/>
          <w:sz w:val="24"/>
          <w:szCs w:val="32"/>
        </w:rPr>
      </w:pPr>
      <w:r w:rsidRPr="00EF6D4C">
        <w:rPr>
          <w:rFonts w:ascii="Arial" w:eastAsiaTheme="majorEastAsia" w:hAnsi="Arial" w:cs="Arial"/>
          <w:b/>
          <w:noProof/>
          <w:sz w:val="24"/>
          <w:szCs w:val="32"/>
        </w:rPr>
        <w:lastRenderedPageBreak/>
        <w:drawing>
          <wp:inline distT="0" distB="0" distL="0" distR="0" wp14:anchorId="40E9F987" wp14:editId="36EDF939">
            <wp:extent cx="5400040" cy="829627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00040" cy="8296275"/>
                    </a:xfrm>
                    <a:prstGeom prst="rect">
                      <a:avLst/>
                    </a:prstGeom>
                    <a:noFill/>
                    <a:ln>
                      <a:noFill/>
                    </a:ln>
                  </pic:spPr>
                </pic:pic>
              </a:graphicData>
            </a:graphic>
          </wp:inline>
        </w:drawing>
      </w:r>
    </w:p>
    <w:p w14:paraId="37454804" w14:textId="6B06D1A6" w:rsidR="00A95231" w:rsidRPr="00E66779" w:rsidRDefault="00EF6D4C" w:rsidP="00A95231">
      <w:pPr>
        <w:jc w:val="right"/>
        <w:rPr>
          <w:rFonts w:ascii="Arial" w:hAnsi="Arial" w:cs="Arial"/>
          <w:sz w:val="24"/>
        </w:rPr>
      </w:pPr>
      <w:r w:rsidRPr="00EF6D4C">
        <w:rPr>
          <w:rFonts w:ascii="Arial" w:hAnsi="Arial" w:cs="Arial"/>
          <w:noProof/>
          <w:sz w:val="24"/>
        </w:rPr>
        <w:lastRenderedPageBreak/>
        <w:drawing>
          <wp:inline distT="0" distB="0" distL="0" distR="0" wp14:anchorId="4B2DDC09" wp14:editId="0D11825F">
            <wp:extent cx="5400040" cy="870394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00040" cy="8703945"/>
                    </a:xfrm>
                    <a:prstGeom prst="rect">
                      <a:avLst/>
                    </a:prstGeom>
                    <a:noFill/>
                    <a:ln>
                      <a:noFill/>
                    </a:ln>
                  </pic:spPr>
                </pic:pic>
              </a:graphicData>
            </a:graphic>
          </wp:inline>
        </w:drawing>
      </w:r>
    </w:p>
    <w:p w14:paraId="77E89299" w14:textId="460A2683" w:rsidR="005B649D"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4BDACEA2" wp14:editId="390084F4">
            <wp:extent cx="5400040" cy="853630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040" cy="8536305"/>
                    </a:xfrm>
                    <a:prstGeom prst="rect">
                      <a:avLst/>
                    </a:prstGeom>
                    <a:noFill/>
                    <a:ln>
                      <a:noFill/>
                    </a:ln>
                  </pic:spPr>
                </pic:pic>
              </a:graphicData>
            </a:graphic>
          </wp:inline>
        </w:drawing>
      </w:r>
    </w:p>
    <w:p w14:paraId="304CECEC" w14:textId="6ED3D682" w:rsidR="005B649D"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3530E5EC" wp14:editId="50F1ED69">
            <wp:extent cx="5400040" cy="838517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40" cy="8385175"/>
                    </a:xfrm>
                    <a:prstGeom prst="rect">
                      <a:avLst/>
                    </a:prstGeom>
                    <a:noFill/>
                    <a:ln>
                      <a:noFill/>
                    </a:ln>
                  </pic:spPr>
                </pic:pic>
              </a:graphicData>
            </a:graphic>
          </wp:inline>
        </w:drawing>
      </w:r>
    </w:p>
    <w:p w14:paraId="1229DE99" w14:textId="639DE552" w:rsidR="005B649D"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23501809" wp14:editId="71221088">
            <wp:extent cx="5400040" cy="832866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00040" cy="8328660"/>
                    </a:xfrm>
                    <a:prstGeom prst="rect">
                      <a:avLst/>
                    </a:prstGeom>
                    <a:noFill/>
                    <a:ln>
                      <a:noFill/>
                    </a:ln>
                  </pic:spPr>
                </pic:pic>
              </a:graphicData>
            </a:graphic>
          </wp:inline>
        </w:drawing>
      </w:r>
    </w:p>
    <w:p w14:paraId="6B4D4448" w14:textId="30048CBD"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572C75D4" wp14:editId="103A2219">
            <wp:extent cx="5400040" cy="868743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040" cy="8687435"/>
                    </a:xfrm>
                    <a:prstGeom prst="rect">
                      <a:avLst/>
                    </a:prstGeom>
                    <a:noFill/>
                    <a:ln>
                      <a:noFill/>
                    </a:ln>
                  </pic:spPr>
                </pic:pic>
              </a:graphicData>
            </a:graphic>
          </wp:inline>
        </w:drawing>
      </w:r>
    </w:p>
    <w:p w14:paraId="0E4180E9" w14:textId="37D9F133"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09DEA39A" wp14:editId="35569786">
            <wp:extent cx="5400040" cy="872045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00040" cy="8720455"/>
                    </a:xfrm>
                    <a:prstGeom prst="rect">
                      <a:avLst/>
                    </a:prstGeom>
                    <a:noFill/>
                    <a:ln>
                      <a:noFill/>
                    </a:ln>
                  </pic:spPr>
                </pic:pic>
              </a:graphicData>
            </a:graphic>
          </wp:inline>
        </w:drawing>
      </w:r>
    </w:p>
    <w:p w14:paraId="01FB1CC7" w14:textId="04D35C9B"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1359C933" wp14:editId="2EDD7EA2">
            <wp:extent cx="5400040" cy="855281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0040" cy="8552815"/>
                    </a:xfrm>
                    <a:prstGeom prst="rect">
                      <a:avLst/>
                    </a:prstGeom>
                    <a:noFill/>
                    <a:ln>
                      <a:noFill/>
                    </a:ln>
                  </pic:spPr>
                </pic:pic>
              </a:graphicData>
            </a:graphic>
          </wp:inline>
        </w:drawing>
      </w:r>
    </w:p>
    <w:p w14:paraId="198B9F44" w14:textId="78C2538D"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17652F1F" wp14:editId="637348A9">
            <wp:extent cx="5400040" cy="8678545"/>
            <wp:effectExtent l="0" t="0" r="0" b="825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00040" cy="8678545"/>
                    </a:xfrm>
                    <a:prstGeom prst="rect">
                      <a:avLst/>
                    </a:prstGeom>
                    <a:noFill/>
                    <a:ln>
                      <a:noFill/>
                    </a:ln>
                  </pic:spPr>
                </pic:pic>
              </a:graphicData>
            </a:graphic>
          </wp:inline>
        </w:drawing>
      </w:r>
    </w:p>
    <w:p w14:paraId="1C69A430" w14:textId="1D9CCC18"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58F5C959" wp14:editId="12F8CACA">
            <wp:extent cx="5400040" cy="866203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00040" cy="8662035"/>
                    </a:xfrm>
                    <a:prstGeom prst="rect">
                      <a:avLst/>
                    </a:prstGeom>
                    <a:noFill/>
                    <a:ln>
                      <a:noFill/>
                    </a:ln>
                  </pic:spPr>
                </pic:pic>
              </a:graphicData>
            </a:graphic>
          </wp:inline>
        </w:drawing>
      </w:r>
    </w:p>
    <w:p w14:paraId="1BCC7D90" w14:textId="57D3F64F"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386E83DC" wp14:editId="428DB413">
            <wp:extent cx="5400040" cy="841883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00040" cy="8418830"/>
                    </a:xfrm>
                    <a:prstGeom prst="rect">
                      <a:avLst/>
                    </a:prstGeom>
                    <a:noFill/>
                    <a:ln>
                      <a:noFill/>
                    </a:ln>
                  </pic:spPr>
                </pic:pic>
              </a:graphicData>
            </a:graphic>
          </wp:inline>
        </w:drawing>
      </w:r>
    </w:p>
    <w:p w14:paraId="0EF9B2AA" w14:textId="155C8E1E" w:rsidR="00DB6DAC" w:rsidRPr="00E66779" w:rsidRDefault="00DB6DAC" w:rsidP="00CF7F58">
      <w:pPr>
        <w:spacing w:before="240" w:line="360" w:lineRule="auto"/>
        <w:jc w:val="center"/>
        <w:rPr>
          <w:rFonts w:ascii="Arial" w:hAnsi="Arial" w:cs="Arial"/>
          <w:b/>
          <w:sz w:val="24"/>
        </w:rPr>
      </w:pPr>
    </w:p>
    <w:p w14:paraId="1C47E3D3" w14:textId="7B0C9AC0"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4F8481EE" wp14:editId="1355F2F0">
            <wp:extent cx="5400040" cy="868743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40" cy="8687435"/>
                    </a:xfrm>
                    <a:prstGeom prst="rect">
                      <a:avLst/>
                    </a:prstGeom>
                    <a:noFill/>
                    <a:ln>
                      <a:noFill/>
                    </a:ln>
                  </pic:spPr>
                </pic:pic>
              </a:graphicData>
            </a:graphic>
          </wp:inline>
        </w:drawing>
      </w:r>
    </w:p>
    <w:p w14:paraId="0CFBD4BF" w14:textId="51D37EEE" w:rsidR="00DB6DAC" w:rsidRPr="00E66779" w:rsidRDefault="00EF6D4C" w:rsidP="00CF7F58">
      <w:pPr>
        <w:spacing w:before="240" w:line="360" w:lineRule="auto"/>
        <w:jc w:val="center"/>
        <w:rPr>
          <w:rFonts w:ascii="Arial" w:hAnsi="Arial" w:cs="Arial"/>
          <w:b/>
          <w:sz w:val="24"/>
        </w:rPr>
      </w:pPr>
      <w:r w:rsidRPr="00EF6D4C">
        <w:rPr>
          <w:rFonts w:ascii="Arial" w:hAnsi="Arial" w:cs="Arial"/>
          <w:b/>
          <w:noProof/>
          <w:sz w:val="24"/>
        </w:rPr>
        <w:lastRenderedPageBreak/>
        <w:drawing>
          <wp:inline distT="0" distB="0" distL="0" distR="0" wp14:anchorId="0FF58DA1" wp14:editId="271ABB1C">
            <wp:extent cx="5400040" cy="866203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00040" cy="8662035"/>
                    </a:xfrm>
                    <a:prstGeom prst="rect">
                      <a:avLst/>
                    </a:prstGeom>
                    <a:noFill/>
                    <a:ln>
                      <a:noFill/>
                    </a:ln>
                  </pic:spPr>
                </pic:pic>
              </a:graphicData>
            </a:graphic>
          </wp:inline>
        </w:drawing>
      </w:r>
    </w:p>
    <w:p w14:paraId="341D549E" w14:textId="683685AB" w:rsidR="00DB6DAC" w:rsidRPr="00E66779" w:rsidRDefault="00B12386" w:rsidP="00CF7F58">
      <w:pPr>
        <w:spacing w:before="240" w:line="360" w:lineRule="auto"/>
        <w:jc w:val="center"/>
        <w:rPr>
          <w:rFonts w:ascii="Arial" w:hAnsi="Arial" w:cs="Arial"/>
          <w:b/>
          <w:sz w:val="24"/>
        </w:rPr>
      </w:pPr>
      <w:r w:rsidRPr="00B12386">
        <w:rPr>
          <w:rFonts w:ascii="Arial" w:hAnsi="Arial" w:cs="Arial"/>
          <w:b/>
          <w:noProof/>
          <w:sz w:val="24"/>
        </w:rPr>
        <w:lastRenderedPageBreak/>
        <w:drawing>
          <wp:inline distT="0" distB="0" distL="0" distR="0" wp14:anchorId="7928797D" wp14:editId="4BFD975E">
            <wp:extent cx="5400040" cy="839343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00040" cy="8393430"/>
                    </a:xfrm>
                    <a:prstGeom prst="rect">
                      <a:avLst/>
                    </a:prstGeom>
                    <a:noFill/>
                    <a:ln>
                      <a:noFill/>
                    </a:ln>
                  </pic:spPr>
                </pic:pic>
              </a:graphicData>
            </a:graphic>
          </wp:inline>
        </w:drawing>
      </w:r>
    </w:p>
    <w:p w14:paraId="6443F1D6" w14:textId="24E78E7B" w:rsidR="00DB6DAC" w:rsidRDefault="00B12386" w:rsidP="00CF7F58">
      <w:pPr>
        <w:spacing w:before="240" w:line="360" w:lineRule="auto"/>
        <w:jc w:val="center"/>
        <w:rPr>
          <w:rFonts w:ascii="Arial" w:hAnsi="Arial" w:cs="Arial"/>
          <w:b/>
          <w:sz w:val="24"/>
        </w:rPr>
      </w:pPr>
      <w:r w:rsidRPr="00B12386">
        <w:rPr>
          <w:rFonts w:ascii="Arial" w:hAnsi="Arial" w:cs="Arial"/>
          <w:b/>
          <w:noProof/>
          <w:sz w:val="24"/>
        </w:rPr>
        <w:lastRenderedPageBreak/>
        <w:drawing>
          <wp:inline distT="0" distB="0" distL="0" distR="0" wp14:anchorId="0F184365" wp14:editId="2F761F84">
            <wp:extent cx="5400040" cy="867029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00040" cy="8670290"/>
                    </a:xfrm>
                    <a:prstGeom prst="rect">
                      <a:avLst/>
                    </a:prstGeom>
                    <a:noFill/>
                    <a:ln>
                      <a:noFill/>
                    </a:ln>
                  </pic:spPr>
                </pic:pic>
              </a:graphicData>
            </a:graphic>
          </wp:inline>
        </w:drawing>
      </w:r>
    </w:p>
    <w:p w14:paraId="045E7E7F" w14:textId="6787AEB2" w:rsidR="007620D3" w:rsidRPr="00E66779" w:rsidRDefault="00B12386" w:rsidP="00CF7F58">
      <w:pPr>
        <w:spacing w:before="240" w:line="360" w:lineRule="auto"/>
        <w:jc w:val="center"/>
        <w:rPr>
          <w:rFonts w:ascii="Arial" w:hAnsi="Arial" w:cs="Arial"/>
          <w:b/>
          <w:sz w:val="24"/>
        </w:rPr>
      </w:pPr>
      <w:r w:rsidRPr="00B12386">
        <w:rPr>
          <w:rFonts w:ascii="Arial" w:hAnsi="Arial" w:cs="Arial"/>
          <w:b/>
          <w:noProof/>
          <w:sz w:val="24"/>
        </w:rPr>
        <w:lastRenderedPageBreak/>
        <w:drawing>
          <wp:inline distT="0" distB="0" distL="0" distR="0" wp14:anchorId="75F33AD6" wp14:editId="4DAB2F24">
            <wp:extent cx="5400040" cy="872045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40" cy="8720455"/>
                    </a:xfrm>
                    <a:prstGeom prst="rect">
                      <a:avLst/>
                    </a:prstGeom>
                    <a:noFill/>
                    <a:ln>
                      <a:noFill/>
                    </a:ln>
                  </pic:spPr>
                </pic:pic>
              </a:graphicData>
            </a:graphic>
          </wp:inline>
        </w:drawing>
      </w:r>
    </w:p>
    <w:p w14:paraId="1DA180AD" w14:textId="17074C24" w:rsidR="00765520" w:rsidRPr="00E66779" w:rsidRDefault="00B12386" w:rsidP="00CF7F58">
      <w:pPr>
        <w:spacing w:before="240" w:line="360" w:lineRule="auto"/>
        <w:jc w:val="center"/>
        <w:rPr>
          <w:rFonts w:ascii="Arial" w:hAnsi="Arial" w:cs="Arial"/>
          <w:b/>
          <w:sz w:val="24"/>
        </w:rPr>
      </w:pPr>
      <w:r w:rsidRPr="00B12386">
        <w:rPr>
          <w:rFonts w:ascii="Arial" w:hAnsi="Arial" w:cs="Arial"/>
          <w:b/>
          <w:noProof/>
          <w:sz w:val="24"/>
        </w:rPr>
        <w:lastRenderedPageBreak/>
        <w:drawing>
          <wp:inline distT="0" distB="0" distL="0" distR="0" wp14:anchorId="15BDACEC" wp14:editId="16565E30">
            <wp:extent cx="5400040" cy="839343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00040" cy="8393430"/>
                    </a:xfrm>
                    <a:prstGeom prst="rect">
                      <a:avLst/>
                    </a:prstGeom>
                    <a:noFill/>
                    <a:ln>
                      <a:noFill/>
                    </a:ln>
                  </pic:spPr>
                </pic:pic>
              </a:graphicData>
            </a:graphic>
          </wp:inline>
        </w:drawing>
      </w:r>
    </w:p>
    <w:p w14:paraId="3581E70E" w14:textId="4D55046A" w:rsidR="00765520" w:rsidRPr="00E66779" w:rsidRDefault="00B12386" w:rsidP="00CF7F58">
      <w:pPr>
        <w:spacing w:before="240" w:line="360" w:lineRule="auto"/>
        <w:jc w:val="center"/>
        <w:rPr>
          <w:rFonts w:ascii="Arial" w:hAnsi="Arial" w:cs="Arial"/>
          <w:b/>
          <w:sz w:val="24"/>
        </w:rPr>
      </w:pPr>
      <w:r w:rsidRPr="00B12386">
        <w:rPr>
          <w:rFonts w:ascii="Arial" w:hAnsi="Arial" w:cs="Arial"/>
          <w:b/>
          <w:noProof/>
          <w:sz w:val="24"/>
        </w:rPr>
        <w:lastRenderedPageBreak/>
        <w:drawing>
          <wp:inline distT="0" distB="0" distL="0" distR="0" wp14:anchorId="21C6C7C0" wp14:editId="475F139F">
            <wp:extent cx="5400040" cy="8401685"/>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040" cy="8401685"/>
                    </a:xfrm>
                    <a:prstGeom prst="rect">
                      <a:avLst/>
                    </a:prstGeom>
                    <a:noFill/>
                    <a:ln>
                      <a:noFill/>
                    </a:ln>
                  </pic:spPr>
                </pic:pic>
              </a:graphicData>
            </a:graphic>
          </wp:inline>
        </w:drawing>
      </w:r>
    </w:p>
    <w:p w14:paraId="5B89D3E8" w14:textId="46C0A8E5" w:rsidR="00590239" w:rsidRDefault="00B12386" w:rsidP="00E87859">
      <w:pPr>
        <w:spacing w:before="240" w:line="360" w:lineRule="auto"/>
        <w:jc w:val="center"/>
        <w:rPr>
          <w:rFonts w:ascii="Arial" w:hAnsi="Arial" w:cs="Arial"/>
          <w:b/>
          <w:sz w:val="24"/>
        </w:rPr>
      </w:pPr>
      <w:r w:rsidRPr="00B12386">
        <w:rPr>
          <w:rFonts w:ascii="Arial" w:hAnsi="Arial" w:cs="Arial"/>
          <w:b/>
          <w:noProof/>
          <w:sz w:val="24"/>
        </w:rPr>
        <w:lastRenderedPageBreak/>
        <w:drawing>
          <wp:inline distT="0" distB="0" distL="0" distR="0" wp14:anchorId="34650C54" wp14:editId="2E0CDFB6">
            <wp:extent cx="5400040" cy="842708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00040" cy="8427085"/>
                    </a:xfrm>
                    <a:prstGeom prst="rect">
                      <a:avLst/>
                    </a:prstGeom>
                    <a:noFill/>
                    <a:ln>
                      <a:noFill/>
                    </a:ln>
                  </pic:spPr>
                </pic:pic>
              </a:graphicData>
            </a:graphic>
          </wp:inline>
        </w:drawing>
      </w:r>
    </w:p>
    <w:p w14:paraId="77797E32" w14:textId="77777777" w:rsidR="00590239" w:rsidRDefault="00590239" w:rsidP="00590239">
      <w:pPr>
        <w:pStyle w:val="Sinespaciado"/>
        <w:tabs>
          <w:tab w:val="left" w:pos="5310"/>
        </w:tabs>
        <w:rPr>
          <w:rFonts w:ascii="Arial" w:hAnsi="Arial" w:cs="Arial"/>
          <w:b/>
          <w:sz w:val="24"/>
        </w:rPr>
      </w:pPr>
    </w:p>
    <w:p w14:paraId="10BAEF7B" w14:textId="34AC1087" w:rsidR="003E541D" w:rsidRDefault="00D4103A" w:rsidP="00590239">
      <w:pPr>
        <w:pStyle w:val="Sinespaciado"/>
        <w:spacing w:line="360" w:lineRule="auto"/>
        <w:jc w:val="center"/>
        <w:rPr>
          <w:rFonts w:ascii="Arial" w:hAnsi="Arial" w:cs="Arial"/>
          <w:b/>
          <w:sz w:val="24"/>
        </w:rPr>
      </w:pPr>
      <w:r w:rsidRPr="00E66779">
        <w:rPr>
          <w:rFonts w:ascii="Arial" w:hAnsi="Arial" w:cs="Arial"/>
          <w:b/>
          <w:sz w:val="24"/>
        </w:rPr>
        <w:lastRenderedPageBreak/>
        <w:t>An</w:t>
      </w:r>
      <w:r>
        <w:rPr>
          <w:rFonts w:ascii="Arial" w:hAnsi="Arial" w:cs="Arial"/>
          <w:b/>
          <w:sz w:val="24"/>
        </w:rPr>
        <w:t>e</w:t>
      </w:r>
      <w:r w:rsidRPr="00E66779">
        <w:rPr>
          <w:rFonts w:ascii="Arial" w:hAnsi="Arial" w:cs="Arial"/>
          <w:b/>
          <w:sz w:val="24"/>
        </w:rPr>
        <w:t>xo</w:t>
      </w:r>
      <w:r w:rsidR="00590239">
        <w:rPr>
          <w:rFonts w:ascii="Arial" w:hAnsi="Arial" w:cs="Arial"/>
          <w:b/>
          <w:sz w:val="24"/>
        </w:rPr>
        <w:t xml:space="preserve"> </w:t>
      </w:r>
      <w:r w:rsidR="00590239" w:rsidRPr="00E66779">
        <w:rPr>
          <w:rFonts w:ascii="Arial" w:hAnsi="Arial" w:cs="Arial"/>
          <w:b/>
          <w:sz w:val="24"/>
        </w:rPr>
        <w:t>6</w:t>
      </w:r>
      <w:r w:rsidR="00063784" w:rsidRPr="00E66779">
        <w:rPr>
          <w:rFonts w:ascii="Arial" w:hAnsi="Arial" w:cs="Arial"/>
          <w:b/>
          <w:sz w:val="24"/>
        </w:rPr>
        <w:t xml:space="preserve">. </w:t>
      </w:r>
      <w:r w:rsidR="00590239">
        <w:rPr>
          <w:rFonts w:ascii="Arial" w:hAnsi="Arial" w:cs="Arial"/>
          <w:b/>
          <w:sz w:val="24"/>
        </w:rPr>
        <w:t>P</w:t>
      </w:r>
      <w:r w:rsidR="00590239" w:rsidRPr="00E66779">
        <w:rPr>
          <w:rFonts w:ascii="Arial" w:hAnsi="Arial" w:cs="Arial"/>
          <w:b/>
          <w:sz w:val="24"/>
        </w:rPr>
        <w:t>anel fotográfico.</w:t>
      </w:r>
    </w:p>
    <w:p w14:paraId="6B2545E9" w14:textId="050FCCC5" w:rsidR="00590239" w:rsidRPr="00E66779" w:rsidRDefault="00590239" w:rsidP="00590239">
      <w:pPr>
        <w:pStyle w:val="Sinespaciado"/>
        <w:spacing w:line="360" w:lineRule="auto"/>
        <w:jc w:val="center"/>
        <w:rPr>
          <w:rFonts w:ascii="Arial" w:hAnsi="Arial" w:cs="Arial"/>
          <w:b/>
          <w:sz w:val="24"/>
        </w:rPr>
      </w:pPr>
      <w:r>
        <w:rPr>
          <w:rFonts w:ascii="Arial" w:hAnsi="Arial" w:cs="Arial"/>
          <w:b/>
          <w:noProof/>
          <w:sz w:val="24"/>
        </w:rPr>
        <w:drawing>
          <wp:inline distT="0" distB="0" distL="0" distR="0" wp14:anchorId="4A2F60BB" wp14:editId="4F298D51">
            <wp:extent cx="5041900" cy="3781425"/>
            <wp:effectExtent l="0" t="0" r="6350"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93B2890.jpg"/>
                    <pic:cNvPicPr/>
                  </pic:nvPicPr>
                  <pic:blipFill>
                    <a:blip r:embed="rId117">
                      <a:extLst>
                        <a:ext uri="{28A0092B-C50C-407E-A947-70E740481C1C}">
                          <a14:useLocalDpi xmlns:a14="http://schemas.microsoft.com/office/drawing/2010/main" val="0"/>
                        </a:ext>
                      </a:extLst>
                    </a:blip>
                    <a:stretch>
                      <a:fillRect/>
                    </a:stretch>
                  </pic:blipFill>
                  <pic:spPr>
                    <a:xfrm>
                      <a:off x="0" y="0"/>
                      <a:ext cx="5050253" cy="3787690"/>
                    </a:xfrm>
                    <a:prstGeom prst="rect">
                      <a:avLst/>
                    </a:prstGeom>
                  </pic:spPr>
                </pic:pic>
              </a:graphicData>
            </a:graphic>
          </wp:inline>
        </w:drawing>
      </w:r>
    </w:p>
    <w:p w14:paraId="39B83516" w14:textId="52F090C2" w:rsidR="004033C2" w:rsidRDefault="004033C2" w:rsidP="00D4103A">
      <w:pPr>
        <w:pStyle w:val="Descripcin"/>
        <w:jc w:val="center"/>
        <w:rPr>
          <w:rFonts w:ascii="Arial" w:hAnsi="Arial" w:cs="Arial"/>
          <w:color w:val="auto"/>
          <w:sz w:val="20"/>
        </w:rPr>
      </w:pPr>
      <w:r>
        <w:rPr>
          <w:rFonts w:ascii="Arial" w:hAnsi="Arial" w:cs="Arial"/>
          <w:color w:val="auto"/>
          <w:sz w:val="20"/>
        </w:rPr>
        <w:t>Punto de inicio Cruce Shaullo – Llacanora</w:t>
      </w:r>
    </w:p>
    <w:p w14:paraId="4D86B6D6" w14:textId="2EF26972" w:rsidR="00590239" w:rsidRPr="004033C2" w:rsidRDefault="004033C2" w:rsidP="004033C2">
      <w:pPr>
        <w:pStyle w:val="Descripcin"/>
        <w:jc w:val="center"/>
        <w:rPr>
          <w:rFonts w:ascii="Arial" w:hAnsi="Arial" w:cs="Arial"/>
          <w:color w:val="auto"/>
          <w:sz w:val="20"/>
        </w:rPr>
      </w:pPr>
      <w:r>
        <w:rPr>
          <w:noProof/>
        </w:rPr>
        <w:drawing>
          <wp:inline distT="0" distB="0" distL="0" distR="0" wp14:anchorId="722EB19A" wp14:editId="0A4EFA85">
            <wp:extent cx="5140111" cy="3790950"/>
            <wp:effectExtent l="0" t="0" r="381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a:extLst>
                        <a:ext uri="{28A0092B-C50C-407E-A947-70E740481C1C}">
                          <a14:useLocalDpi xmlns:a14="http://schemas.microsoft.com/office/drawing/2010/main" val="0"/>
                        </a:ext>
                      </a:extLst>
                    </a:blip>
                    <a:srcRect l="22797" t="22653" r="23868" b="16555"/>
                    <a:stretch/>
                  </pic:blipFill>
                  <pic:spPr bwMode="auto">
                    <a:xfrm>
                      <a:off x="0" y="0"/>
                      <a:ext cx="5216922" cy="38476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auto"/>
          <w:sz w:val="20"/>
        </w:rPr>
        <w:t>.</w:t>
      </w:r>
    </w:p>
    <w:p w14:paraId="7CCCD18B" w14:textId="4B5EEB77" w:rsidR="007A4B8D" w:rsidRDefault="007A4B8D" w:rsidP="007A4B8D">
      <w:pPr>
        <w:pStyle w:val="Descripcin"/>
        <w:jc w:val="center"/>
        <w:rPr>
          <w:rFonts w:ascii="Arial" w:hAnsi="Arial" w:cs="Arial"/>
          <w:color w:val="auto"/>
          <w:sz w:val="20"/>
        </w:rPr>
      </w:pPr>
      <w:r w:rsidRPr="004033C2">
        <w:rPr>
          <w:rFonts w:ascii="Arial" w:hAnsi="Arial" w:cs="Arial"/>
          <w:color w:val="auto"/>
          <w:sz w:val="20"/>
        </w:rPr>
        <w:t xml:space="preserve"> </w:t>
      </w:r>
      <w:r>
        <w:rPr>
          <w:rFonts w:ascii="Arial" w:hAnsi="Arial" w:cs="Arial"/>
          <w:color w:val="auto"/>
          <w:sz w:val="20"/>
        </w:rPr>
        <w:t xml:space="preserve">Levantamiento topográfico para el perfil. </w:t>
      </w:r>
    </w:p>
    <w:p w14:paraId="0C53444D" w14:textId="4F900226" w:rsidR="007A4B8D" w:rsidRPr="00E66779" w:rsidRDefault="007A4B8D" w:rsidP="00063784">
      <w:pPr>
        <w:keepNext/>
        <w:spacing w:before="240" w:line="360" w:lineRule="auto"/>
        <w:sectPr w:rsidR="007A4B8D" w:rsidRPr="00E66779" w:rsidSect="00183022">
          <w:pgSz w:w="11906" w:h="16838"/>
          <w:pgMar w:top="1417" w:right="1701" w:bottom="1417" w:left="1701" w:header="708" w:footer="708" w:gutter="0"/>
          <w:pgNumType w:chapStyle="1"/>
          <w:cols w:space="708"/>
          <w:titlePg/>
          <w:docGrid w:linePitch="360"/>
        </w:sectPr>
      </w:pPr>
    </w:p>
    <w:tbl>
      <w:tblPr>
        <w:tblStyle w:val="Tablaconcuadrcula"/>
        <w:tblW w:w="8504"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989"/>
        <w:gridCol w:w="167"/>
        <w:gridCol w:w="4348"/>
      </w:tblGrid>
      <w:tr w:rsidR="005D635E" w14:paraId="23CE3907" w14:textId="77777777" w:rsidTr="0052338C">
        <w:tc>
          <w:tcPr>
            <w:tcW w:w="8504" w:type="dxa"/>
            <w:gridSpan w:val="3"/>
            <w:tcBorders>
              <w:bottom w:val="nil"/>
            </w:tcBorders>
          </w:tcPr>
          <w:p w14:paraId="6202E313" w14:textId="7D51926C" w:rsidR="007A4B8D" w:rsidRPr="007A4B8D" w:rsidRDefault="007A4B8D" w:rsidP="0016218D">
            <w:pPr>
              <w:pStyle w:val="Prrafodelista"/>
              <w:keepNext/>
              <w:numPr>
                <w:ilvl w:val="0"/>
                <w:numId w:val="35"/>
              </w:numPr>
              <w:spacing w:before="240" w:line="360" w:lineRule="auto"/>
              <w:rPr>
                <w:rFonts w:ascii="Arial" w:hAnsi="Arial" w:cs="Arial"/>
              </w:rPr>
            </w:pPr>
            <w:r w:rsidRPr="007A4B8D">
              <w:rPr>
                <w:rFonts w:ascii="Arial" w:hAnsi="Arial" w:cs="Arial"/>
                <w:sz w:val="24"/>
              </w:rPr>
              <w:lastRenderedPageBreak/>
              <w:t xml:space="preserve">Grietas longitudinales </w:t>
            </w:r>
          </w:p>
        </w:tc>
      </w:tr>
      <w:tr w:rsidR="009C616A" w14:paraId="22CE5FC2" w14:textId="77777777" w:rsidTr="0052338C">
        <w:tc>
          <w:tcPr>
            <w:tcW w:w="4129" w:type="dxa"/>
            <w:gridSpan w:val="2"/>
            <w:tcBorders>
              <w:right w:val="nil"/>
            </w:tcBorders>
          </w:tcPr>
          <w:p w14:paraId="318D4775" w14:textId="0B95EDCA" w:rsidR="007A4B8D" w:rsidRDefault="007A4B8D" w:rsidP="005D635E">
            <w:pPr>
              <w:keepNext/>
              <w:spacing w:before="240" w:line="360" w:lineRule="auto"/>
              <w:jc w:val="center"/>
            </w:pPr>
            <w:r>
              <w:rPr>
                <w:noProof/>
              </w:rPr>
              <w:drawing>
                <wp:inline distT="0" distB="0" distL="0" distR="0" wp14:anchorId="11D00D11" wp14:editId="37CB485D">
                  <wp:extent cx="2486025" cy="2632687"/>
                  <wp:effectExtent l="3175"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G_20181105_101004.jpg"/>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0" y="0"/>
                            <a:ext cx="2520950" cy="2669673"/>
                          </a:xfrm>
                          <a:prstGeom prst="rect">
                            <a:avLst/>
                          </a:prstGeom>
                        </pic:spPr>
                      </pic:pic>
                    </a:graphicData>
                  </a:graphic>
                </wp:inline>
              </w:drawing>
            </w:r>
          </w:p>
        </w:tc>
        <w:tc>
          <w:tcPr>
            <w:tcW w:w="4375" w:type="dxa"/>
            <w:tcBorders>
              <w:left w:val="nil"/>
            </w:tcBorders>
          </w:tcPr>
          <w:p w14:paraId="13FB17D7" w14:textId="098F060B" w:rsidR="007A4B8D" w:rsidRDefault="007A4B8D" w:rsidP="00063784">
            <w:pPr>
              <w:keepNext/>
              <w:spacing w:before="240" w:line="360" w:lineRule="auto"/>
            </w:pPr>
            <w:r>
              <w:rPr>
                <w:noProof/>
              </w:rPr>
              <w:drawing>
                <wp:inline distT="0" distB="0" distL="0" distR="0" wp14:anchorId="4EE77916" wp14:editId="1462F15B">
                  <wp:extent cx="2657069" cy="2486025"/>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2A3AED1E.jpg"/>
                          <pic:cNvPicPr/>
                        </pic:nvPicPr>
                        <pic:blipFill rotWithShape="1">
                          <a:blip r:embed="rId120" cstate="print">
                            <a:extLst>
                              <a:ext uri="{28A0092B-C50C-407E-A947-70E740481C1C}">
                                <a14:useLocalDpi xmlns:a14="http://schemas.microsoft.com/office/drawing/2010/main" val="0"/>
                              </a:ext>
                            </a:extLst>
                          </a:blip>
                          <a:srcRect l="25574" t="22780" r="27831" b="31274"/>
                          <a:stretch/>
                        </pic:blipFill>
                        <pic:spPr bwMode="auto">
                          <a:xfrm>
                            <a:off x="0" y="0"/>
                            <a:ext cx="2695606" cy="2522082"/>
                          </a:xfrm>
                          <a:prstGeom prst="rect">
                            <a:avLst/>
                          </a:prstGeom>
                          <a:ln>
                            <a:noFill/>
                          </a:ln>
                          <a:extLst>
                            <a:ext uri="{53640926-AAD7-44D8-BBD7-CCE9431645EC}">
                              <a14:shadowObscured xmlns:a14="http://schemas.microsoft.com/office/drawing/2010/main"/>
                            </a:ext>
                          </a:extLst>
                        </pic:spPr>
                      </pic:pic>
                    </a:graphicData>
                  </a:graphic>
                </wp:inline>
              </w:drawing>
            </w:r>
          </w:p>
        </w:tc>
      </w:tr>
      <w:tr w:rsidR="009C616A" w14:paraId="388172D1" w14:textId="77777777" w:rsidTr="0052338C">
        <w:tc>
          <w:tcPr>
            <w:tcW w:w="4129" w:type="dxa"/>
            <w:gridSpan w:val="2"/>
            <w:tcBorders>
              <w:right w:val="nil"/>
            </w:tcBorders>
          </w:tcPr>
          <w:p w14:paraId="0A3A65AE" w14:textId="26A41D62" w:rsidR="007A4B8D" w:rsidRPr="005D635E" w:rsidRDefault="007A4B8D" w:rsidP="00063784">
            <w:pPr>
              <w:keepNext/>
              <w:spacing w:before="240" w:line="360" w:lineRule="auto"/>
              <w:rPr>
                <w:rFonts w:ascii="Arial" w:hAnsi="Arial" w:cs="Arial"/>
                <w:sz w:val="24"/>
              </w:rPr>
            </w:pPr>
            <w:r w:rsidRPr="005D635E">
              <w:rPr>
                <w:rFonts w:ascii="Arial" w:hAnsi="Arial" w:cs="Arial"/>
                <w:sz w:val="24"/>
              </w:rPr>
              <w:t>Nivel de severidad</w:t>
            </w:r>
            <w:r w:rsidR="005D635E" w:rsidRPr="005D635E">
              <w:rPr>
                <w:rFonts w:ascii="Arial" w:hAnsi="Arial" w:cs="Arial"/>
                <w:sz w:val="24"/>
              </w:rPr>
              <w:t xml:space="preserve">: </w:t>
            </w:r>
            <w:r w:rsidRPr="005D635E">
              <w:rPr>
                <w:rFonts w:ascii="Arial" w:hAnsi="Arial" w:cs="Arial"/>
                <w:sz w:val="24"/>
              </w:rPr>
              <w:t xml:space="preserve">Baja </w:t>
            </w:r>
          </w:p>
        </w:tc>
        <w:tc>
          <w:tcPr>
            <w:tcW w:w="4375" w:type="dxa"/>
            <w:tcBorders>
              <w:left w:val="nil"/>
            </w:tcBorders>
          </w:tcPr>
          <w:p w14:paraId="7D5B7416" w14:textId="3E8D3DFB" w:rsidR="007A4B8D" w:rsidRPr="005D635E" w:rsidRDefault="005D635E" w:rsidP="00063784">
            <w:pPr>
              <w:keepNext/>
              <w:spacing w:before="240" w:line="360" w:lineRule="auto"/>
              <w:rPr>
                <w:rFonts w:ascii="Arial" w:hAnsi="Arial" w:cs="Arial"/>
                <w:sz w:val="24"/>
              </w:rPr>
            </w:pPr>
            <w:r w:rsidRPr="005D635E">
              <w:rPr>
                <w:rFonts w:ascii="Arial" w:hAnsi="Arial" w:cs="Arial"/>
                <w:sz w:val="24"/>
              </w:rPr>
              <w:t>Nivel de severidad: Media</w:t>
            </w:r>
          </w:p>
        </w:tc>
      </w:tr>
      <w:tr w:rsidR="005D635E" w14:paraId="71E73B53" w14:textId="77777777" w:rsidTr="0052338C">
        <w:tc>
          <w:tcPr>
            <w:tcW w:w="8504" w:type="dxa"/>
            <w:gridSpan w:val="3"/>
            <w:tcBorders>
              <w:bottom w:val="nil"/>
            </w:tcBorders>
          </w:tcPr>
          <w:p w14:paraId="72E2626F" w14:textId="1EEA4699" w:rsidR="005D635E" w:rsidRPr="005D635E" w:rsidRDefault="00063784" w:rsidP="0016218D">
            <w:pPr>
              <w:pStyle w:val="Prrafodelista"/>
              <w:keepNext/>
              <w:numPr>
                <w:ilvl w:val="0"/>
                <w:numId w:val="35"/>
              </w:numPr>
              <w:spacing w:before="240" w:line="360" w:lineRule="auto"/>
              <w:rPr>
                <w:rFonts w:ascii="Arial" w:hAnsi="Arial" w:cs="Arial"/>
              </w:rPr>
            </w:pPr>
            <w:r w:rsidRPr="00E66779">
              <w:t xml:space="preserve"> </w:t>
            </w:r>
            <w:r w:rsidRPr="00E66779">
              <w:rPr>
                <w:noProof/>
              </w:rPr>
              <w:t xml:space="preserve">          </w:t>
            </w:r>
            <w:r w:rsidR="005D635E" w:rsidRPr="005D635E">
              <w:rPr>
                <w:rFonts w:ascii="Arial" w:hAnsi="Arial" w:cs="Arial"/>
                <w:sz w:val="24"/>
              </w:rPr>
              <w:t xml:space="preserve">Grietas de esquina. </w:t>
            </w:r>
          </w:p>
        </w:tc>
      </w:tr>
      <w:tr w:rsidR="005D635E" w14:paraId="27C428C1" w14:textId="77777777" w:rsidTr="0052338C">
        <w:tc>
          <w:tcPr>
            <w:tcW w:w="3926" w:type="dxa"/>
            <w:tcBorders>
              <w:right w:val="nil"/>
            </w:tcBorders>
          </w:tcPr>
          <w:p w14:paraId="4EDBDADC" w14:textId="77777777" w:rsidR="005D635E" w:rsidRDefault="005D635E" w:rsidP="005D635E">
            <w:pPr>
              <w:keepNext/>
              <w:spacing w:before="240" w:line="360" w:lineRule="auto"/>
              <w:jc w:val="center"/>
            </w:pPr>
            <w:r>
              <w:rPr>
                <w:noProof/>
              </w:rPr>
              <w:drawing>
                <wp:inline distT="0" distB="0" distL="0" distR="0" wp14:anchorId="029601C6" wp14:editId="1FC5B3A5">
                  <wp:extent cx="2902583" cy="2476500"/>
                  <wp:effectExtent l="3175"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G_20181105_101004.jpg"/>
                          <pic:cNvPicPr/>
                        </pic:nvPicPr>
                        <pic:blipFill rotWithShape="1">
                          <a:blip r:embed="rId121" cstate="print">
                            <a:extLst>
                              <a:ext uri="{28A0092B-C50C-407E-A947-70E740481C1C}">
                                <a14:useLocalDpi xmlns:a14="http://schemas.microsoft.com/office/drawing/2010/main" val="0"/>
                              </a:ext>
                            </a:extLst>
                          </a:blip>
                          <a:srcRect l="42430" t="17441" b="28828"/>
                          <a:stretch/>
                        </pic:blipFill>
                        <pic:spPr bwMode="auto">
                          <a:xfrm rot="16200000">
                            <a:off x="0" y="0"/>
                            <a:ext cx="2926282" cy="2496720"/>
                          </a:xfrm>
                          <a:prstGeom prst="rect">
                            <a:avLst/>
                          </a:prstGeom>
                          <a:ln>
                            <a:noFill/>
                          </a:ln>
                          <a:extLst>
                            <a:ext uri="{53640926-AAD7-44D8-BBD7-CCE9431645EC}">
                              <a14:shadowObscured xmlns:a14="http://schemas.microsoft.com/office/drawing/2010/main"/>
                            </a:ext>
                          </a:extLst>
                        </pic:spPr>
                      </pic:pic>
                    </a:graphicData>
                  </a:graphic>
                </wp:inline>
              </w:drawing>
            </w:r>
          </w:p>
        </w:tc>
        <w:tc>
          <w:tcPr>
            <w:tcW w:w="4578" w:type="dxa"/>
            <w:gridSpan w:val="2"/>
            <w:tcBorders>
              <w:left w:val="nil"/>
            </w:tcBorders>
          </w:tcPr>
          <w:p w14:paraId="6367FF90" w14:textId="06FFEED1" w:rsidR="005D635E" w:rsidRDefault="005D635E" w:rsidP="005D635E">
            <w:pPr>
              <w:keepNext/>
              <w:spacing w:before="240" w:line="360" w:lineRule="auto"/>
            </w:pPr>
            <w:r>
              <w:rPr>
                <w:noProof/>
              </w:rPr>
              <w:drawing>
                <wp:inline distT="0" distB="0" distL="0" distR="0" wp14:anchorId="6291AA1C" wp14:editId="37A64045">
                  <wp:extent cx="2916343" cy="29337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2">
                            <a:extLst>
                              <a:ext uri="{28A0092B-C50C-407E-A947-70E740481C1C}">
                                <a14:useLocalDpi xmlns:a14="http://schemas.microsoft.com/office/drawing/2010/main" val="0"/>
                              </a:ext>
                            </a:extLst>
                          </a:blip>
                          <a:srcRect l="25667" t="11745" r="37661" b="39066"/>
                          <a:stretch/>
                        </pic:blipFill>
                        <pic:spPr bwMode="auto">
                          <a:xfrm>
                            <a:off x="0" y="0"/>
                            <a:ext cx="2957031" cy="2974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635E" w14:paraId="5073B93C" w14:textId="77777777" w:rsidTr="0052338C">
        <w:tc>
          <w:tcPr>
            <w:tcW w:w="3926" w:type="dxa"/>
            <w:tcBorders>
              <w:right w:val="nil"/>
            </w:tcBorders>
          </w:tcPr>
          <w:p w14:paraId="2B5C4E1B" w14:textId="4325ACB6" w:rsidR="005D635E" w:rsidRPr="005D635E" w:rsidRDefault="005D635E" w:rsidP="005D635E">
            <w:pPr>
              <w:keepNext/>
              <w:spacing w:before="240" w:line="360" w:lineRule="auto"/>
              <w:rPr>
                <w:rFonts w:ascii="Arial" w:hAnsi="Arial" w:cs="Arial"/>
                <w:sz w:val="24"/>
              </w:rPr>
            </w:pPr>
            <w:r w:rsidRPr="005D635E">
              <w:rPr>
                <w:rFonts w:ascii="Arial" w:hAnsi="Arial" w:cs="Arial"/>
                <w:sz w:val="24"/>
              </w:rPr>
              <w:t xml:space="preserve">Nivel de severidad:  </w:t>
            </w:r>
            <w:r w:rsidR="0087261A">
              <w:rPr>
                <w:rFonts w:ascii="Arial" w:hAnsi="Arial" w:cs="Arial"/>
                <w:sz w:val="24"/>
              </w:rPr>
              <w:t xml:space="preserve">Baja </w:t>
            </w:r>
          </w:p>
        </w:tc>
        <w:tc>
          <w:tcPr>
            <w:tcW w:w="4578" w:type="dxa"/>
            <w:gridSpan w:val="2"/>
            <w:tcBorders>
              <w:left w:val="nil"/>
            </w:tcBorders>
          </w:tcPr>
          <w:p w14:paraId="0F2D1B0F" w14:textId="77777777" w:rsidR="005D635E" w:rsidRPr="005D635E" w:rsidRDefault="005D635E" w:rsidP="005D635E">
            <w:pPr>
              <w:keepNext/>
              <w:spacing w:before="240" w:line="360" w:lineRule="auto"/>
              <w:rPr>
                <w:rFonts w:ascii="Arial" w:hAnsi="Arial" w:cs="Arial"/>
                <w:sz w:val="24"/>
              </w:rPr>
            </w:pPr>
            <w:r w:rsidRPr="005D635E">
              <w:rPr>
                <w:rFonts w:ascii="Arial" w:hAnsi="Arial" w:cs="Arial"/>
                <w:sz w:val="24"/>
              </w:rPr>
              <w:t>Nivel de severidad: Media</w:t>
            </w:r>
          </w:p>
        </w:tc>
      </w:tr>
    </w:tbl>
    <w:p w14:paraId="716FF0D9" w14:textId="5B188042" w:rsidR="00063784" w:rsidRPr="00E66779" w:rsidRDefault="00063784" w:rsidP="00063784">
      <w:pPr>
        <w:keepNext/>
        <w:spacing w:before="240" w:line="360" w:lineRule="auto"/>
      </w:pPr>
    </w:p>
    <w:p w14:paraId="7D94B830" w14:textId="2670FE53" w:rsidR="00B8744D" w:rsidRDefault="00B271FE" w:rsidP="00B8744D">
      <w:pPr>
        <w:keepNext/>
      </w:pPr>
      <w:r w:rsidRPr="00390225">
        <w:rPr>
          <w:rFonts w:ascii="Arial" w:hAnsi="Arial" w:cs="Arial"/>
          <w:noProof/>
          <w:sz w:val="24"/>
          <w:szCs w:val="24"/>
        </w:rPr>
        <mc:AlternateContent>
          <mc:Choice Requires="wps">
            <w:drawing>
              <wp:anchor distT="0" distB="0" distL="114300" distR="114300" simplePos="0" relativeHeight="251758592" behindDoc="1" locked="0" layoutInCell="1" allowOverlap="1" wp14:anchorId="57D97CF5" wp14:editId="3C1E39A6">
                <wp:simplePos x="0" y="0"/>
                <wp:positionH relativeFrom="margin">
                  <wp:align>right</wp:align>
                </wp:positionH>
                <wp:positionV relativeFrom="paragraph">
                  <wp:posOffset>821055</wp:posOffset>
                </wp:positionV>
                <wp:extent cx="409575" cy="1404620"/>
                <wp:effectExtent l="0" t="0" r="28575" b="13970"/>
                <wp:wrapNone/>
                <wp:docPr id="1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404620"/>
                        </a:xfrm>
                        <a:prstGeom prst="rect">
                          <a:avLst/>
                        </a:prstGeom>
                        <a:solidFill>
                          <a:schemeClr val="bg1"/>
                        </a:solidFill>
                        <a:ln w="9525">
                          <a:solidFill>
                            <a:schemeClr val="bg1"/>
                          </a:solidFill>
                          <a:miter lim="800000"/>
                          <a:headEnd/>
                          <a:tailEnd/>
                        </a:ln>
                      </wps:spPr>
                      <wps:txbx>
                        <w:txbxContent>
                          <w:p w14:paraId="4EB5EEA1" w14:textId="074F7C73" w:rsidR="00DB1430" w:rsidRPr="00390225" w:rsidRDefault="00DB1430" w:rsidP="00B271FE">
                            <w:pPr>
                              <w:rPr>
                                <w:rFonts w:cstheme="minorHAnsi"/>
                              </w:rPr>
                            </w:pPr>
                            <w:r>
                              <w:rPr>
                                <w:rFonts w:cstheme="minorHAnsi"/>
                              </w:rPr>
                              <w:t>133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D97CF5" id="_x0000_s1037" type="#_x0000_t202" style="position:absolute;margin-left:-18.95pt;margin-top:64.65pt;width:32.25pt;height:110.6pt;z-index:-25155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" fillcolor="white [3212]" strokecolor="white [3212]">
                <v:textbox style="mso-fit-shape-to-text:t">
                  <w:txbxContent>
                    <w:p w14:paraId="4EB5EEA1" w14:textId="074F7C73" w:rsidR="00DB1430" w:rsidRPr="00390225" w:rsidRDefault="00DB1430" w:rsidP="00B271FE">
                      <w:pPr>
                        <w:rPr>
                          <w:rFonts w:cstheme="minorHAnsi"/>
                        </w:rPr>
                      </w:pPr>
                      <w:r>
                        <w:rPr>
                          <w:rFonts w:cstheme="minorHAnsi"/>
                        </w:rPr>
                        <w:t>133</w:t>
                      </w:r>
                    </w:p>
                  </w:txbxContent>
                </v:textbox>
                <w10:wrap anchorx="margin"/>
              </v:shape>
            </w:pict>
          </mc:Fallback>
        </mc:AlternateContent>
      </w:r>
    </w:p>
    <w:tbl>
      <w:tblPr>
        <w:tblStyle w:val="Tablaconcuadrcula"/>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9"/>
        <w:gridCol w:w="4295"/>
      </w:tblGrid>
      <w:tr w:rsidR="0087261A" w14:paraId="32059409" w14:textId="77777777" w:rsidTr="00AA6094">
        <w:tc>
          <w:tcPr>
            <w:tcW w:w="8500" w:type="dxa"/>
            <w:gridSpan w:val="2"/>
          </w:tcPr>
          <w:p w14:paraId="64F8A602" w14:textId="6EF98921" w:rsidR="0087261A" w:rsidRPr="005D635E" w:rsidRDefault="0087261A" w:rsidP="0016218D">
            <w:pPr>
              <w:pStyle w:val="Prrafodelista"/>
              <w:keepNext/>
              <w:numPr>
                <w:ilvl w:val="0"/>
                <w:numId w:val="35"/>
              </w:numPr>
              <w:spacing w:before="240" w:line="360" w:lineRule="auto"/>
              <w:rPr>
                <w:rFonts w:ascii="Arial" w:hAnsi="Arial" w:cs="Arial"/>
              </w:rPr>
            </w:pPr>
            <w:r w:rsidRPr="0087261A">
              <w:rPr>
                <w:rFonts w:ascii="Arial" w:hAnsi="Arial" w:cs="Arial"/>
                <w:sz w:val="24"/>
              </w:rPr>
              <w:lastRenderedPageBreak/>
              <w:t xml:space="preserve">Losa dividida. </w:t>
            </w:r>
          </w:p>
        </w:tc>
      </w:tr>
      <w:tr w:rsidR="0087261A" w14:paraId="5C105F98" w14:textId="77777777" w:rsidTr="00AA6094">
        <w:tc>
          <w:tcPr>
            <w:tcW w:w="8500" w:type="dxa"/>
            <w:gridSpan w:val="2"/>
          </w:tcPr>
          <w:p w14:paraId="5BE0D9CC" w14:textId="17DD6E7C" w:rsidR="0087261A" w:rsidRDefault="009E360B" w:rsidP="009E360B">
            <w:pPr>
              <w:keepNext/>
              <w:spacing w:before="240" w:line="360" w:lineRule="auto"/>
              <w:jc w:val="center"/>
            </w:pPr>
            <w:r w:rsidRPr="00E66779">
              <w:rPr>
                <w:noProof/>
              </w:rPr>
              <mc:AlternateContent>
                <mc:Choice Requires="wps">
                  <w:drawing>
                    <wp:anchor distT="45720" distB="45720" distL="114300" distR="114300" simplePos="0" relativeHeight="251706368" behindDoc="0" locked="0" layoutInCell="1" allowOverlap="1" wp14:anchorId="6FD5008A" wp14:editId="06ABAD56">
                      <wp:simplePos x="0" y="0"/>
                      <wp:positionH relativeFrom="column">
                        <wp:posOffset>1724025</wp:posOffset>
                      </wp:positionH>
                      <wp:positionV relativeFrom="paragraph">
                        <wp:posOffset>1958340</wp:posOffset>
                      </wp:positionV>
                      <wp:extent cx="314325" cy="266700"/>
                      <wp:effectExtent l="0" t="0" r="28575" b="19050"/>
                      <wp:wrapNone/>
                      <wp:docPr id="1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66700"/>
                              </a:xfrm>
                              <a:prstGeom prst="rect">
                                <a:avLst/>
                              </a:prstGeom>
                              <a:solidFill>
                                <a:srgbClr val="FFFFFF"/>
                              </a:solidFill>
                              <a:ln w="9525">
                                <a:solidFill>
                                  <a:srgbClr val="000000"/>
                                </a:solidFill>
                                <a:miter lim="800000"/>
                                <a:headEnd/>
                                <a:tailEnd/>
                              </a:ln>
                            </wps:spPr>
                            <wps:txbx>
                              <w:txbxContent>
                                <w:p w14:paraId="3BA25ABE" w14:textId="77777777" w:rsidR="00DB1430" w:rsidRDefault="00DB143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5008A" id="_x0000_s1038" type="#_x0000_t202" style="position:absolute;left:0;text-align:left;margin-left:135.75pt;margin-top:154.2pt;width:24.75pt;height:21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">
                      <v:textbox>
                        <w:txbxContent>
                          <w:p w14:paraId="3BA25ABE" w14:textId="77777777" w:rsidR="00DB1430" w:rsidRDefault="00DB1430">
                            <w:r>
                              <w:t>1</w:t>
                            </w:r>
                          </w:p>
                        </w:txbxContent>
                      </v:textbox>
                    </v:shape>
                  </w:pict>
                </mc:Fallback>
              </mc:AlternateContent>
            </w:r>
            <w:r w:rsidRPr="00E66779">
              <w:rPr>
                <w:noProof/>
              </w:rPr>
              <mc:AlternateContent>
                <mc:Choice Requires="wps">
                  <w:drawing>
                    <wp:anchor distT="45720" distB="45720" distL="114300" distR="114300" simplePos="0" relativeHeight="251708416" behindDoc="0" locked="0" layoutInCell="1" allowOverlap="1" wp14:anchorId="168C3726" wp14:editId="01265D39">
                      <wp:simplePos x="0" y="0"/>
                      <wp:positionH relativeFrom="column">
                        <wp:posOffset>1781175</wp:posOffset>
                      </wp:positionH>
                      <wp:positionV relativeFrom="paragraph">
                        <wp:posOffset>1272540</wp:posOffset>
                      </wp:positionV>
                      <wp:extent cx="314325" cy="266700"/>
                      <wp:effectExtent l="0" t="0" r="28575" b="19050"/>
                      <wp:wrapNone/>
                      <wp:docPr id="1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66700"/>
                              </a:xfrm>
                              <a:prstGeom prst="rect">
                                <a:avLst/>
                              </a:prstGeom>
                              <a:solidFill>
                                <a:srgbClr val="FFFFFF"/>
                              </a:solidFill>
                              <a:ln w="9525">
                                <a:solidFill>
                                  <a:srgbClr val="000000"/>
                                </a:solidFill>
                                <a:miter lim="800000"/>
                                <a:headEnd/>
                                <a:tailEnd/>
                              </a:ln>
                            </wps:spPr>
                            <wps:txbx>
                              <w:txbxContent>
                                <w:p w14:paraId="0F2954D7" w14:textId="77777777" w:rsidR="00DB1430" w:rsidRDefault="00DB1430" w:rsidP="00A2522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C3726" id="_x0000_s1039" type="#_x0000_t202" style="position:absolute;left:0;text-align:left;margin-left:140.25pt;margin-top:100.2pt;width:24.75pt;height:21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">
                      <v:textbox>
                        <w:txbxContent>
                          <w:p w14:paraId="0F2954D7" w14:textId="77777777" w:rsidR="00DB1430" w:rsidRDefault="00DB1430" w:rsidP="00A2522E">
                            <w:r>
                              <w:t>2</w:t>
                            </w:r>
                          </w:p>
                        </w:txbxContent>
                      </v:textbox>
                    </v:shape>
                  </w:pict>
                </mc:Fallback>
              </mc:AlternateContent>
            </w:r>
            <w:r w:rsidRPr="00E66779">
              <w:rPr>
                <w:noProof/>
              </w:rPr>
              <mc:AlternateContent>
                <mc:Choice Requires="wps">
                  <w:drawing>
                    <wp:anchor distT="45720" distB="45720" distL="114300" distR="114300" simplePos="0" relativeHeight="251712512" behindDoc="0" locked="0" layoutInCell="1" allowOverlap="1" wp14:anchorId="5781DED9" wp14:editId="57C4579E">
                      <wp:simplePos x="0" y="0"/>
                      <wp:positionH relativeFrom="column">
                        <wp:posOffset>3076575</wp:posOffset>
                      </wp:positionH>
                      <wp:positionV relativeFrom="paragraph">
                        <wp:posOffset>1996440</wp:posOffset>
                      </wp:positionV>
                      <wp:extent cx="314325" cy="266700"/>
                      <wp:effectExtent l="0" t="0" r="28575" b="19050"/>
                      <wp:wrapNone/>
                      <wp:docPr id="1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66700"/>
                              </a:xfrm>
                              <a:prstGeom prst="rect">
                                <a:avLst/>
                              </a:prstGeom>
                              <a:solidFill>
                                <a:srgbClr val="FFFFFF"/>
                              </a:solidFill>
                              <a:ln w="9525">
                                <a:solidFill>
                                  <a:srgbClr val="000000"/>
                                </a:solidFill>
                                <a:miter lim="800000"/>
                                <a:headEnd/>
                                <a:tailEnd/>
                              </a:ln>
                            </wps:spPr>
                            <wps:txbx>
                              <w:txbxContent>
                                <w:p w14:paraId="628838C5" w14:textId="77777777" w:rsidR="00DB1430" w:rsidRDefault="00DB1430" w:rsidP="00A2522E">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1DED9" id="_x0000_s1040" type="#_x0000_t202" style="position:absolute;left:0;text-align:left;margin-left:242.25pt;margin-top:157.2pt;width:24.75pt;height:21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">
                      <v:textbox>
                        <w:txbxContent>
                          <w:p w14:paraId="628838C5" w14:textId="77777777" w:rsidR="00DB1430" w:rsidRDefault="00DB1430" w:rsidP="00A2522E">
                            <w:r>
                              <w:t>4</w:t>
                            </w:r>
                          </w:p>
                        </w:txbxContent>
                      </v:textbox>
                    </v:shape>
                  </w:pict>
                </mc:Fallback>
              </mc:AlternateContent>
            </w:r>
            <w:r w:rsidRPr="00E66779">
              <w:rPr>
                <w:noProof/>
              </w:rPr>
              <mc:AlternateContent>
                <mc:Choice Requires="wps">
                  <w:drawing>
                    <wp:anchor distT="45720" distB="45720" distL="114300" distR="114300" simplePos="0" relativeHeight="251710464" behindDoc="0" locked="0" layoutInCell="1" allowOverlap="1" wp14:anchorId="6DC973C9" wp14:editId="382D619F">
                      <wp:simplePos x="0" y="0"/>
                      <wp:positionH relativeFrom="column">
                        <wp:posOffset>3028950</wp:posOffset>
                      </wp:positionH>
                      <wp:positionV relativeFrom="paragraph">
                        <wp:posOffset>1272540</wp:posOffset>
                      </wp:positionV>
                      <wp:extent cx="314325" cy="266700"/>
                      <wp:effectExtent l="0" t="0" r="28575" b="19050"/>
                      <wp:wrapNone/>
                      <wp:docPr id="1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66700"/>
                              </a:xfrm>
                              <a:prstGeom prst="rect">
                                <a:avLst/>
                              </a:prstGeom>
                              <a:solidFill>
                                <a:srgbClr val="FFFFFF"/>
                              </a:solidFill>
                              <a:ln w="9525">
                                <a:solidFill>
                                  <a:srgbClr val="000000"/>
                                </a:solidFill>
                                <a:miter lim="800000"/>
                                <a:headEnd/>
                                <a:tailEnd/>
                              </a:ln>
                            </wps:spPr>
                            <wps:txbx>
                              <w:txbxContent>
                                <w:p w14:paraId="7DACB6FF" w14:textId="77777777" w:rsidR="00DB1430" w:rsidRDefault="00DB1430" w:rsidP="00A2522E">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973C9" id="_x0000_s1041" type="#_x0000_t202" style="position:absolute;left:0;text-align:left;margin-left:238.5pt;margin-top:100.2pt;width:24.75pt;height:21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">
                      <v:textbox>
                        <w:txbxContent>
                          <w:p w14:paraId="7DACB6FF" w14:textId="77777777" w:rsidR="00DB1430" w:rsidRDefault="00DB1430" w:rsidP="00A2522E">
                            <w:r>
                              <w:t>3</w:t>
                            </w:r>
                          </w:p>
                        </w:txbxContent>
                      </v:textbox>
                    </v:shape>
                  </w:pict>
                </mc:Fallback>
              </mc:AlternateContent>
            </w:r>
            <w:r w:rsidR="0087261A" w:rsidRPr="00E66779">
              <w:rPr>
                <w:noProof/>
              </w:rPr>
              <w:drawing>
                <wp:inline distT="0" distB="0" distL="0" distR="0" wp14:anchorId="1212FDC0" wp14:editId="0DA1C145">
                  <wp:extent cx="3848100" cy="3300095"/>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48100" cy="3300095"/>
                          </a:xfrm>
                          <a:prstGeom prst="rect">
                            <a:avLst/>
                          </a:prstGeom>
                          <a:noFill/>
                          <a:ln>
                            <a:noFill/>
                          </a:ln>
                        </pic:spPr>
                      </pic:pic>
                    </a:graphicData>
                  </a:graphic>
                </wp:inline>
              </w:drawing>
            </w:r>
          </w:p>
        </w:tc>
      </w:tr>
      <w:tr w:rsidR="009E360B" w14:paraId="06717B6E" w14:textId="77777777" w:rsidTr="00AA6094">
        <w:tc>
          <w:tcPr>
            <w:tcW w:w="8500" w:type="dxa"/>
            <w:gridSpan w:val="2"/>
          </w:tcPr>
          <w:p w14:paraId="01571FF4" w14:textId="1444A0F6" w:rsidR="009E360B" w:rsidRPr="005D635E" w:rsidRDefault="009E360B" w:rsidP="00AA6094">
            <w:pPr>
              <w:keepNext/>
              <w:spacing w:before="240" w:line="360" w:lineRule="auto"/>
              <w:jc w:val="center"/>
              <w:rPr>
                <w:rFonts w:ascii="Arial" w:hAnsi="Arial" w:cs="Arial"/>
                <w:sz w:val="24"/>
              </w:rPr>
            </w:pPr>
            <w:r w:rsidRPr="005D635E">
              <w:rPr>
                <w:rFonts w:ascii="Arial" w:hAnsi="Arial" w:cs="Arial"/>
                <w:sz w:val="24"/>
              </w:rPr>
              <w:t xml:space="preserve">Nivel de severidad:  </w:t>
            </w:r>
            <w:r>
              <w:rPr>
                <w:rFonts w:ascii="Arial" w:hAnsi="Arial" w:cs="Arial"/>
                <w:sz w:val="24"/>
              </w:rPr>
              <w:t>Baja.</w:t>
            </w:r>
          </w:p>
        </w:tc>
      </w:tr>
      <w:tr w:rsidR="009E360B" w14:paraId="75F87624" w14:textId="77777777" w:rsidTr="00AA6094">
        <w:tc>
          <w:tcPr>
            <w:tcW w:w="8504" w:type="dxa"/>
            <w:gridSpan w:val="2"/>
          </w:tcPr>
          <w:p w14:paraId="7D490958" w14:textId="5C8E17C9" w:rsidR="009E360B" w:rsidRPr="009E360B" w:rsidRDefault="009E360B" w:rsidP="0016218D">
            <w:pPr>
              <w:pStyle w:val="Prrafodelista"/>
              <w:keepNext/>
              <w:numPr>
                <w:ilvl w:val="0"/>
                <w:numId w:val="35"/>
              </w:numPr>
              <w:spacing w:before="240" w:line="360" w:lineRule="auto"/>
              <w:rPr>
                <w:rFonts w:ascii="Arial" w:hAnsi="Arial" w:cs="Arial"/>
              </w:rPr>
            </w:pPr>
            <w:proofErr w:type="spellStart"/>
            <w:r>
              <w:rPr>
                <w:rFonts w:ascii="Arial" w:hAnsi="Arial" w:cs="Arial"/>
                <w:sz w:val="24"/>
              </w:rPr>
              <w:t>Descascaramiento</w:t>
            </w:r>
            <w:proofErr w:type="spellEnd"/>
            <w:r>
              <w:rPr>
                <w:rFonts w:ascii="Arial" w:hAnsi="Arial" w:cs="Arial"/>
                <w:sz w:val="24"/>
              </w:rPr>
              <w:t xml:space="preserve"> de junta</w:t>
            </w:r>
            <w:r w:rsidRPr="009E360B">
              <w:rPr>
                <w:rFonts w:ascii="Arial" w:hAnsi="Arial" w:cs="Arial"/>
                <w:sz w:val="24"/>
              </w:rPr>
              <w:t xml:space="preserve">. </w:t>
            </w:r>
          </w:p>
        </w:tc>
      </w:tr>
      <w:tr w:rsidR="009E360B" w14:paraId="0DB8D7F8" w14:textId="77777777" w:rsidTr="00AA6094">
        <w:tc>
          <w:tcPr>
            <w:tcW w:w="4135" w:type="dxa"/>
          </w:tcPr>
          <w:p w14:paraId="57D948F9" w14:textId="749C2E04" w:rsidR="009E360B" w:rsidRDefault="009E360B" w:rsidP="00197CB4">
            <w:pPr>
              <w:keepNext/>
              <w:spacing w:before="240" w:line="360" w:lineRule="auto"/>
              <w:jc w:val="center"/>
            </w:pPr>
            <w:r>
              <w:rPr>
                <w:noProof/>
              </w:rPr>
              <w:drawing>
                <wp:inline distT="0" distB="0" distL="0" distR="0" wp14:anchorId="2526415A" wp14:editId="3E70A76B">
                  <wp:extent cx="2619375" cy="2543175"/>
                  <wp:effectExtent l="0" t="0" r="9525" b="952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2582" r="10309" b="20419"/>
                          <a:stretch/>
                        </pic:blipFill>
                        <pic:spPr bwMode="auto">
                          <a:xfrm>
                            <a:off x="0" y="0"/>
                            <a:ext cx="2625317" cy="25489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9" w:type="dxa"/>
          </w:tcPr>
          <w:p w14:paraId="45D16913" w14:textId="29D88146" w:rsidR="009E360B" w:rsidRDefault="009E360B" w:rsidP="009E360B">
            <w:pPr>
              <w:keepNext/>
              <w:spacing w:before="240" w:line="360" w:lineRule="auto"/>
              <w:jc w:val="center"/>
            </w:pPr>
            <w:r w:rsidRPr="00E66779">
              <w:rPr>
                <w:noProof/>
              </w:rPr>
              <w:drawing>
                <wp:inline distT="0" distB="0" distL="0" distR="0" wp14:anchorId="71E43697" wp14:editId="00CF4020">
                  <wp:extent cx="2686050" cy="2514600"/>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13636" cy="2540425"/>
                          </a:xfrm>
                          <a:prstGeom prst="rect">
                            <a:avLst/>
                          </a:prstGeom>
                          <a:noFill/>
                          <a:ln>
                            <a:noFill/>
                          </a:ln>
                        </pic:spPr>
                      </pic:pic>
                    </a:graphicData>
                  </a:graphic>
                </wp:inline>
              </w:drawing>
            </w:r>
          </w:p>
        </w:tc>
      </w:tr>
      <w:tr w:rsidR="009E360B" w14:paraId="46D4D2EB" w14:textId="77777777" w:rsidTr="00AA6094">
        <w:tc>
          <w:tcPr>
            <w:tcW w:w="4135" w:type="dxa"/>
          </w:tcPr>
          <w:p w14:paraId="07420550" w14:textId="77777777" w:rsidR="009E360B" w:rsidRPr="005D635E" w:rsidRDefault="009E360B" w:rsidP="00197CB4">
            <w:pPr>
              <w:keepNext/>
              <w:spacing w:before="240" w:line="360" w:lineRule="auto"/>
              <w:rPr>
                <w:rFonts w:ascii="Arial" w:hAnsi="Arial" w:cs="Arial"/>
                <w:sz w:val="24"/>
              </w:rPr>
            </w:pPr>
            <w:r w:rsidRPr="005D635E">
              <w:rPr>
                <w:rFonts w:ascii="Arial" w:hAnsi="Arial" w:cs="Arial"/>
                <w:sz w:val="24"/>
              </w:rPr>
              <w:t xml:space="preserve">Nivel de severidad:  </w:t>
            </w:r>
            <w:r>
              <w:rPr>
                <w:rFonts w:ascii="Arial" w:hAnsi="Arial" w:cs="Arial"/>
                <w:sz w:val="24"/>
              </w:rPr>
              <w:t xml:space="preserve">Baja </w:t>
            </w:r>
          </w:p>
        </w:tc>
        <w:tc>
          <w:tcPr>
            <w:tcW w:w="4369" w:type="dxa"/>
          </w:tcPr>
          <w:p w14:paraId="0AD274BB" w14:textId="77777777" w:rsidR="009E360B" w:rsidRPr="005D635E" w:rsidRDefault="009E360B" w:rsidP="00197CB4">
            <w:pPr>
              <w:keepNext/>
              <w:spacing w:before="240" w:line="360" w:lineRule="auto"/>
              <w:rPr>
                <w:rFonts w:ascii="Arial" w:hAnsi="Arial" w:cs="Arial"/>
                <w:sz w:val="24"/>
              </w:rPr>
            </w:pPr>
            <w:r w:rsidRPr="005D635E">
              <w:rPr>
                <w:rFonts w:ascii="Arial" w:hAnsi="Arial" w:cs="Arial"/>
                <w:sz w:val="24"/>
              </w:rPr>
              <w:t>Nivel de severidad: Media</w:t>
            </w:r>
          </w:p>
        </w:tc>
      </w:tr>
    </w:tbl>
    <w:p w14:paraId="21DB834E" w14:textId="5D732755" w:rsidR="009E360B" w:rsidRDefault="009E360B" w:rsidP="00B8744D">
      <w:pPr>
        <w:keepNext/>
      </w:pPr>
    </w:p>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2"/>
        <w:gridCol w:w="3755"/>
        <w:gridCol w:w="467"/>
      </w:tblGrid>
      <w:tr w:rsidR="009E360B" w14:paraId="68FB73CE" w14:textId="77777777" w:rsidTr="00AA6094">
        <w:trPr>
          <w:gridAfter w:val="1"/>
          <w:wAfter w:w="630" w:type="dxa"/>
          <w:trHeight w:val="600"/>
        </w:trPr>
        <w:tc>
          <w:tcPr>
            <w:tcW w:w="7870" w:type="dxa"/>
            <w:gridSpan w:val="2"/>
          </w:tcPr>
          <w:p w14:paraId="3EDABFC3" w14:textId="7537BDF5" w:rsidR="009E360B" w:rsidRPr="009E360B" w:rsidRDefault="009E360B" w:rsidP="0016218D">
            <w:pPr>
              <w:pStyle w:val="Prrafodelista"/>
              <w:keepNext/>
              <w:numPr>
                <w:ilvl w:val="0"/>
                <w:numId w:val="35"/>
              </w:numPr>
              <w:spacing w:before="240" w:line="360" w:lineRule="auto"/>
              <w:rPr>
                <w:rFonts w:ascii="Arial" w:hAnsi="Arial" w:cs="Arial"/>
              </w:rPr>
            </w:pPr>
            <w:r>
              <w:rPr>
                <w:rFonts w:ascii="Arial" w:hAnsi="Arial" w:cs="Arial"/>
                <w:sz w:val="24"/>
              </w:rPr>
              <w:lastRenderedPageBreak/>
              <w:t>Grietas de retracción</w:t>
            </w:r>
          </w:p>
        </w:tc>
      </w:tr>
      <w:tr w:rsidR="009E360B" w14:paraId="2AFCA2EE" w14:textId="77777777" w:rsidTr="00AA6094">
        <w:trPr>
          <w:gridAfter w:val="1"/>
          <w:wAfter w:w="630" w:type="dxa"/>
          <w:trHeight w:val="5431"/>
        </w:trPr>
        <w:tc>
          <w:tcPr>
            <w:tcW w:w="7870" w:type="dxa"/>
            <w:gridSpan w:val="2"/>
          </w:tcPr>
          <w:p w14:paraId="357831E7" w14:textId="1F3761E0" w:rsidR="009E360B" w:rsidRPr="00E66779" w:rsidRDefault="00D20235" w:rsidP="00D20235">
            <w:pPr>
              <w:keepNext/>
              <w:jc w:val="center"/>
            </w:pPr>
            <w:r w:rsidRPr="00E66779">
              <w:rPr>
                <w:noProof/>
              </w:rPr>
              <w:drawing>
                <wp:anchor distT="0" distB="0" distL="114300" distR="114300" simplePos="0" relativeHeight="251739136" behindDoc="0" locked="0" layoutInCell="1" allowOverlap="1" wp14:anchorId="4703DD93" wp14:editId="0EE09314">
                  <wp:simplePos x="0" y="0"/>
                  <wp:positionH relativeFrom="margin">
                    <wp:posOffset>1405890</wp:posOffset>
                  </wp:positionH>
                  <wp:positionV relativeFrom="paragraph">
                    <wp:posOffset>2058035</wp:posOffset>
                  </wp:positionV>
                  <wp:extent cx="2036445" cy="1066730"/>
                  <wp:effectExtent l="0" t="0" r="1905" b="635"/>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0680" t="35454" r="57051" b="55795"/>
                          <a:stretch/>
                        </pic:blipFill>
                        <pic:spPr bwMode="auto">
                          <a:xfrm>
                            <a:off x="0" y="0"/>
                            <a:ext cx="2036445" cy="1066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6779">
              <w:rPr>
                <w:noProof/>
              </w:rPr>
              <mc:AlternateContent>
                <mc:Choice Requires="wps">
                  <w:drawing>
                    <wp:anchor distT="0" distB="0" distL="114300" distR="114300" simplePos="0" relativeHeight="251740160" behindDoc="0" locked="0" layoutInCell="1" allowOverlap="1" wp14:anchorId="3A366F63" wp14:editId="0B1D5FEB">
                      <wp:simplePos x="0" y="0"/>
                      <wp:positionH relativeFrom="column">
                        <wp:posOffset>2615565</wp:posOffset>
                      </wp:positionH>
                      <wp:positionV relativeFrom="paragraph">
                        <wp:posOffset>1257935</wp:posOffset>
                      </wp:positionV>
                      <wp:extent cx="47625" cy="809625"/>
                      <wp:effectExtent l="76200" t="0" r="47625" b="47625"/>
                      <wp:wrapNone/>
                      <wp:docPr id="142" name="Conector recto de flecha 142"/>
                      <wp:cNvGraphicFramePr/>
                      <a:graphic xmlns:a="http://schemas.openxmlformats.org/drawingml/2006/main">
                        <a:graphicData uri="http://schemas.microsoft.com/office/word/2010/wordprocessingShape">
                          <wps:wsp>
                            <wps:cNvCnPr/>
                            <wps:spPr>
                              <a:xfrm flipH="1">
                                <a:off x="0" y="0"/>
                                <a:ext cx="47625" cy="8096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08F50ED" id="_x0000_t32" coordsize="21600,21600" o:spt="32" o:oned="t" path="m,l21600,21600e" filled="f">
                      <v:path arrowok="t" fillok="f" o:connecttype="none"/>
                      <o:lock v:ext="edit" shapetype="t"/>
                    </v:shapetype>
                    <v:shape id="Conector recto de flecha 142" o:spid="_x0000_s1026" type="#_x0000_t32" style="position:absolute;margin-left:205.95pt;margin-top:99.05pt;width:3.75pt;height:63.75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" strokecolor="#4472c4 [3204]" strokeweight=".5pt">
                      <v:stroke endarrow="block" joinstyle="miter"/>
                    </v:shape>
                  </w:pict>
                </mc:Fallback>
              </mc:AlternateContent>
            </w:r>
            <w:r w:rsidR="009E360B" w:rsidRPr="00E66779">
              <w:rPr>
                <w:noProof/>
              </w:rPr>
              <w:drawing>
                <wp:inline distT="0" distB="0" distL="0" distR="0" wp14:anchorId="24C38DE7" wp14:editId="1A4C26BB">
                  <wp:extent cx="3552825" cy="3300095"/>
                  <wp:effectExtent l="0" t="0" r="952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52825" cy="3300095"/>
                          </a:xfrm>
                          <a:prstGeom prst="rect">
                            <a:avLst/>
                          </a:prstGeom>
                          <a:noFill/>
                          <a:ln>
                            <a:noFill/>
                          </a:ln>
                        </pic:spPr>
                      </pic:pic>
                    </a:graphicData>
                  </a:graphic>
                </wp:inline>
              </w:drawing>
            </w:r>
          </w:p>
          <w:p w14:paraId="57171139" w14:textId="767F466E" w:rsidR="009E360B" w:rsidRDefault="009E360B" w:rsidP="009E360B">
            <w:pPr>
              <w:keepNext/>
              <w:spacing w:before="240" w:line="360" w:lineRule="auto"/>
            </w:pPr>
          </w:p>
        </w:tc>
      </w:tr>
      <w:tr w:rsidR="00D20235" w14:paraId="45456DB2" w14:textId="77777777" w:rsidTr="00AA6094">
        <w:tc>
          <w:tcPr>
            <w:tcW w:w="8500" w:type="dxa"/>
            <w:gridSpan w:val="3"/>
          </w:tcPr>
          <w:p w14:paraId="05B67F7C" w14:textId="54002A2B" w:rsidR="00D20235" w:rsidRPr="00D20235" w:rsidRDefault="00D20235" w:rsidP="0016218D">
            <w:pPr>
              <w:pStyle w:val="Prrafodelista"/>
              <w:keepNext/>
              <w:numPr>
                <w:ilvl w:val="0"/>
                <w:numId w:val="35"/>
              </w:numPr>
              <w:spacing w:before="240" w:line="360" w:lineRule="auto"/>
              <w:rPr>
                <w:rFonts w:ascii="Arial" w:hAnsi="Arial" w:cs="Arial"/>
              </w:rPr>
            </w:pPr>
            <w:proofErr w:type="spellStart"/>
            <w:r w:rsidRPr="00D20235">
              <w:rPr>
                <w:rFonts w:ascii="Arial" w:hAnsi="Arial" w:cs="Arial"/>
                <w:sz w:val="24"/>
              </w:rPr>
              <w:t>Descascaramiento</w:t>
            </w:r>
            <w:proofErr w:type="spellEnd"/>
            <w:r w:rsidRPr="00D20235">
              <w:rPr>
                <w:rFonts w:ascii="Arial" w:hAnsi="Arial" w:cs="Arial"/>
                <w:sz w:val="24"/>
              </w:rPr>
              <w:t xml:space="preserve"> de </w:t>
            </w:r>
            <w:r>
              <w:rPr>
                <w:rFonts w:ascii="Arial" w:hAnsi="Arial" w:cs="Arial"/>
                <w:sz w:val="24"/>
              </w:rPr>
              <w:t>esquina</w:t>
            </w:r>
            <w:r w:rsidRPr="00D20235">
              <w:rPr>
                <w:rFonts w:ascii="Arial" w:hAnsi="Arial" w:cs="Arial"/>
                <w:sz w:val="24"/>
              </w:rPr>
              <w:t xml:space="preserve">. </w:t>
            </w:r>
          </w:p>
        </w:tc>
      </w:tr>
      <w:tr w:rsidR="00D20235" w14:paraId="33A01B19" w14:textId="77777777" w:rsidTr="00AA6094">
        <w:tc>
          <w:tcPr>
            <w:tcW w:w="4248" w:type="dxa"/>
          </w:tcPr>
          <w:p w14:paraId="615ADB77" w14:textId="77777777" w:rsidR="00D20235" w:rsidRDefault="00D20235" w:rsidP="00D20235">
            <w:pPr>
              <w:jc w:val="center"/>
              <w:rPr>
                <w:noProof/>
              </w:rPr>
            </w:pPr>
          </w:p>
          <w:p w14:paraId="138E219B" w14:textId="71A851E6" w:rsidR="00D20235" w:rsidRPr="00D20235" w:rsidRDefault="00D20235" w:rsidP="00D20235">
            <w:pPr>
              <w:jc w:val="center"/>
            </w:pPr>
            <w:r>
              <w:rPr>
                <w:noProof/>
              </w:rPr>
              <w:drawing>
                <wp:inline distT="0" distB="0" distL="0" distR="0" wp14:anchorId="165E62D9" wp14:editId="186D39EC">
                  <wp:extent cx="2628900" cy="29718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45901" cy="2991019"/>
                          </a:xfrm>
                          <a:prstGeom prst="rect">
                            <a:avLst/>
                          </a:prstGeom>
                          <a:noFill/>
                          <a:ln>
                            <a:noFill/>
                          </a:ln>
                        </pic:spPr>
                      </pic:pic>
                    </a:graphicData>
                  </a:graphic>
                </wp:inline>
              </w:drawing>
            </w:r>
          </w:p>
        </w:tc>
        <w:tc>
          <w:tcPr>
            <w:tcW w:w="4252" w:type="dxa"/>
            <w:gridSpan w:val="2"/>
          </w:tcPr>
          <w:p w14:paraId="4EABE5EA" w14:textId="19E82A27" w:rsidR="00D20235" w:rsidRDefault="00D20235" w:rsidP="00197CB4">
            <w:pPr>
              <w:keepNext/>
              <w:spacing w:before="240" w:line="360" w:lineRule="auto"/>
              <w:jc w:val="center"/>
            </w:pPr>
            <w:r w:rsidRPr="00E66779">
              <w:rPr>
                <w:noProof/>
              </w:rPr>
              <w:drawing>
                <wp:inline distT="0" distB="0" distL="0" distR="0" wp14:anchorId="7AA5CE64" wp14:editId="11DF421C">
                  <wp:extent cx="2588388" cy="3000375"/>
                  <wp:effectExtent l="0" t="0" r="254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04889" cy="3019502"/>
                          </a:xfrm>
                          <a:prstGeom prst="rect">
                            <a:avLst/>
                          </a:prstGeom>
                          <a:noFill/>
                          <a:ln>
                            <a:noFill/>
                          </a:ln>
                        </pic:spPr>
                      </pic:pic>
                    </a:graphicData>
                  </a:graphic>
                </wp:inline>
              </w:drawing>
            </w:r>
          </w:p>
        </w:tc>
      </w:tr>
      <w:tr w:rsidR="00D20235" w14:paraId="6CEF2CCF" w14:textId="77777777" w:rsidTr="00AA6094">
        <w:tc>
          <w:tcPr>
            <w:tcW w:w="4248" w:type="dxa"/>
          </w:tcPr>
          <w:p w14:paraId="203C66CD" w14:textId="77777777" w:rsidR="00D20235" w:rsidRPr="005D635E" w:rsidRDefault="00D20235" w:rsidP="00197CB4">
            <w:pPr>
              <w:keepNext/>
              <w:spacing w:before="240" w:line="360" w:lineRule="auto"/>
              <w:rPr>
                <w:rFonts w:ascii="Arial" w:hAnsi="Arial" w:cs="Arial"/>
                <w:sz w:val="24"/>
              </w:rPr>
            </w:pPr>
            <w:r w:rsidRPr="005D635E">
              <w:rPr>
                <w:rFonts w:ascii="Arial" w:hAnsi="Arial" w:cs="Arial"/>
                <w:sz w:val="24"/>
              </w:rPr>
              <w:t xml:space="preserve">Nivel de severidad:  </w:t>
            </w:r>
            <w:r>
              <w:rPr>
                <w:rFonts w:ascii="Arial" w:hAnsi="Arial" w:cs="Arial"/>
                <w:sz w:val="24"/>
              </w:rPr>
              <w:t xml:space="preserve">Baja </w:t>
            </w:r>
          </w:p>
        </w:tc>
        <w:tc>
          <w:tcPr>
            <w:tcW w:w="4252" w:type="dxa"/>
            <w:gridSpan w:val="2"/>
          </w:tcPr>
          <w:p w14:paraId="48407C59" w14:textId="77777777" w:rsidR="00D20235" w:rsidRPr="005D635E" w:rsidRDefault="00D20235" w:rsidP="00197CB4">
            <w:pPr>
              <w:keepNext/>
              <w:spacing w:before="240" w:line="360" w:lineRule="auto"/>
              <w:rPr>
                <w:rFonts w:ascii="Arial" w:hAnsi="Arial" w:cs="Arial"/>
                <w:sz w:val="24"/>
              </w:rPr>
            </w:pPr>
            <w:r w:rsidRPr="005D635E">
              <w:rPr>
                <w:rFonts w:ascii="Arial" w:hAnsi="Arial" w:cs="Arial"/>
                <w:sz w:val="24"/>
              </w:rPr>
              <w:t>Nivel de severidad: Media</w:t>
            </w:r>
          </w:p>
        </w:tc>
      </w:tr>
    </w:tbl>
    <w:p w14:paraId="0910E056" w14:textId="77777777" w:rsidR="00D20235" w:rsidRPr="00E66779" w:rsidRDefault="00D20235" w:rsidP="00B8744D">
      <w:pPr>
        <w:keepNext/>
      </w:pPr>
    </w:p>
    <w:p w14:paraId="4D6B090A" w14:textId="63CC6C60" w:rsidR="00B8744D" w:rsidRPr="00E66779" w:rsidRDefault="00B8744D" w:rsidP="00B8744D">
      <w:pPr>
        <w:pStyle w:val="Descripcin"/>
        <w:rPr>
          <w:rFonts w:ascii="Arial" w:hAnsi="Arial" w:cs="Arial"/>
          <w:color w:val="auto"/>
          <w:sz w:val="22"/>
        </w:rPr>
      </w:pPr>
    </w:p>
    <w:tbl>
      <w:tblPr>
        <w:tblStyle w:val="Tablaconcuadrcula"/>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3"/>
        <w:gridCol w:w="69"/>
        <w:gridCol w:w="4162"/>
      </w:tblGrid>
      <w:tr w:rsidR="00D20235" w14:paraId="1646682A" w14:textId="77777777" w:rsidTr="0052338C">
        <w:trPr>
          <w:trHeight w:val="241"/>
        </w:trPr>
        <w:tc>
          <w:tcPr>
            <w:tcW w:w="8504" w:type="dxa"/>
            <w:gridSpan w:val="3"/>
          </w:tcPr>
          <w:p w14:paraId="3A48CF53" w14:textId="0E728EA0" w:rsidR="00D20235" w:rsidRPr="00D20235" w:rsidRDefault="00D20235" w:rsidP="0052338C">
            <w:pPr>
              <w:pStyle w:val="Prrafodelista"/>
              <w:keepNext/>
              <w:numPr>
                <w:ilvl w:val="0"/>
                <w:numId w:val="35"/>
              </w:numPr>
              <w:rPr>
                <w:rFonts w:ascii="Arial" w:hAnsi="Arial" w:cs="Arial"/>
              </w:rPr>
            </w:pPr>
            <w:r>
              <w:rPr>
                <w:rFonts w:ascii="Arial" w:hAnsi="Arial" w:cs="Arial"/>
                <w:sz w:val="24"/>
              </w:rPr>
              <w:lastRenderedPageBreak/>
              <w:t>Pulimiento de superficie.</w:t>
            </w:r>
            <w:r w:rsidRPr="00D20235">
              <w:rPr>
                <w:rFonts w:ascii="Arial" w:hAnsi="Arial" w:cs="Arial"/>
                <w:sz w:val="24"/>
              </w:rPr>
              <w:t xml:space="preserve"> </w:t>
            </w:r>
          </w:p>
        </w:tc>
      </w:tr>
      <w:tr w:rsidR="00416B45" w14:paraId="6840AB7B" w14:textId="77777777" w:rsidTr="0052338C">
        <w:trPr>
          <w:trHeight w:val="5130"/>
        </w:trPr>
        <w:tc>
          <w:tcPr>
            <w:tcW w:w="4363" w:type="dxa"/>
            <w:gridSpan w:val="2"/>
          </w:tcPr>
          <w:p w14:paraId="16F880B4" w14:textId="77777777" w:rsidR="00D20235" w:rsidRDefault="009E44D7" w:rsidP="0052338C">
            <w:pPr>
              <w:jc w:val="center"/>
              <w:rPr>
                <w:noProof/>
              </w:rPr>
            </w:pPr>
            <w:r>
              <w:rPr>
                <w:noProof/>
              </w:rPr>
              <w:drawing>
                <wp:inline distT="0" distB="0" distL="0" distR="0" wp14:anchorId="59EAAAA7" wp14:editId="7C1B1E8D">
                  <wp:extent cx="2637155" cy="3057525"/>
                  <wp:effectExtent l="0" t="0" r="0" b="952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60498" cy="3084589"/>
                          </a:xfrm>
                          <a:prstGeom prst="rect">
                            <a:avLst/>
                          </a:prstGeom>
                          <a:noFill/>
                          <a:ln>
                            <a:noFill/>
                          </a:ln>
                        </pic:spPr>
                      </pic:pic>
                    </a:graphicData>
                  </a:graphic>
                </wp:inline>
              </w:drawing>
            </w:r>
          </w:p>
          <w:p w14:paraId="547F38B3" w14:textId="5603B051" w:rsidR="0052338C" w:rsidRPr="0052338C" w:rsidRDefault="0052338C" w:rsidP="0052338C">
            <w:pPr>
              <w:spacing w:before="240"/>
            </w:pPr>
            <w:r w:rsidRPr="005D635E">
              <w:rPr>
                <w:rFonts w:ascii="Arial" w:hAnsi="Arial" w:cs="Arial"/>
                <w:sz w:val="24"/>
              </w:rPr>
              <w:t xml:space="preserve">Nivel de severidad:  </w:t>
            </w:r>
            <w:r>
              <w:rPr>
                <w:rFonts w:ascii="Arial" w:hAnsi="Arial" w:cs="Arial"/>
                <w:sz w:val="24"/>
              </w:rPr>
              <w:t>Baja</w:t>
            </w:r>
          </w:p>
        </w:tc>
        <w:tc>
          <w:tcPr>
            <w:tcW w:w="4141" w:type="dxa"/>
          </w:tcPr>
          <w:p w14:paraId="2FAF0431" w14:textId="78828D4A" w:rsidR="00D20235" w:rsidRDefault="0052338C" w:rsidP="0052338C">
            <w:r w:rsidRPr="005D635E">
              <w:rPr>
                <w:rFonts w:ascii="Arial" w:hAnsi="Arial" w:cs="Arial"/>
                <w:sz w:val="24"/>
              </w:rPr>
              <w:t>Nivel de severidad: Media</w:t>
            </w:r>
            <w:r>
              <w:rPr>
                <w:noProof/>
              </w:rPr>
              <w:t xml:space="preserve"> </w:t>
            </w:r>
            <w:r w:rsidR="009E44D7">
              <w:rPr>
                <w:noProof/>
              </w:rPr>
              <w:drawing>
                <wp:anchor distT="0" distB="0" distL="114300" distR="114300" simplePos="0" relativeHeight="251770880" behindDoc="1" locked="0" layoutInCell="1" allowOverlap="1" wp14:anchorId="38FE967E" wp14:editId="3B92F000">
                  <wp:simplePos x="0" y="0"/>
                  <wp:positionH relativeFrom="column">
                    <wp:posOffset>-52070</wp:posOffset>
                  </wp:positionH>
                  <wp:positionV relativeFrom="paragraph">
                    <wp:posOffset>1270</wp:posOffset>
                  </wp:positionV>
                  <wp:extent cx="2494915" cy="3028950"/>
                  <wp:effectExtent l="0" t="0" r="635" b="0"/>
                  <wp:wrapTight wrapText="bothSides">
                    <wp:wrapPolygon edited="0">
                      <wp:start x="0" y="0"/>
                      <wp:lineTo x="0" y="21464"/>
                      <wp:lineTo x="21441" y="21464"/>
                      <wp:lineTo x="21441" y="0"/>
                      <wp:lineTo x="0" y="0"/>
                    </wp:wrapPolygon>
                  </wp:wrapTight>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94915" cy="3028950"/>
                          </a:xfrm>
                          <a:prstGeom prst="rect">
                            <a:avLst/>
                          </a:prstGeom>
                          <a:noFill/>
                          <a:ln>
                            <a:noFill/>
                          </a:ln>
                        </pic:spPr>
                      </pic:pic>
                    </a:graphicData>
                  </a:graphic>
                  <wp14:sizeRelV relativeFrom="margin">
                    <wp14:pctHeight>0</wp14:pctHeight>
                  </wp14:sizeRelV>
                </wp:anchor>
              </w:drawing>
            </w:r>
          </w:p>
        </w:tc>
      </w:tr>
      <w:tr w:rsidR="00416B45" w14:paraId="1845079F" w14:textId="77777777" w:rsidTr="0052338C">
        <w:trPr>
          <w:trHeight w:val="591"/>
        </w:trPr>
        <w:tc>
          <w:tcPr>
            <w:tcW w:w="4363" w:type="dxa"/>
            <w:gridSpan w:val="2"/>
          </w:tcPr>
          <w:p w14:paraId="13FF8C2A" w14:textId="3386D0C4" w:rsidR="00D20235" w:rsidRPr="005D635E" w:rsidRDefault="00D20235" w:rsidP="0052338C">
            <w:pPr>
              <w:keepNext/>
              <w:spacing w:before="240"/>
              <w:rPr>
                <w:rFonts w:ascii="Arial" w:hAnsi="Arial" w:cs="Arial"/>
                <w:sz w:val="24"/>
              </w:rPr>
            </w:pPr>
          </w:p>
        </w:tc>
        <w:tc>
          <w:tcPr>
            <w:tcW w:w="4141" w:type="dxa"/>
          </w:tcPr>
          <w:p w14:paraId="4DB0F21C" w14:textId="653806EC" w:rsidR="00D20235" w:rsidRPr="005D635E" w:rsidRDefault="00D20235" w:rsidP="00197CB4">
            <w:pPr>
              <w:keepNext/>
              <w:spacing w:before="240" w:line="360" w:lineRule="auto"/>
              <w:rPr>
                <w:rFonts w:ascii="Arial" w:hAnsi="Arial" w:cs="Arial"/>
                <w:sz w:val="24"/>
              </w:rPr>
            </w:pPr>
          </w:p>
        </w:tc>
      </w:tr>
      <w:tr w:rsidR="009E44D7" w14:paraId="05278C02" w14:textId="77777777" w:rsidTr="0052338C">
        <w:tc>
          <w:tcPr>
            <w:tcW w:w="8500" w:type="dxa"/>
            <w:gridSpan w:val="3"/>
          </w:tcPr>
          <w:p w14:paraId="12814B04" w14:textId="52C66683" w:rsidR="009E44D7" w:rsidRPr="00D20235" w:rsidRDefault="009E44D7" w:rsidP="0016218D">
            <w:pPr>
              <w:pStyle w:val="Prrafodelista"/>
              <w:keepNext/>
              <w:numPr>
                <w:ilvl w:val="0"/>
                <w:numId w:val="35"/>
              </w:numPr>
              <w:spacing w:before="240" w:line="360" w:lineRule="auto"/>
              <w:rPr>
                <w:rFonts w:ascii="Arial" w:hAnsi="Arial" w:cs="Arial"/>
              </w:rPr>
            </w:pPr>
            <w:r>
              <w:rPr>
                <w:rFonts w:ascii="Arial" w:hAnsi="Arial" w:cs="Arial"/>
                <w:sz w:val="24"/>
              </w:rPr>
              <w:t>Parche pequeño.</w:t>
            </w:r>
            <w:r w:rsidRPr="00D20235">
              <w:rPr>
                <w:rFonts w:ascii="Arial" w:hAnsi="Arial" w:cs="Arial"/>
                <w:sz w:val="24"/>
              </w:rPr>
              <w:t xml:space="preserve"> </w:t>
            </w:r>
          </w:p>
        </w:tc>
      </w:tr>
      <w:tr w:rsidR="00416B45" w14:paraId="0A4B2560" w14:textId="77777777" w:rsidTr="0052338C">
        <w:tc>
          <w:tcPr>
            <w:tcW w:w="4248" w:type="dxa"/>
          </w:tcPr>
          <w:p w14:paraId="5932DB01" w14:textId="77777777" w:rsidR="009E44D7" w:rsidRDefault="009E44D7" w:rsidP="00197CB4">
            <w:pPr>
              <w:jc w:val="center"/>
              <w:rPr>
                <w:noProof/>
              </w:rPr>
            </w:pPr>
          </w:p>
          <w:p w14:paraId="0F088AA3" w14:textId="14FB0476" w:rsidR="009E44D7" w:rsidRPr="00D20235" w:rsidRDefault="009E44D7" w:rsidP="00197CB4">
            <w:pPr>
              <w:jc w:val="center"/>
            </w:pPr>
            <w:r w:rsidRPr="00E66779">
              <w:rPr>
                <w:noProof/>
              </w:rPr>
              <w:drawing>
                <wp:inline distT="0" distB="0" distL="0" distR="0" wp14:anchorId="7CE6E699" wp14:editId="68B07AD6">
                  <wp:extent cx="2628900" cy="3300095"/>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28900" cy="3300095"/>
                          </a:xfrm>
                          <a:prstGeom prst="rect">
                            <a:avLst/>
                          </a:prstGeom>
                          <a:noFill/>
                          <a:ln>
                            <a:noFill/>
                          </a:ln>
                        </pic:spPr>
                      </pic:pic>
                    </a:graphicData>
                  </a:graphic>
                </wp:inline>
              </w:drawing>
            </w:r>
          </w:p>
        </w:tc>
        <w:tc>
          <w:tcPr>
            <w:tcW w:w="4252" w:type="dxa"/>
            <w:gridSpan w:val="2"/>
          </w:tcPr>
          <w:p w14:paraId="55BB3773" w14:textId="7C8A11E4" w:rsidR="009E44D7" w:rsidRDefault="009E44D7" w:rsidP="00197CB4">
            <w:pPr>
              <w:keepNext/>
              <w:spacing w:before="240" w:line="360" w:lineRule="auto"/>
              <w:jc w:val="center"/>
            </w:pPr>
            <w:r w:rsidRPr="00E66779">
              <w:rPr>
                <w:noProof/>
              </w:rPr>
              <w:drawing>
                <wp:inline distT="0" distB="0" distL="0" distR="0" wp14:anchorId="57DD546F" wp14:editId="5630028C">
                  <wp:extent cx="2599055" cy="3300095"/>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99055" cy="3300095"/>
                          </a:xfrm>
                          <a:prstGeom prst="rect">
                            <a:avLst/>
                          </a:prstGeom>
                          <a:noFill/>
                          <a:ln>
                            <a:noFill/>
                          </a:ln>
                        </pic:spPr>
                      </pic:pic>
                    </a:graphicData>
                  </a:graphic>
                </wp:inline>
              </w:drawing>
            </w:r>
          </w:p>
        </w:tc>
      </w:tr>
      <w:tr w:rsidR="00416B45" w14:paraId="5A6CC700" w14:textId="77777777" w:rsidTr="0052338C">
        <w:tc>
          <w:tcPr>
            <w:tcW w:w="4248" w:type="dxa"/>
          </w:tcPr>
          <w:p w14:paraId="7FE58B3E" w14:textId="77777777" w:rsidR="009E44D7" w:rsidRPr="005D635E" w:rsidRDefault="009E44D7" w:rsidP="00197CB4">
            <w:pPr>
              <w:keepNext/>
              <w:spacing w:before="240" w:line="360" w:lineRule="auto"/>
              <w:rPr>
                <w:rFonts w:ascii="Arial" w:hAnsi="Arial" w:cs="Arial"/>
                <w:sz w:val="24"/>
              </w:rPr>
            </w:pPr>
            <w:r w:rsidRPr="005D635E">
              <w:rPr>
                <w:rFonts w:ascii="Arial" w:hAnsi="Arial" w:cs="Arial"/>
                <w:sz w:val="24"/>
              </w:rPr>
              <w:t xml:space="preserve">Nivel de severidad:  </w:t>
            </w:r>
            <w:r>
              <w:rPr>
                <w:rFonts w:ascii="Arial" w:hAnsi="Arial" w:cs="Arial"/>
                <w:sz w:val="24"/>
              </w:rPr>
              <w:t xml:space="preserve">Baja </w:t>
            </w:r>
          </w:p>
        </w:tc>
        <w:tc>
          <w:tcPr>
            <w:tcW w:w="4252" w:type="dxa"/>
            <w:gridSpan w:val="2"/>
          </w:tcPr>
          <w:p w14:paraId="241BD2A5" w14:textId="77777777" w:rsidR="009E44D7" w:rsidRPr="005D635E" w:rsidRDefault="009E44D7" w:rsidP="00197CB4">
            <w:pPr>
              <w:keepNext/>
              <w:spacing w:before="240" w:line="360" w:lineRule="auto"/>
              <w:rPr>
                <w:rFonts w:ascii="Arial" w:hAnsi="Arial" w:cs="Arial"/>
                <w:sz w:val="24"/>
              </w:rPr>
            </w:pPr>
            <w:r w:rsidRPr="005D635E">
              <w:rPr>
                <w:rFonts w:ascii="Arial" w:hAnsi="Arial" w:cs="Arial"/>
                <w:sz w:val="24"/>
              </w:rPr>
              <w:t>Nivel de severidad: Media</w:t>
            </w:r>
          </w:p>
        </w:tc>
      </w:tr>
    </w:tbl>
    <w:p w14:paraId="2FD4D1CC" w14:textId="77777777" w:rsidR="009E44D7" w:rsidRDefault="009E44D7" w:rsidP="00B8744D">
      <w:pPr>
        <w:pStyle w:val="Descripcin"/>
        <w:rPr>
          <w:rFonts w:ascii="Arial" w:hAnsi="Arial" w:cs="Arial"/>
          <w:color w:val="auto"/>
          <w:sz w:val="22"/>
        </w:rPr>
      </w:pPr>
    </w:p>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1"/>
        <w:gridCol w:w="4223"/>
      </w:tblGrid>
      <w:tr w:rsidR="009E44D7" w14:paraId="22B18C72" w14:textId="77777777" w:rsidTr="00416B45">
        <w:tc>
          <w:tcPr>
            <w:tcW w:w="8500" w:type="dxa"/>
            <w:gridSpan w:val="2"/>
          </w:tcPr>
          <w:p w14:paraId="6440BD78" w14:textId="03902788" w:rsidR="009E44D7" w:rsidRPr="00D20235" w:rsidRDefault="009E44D7" w:rsidP="0016218D">
            <w:pPr>
              <w:pStyle w:val="Prrafodelista"/>
              <w:keepNext/>
              <w:numPr>
                <w:ilvl w:val="0"/>
                <w:numId w:val="35"/>
              </w:numPr>
              <w:spacing w:before="240" w:line="360" w:lineRule="auto"/>
              <w:rPr>
                <w:rFonts w:ascii="Arial" w:hAnsi="Arial" w:cs="Arial"/>
              </w:rPr>
            </w:pPr>
            <w:r>
              <w:rPr>
                <w:rFonts w:ascii="Arial" w:hAnsi="Arial" w:cs="Arial"/>
                <w:sz w:val="24"/>
              </w:rPr>
              <w:lastRenderedPageBreak/>
              <w:t>Parche grande</w:t>
            </w:r>
            <w:r w:rsidRPr="00D20235">
              <w:rPr>
                <w:rFonts w:ascii="Arial" w:hAnsi="Arial" w:cs="Arial"/>
                <w:sz w:val="24"/>
              </w:rPr>
              <w:t xml:space="preserve"> </w:t>
            </w:r>
          </w:p>
        </w:tc>
      </w:tr>
      <w:tr w:rsidR="00416B45" w14:paraId="21F88253" w14:textId="77777777" w:rsidTr="00416B45">
        <w:tc>
          <w:tcPr>
            <w:tcW w:w="4248" w:type="dxa"/>
          </w:tcPr>
          <w:p w14:paraId="1065C1D1" w14:textId="77777777" w:rsidR="009E44D7" w:rsidRDefault="009E44D7" w:rsidP="00197CB4">
            <w:pPr>
              <w:jc w:val="center"/>
              <w:rPr>
                <w:noProof/>
              </w:rPr>
            </w:pPr>
          </w:p>
          <w:p w14:paraId="2AC91E95" w14:textId="2124F610" w:rsidR="009E44D7" w:rsidRPr="00D20235" w:rsidRDefault="009E44D7" w:rsidP="00197CB4">
            <w:pPr>
              <w:jc w:val="center"/>
            </w:pPr>
            <w:r w:rsidRPr="00E66779">
              <w:rPr>
                <w:noProof/>
              </w:rPr>
              <w:drawing>
                <wp:inline distT="0" distB="0" distL="0" distR="0" wp14:anchorId="220088E6" wp14:editId="27FB4ECC">
                  <wp:extent cx="2667000" cy="3300095"/>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67000" cy="3300095"/>
                          </a:xfrm>
                          <a:prstGeom prst="rect">
                            <a:avLst/>
                          </a:prstGeom>
                          <a:noFill/>
                          <a:ln>
                            <a:noFill/>
                          </a:ln>
                        </pic:spPr>
                      </pic:pic>
                    </a:graphicData>
                  </a:graphic>
                </wp:inline>
              </w:drawing>
            </w:r>
          </w:p>
        </w:tc>
        <w:tc>
          <w:tcPr>
            <w:tcW w:w="4252" w:type="dxa"/>
          </w:tcPr>
          <w:p w14:paraId="00A701B1" w14:textId="292EC16D" w:rsidR="009E44D7" w:rsidRDefault="009E44D7" w:rsidP="00197CB4">
            <w:pPr>
              <w:keepNext/>
              <w:spacing w:before="240" w:line="360" w:lineRule="auto"/>
              <w:jc w:val="center"/>
            </w:pPr>
            <w:r w:rsidRPr="00E66779">
              <w:rPr>
                <w:noProof/>
              </w:rPr>
              <w:drawing>
                <wp:inline distT="0" distB="0" distL="0" distR="0" wp14:anchorId="01BF40E7" wp14:editId="3ECECF0F">
                  <wp:extent cx="2627630" cy="3300095"/>
                  <wp:effectExtent l="0" t="0" r="127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27630" cy="3300095"/>
                          </a:xfrm>
                          <a:prstGeom prst="rect">
                            <a:avLst/>
                          </a:prstGeom>
                          <a:noFill/>
                          <a:ln>
                            <a:noFill/>
                          </a:ln>
                        </pic:spPr>
                      </pic:pic>
                    </a:graphicData>
                  </a:graphic>
                </wp:inline>
              </w:drawing>
            </w:r>
          </w:p>
        </w:tc>
      </w:tr>
      <w:tr w:rsidR="00416B45" w14:paraId="4D305A3E" w14:textId="77777777" w:rsidTr="00416B45">
        <w:tc>
          <w:tcPr>
            <w:tcW w:w="4248" w:type="dxa"/>
          </w:tcPr>
          <w:p w14:paraId="55AC6545" w14:textId="77777777" w:rsidR="009E44D7" w:rsidRPr="005D635E" w:rsidRDefault="009E44D7" w:rsidP="00197CB4">
            <w:pPr>
              <w:keepNext/>
              <w:spacing w:before="240" w:line="360" w:lineRule="auto"/>
              <w:rPr>
                <w:rFonts w:ascii="Arial" w:hAnsi="Arial" w:cs="Arial"/>
                <w:sz w:val="24"/>
              </w:rPr>
            </w:pPr>
            <w:r w:rsidRPr="005D635E">
              <w:rPr>
                <w:rFonts w:ascii="Arial" w:hAnsi="Arial" w:cs="Arial"/>
                <w:sz w:val="24"/>
              </w:rPr>
              <w:t xml:space="preserve">Nivel de severidad:  </w:t>
            </w:r>
            <w:r>
              <w:rPr>
                <w:rFonts w:ascii="Arial" w:hAnsi="Arial" w:cs="Arial"/>
                <w:sz w:val="24"/>
              </w:rPr>
              <w:t xml:space="preserve">Baja </w:t>
            </w:r>
          </w:p>
        </w:tc>
        <w:tc>
          <w:tcPr>
            <w:tcW w:w="4252" w:type="dxa"/>
          </w:tcPr>
          <w:p w14:paraId="51B5F978" w14:textId="77777777" w:rsidR="009E44D7" w:rsidRPr="005D635E" w:rsidRDefault="009E44D7" w:rsidP="00197CB4">
            <w:pPr>
              <w:keepNext/>
              <w:spacing w:before="240" w:line="360" w:lineRule="auto"/>
              <w:rPr>
                <w:rFonts w:ascii="Arial" w:hAnsi="Arial" w:cs="Arial"/>
                <w:sz w:val="24"/>
              </w:rPr>
            </w:pPr>
            <w:r w:rsidRPr="005D635E">
              <w:rPr>
                <w:rFonts w:ascii="Arial" w:hAnsi="Arial" w:cs="Arial"/>
                <w:sz w:val="24"/>
              </w:rPr>
              <w:t>Nivel de severidad: Media</w:t>
            </w:r>
          </w:p>
        </w:tc>
      </w:tr>
    </w:tbl>
    <w:p w14:paraId="25D515A6" w14:textId="77777777" w:rsidR="009E44D7" w:rsidRDefault="009E44D7" w:rsidP="00265FF4">
      <w:pPr>
        <w:keepNext/>
        <w:sectPr w:rsidR="009E44D7" w:rsidSect="00B271FE">
          <w:pgSz w:w="11906" w:h="16838"/>
          <w:pgMar w:top="1417" w:right="1701" w:bottom="1417" w:left="1701" w:header="708" w:footer="708" w:gutter="0"/>
          <w:cols w:space="708"/>
          <w:titlePg/>
          <w:docGrid w:linePitch="360"/>
        </w:sectPr>
      </w:pPr>
    </w:p>
    <w:bookmarkEnd w:id="1"/>
    <w:p w14:paraId="2417917D" w14:textId="3BA06DA2" w:rsidR="00B216BC" w:rsidRPr="00E66779" w:rsidRDefault="00B216BC" w:rsidP="009E44D7">
      <w:pPr>
        <w:keepNext/>
        <w:rPr>
          <w:rFonts w:ascii="Arial" w:hAnsi="Arial" w:cs="Arial"/>
        </w:rPr>
      </w:pPr>
    </w:p>
    <w:sectPr w:rsidR="00B216BC" w:rsidRPr="00E66779" w:rsidSect="009E44D7">
      <w:type w:val="continuous"/>
      <w:pgSz w:w="11906" w:h="16838"/>
      <w:pgMar w:top="1417" w:right="1701" w:bottom="1417" w:left="1701" w:header="708" w:footer="708" w:gutter="0"/>
      <w:pgNumType w:start="9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8A9133" w14:textId="77777777" w:rsidR="006A7FCC" w:rsidRDefault="006A7FCC" w:rsidP="00B52312">
      <w:pPr>
        <w:spacing w:after="0" w:line="240" w:lineRule="auto"/>
      </w:pPr>
      <w:r>
        <w:separator/>
      </w:r>
    </w:p>
  </w:endnote>
  <w:endnote w:type="continuationSeparator" w:id="0">
    <w:p w14:paraId="48D99BA0" w14:textId="77777777" w:rsidR="006A7FCC" w:rsidRDefault="006A7FCC" w:rsidP="00B523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1084373"/>
      <w:docPartObj>
        <w:docPartGallery w:val="Page Numbers (Bottom of Page)"/>
        <w:docPartUnique/>
      </w:docPartObj>
    </w:sdtPr>
    <w:sdtContent>
      <w:p w14:paraId="06D1BE89" w14:textId="77777777" w:rsidR="00DB1430" w:rsidRDefault="00DB1430">
        <w:pPr>
          <w:pStyle w:val="Piedepgina"/>
          <w:jc w:val="right"/>
        </w:pPr>
        <w:r>
          <w:fldChar w:fldCharType="begin"/>
        </w:r>
        <w:r>
          <w:instrText>PAGE   \* MERGEFORMAT</w:instrText>
        </w:r>
        <w:r>
          <w:fldChar w:fldCharType="separate"/>
        </w:r>
        <w:r>
          <w:rPr>
            <w:lang w:val="es-ES"/>
          </w:rPr>
          <w:t>2</w:t>
        </w:r>
        <w:r>
          <w:fldChar w:fldCharType="end"/>
        </w:r>
      </w:p>
    </w:sdtContent>
  </w:sdt>
  <w:p w14:paraId="37872F44" w14:textId="77777777" w:rsidR="00DB1430" w:rsidRDefault="00DB143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ACFC61" w14:textId="77777777" w:rsidR="006A7FCC" w:rsidRDefault="006A7FCC" w:rsidP="00B52312">
      <w:pPr>
        <w:spacing w:after="0" w:line="240" w:lineRule="auto"/>
      </w:pPr>
      <w:r>
        <w:separator/>
      </w:r>
    </w:p>
  </w:footnote>
  <w:footnote w:type="continuationSeparator" w:id="0">
    <w:p w14:paraId="679BC614" w14:textId="77777777" w:rsidR="006A7FCC" w:rsidRDefault="006A7FCC" w:rsidP="00B523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3141E"/>
    <w:multiLevelType w:val="hybridMultilevel"/>
    <w:tmpl w:val="08060C60"/>
    <w:lvl w:ilvl="0" w:tplc="6E2609BE">
      <w:start w:val="1"/>
      <w:numFmt w:val="decimal"/>
      <w:lvlText w:val="%1."/>
      <w:lvlJc w:val="left"/>
      <w:pPr>
        <w:ind w:left="720" w:hanging="360"/>
      </w:pPr>
      <w:rPr>
        <w:rFonts w:hint="default"/>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8682850"/>
    <w:multiLevelType w:val="hybridMultilevel"/>
    <w:tmpl w:val="F3FC8BD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10885CAA"/>
    <w:multiLevelType w:val="hybridMultilevel"/>
    <w:tmpl w:val="615CA098"/>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3" w15:restartNumberingAfterBreak="0">
    <w:nsid w:val="120753A6"/>
    <w:multiLevelType w:val="hybridMultilevel"/>
    <w:tmpl w:val="9BF2047A"/>
    <w:lvl w:ilvl="0" w:tplc="032C30BA">
      <w:start w:val="1"/>
      <w:numFmt w:val="decimal"/>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4" w15:restartNumberingAfterBreak="0">
    <w:nsid w:val="128952AB"/>
    <w:multiLevelType w:val="hybridMultilevel"/>
    <w:tmpl w:val="692C27B6"/>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5" w15:restartNumberingAfterBreak="0">
    <w:nsid w:val="13530CAD"/>
    <w:multiLevelType w:val="hybridMultilevel"/>
    <w:tmpl w:val="A29CDE8E"/>
    <w:lvl w:ilvl="0" w:tplc="280A0001">
      <w:start w:val="1"/>
      <w:numFmt w:val="bullet"/>
      <w:lvlText w:val=""/>
      <w:lvlJc w:val="left"/>
      <w:pPr>
        <w:ind w:left="936" w:hanging="360"/>
      </w:pPr>
      <w:rPr>
        <w:rFonts w:ascii="Symbol" w:hAnsi="Symbol" w:hint="default"/>
      </w:rPr>
    </w:lvl>
    <w:lvl w:ilvl="1" w:tplc="57EC8D76">
      <w:start w:val="1"/>
      <w:numFmt w:val="bullet"/>
      <w:lvlText w:val="-"/>
      <w:lvlJc w:val="left"/>
      <w:pPr>
        <w:ind w:left="1656" w:hanging="360"/>
      </w:pPr>
      <w:rPr>
        <w:rFonts w:ascii="Arial" w:eastAsiaTheme="minorHAnsi" w:hAnsi="Arial" w:cs="Arial" w:hint="default"/>
      </w:rPr>
    </w:lvl>
    <w:lvl w:ilvl="2" w:tplc="280A0005" w:tentative="1">
      <w:start w:val="1"/>
      <w:numFmt w:val="bullet"/>
      <w:lvlText w:val=""/>
      <w:lvlJc w:val="left"/>
      <w:pPr>
        <w:ind w:left="2376" w:hanging="360"/>
      </w:pPr>
      <w:rPr>
        <w:rFonts w:ascii="Wingdings" w:hAnsi="Wingdings" w:hint="default"/>
      </w:rPr>
    </w:lvl>
    <w:lvl w:ilvl="3" w:tplc="280A0001" w:tentative="1">
      <w:start w:val="1"/>
      <w:numFmt w:val="bullet"/>
      <w:lvlText w:val=""/>
      <w:lvlJc w:val="left"/>
      <w:pPr>
        <w:ind w:left="3096" w:hanging="360"/>
      </w:pPr>
      <w:rPr>
        <w:rFonts w:ascii="Symbol" w:hAnsi="Symbol" w:hint="default"/>
      </w:rPr>
    </w:lvl>
    <w:lvl w:ilvl="4" w:tplc="280A0003" w:tentative="1">
      <w:start w:val="1"/>
      <w:numFmt w:val="bullet"/>
      <w:lvlText w:val="o"/>
      <w:lvlJc w:val="left"/>
      <w:pPr>
        <w:ind w:left="3816" w:hanging="360"/>
      </w:pPr>
      <w:rPr>
        <w:rFonts w:ascii="Courier New" w:hAnsi="Courier New" w:cs="Courier New" w:hint="default"/>
      </w:rPr>
    </w:lvl>
    <w:lvl w:ilvl="5" w:tplc="280A0005" w:tentative="1">
      <w:start w:val="1"/>
      <w:numFmt w:val="bullet"/>
      <w:lvlText w:val=""/>
      <w:lvlJc w:val="left"/>
      <w:pPr>
        <w:ind w:left="4536" w:hanging="360"/>
      </w:pPr>
      <w:rPr>
        <w:rFonts w:ascii="Wingdings" w:hAnsi="Wingdings" w:hint="default"/>
      </w:rPr>
    </w:lvl>
    <w:lvl w:ilvl="6" w:tplc="280A0001" w:tentative="1">
      <w:start w:val="1"/>
      <w:numFmt w:val="bullet"/>
      <w:lvlText w:val=""/>
      <w:lvlJc w:val="left"/>
      <w:pPr>
        <w:ind w:left="5256" w:hanging="360"/>
      </w:pPr>
      <w:rPr>
        <w:rFonts w:ascii="Symbol" w:hAnsi="Symbol" w:hint="default"/>
      </w:rPr>
    </w:lvl>
    <w:lvl w:ilvl="7" w:tplc="280A0003" w:tentative="1">
      <w:start w:val="1"/>
      <w:numFmt w:val="bullet"/>
      <w:lvlText w:val="o"/>
      <w:lvlJc w:val="left"/>
      <w:pPr>
        <w:ind w:left="5976" w:hanging="360"/>
      </w:pPr>
      <w:rPr>
        <w:rFonts w:ascii="Courier New" w:hAnsi="Courier New" w:cs="Courier New" w:hint="default"/>
      </w:rPr>
    </w:lvl>
    <w:lvl w:ilvl="8" w:tplc="280A0005" w:tentative="1">
      <w:start w:val="1"/>
      <w:numFmt w:val="bullet"/>
      <w:lvlText w:val=""/>
      <w:lvlJc w:val="left"/>
      <w:pPr>
        <w:ind w:left="6696" w:hanging="360"/>
      </w:pPr>
      <w:rPr>
        <w:rFonts w:ascii="Wingdings" w:hAnsi="Wingdings" w:hint="default"/>
      </w:rPr>
    </w:lvl>
  </w:abstractNum>
  <w:abstractNum w:abstractNumId="6" w15:restartNumberingAfterBreak="0">
    <w:nsid w:val="20C26A00"/>
    <w:multiLevelType w:val="multilevel"/>
    <w:tmpl w:val="492A44C2"/>
    <w:lvl w:ilvl="0">
      <w:start w:val="1"/>
      <w:numFmt w:val="upperRoman"/>
      <w:lvlText w:val="%1."/>
      <w:lvlJc w:val="left"/>
      <w:pPr>
        <w:ind w:left="1004" w:hanging="720"/>
      </w:pPr>
      <w:rPr>
        <w:rFonts w:ascii="Arial" w:eastAsiaTheme="majorEastAsia" w:hAnsi="Arial" w:cs="Arial"/>
        <w:color w:val="FFFFFF" w:themeColor="background1"/>
      </w:rPr>
    </w:lvl>
    <w:lvl w:ilvl="1">
      <w:start w:val="1"/>
      <w:numFmt w:val="decimal"/>
      <w:isLgl/>
      <w:lvlText w:val="%1.%2."/>
      <w:lvlJc w:val="left"/>
      <w:pPr>
        <w:ind w:left="644" w:hanging="720"/>
      </w:pPr>
      <w:rPr>
        <w:rFonts w:ascii="Arial" w:hAnsi="Arial" w:cs="Arial" w:hint="default"/>
        <w:b/>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7" w15:restartNumberingAfterBreak="0">
    <w:nsid w:val="23EB2418"/>
    <w:multiLevelType w:val="hybridMultilevel"/>
    <w:tmpl w:val="1B10B962"/>
    <w:lvl w:ilvl="0" w:tplc="5AE687AE">
      <w:start w:val="1"/>
      <w:numFmt w:val="lowerLetter"/>
      <w:lvlText w:val="%1."/>
      <w:lvlJc w:val="left"/>
      <w:pPr>
        <w:ind w:left="502" w:hanging="360"/>
      </w:pPr>
      <w:rPr>
        <w:rFonts w:ascii="Arial" w:hAnsi="Arial" w:cs="Arial" w:hint="default"/>
        <w:b/>
        <w:sz w:val="24"/>
      </w:rPr>
    </w:lvl>
    <w:lvl w:ilvl="1" w:tplc="280A0019" w:tentative="1">
      <w:start w:val="1"/>
      <w:numFmt w:val="lowerLetter"/>
      <w:lvlText w:val="%2."/>
      <w:lvlJc w:val="left"/>
      <w:pPr>
        <w:ind w:left="1222" w:hanging="360"/>
      </w:pPr>
    </w:lvl>
    <w:lvl w:ilvl="2" w:tplc="280A001B" w:tentative="1">
      <w:start w:val="1"/>
      <w:numFmt w:val="lowerRoman"/>
      <w:lvlText w:val="%3."/>
      <w:lvlJc w:val="right"/>
      <w:pPr>
        <w:ind w:left="1942" w:hanging="180"/>
      </w:pPr>
    </w:lvl>
    <w:lvl w:ilvl="3" w:tplc="280A000F" w:tentative="1">
      <w:start w:val="1"/>
      <w:numFmt w:val="decimal"/>
      <w:lvlText w:val="%4."/>
      <w:lvlJc w:val="left"/>
      <w:pPr>
        <w:ind w:left="2662" w:hanging="360"/>
      </w:pPr>
    </w:lvl>
    <w:lvl w:ilvl="4" w:tplc="280A0019" w:tentative="1">
      <w:start w:val="1"/>
      <w:numFmt w:val="lowerLetter"/>
      <w:lvlText w:val="%5."/>
      <w:lvlJc w:val="left"/>
      <w:pPr>
        <w:ind w:left="3382" w:hanging="360"/>
      </w:pPr>
    </w:lvl>
    <w:lvl w:ilvl="5" w:tplc="280A001B" w:tentative="1">
      <w:start w:val="1"/>
      <w:numFmt w:val="lowerRoman"/>
      <w:lvlText w:val="%6."/>
      <w:lvlJc w:val="right"/>
      <w:pPr>
        <w:ind w:left="4102" w:hanging="180"/>
      </w:pPr>
    </w:lvl>
    <w:lvl w:ilvl="6" w:tplc="280A000F" w:tentative="1">
      <w:start w:val="1"/>
      <w:numFmt w:val="decimal"/>
      <w:lvlText w:val="%7."/>
      <w:lvlJc w:val="left"/>
      <w:pPr>
        <w:ind w:left="4822" w:hanging="360"/>
      </w:pPr>
    </w:lvl>
    <w:lvl w:ilvl="7" w:tplc="280A0019" w:tentative="1">
      <w:start w:val="1"/>
      <w:numFmt w:val="lowerLetter"/>
      <w:lvlText w:val="%8."/>
      <w:lvlJc w:val="left"/>
      <w:pPr>
        <w:ind w:left="5542" w:hanging="360"/>
      </w:pPr>
    </w:lvl>
    <w:lvl w:ilvl="8" w:tplc="280A001B" w:tentative="1">
      <w:start w:val="1"/>
      <w:numFmt w:val="lowerRoman"/>
      <w:lvlText w:val="%9."/>
      <w:lvlJc w:val="right"/>
      <w:pPr>
        <w:ind w:left="6262" w:hanging="180"/>
      </w:pPr>
    </w:lvl>
  </w:abstractNum>
  <w:abstractNum w:abstractNumId="8" w15:restartNumberingAfterBreak="0">
    <w:nsid w:val="29DC1280"/>
    <w:multiLevelType w:val="hybridMultilevel"/>
    <w:tmpl w:val="FD9CF742"/>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9" w15:restartNumberingAfterBreak="0">
    <w:nsid w:val="2C1D06B5"/>
    <w:multiLevelType w:val="hybridMultilevel"/>
    <w:tmpl w:val="F3105B4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2C533086"/>
    <w:multiLevelType w:val="hybridMultilevel"/>
    <w:tmpl w:val="66D80DD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2D86296F"/>
    <w:multiLevelType w:val="hybridMultilevel"/>
    <w:tmpl w:val="8A242160"/>
    <w:lvl w:ilvl="0" w:tplc="0296994C">
      <w:start w:val="1"/>
      <w:numFmt w:val="decimal"/>
      <w:lvlText w:val="%1."/>
      <w:lvlJc w:val="left"/>
      <w:pPr>
        <w:ind w:left="420" w:hanging="360"/>
      </w:pPr>
      <w:rPr>
        <w:rFonts w:hint="default"/>
      </w:rPr>
    </w:lvl>
    <w:lvl w:ilvl="1" w:tplc="280A0019" w:tentative="1">
      <w:start w:val="1"/>
      <w:numFmt w:val="lowerLetter"/>
      <w:lvlText w:val="%2."/>
      <w:lvlJc w:val="left"/>
      <w:pPr>
        <w:ind w:left="1140" w:hanging="360"/>
      </w:pPr>
    </w:lvl>
    <w:lvl w:ilvl="2" w:tplc="280A001B" w:tentative="1">
      <w:start w:val="1"/>
      <w:numFmt w:val="lowerRoman"/>
      <w:lvlText w:val="%3."/>
      <w:lvlJc w:val="right"/>
      <w:pPr>
        <w:ind w:left="1860" w:hanging="180"/>
      </w:pPr>
    </w:lvl>
    <w:lvl w:ilvl="3" w:tplc="280A000F" w:tentative="1">
      <w:start w:val="1"/>
      <w:numFmt w:val="decimal"/>
      <w:lvlText w:val="%4."/>
      <w:lvlJc w:val="left"/>
      <w:pPr>
        <w:ind w:left="2580" w:hanging="360"/>
      </w:pPr>
    </w:lvl>
    <w:lvl w:ilvl="4" w:tplc="280A0019" w:tentative="1">
      <w:start w:val="1"/>
      <w:numFmt w:val="lowerLetter"/>
      <w:lvlText w:val="%5."/>
      <w:lvlJc w:val="left"/>
      <w:pPr>
        <w:ind w:left="3300" w:hanging="360"/>
      </w:pPr>
    </w:lvl>
    <w:lvl w:ilvl="5" w:tplc="280A001B" w:tentative="1">
      <w:start w:val="1"/>
      <w:numFmt w:val="lowerRoman"/>
      <w:lvlText w:val="%6."/>
      <w:lvlJc w:val="right"/>
      <w:pPr>
        <w:ind w:left="4020" w:hanging="180"/>
      </w:pPr>
    </w:lvl>
    <w:lvl w:ilvl="6" w:tplc="280A000F" w:tentative="1">
      <w:start w:val="1"/>
      <w:numFmt w:val="decimal"/>
      <w:lvlText w:val="%7."/>
      <w:lvlJc w:val="left"/>
      <w:pPr>
        <w:ind w:left="4740" w:hanging="360"/>
      </w:pPr>
    </w:lvl>
    <w:lvl w:ilvl="7" w:tplc="280A0019" w:tentative="1">
      <w:start w:val="1"/>
      <w:numFmt w:val="lowerLetter"/>
      <w:lvlText w:val="%8."/>
      <w:lvlJc w:val="left"/>
      <w:pPr>
        <w:ind w:left="5460" w:hanging="360"/>
      </w:pPr>
    </w:lvl>
    <w:lvl w:ilvl="8" w:tplc="280A001B" w:tentative="1">
      <w:start w:val="1"/>
      <w:numFmt w:val="lowerRoman"/>
      <w:lvlText w:val="%9."/>
      <w:lvlJc w:val="right"/>
      <w:pPr>
        <w:ind w:left="6180" w:hanging="180"/>
      </w:pPr>
    </w:lvl>
  </w:abstractNum>
  <w:abstractNum w:abstractNumId="12" w15:restartNumberingAfterBreak="0">
    <w:nsid w:val="2E924D15"/>
    <w:multiLevelType w:val="hybridMultilevel"/>
    <w:tmpl w:val="DBA6E99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308D500D"/>
    <w:multiLevelType w:val="hybridMultilevel"/>
    <w:tmpl w:val="A24E064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31CF1C51"/>
    <w:multiLevelType w:val="hybridMultilevel"/>
    <w:tmpl w:val="C6BEE0CC"/>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32412538"/>
    <w:multiLevelType w:val="multilevel"/>
    <w:tmpl w:val="20B6291C"/>
    <w:lvl w:ilvl="0">
      <w:start w:val="1"/>
      <w:numFmt w:val="upperRoman"/>
      <w:lvlText w:val="%1."/>
      <w:lvlJc w:val="left"/>
      <w:pPr>
        <w:ind w:left="1080" w:hanging="720"/>
      </w:pPr>
      <w:rPr>
        <w:rFonts w:ascii="Arial" w:eastAsiaTheme="majorEastAsia" w:hAnsi="Arial" w:cs="Arial"/>
        <w:b w:val="0"/>
        <w:color w:val="FFFFFF" w:themeColor="background1"/>
      </w:rPr>
    </w:lvl>
    <w:lvl w:ilvl="1">
      <w:start w:val="1"/>
      <w:numFmt w:val="decimal"/>
      <w:isLgl/>
      <w:lvlText w:val="%1.%2."/>
      <w:lvlJc w:val="left"/>
      <w:pPr>
        <w:ind w:left="720" w:hanging="720"/>
      </w:pPr>
      <w:rPr>
        <w:rFonts w:ascii="Arial" w:hAnsi="Arial" w:cs="Arial"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36D71008"/>
    <w:multiLevelType w:val="hybridMultilevel"/>
    <w:tmpl w:val="827432D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390829E6"/>
    <w:multiLevelType w:val="multilevel"/>
    <w:tmpl w:val="18A85360"/>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9907B92"/>
    <w:multiLevelType w:val="multilevel"/>
    <w:tmpl w:val="2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15:restartNumberingAfterBreak="0">
    <w:nsid w:val="3C4F6C99"/>
    <w:multiLevelType w:val="hybridMultilevel"/>
    <w:tmpl w:val="B3BCA1CE"/>
    <w:lvl w:ilvl="0" w:tplc="280A0001">
      <w:start w:val="1"/>
      <w:numFmt w:val="bullet"/>
      <w:lvlText w:val=""/>
      <w:lvlJc w:val="left"/>
      <w:pPr>
        <w:ind w:left="936" w:hanging="360"/>
      </w:pPr>
      <w:rPr>
        <w:rFonts w:ascii="Symbol" w:hAnsi="Symbol" w:hint="default"/>
      </w:rPr>
    </w:lvl>
    <w:lvl w:ilvl="1" w:tplc="280A0003">
      <w:start w:val="1"/>
      <w:numFmt w:val="bullet"/>
      <w:lvlText w:val="o"/>
      <w:lvlJc w:val="left"/>
      <w:pPr>
        <w:ind w:left="1656" w:hanging="360"/>
      </w:pPr>
      <w:rPr>
        <w:rFonts w:ascii="Courier New" w:hAnsi="Courier New" w:cs="Courier New" w:hint="default"/>
      </w:rPr>
    </w:lvl>
    <w:lvl w:ilvl="2" w:tplc="280A0005" w:tentative="1">
      <w:start w:val="1"/>
      <w:numFmt w:val="bullet"/>
      <w:lvlText w:val=""/>
      <w:lvlJc w:val="left"/>
      <w:pPr>
        <w:ind w:left="2376" w:hanging="360"/>
      </w:pPr>
      <w:rPr>
        <w:rFonts w:ascii="Wingdings" w:hAnsi="Wingdings" w:hint="default"/>
      </w:rPr>
    </w:lvl>
    <w:lvl w:ilvl="3" w:tplc="280A0001" w:tentative="1">
      <w:start w:val="1"/>
      <w:numFmt w:val="bullet"/>
      <w:lvlText w:val=""/>
      <w:lvlJc w:val="left"/>
      <w:pPr>
        <w:ind w:left="3096" w:hanging="360"/>
      </w:pPr>
      <w:rPr>
        <w:rFonts w:ascii="Symbol" w:hAnsi="Symbol" w:hint="default"/>
      </w:rPr>
    </w:lvl>
    <w:lvl w:ilvl="4" w:tplc="280A0003" w:tentative="1">
      <w:start w:val="1"/>
      <w:numFmt w:val="bullet"/>
      <w:lvlText w:val="o"/>
      <w:lvlJc w:val="left"/>
      <w:pPr>
        <w:ind w:left="3816" w:hanging="360"/>
      </w:pPr>
      <w:rPr>
        <w:rFonts w:ascii="Courier New" w:hAnsi="Courier New" w:cs="Courier New" w:hint="default"/>
      </w:rPr>
    </w:lvl>
    <w:lvl w:ilvl="5" w:tplc="280A0005" w:tentative="1">
      <w:start w:val="1"/>
      <w:numFmt w:val="bullet"/>
      <w:lvlText w:val=""/>
      <w:lvlJc w:val="left"/>
      <w:pPr>
        <w:ind w:left="4536" w:hanging="360"/>
      </w:pPr>
      <w:rPr>
        <w:rFonts w:ascii="Wingdings" w:hAnsi="Wingdings" w:hint="default"/>
      </w:rPr>
    </w:lvl>
    <w:lvl w:ilvl="6" w:tplc="280A0001" w:tentative="1">
      <w:start w:val="1"/>
      <w:numFmt w:val="bullet"/>
      <w:lvlText w:val=""/>
      <w:lvlJc w:val="left"/>
      <w:pPr>
        <w:ind w:left="5256" w:hanging="360"/>
      </w:pPr>
      <w:rPr>
        <w:rFonts w:ascii="Symbol" w:hAnsi="Symbol" w:hint="default"/>
      </w:rPr>
    </w:lvl>
    <w:lvl w:ilvl="7" w:tplc="280A0003" w:tentative="1">
      <w:start w:val="1"/>
      <w:numFmt w:val="bullet"/>
      <w:lvlText w:val="o"/>
      <w:lvlJc w:val="left"/>
      <w:pPr>
        <w:ind w:left="5976" w:hanging="360"/>
      </w:pPr>
      <w:rPr>
        <w:rFonts w:ascii="Courier New" w:hAnsi="Courier New" w:cs="Courier New" w:hint="default"/>
      </w:rPr>
    </w:lvl>
    <w:lvl w:ilvl="8" w:tplc="280A0005" w:tentative="1">
      <w:start w:val="1"/>
      <w:numFmt w:val="bullet"/>
      <w:lvlText w:val=""/>
      <w:lvlJc w:val="left"/>
      <w:pPr>
        <w:ind w:left="6696" w:hanging="360"/>
      </w:pPr>
      <w:rPr>
        <w:rFonts w:ascii="Wingdings" w:hAnsi="Wingdings" w:hint="default"/>
      </w:rPr>
    </w:lvl>
  </w:abstractNum>
  <w:abstractNum w:abstractNumId="20" w15:restartNumberingAfterBreak="0">
    <w:nsid w:val="3DAE027B"/>
    <w:multiLevelType w:val="hybridMultilevel"/>
    <w:tmpl w:val="6ABE7268"/>
    <w:lvl w:ilvl="0" w:tplc="280A000F">
      <w:start w:val="1"/>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1" w15:restartNumberingAfterBreak="0">
    <w:nsid w:val="3DE42269"/>
    <w:multiLevelType w:val="hybridMultilevel"/>
    <w:tmpl w:val="C900B900"/>
    <w:lvl w:ilvl="0" w:tplc="C5365556">
      <w:start w:val="1"/>
      <w:numFmt w:val="upperLetter"/>
      <w:lvlText w:val="%1."/>
      <w:lvlJc w:val="left"/>
      <w:pPr>
        <w:ind w:left="720" w:hanging="360"/>
      </w:pPr>
      <w:rPr>
        <w:rFonts w:ascii="Arial" w:hAnsi="Arial" w:cs="Arial" w:hint="default"/>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15:restartNumberingAfterBreak="0">
    <w:nsid w:val="402D3B22"/>
    <w:multiLevelType w:val="hybridMultilevel"/>
    <w:tmpl w:val="3282FB7E"/>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3" w15:restartNumberingAfterBreak="0">
    <w:nsid w:val="40F9531E"/>
    <w:multiLevelType w:val="hybridMultilevel"/>
    <w:tmpl w:val="61C8B318"/>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439F78DD"/>
    <w:multiLevelType w:val="multilevel"/>
    <w:tmpl w:val="0C6E2EC0"/>
    <w:lvl w:ilvl="0">
      <w:start w:val="1"/>
      <w:numFmt w:val="upperRoman"/>
      <w:lvlText w:val="%1."/>
      <w:lvlJc w:val="left"/>
      <w:pPr>
        <w:ind w:left="1080" w:hanging="720"/>
      </w:pPr>
      <w:rPr>
        <w:rFonts w:ascii="Arial" w:eastAsiaTheme="majorEastAsia" w:hAnsi="Arial" w:cs="Arial"/>
        <w:b w:val="0"/>
        <w:color w:val="FFFFFF" w:themeColor="background1"/>
      </w:rPr>
    </w:lvl>
    <w:lvl w:ilvl="1">
      <w:start w:val="1"/>
      <w:numFmt w:val="decimal"/>
      <w:isLgl/>
      <w:lvlText w:val="%1.%2."/>
      <w:lvlJc w:val="left"/>
      <w:pPr>
        <w:ind w:left="720" w:hanging="720"/>
      </w:pPr>
      <w:rPr>
        <w:rFonts w:ascii="Arial" w:hAnsi="Arial" w:cs="Arial"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443B5946"/>
    <w:multiLevelType w:val="multilevel"/>
    <w:tmpl w:val="7FC061AC"/>
    <w:lvl w:ilvl="0">
      <w:start w:val="5"/>
      <w:numFmt w:val="upperRoman"/>
      <w:lvlText w:val="%1."/>
      <w:lvlJc w:val="left"/>
      <w:pPr>
        <w:ind w:left="720" w:hanging="360"/>
      </w:pPr>
      <w:rPr>
        <w:rFonts w:hint="default"/>
        <w:color w:val="FFFFFF" w:themeColor="background1"/>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4AB0FEB"/>
    <w:multiLevelType w:val="hybridMultilevel"/>
    <w:tmpl w:val="D878F45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461D01AC"/>
    <w:multiLevelType w:val="hybridMultilevel"/>
    <w:tmpl w:val="59A6932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47CE5E02"/>
    <w:multiLevelType w:val="multilevel"/>
    <w:tmpl w:val="492A44C2"/>
    <w:lvl w:ilvl="0">
      <w:start w:val="1"/>
      <w:numFmt w:val="upperRoman"/>
      <w:lvlText w:val="%1."/>
      <w:lvlJc w:val="left"/>
      <w:pPr>
        <w:ind w:left="720" w:hanging="720"/>
      </w:pPr>
      <w:rPr>
        <w:rFonts w:ascii="Arial" w:eastAsiaTheme="majorEastAsia" w:hAnsi="Arial" w:cs="Arial"/>
        <w:color w:val="FFFFFF" w:themeColor="background1"/>
      </w:rPr>
    </w:lvl>
    <w:lvl w:ilvl="1">
      <w:start w:val="1"/>
      <w:numFmt w:val="decimal"/>
      <w:isLgl/>
      <w:lvlText w:val="%1.%2."/>
      <w:lvlJc w:val="left"/>
      <w:pPr>
        <w:ind w:left="360" w:hanging="720"/>
      </w:pPr>
      <w:rPr>
        <w:rFonts w:ascii="Arial" w:hAnsi="Arial" w:cs="Arial"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9" w15:restartNumberingAfterBreak="0">
    <w:nsid w:val="4DCB3D09"/>
    <w:multiLevelType w:val="multilevel"/>
    <w:tmpl w:val="FF96AC76"/>
    <w:lvl w:ilvl="0">
      <w:start w:val="3"/>
      <w:numFmt w:val="decimal"/>
      <w:lvlText w:val="%1."/>
      <w:lvlJc w:val="left"/>
      <w:pPr>
        <w:ind w:left="390" w:hanging="390"/>
      </w:pPr>
      <w:rPr>
        <w:rFonts w:hint="default"/>
      </w:rPr>
    </w:lvl>
    <w:lvl w:ilvl="1">
      <w:start w:val="1"/>
      <w:numFmt w:val="decimal"/>
      <w:lvlText w:val="%1.%2."/>
      <w:lvlJc w:val="left"/>
      <w:pPr>
        <w:ind w:left="720" w:hanging="720"/>
      </w:pPr>
      <w:rPr>
        <w:rFonts w:ascii="Arial" w:hAnsi="Arial" w:cs="Arial" w:hint="default"/>
        <w:b/>
        <w:sz w:val="24"/>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4F095040"/>
    <w:multiLevelType w:val="hybridMultilevel"/>
    <w:tmpl w:val="CDFCE46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598179B1"/>
    <w:multiLevelType w:val="hybridMultilevel"/>
    <w:tmpl w:val="AAB0A34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15:restartNumberingAfterBreak="0">
    <w:nsid w:val="59892D6A"/>
    <w:multiLevelType w:val="hybridMultilevel"/>
    <w:tmpl w:val="218EB55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5B5F161E"/>
    <w:multiLevelType w:val="multilevel"/>
    <w:tmpl w:val="492A44C2"/>
    <w:lvl w:ilvl="0">
      <w:start w:val="1"/>
      <w:numFmt w:val="upperRoman"/>
      <w:lvlText w:val="%1."/>
      <w:lvlJc w:val="left"/>
      <w:pPr>
        <w:ind w:left="1080" w:hanging="720"/>
      </w:pPr>
      <w:rPr>
        <w:rFonts w:ascii="Arial" w:eastAsiaTheme="majorEastAsia" w:hAnsi="Arial" w:cs="Arial"/>
        <w:color w:val="FFFFFF" w:themeColor="background1"/>
      </w:rPr>
    </w:lvl>
    <w:lvl w:ilvl="1">
      <w:start w:val="1"/>
      <w:numFmt w:val="decimal"/>
      <w:isLgl/>
      <w:lvlText w:val="%1.%2."/>
      <w:lvlJc w:val="left"/>
      <w:pPr>
        <w:ind w:left="720" w:hanging="720"/>
      </w:pPr>
      <w:rPr>
        <w:rFonts w:ascii="Arial" w:hAnsi="Arial" w:cs="Arial"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63737D69"/>
    <w:multiLevelType w:val="multilevel"/>
    <w:tmpl w:val="D4CA04FE"/>
    <w:lvl w:ilvl="0">
      <w:start w:val="4"/>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6981134"/>
    <w:multiLevelType w:val="hybridMultilevel"/>
    <w:tmpl w:val="5F64FE82"/>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36" w15:restartNumberingAfterBreak="0">
    <w:nsid w:val="6AB56969"/>
    <w:multiLevelType w:val="hybridMultilevel"/>
    <w:tmpl w:val="57CA4C4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15:restartNumberingAfterBreak="0">
    <w:nsid w:val="6CAD6A43"/>
    <w:multiLevelType w:val="hybridMultilevel"/>
    <w:tmpl w:val="4A1A386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38" w15:restartNumberingAfterBreak="0">
    <w:nsid w:val="720C0EDC"/>
    <w:multiLevelType w:val="hybridMultilevel"/>
    <w:tmpl w:val="AAA402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15:restartNumberingAfterBreak="0">
    <w:nsid w:val="73362A39"/>
    <w:multiLevelType w:val="hybridMultilevel"/>
    <w:tmpl w:val="2030151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15:restartNumberingAfterBreak="0">
    <w:nsid w:val="73A84408"/>
    <w:multiLevelType w:val="hybridMultilevel"/>
    <w:tmpl w:val="8152C50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74581279"/>
    <w:multiLevelType w:val="hybridMultilevel"/>
    <w:tmpl w:val="8EE2DF52"/>
    <w:lvl w:ilvl="0" w:tplc="57EC8D76">
      <w:start w:val="1"/>
      <w:numFmt w:val="bullet"/>
      <w:lvlText w:val="-"/>
      <w:lvlJc w:val="left"/>
      <w:pPr>
        <w:ind w:left="1080" w:hanging="360"/>
      </w:pPr>
      <w:rPr>
        <w:rFonts w:ascii="Arial" w:eastAsiaTheme="minorHAnsi" w:hAnsi="Arial" w:cs="Aria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2" w15:restartNumberingAfterBreak="0">
    <w:nsid w:val="748D08BA"/>
    <w:multiLevelType w:val="hybridMultilevel"/>
    <w:tmpl w:val="DEAAB670"/>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3" w15:restartNumberingAfterBreak="0">
    <w:nsid w:val="76F72266"/>
    <w:multiLevelType w:val="multilevel"/>
    <w:tmpl w:val="492A44C2"/>
    <w:lvl w:ilvl="0">
      <w:start w:val="1"/>
      <w:numFmt w:val="upperRoman"/>
      <w:lvlText w:val="%1."/>
      <w:lvlJc w:val="left"/>
      <w:pPr>
        <w:ind w:left="1080" w:hanging="720"/>
      </w:pPr>
      <w:rPr>
        <w:rFonts w:ascii="Arial" w:eastAsiaTheme="majorEastAsia" w:hAnsi="Arial" w:cs="Arial"/>
        <w:color w:val="FFFFFF" w:themeColor="background1"/>
      </w:rPr>
    </w:lvl>
    <w:lvl w:ilvl="1">
      <w:start w:val="1"/>
      <w:numFmt w:val="decimal"/>
      <w:isLgl/>
      <w:lvlText w:val="%1.%2."/>
      <w:lvlJc w:val="left"/>
      <w:pPr>
        <w:ind w:left="720" w:hanging="720"/>
      </w:pPr>
      <w:rPr>
        <w:rFonts w:ascii="Arial" w:hAnsi="Arial" w:cs="Arial"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4" w15:restartNumberingAfterBreak="0">
    <w:nsid w:val="77373A9D"/>
    <w:multiLevelType w:val="hybridMultilevel"/>
    <w:tmpl w:val="A010356A"/>
    <w:lvl w:ilvl="0" w:tplc="9F5ADE7E">
      <w:start w:val="1"/>
      <w:numFmt w:val="upperLetter"/>
      <w:lvlText w:val="%1."/>
      <w:lvlJc w:val="left"/>
      <w:pPr>
        <w:ind w:left="720" w:hanging="360"/>
      </w:pPr>
      <w:rPr>
        <w:rFonts w:hint="default"/>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6"/>
  </w:num>
  <w:num w:numId="2">
    <w:abstractNumId w:val="38"/>
  </w:num>
  <w:num w:numId="3">
    <w:abstractNumId w:val="12"/>
  </w:num>
  <w:num w:numId="4">
    <w:abstractNumId w:val="41"/>
  </w:num>
  <w:num w:numId="5">
    <w:abstractNumId w:val="24"/>
  </w:num>
  <w:num w:numId="6">
    <w:abstractNumId w:val="19"/>
  </w:num>
  <w:num w:numId="7">
    <w:abstractNumId w:val="5"/>
  </w:num>
  <w:num w:numId="8">
    <w:abstractNumId w:val="16"/>
  </w:num>
  <w:num w:numId="9">
    <w:abstractNumId w:val="14"/>
  </w:num>
  <w:num w:numId="10">
    <w:abstractNumId w:val="9"/>
  </w:num>
  <w:num w:numId="11">
    <w:abstractNumId w:val="44"/>
  </w:num>
  <w:num w:numId="12">
    <w:abstractNumId w:val="13"/>
  </w:num>
  <w:num w:numId="13">
    <w:abstractNumId w:val="26"/>
  </w:num>
  <w:num w:numId="14">
    <w:abstractNumId w:val="10"/>
  </w:num>
  <w:num w:numId="15">
    <w:abstractNumId w:val="37"/>
  </w:num>
  <w:num w:numId="16">
    <w:abstractNumId w:val="42"/>
  </w:num>
  <w:num w:numId="17">
    <w:abstractNumId w:val="29"/>
  </w:num>
  <w:num w:numId="18">
    <w:abstractNumId w:val="22"/>
  </w:num>
  <w:num w:numId="19">
    <w:abstractNumId w:val="31"/>
  </w:num>
  <w:num w:numId="20">
    <w:abstractNumId w:val="28"/>
  </w:num>
  <w:num w:numId="21">
    <w:abstractNumId w:val="25"/>
  </w:num>
  <w:num w:numId="22">
    <w:abstractNumId w:val="27"/>
  </w:num>
  <w:num w:numId="23">
    <w:abstractNumId w:val="40"/>
  </w:num>
  <w:num w:numId="24">
    <w:abstractNumId w:val="34"/>
  </w:num>
  <w:num w:numId="25">
    <w:abstractNumId w:val="21"/>
  </w:num>
  <w:num w:numId="26">
    <w:abstractNumId w:val="36"/>
  </w:num>
  <w:num w:numId="27">
    <w:abstractNumId w:val="39"/>
  </w:num>
  <w:num w:numId="28">
    <w:abstractNumId w:val="30"/>
  </w:num>
  <w:num w:numId="29">
    <w:abstractNumId w:val="43"/>
  </w:num>
  <w:num w:numId="30">
    <w:abstractNumId w:val="33"/>
  </w:num>
  <w:num w:numId="31">
    <w:abstractNumId w:val="7"/>
  </w:num>
  <w:num w:numId="32">
    <w:abstractNumId w:val="3"/>
  </w:num>
  <w:num w:numId="33">
    <w:abstractNumId w:val="4"/>
  </w:num>
  <w:num w:numId="34">
    <w:abstractNumId w:val="15"/>
  </w:num>
  <w:num w:numId="35">
    <w:abstractNumId w:val="0"/>
  </w:num>
  <w:num w:numId="36">
    <w:abstractNumId w:val="23"/>
  </w:num>
  <w:num w:numId="37">
    <w:abstractNumId w:val="2"/>
  </w:num>
  <w:num w:numId="38">
    <w:abstractNumId w:val="35"/>
  </w:num>
  <w:num w:numId="39">
    <w:abstractNumId w:val="32"/>
  </w:num>
  <w:num w:numId="40">
    <w:abstractNumId w:val="1"/>
  </w:num>
  <w:num w:numId="41">
    <w:abstractNumId w:val="8"/>
  </w:num>
  <w:num w:numId="42">
    <w:abstractNumId w:val="11"/>
  </w:num>
  <w:num w:numId="43">
    <w:abstractNumId w:val="20"/>
  </w:num>
  <w:num w:numId="44">
    <w:abstractNumId w:val="18"/>
  </w:num>
  <w:num w:numId="45">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312"/>
    <w:rsid w:val="00003909"/>
    <w:rsid w:val="00004293"/>
    <w:rsid w:val="000069BF"/>
    <w:rsid w:val="000144D9"/>
    <w:rsid w:val="000160F8"/>
    <w:rsid w:val="00016D00"/>
    <w:rsid w:val="00020108"/>
    <w:rsid w:val="00020C7D"/>
    <w:rsid w:val="000239B2"/>
    <w:rsid w:val="00032928"/>
    <w:rsid w:val="00034128"/>
    <w:rsid w:val="0003437C"/>
    <w:rsid w:val="00037E3F"/>
    <w:rsid w:val="00043050"/>
    <w:rsid w:val="00043D19"/>
    <w:rsid w:val="0004440C"/>
    <w:rsid w:val="000516AF"/>
    <w:rsid w:val="00054CFC"/>
    <w:rsid w:val="000610C4"/>
    <w:rsid w:val="0006157E"/>
    <w:rsid w:val="00063784"/>
    <w:rsid w:val="0006380D"/>
    <w:rsid w:val="000703EA"/>
    <w:rsid w:val="00074677"/>
    <w:rsid w:val="00075DB9"/>
    <w:rsid w:val="00077AC7"/>
    <w:rsid w:val="00083D8A"/>
    <w:rsid w:val="00086EB9"/>
    <w:rsid w:val="00091AC5"/>
    <w:rsid w:val="000975C9"/>
    <w:rsid w:val="000A0FCE"/>
    <w:rsid w:val="000A28E3"/>
    <w:rsid w:val="000A4AEB"/>
    <w:rsid w:val="000A5870"/>
    <w:rsid w:val="000B06EF"/>
    <w:rsid w:val="000B61C0"/>
    <w:rsid w:val="000C5542"/>
    <w:rsid w:val="000C58E4"/>
    <w:rsid w:val="000C6B34"/>
    <w:rsid w:val="000D0CF1"/>
    <w:rsid w:val="000D1D45"/>
    <w:rsid w:val="000D44DB"/>
    <w:rsid w:val="000D6069"/>
    <w:rsid w:val="000D6C13"/>
    <w:rsid w:val="000E2BD2"/>
    <w:rsid w:val="000E328A"/>
    <w:rsid w:val="000F1C2D"/>
    <w:rsid w:val="000F2C7E"/>
    <w:rsid w:val="000F6E1C"/>
    <w:rsid w:val="00101AF3"/>
    <w:rsid w:val="001048FA"/>
    <w:rsid w:val="001066DC"/>
    <w:rsid w:val="00110C72"/>
    <w:rsid w:val="00115FBD"/>
    <w:rsid w:val="00116961"/>
    <w:rsid w:val="001178E4"/>
    <w:rsid w:val="00122C87"/>
    <w:rsid w:val="001251FA"/>
    <w:rsid w:val="001267ED"/>
    <w:rsid w:val="0013030B"/>
    <w:rsid w:val="001314F9"/>
    <w:rsid w:val="00132133"/>
    <w:rsid w:val="001337E5"/>
    <w:rsid w:val="00135C6C"/>
    <w:rsid w:val="00135F2F"/>
    <w:rsid w:val="00137650"/>
    <w:rsid w:val="001426BD"/>
    <w:rsid w:val="00143756"/>
    <w:rsid w:val="00153711"/>
    <w:rsid w:val="00154E53"/>
    <w:rsid w:val="0015523A"/>
    <w:rsid w:val="001568FB"/>
    <w:rsid w:val="0016052D"/>
    <w:rsid w:val="0016218D"/>
    <w:rsid w:val="00164D6C"/>
    <w:rsid w:val="00165DF5"/>
    <w:rsid w:val="0017316B"/>
    <w:rsid w:val="00176241"/>
    <w:rsid w:val="0017733E"/>
    <w:rsid w:val="001820A6"/>
    <w:rsid w:val="00183022"/>
    <w:rsid w:val="001862DD"/>
    <w:rsid w:val="00190AF1"/>
    <w:rsid w:val="00192E72"/>
    <w:rsid w:val="00197BDA"/>
    <w:rsid w:val="00197CB4"/>
    <w:rsid w:val="001A1B93"/>
    <w:rsid w:val="001A3F74"/>
    <w:rsid w:val="001A5CA1"/>
    <w:rsid w:val="001A6589"/>
    <w:rsid w:val="001B06F0"/>
    <w:rsid w:val="001B1F05"/>
    <w:rsid w:val="001C1C50"/>
    <w:rsid w:val="001D1E4D"/>
    <w:rsid w:val="001D5824"/>
    <w:rsid w:val="001D5C69"/>
    <w:rsid w:val="001E0CBA"/>
    <w:rsid w:val="001E3493"/>
    <w:rsid w:val="001E34C8"/>
    <w:rsid w:val="001E3D3A"/>
    <w:rsid w:val="001E44FB"/>
    <w:rsid w:val="001F16A6"/>
    <w:rsid w:val="001F2C32"/>
    <w:rsid w:val="001F30A0"/>
    <w:rsid w:val="001F4384"/>
    <w:rsid w:val="00206967"/>
    <w:rsid w:val="00206E8C"/>
    <w:rsid w:val="0021024C"/>
    <w:rsid w:val="0021065E"/>
    <w:rsid w:val="00211A1D"/>
    <w:rsid w:val="002225B2"/>
    <w:rsid w:val="00224495"/>
    <w:rsid w:val="0022708A"/>
    <w:rsid w:val="00227839"/>
    <w:rsid w:val="00230D0D"/>
    <w:rsid w:val="0023752F"/>
    <w:rsid w:val="00250515"/>
    <w:rsid w:val="002527D7"/>
    <w:rsid w:val="00252B09"/>
    <w:rsid w:val="0025347A"/>
    <w:rsid w:val="00265FF4"/>
    <w:rsid w:val="002731E3"/>
    <w:rsid w:val="002732DD"/>
    <w:rsid w:val="00273884"/>
    <w:rsid w:val="00274F67"/>
    <w:rsid w:val="00275AC9"/>
    <w:rsid w:val="00277161"/>
    <w:rsid w:val="00277E72"/>
    <w:rsid w:val="00283CBB"/>
    <w:rsid w:val="002848A1"/>
    <w:rsid w:val="00285919"/>
    <w:rsid w:val="00286B4A"/>
    <w:rsid w:val="002879C8"/>
    <w:rsid w:val="0029288A"/>
    <w:rsid w:val="00292F80"/>
    <w:rsid w:val="002935D7"/>
    <w:rsid w:val="0029779D"/>
    <w:rsid w:val="002A168C"/>
    <w:rsid w:val="002B0400"/>
    <w:rsid w:val="002B2436"/>
    <w:rsid w:val="002B2CF9"/>
    <w:rsid w:val="002B5473"/>
    <w:rsid w:val="002B658B"/>
    <w:rsid w:val="002B6749"/>
    <w:rsid w:val="002C4A3E"/>
    <w:rsid w:val="002D26BF"/>
    <w:rsid w:val="002D4490"/>
    <w:rsid w:val="002E0477"/>
    <w:rsid w:val="002E525D"/>
    <w:rsid w:val="002E52F4"/>
    <w:rsid w:val="002F1568"/>
    <w:rsid w:val="002F15DC"/>
    <w:rsid w:val="002F2B8A"/>
    <w:rsid w:val="002F4852"/>
    <w:rsid w:val="002F495F"/>
    <w:rsid w:val="002F4B6B"/>
    <w:rsid w:val="002F737F"/>
    <w:rsid w:val="003025EF"/>
    <w:rsid w:val="0030293B"/>
    <w:rsid w:val="0030390D"/>
    <w:rsid w:val="0030587F"/>
    <w:rsid w:val="003102AA"/>
    <w:rsid w:val="003132BD"/>
    <w:rsid w:val="003147D1"/>
    <w:rsid w:val="003148D4"/>
    <w:rsid w:val="00314D96"/>
    <w:rsid w:val="00315E37"/>
    <w:rsid w:val="00317CBC"/>
    <w:rsid w:val="003263F7"/>
    <w:rsid w:val="00326D9C"/>
    <w:rsid w:val="003321C2"/>
    <w:rsid w:val="003337BB"/>
    <w:rsid w:val="00335715"/>
    <w:rsid w:val="003409B5"/>
    <w:rsid w:val="00340A92"/>
    <w:rsid w:val="00342882"/>
    <w:rsid w:val="00350530"/>
    <w:rsid w:val="00352223"/>
    <w:rsid w:val="00353A64"/>
    <w:rsid w:val="00355052"/>
    <w:rsid w:val="0035709A"/>
    <w:rsid w:val="003572A7"/>
    <w:rsid w:val="003574CF"/>
    <w:rsid w:val="0036216E"/>
    <w:rsid w:val="0036255B"/>
    <w:rsid w:val="0036276A"/>
    <w:rsid w:val="003659DA"/>
    <w:rsid w:val="00365A5C"/>
    <w:rsid w:val="00376A92"/>
    <w:rsid w:val="00377E51"/>
    <w:rsid w:val="00380332"/>
    <w:rsid w:val="003829C0"/>
    <w:rsid w:val="00383DC8"/>
    <w:rsid w:val="00386388"/>
    <w:rsid w:val="0038712E"/>
    <w:rsid w:val="00390225"/>
    <w:rsid w:val="00395EB9"/>
    <w:rsid w:val="003967A5"/>
    <w:rsid w:val="00397A4A"/>
    <w:rsid w:val="003A24FB"/>
    <w:rsid w:val="003A7A2E"/>
    <w:rsid w:val="003B1DC1"/>
    <w:rsid w:val="003B36E0"/>
    <w:rsid w:val="003B533B"/>
    <w:rsid w:val="003B566B"/>
    <w:rsid w:val="003B5A82"/>
    <w:rsid w:val="003B685C"/>
    <w:rsid w:val="003C28FB"/>
    <w:rsid w:val="003C2ACF"/>
    <w:rsid w:val="003C5720"/>
    <w:rsid w:val="003D2173"/>
    <w:rsid w:val="003D26D6"/>
    <w:rsid w:val="003D48F1"/>
    <w:rsid w:val="003D52E6"/>
    <w:rsid w:val="003D598A"/>
    <w:rsid w:val="003D6575"/>
    <w:rsid w:val="003E25EB"/>
    <w:rsid w:val="003E2901"/>
    <w:rsid w:val="003E4582"/>
    <w:rsid w:val="003E492E"/>
    <w:rsid w:val="003E541D"/>
    <w:rsid w:val="003E6132"/>
    <w:rsid w:val="003E779D"/>
    <w:rsid w:val="003F7E60"/>
    <w:rsid w:val="00402B7C"/>
    <w:rsid w:val="004033C2"/>
    <w:rsid w:val="004043D7"/>
    <w:rsid w:val="00404B0B"/>
    <w:rsid w:val="0041130B"/>
    <w:rsid w:val="004145D5"/>
    <w:rsid w:val="00414A0D"/>
    <w:rsid w:val="00416B45"/>
    <w:rsid w:val="00416F67"/>
    <w:rsid w:val="0041729A"/>
    <w:rsid w:val="00420E51"/>
    <w:rsid w:val="00426336"/>
    <w:rsid w:val="004305A3"/>
    <w:rsid w:val="004323C3"/>
    <w:rsid w:val="00432764"/>
    <w:rsid w:val="00432FC6"/>
    <w:rsid w:val="00437088"/>
    <w:rsid w:val="00440B7A"/>
    <w:rsid w:val="004414DA"/>
    <w:rsid w:val="0045106C"/>
    <w:rsid w:val="00452196"/>
    <w:rsid w:val="004531B5"/>
    <w:rsid w:val="00455F5E"/>
    <w:rsid w:val="0045738E"/>
    <w:rsid w:val="0045790A"/>
    <w:rsid w:val="00460728"/>
    <w:rsid w:val="00465DAD"/>
    <w:rsid w:val="004677ED"/>
    <w:rsid w:val="00467C17"/>
    <w:rsid w:val="00470734"/>
    <w:rsid w:val="004765F5"/>
    <w:rsid w:val="00482175"/>
    <w:rsid w:val="00484085"/>
    <w:rsid w:val="004937F4"/>
    <w:rsid w:val="00494513"/>
    <w:rsid w:val="004947DF"/>
    <w:rsid w:val="00494E15"/>
    <w:rsid w:val="00496AD7"/>
    <w:rsid w:val="00497205"/>
    <w:rsid w:val="00497750"/>
    <w:rsid w:val="004A2C92"/>
    <w:rsid w:val="004A2F01"/>
    <w:rsid w:val="004A569C"/>
    <w:rsid w:val="004A72A5"/>
    <w:rsid w:val="004A7AB7"/>
    <w:rsid w:val="004B2655"/>
    <w:rsid w:val="004B3FD6"/>
    <w:rsid w:val="004B67E3"/>
    <w:rsid w:val="004C511F"/>
    <w:rsid w:val="004C60FC"/>
    <w:rsid w:val="004C7672"/>
    <w:rsid w:val="004D0F37"/>
    <w:rsid w:val="004D13C9"/>
    <w:rsid w:val="004D2513"/>
    <w:rsid w:val="004D27E5"/>
    <w:rsid w:val="004D59D6"/>
    <w:rsid w:val="004D6E57"/>
    <w:rsid w:val="004E632F"/>
    <w:rsid w:val="004F305B"/>
    <w:rsid w:val="004F39CA"/>
    <w:rsid w:val="004F3B8A"/>
    <w:rsid w:val="004F6DBC"/>
    <w:rsid w:val="00503523"/>
    <w:rsid w:val="00505C83"/>
    <w:rsid w:val="00505F44"/>
    <w:rsid w:val="00514EB2"/>
    <w:rsid w:val="00515BDA"/>
    <w:rsid w:val="005164BE"/>
    <w:rsid w:val="00516EB9"/>
    <w:rsid w:val="00517E3D"/>
    <w:rsid w:val="00520815"/>
    <w:rsid w:val="0052338C"/>
    <w:rsid w:val="00523AF7"/>
    <w:rsid w:val="005300A9"/>
    <w:rsid w:val="00531A69"/>
    <w:rsid w:val="0053203F"/>
    <w:rsid w:val="00534D4F"/>
    <w:rsid w:val="00534E76"/>
    <w:rsid w:val="005404F5"/>
    <w:rsid w:val="005410AD"/>
    <w:rsid w:val="0054189F"/>
    <w:rsid w:val="00561C1E"/>
    <w:rsid w:val="00565919"/>
    <w:rsid w:val="00575C7E"/>
    <w:rsid w:val="00576B07"/>
    <w:rsid w:val="00580AAE"/>
    <w:rsid w:val="00581786"/>
    <w:rsid w:val="0058368A"/>
    <w:rsid w:val="005837C7"/>
    <w:rsid w:val="00590239"/>
    <w:rsid w:val="00593CF5"/>
    <w:rsid w:val="005951FE"/>
    <w:rsid w:val="005967B4"/>
    <w:rsid w:val="005A1F23"/>
    <w:rsid w:val="005A2744"/>
    <w:rsid w:val="005A595A"/>
    <w:rsid w:val="005B1B20"/>
    <w:rsid w:val="005B4A3B"/>
    <w:rsid w:val="005B4D97"/>
    <w:rsid w:val="005B649D"/>
    <w:rsid w:val="005B7ADA"/>
    <w:rsid w:val="005C260B"/>
    <w:rsid w:val="005C6255"/>
    <w:rsid w:val="005D401A"/>
    <w:rsid w:val="005D53FB"/>
    <w:rsid w:val="005D635E"/>
    <w:rsid w:val="005E03B2"/>
    <w:rsid w:val="005E094C"/>
    <w:rsid w:val="005E19BF"/>
    <w:rsid w:val="005E2E6C"/>
    <w:rsid w:val="005E5EB4"/>
    <w:rsid w:val="005E6315"/>
    <w:rsid w:val="005E7B58"/>
    <w:rsid w:val="005F14A6"/>
    <w:rsid w:val="005F2F49"/>
    <w:rsid w:val="005F5148"/>
    <w:rsid w:val="005F5ADB"/>
    <w:rsid w:val="005F73C1"/>
    <w:rsid w:val="00600B51"/>
    <w:rsid w:val="00601427"/>
    <w:rsid w:val="00602602"/>
    <w:rsid w:val="006042A9"/>
    <w:rsid w:val="00604751"/>
    <w:rsid w:val="00604B2E"/>
    <w:rsid w:val="00604BA9"/>
    <w:rsid w:val="006119AA"/>
    <w:rsid w:val="00613350"/>
    <w:rsid w:val="00613C84"/>
    <w:rsid w:val="00613CFA"/>
    <w:rsid w:val="00614FBE"/>
    <w:rsid w:val="00615657"/>
    <w:rsid w:val="00617E44"/>
    <w:rsid w:val="006218DE"/>
    <w:rsid w:val="00624752"/>
    <w:rsid w:val="00630617"/>
    <w:rsid w:val="0063714C"/>
    <w:rsid w:val="00637686"/>
    <w:rsid w:val="00645167"/>
    <w:rsid w:val="00646AEC"/>
    <w:rsid w:val="006474E5"/>
    <w:rsid w:val="00650BAF"/>
    <w:rsid w:val="0065217F"/>
    <w:rsid w:val="006559EF"/>
    <w:rsid w:val="0065687E"/>
    <w:rsid w:val="00656CC9"/>
    <w:rsid w:val="00660467"/>
    <w:rsid w:val="00660BEC"/>
    <w:rsid w:val="006666FB"/>
    <w:rsid w:val="006724E1"/>
    <w:rsid w:val="00681B2A"/>
    <w:rsid w:val="00685A72"/>
    <w:rsid w:val="00687B3D"/>
    <w:rsid w:val="0069268F"/>
    <w:rsid w:val="00693B34"/>
    <w:rsid w:val="00693B5A"/>
    <w:rsid w:val="00693D45"/>
    <w:rsid w:val="006940B4"/>
    <w:rsid w:val="006956BC"/>
    <w:rsid w:val="006962CA"/>
    <w:rsid w:val="006A204E"/>
    <w:rsid w:val="006A5431"/>
    <w:rsid w:val="006A6936"/>
    <w:rsid w:val="006A6D02"/>
    <w:rsid w:val="006A6D2D"/>
    <w:rsid w:val="006A72D8"/>
    <w:rsid w:val="006A7FCC"/>
    <w:rsid w:val="006B23BF"/>
    <w:rsid w:val="006B3B58"/>
    <w:rsid w:val="006B639A"/>
    <w:rsid w:val="006C0638"/>
    <w:rsid w:val="006C131E"/>
    <w:rsid w:val="006C1FB1"/>
    <w:rsid w:val="006C3329"/>
    <w:rsid w:val="006C478E"/>
    <w:rsid w:val="006C635A"/>
    <w:rsid w:val="006C6688"/>
    <w:rsid w:val="006D0AD0"/>
    <w:rsid w:val="006D4B86"/>
    <w:rsid w:val="006D5C4C"/>
    <w:rsid w:val="006D66A1"/>
    <w:rsid w:val="006D754D"/>
    <w:rsid w:val="006E0A8C"/>
    <w:rsid w:val="006E12BF"/>
    <w:rsid w:val="006E47E5"/>
    <w:rsid w:val="006E4C4B"/>
    <w:rsid w:val="006F499E"/>
    <w:rsid w:val="00701697"/>
    <w:rsid w:val="00701D3C"/>
    <w:rsid w:val="00704510"/>
    <w:rsid w:val="0070656F"/>
    <w:rsid w:val="007117B2"/>
    <w:rsid w:val="00712154"/>
    <w:rsid w:val="0071627E"/>
    <w:rsid w:val="00717325"/>
    <w:rsid w:val="007202DF"/>
    <w:rsid w:val="00722D72"/>
    <w:rsid w:val="007316E6"/>
    <w:rsid w:val="007325D9"/>
    <w:rsid w:val="007357E7"/>
    <w:rsid w:val="0073680F"/>
    <w:rsid w:val="007403B9"/>
    <w:rsid w:val="0074402E"/>
    <w:rsid w:val="007448A3"/>
    <w:rsid w:val="00744C94"/>
    <w:rsid w:val="007455B7"/>
    <w:rsid w:val="0074564A"/>
    <w:rsid w:val="00750D93"/>
    <w:rsid w:val="00752CB4"/>
    <w:rsid w:val="007561A2"/>
    <w:rsid w:val="0075767B"/>
    <w:rsid w:val="007620D3"/>
    <w:rsid w:val="007628AC"/>
    <w:rsid w:val="007633C7"/>
    <w:rsid w:val="00764790"/>
    <w:rsid w:val="00764F25"/>
    <w:rsid w:val="00765520"/>
    <w:rsid w:val="00765FA6"/>
    <w:rsid w:val="00766975"/>
    <w:rsid w:val="00770831"/>
    <w:rsid w:val="007716DA"/>
    <w:rsid w:val="00780083"/>
    <w:rsid w:val="00780954"/>
    <w:rsid w:val="0078589D"/>
    <w:rsid w:val="007858BB"/>
    <w:rsid w:val="00786B08"/>
    <w:rsid w:val="00790E71"/>
    <w:rsid w:val="0079703A"/>
    <w:rsid w:val="00797893"/>
    <w:rsid w:val="007A4B8D"/>
    <w:rsid w:val="007A530A"/>
    <w:rsid w:val="007A626A"/>
    <w:rsid w:val="007A7252"/>
    <w:rsid w:val="007C2457"/>
    <w:rsid w:val="007C35A8"/>
    <w:rsid w:val="007C465B"/>
    <w:rsid w:val="007D4CD5"/>
    <w:rsid w:val="007D704E"/>
    <w:rsid w:val="007E00FD"/>
    <w:rsid w:val="007E244F"/>
    <w:rsid w:val="007E739C"/>
    <w:rsid w:val="007F1C8D"/>
    <w:rsid w:val="007F5CD3"/>
    <w:rsid w:val="007F6CBD"/>
    <w:rsid w:val="0080154B"/>
    <w:rsid w:val="00806013"/>
    <w:rsid w:val="00811DFE"/>
    <w:rsid w:val="008141A1"/>
    <w:rsid w:val="00816A0F"/>
    <w:rsid w:val="008177F8"/>
    <w:rsid w:val="00820F0F"/>
    <w:rsid w:val="00820F72"/>
    <w:rsid w:val="00821141"/>
    <w:rsid w:val="00823214"/>
    <w:rsid w:val="00823AE2"/>
    <w:rsid w:val="00826B44"/>
    <w:rsid w:val="00830C31"/>
    <w:rsid w:val="00832CFE"/>
    <w:rsid w:val="008336D8"/>
    <w:rsid w:val="00833D29"/>
    <w:rsid w:val="00833FFB"/>
    <w:rsid w:val="00837C67"/>
    <w:rsid w:val="00840BEC"/>
    <w:rsid w:val="00845FF4"/>
    <w:rsid w:val="00850F23"/>
    <w:rsid w:val="00857645"/>
    <w:rsid w:val="00861AA9"/>
    <w:rsid w:val="00861B05"/>
    <w:rsid w:val="00864F53"/>
    <w:rsid w:val="0087261A"/>
    <w:rsid w:val="008735E3"/>
    <w:rsid w:val="00874C21"/>
    <w:rsid w:val="00876CA7"/>
    <w:rsid w:val="00883C2A"/>
    <w:rsid w:val="00883FFD"/>
    <w:rsid w:val="00891548"/>
    <w:rsid w:val="00894690"/>
    <w:rsid w:val="0089478B"/>
    <w:rsid w:val="008A0E7D"/>
    <w:rsid w:val="008A7AFB"/>
    <w:rsid w:val="008A7E80"/>
    <w:rsid w:val="008B11DC"/>
    <w:rsid w:val="008B3C2D"/>
    <w:rsid w:val="008B3CE4"/>
    <w:rsid w:val="008B7B92"/>
    <w:rsid w:val="008C3276"/>
    <w:rsid w:val="008C3C6C"/>
    <w:rsid w:val="008C5F05"/>
    <w:rsid w:val="008D13BE"/>
    <w:rsid w:val="008D38D8"/>
    <w:rsid w:val="008D4428"/>
    <w:rsid w:val="008D4969"/>
    <w:rsid w:val="008E0F79"/>
    <w:rsid w:val="008E3912"/>
    <w:rsid w:val="008F0EA5"/>
    <w:rsid w:val="008F1B88"/>
    <w:rsid w:val="008F41D5"/>
    <w:rsid w:val="008F49B6"/>
    <w:rsid w:val="008F5168"/>
    <w:rsid w:val="008F6BF0"/>
    <w:rsid w:val="008F7BCC"/>
    <w:rsid w:val="009004E0"/>
    <w:rsid w:val="0090205F"/>
    <w:rsid w:val="00905EA6"/>
    <w:rsid w:val="00907D6A"/>
    <w:rsid w:val="00910442"/>
    <w:rsid w:val="00910A08"/>
    <w:rsid w:val="00912F82"/>
    <w:rsid w:val="009140CA"/>
    <w:rsid w:val="0091528E"/>
    <w:rsid w:val="00915FAA"/>
    <w:rsid w:val="009160F6"/>
    <w:rsid w:val="00917966"/>
    <w:rsid w:val="0092033A"/>
    <w:rsid w:val="00922740"/>
    <w:rsid w:val="00922C6D"/>
    <w:rsid w:val="00924805"/>
    <w:rsid w:val="00931099"/>
    <w:rsid w:val="00932B45"/>
    <w:rsid w:val="00942C4A"/>
    <w:rsid w:val="00942E40"/>
    <w:rsid w:val="00942E86"/>
    <w:rsid w:val="00944049"/>
    <w:rsid w:val="009461A4"/>
    <w:rsid w:val="009461D7"/>
    <w:rsid w:val="00947191"/>
    <w:rsid w:val="0095262B"/>
    <w:rsid w:val="009529B3"/>
    <w:rsid w:val="00954545"/>
    <w:rsid w:val="00955808"/>
    <w:rsid w:val="00955DDE"/>
    <w:rsid w:val="0095632C"/>
    <w:rsid w:val="0095774D"/>
    <w:rsid w:val="0096003C"/>
    <w:rsid w:val="00960D21"/>
    <w:rsid w:val="00966496"/>
    <w:rsid w:val="00970BBC"/>
    <w:rsid w:val="00973E4C"/>
    <w:rsid w:val="0097735C"/>
    <w:rsid w:val="0098158C"/>
    <w:rsid w:val="00981BC2"/>
    <w:rsid w:val="00983547"/>
    <w:rsid w:val="00987D22"/>
    <w:rsid w:val="009902CE"/>
    <w:rsid w:val="00991467"/>
    <w:rsid w:val="009917F6"/>
    <w:rsid w:val="00991F6A"/>
    <w:rsid w:val="00993279"/>
    <w:rsid w:val="00995843"/>
    <w:rsid w:val="009963FD"/>
    <w:rsid w:val="009A7BAE"/>
    <w:rsid w:val="009B00FD"/>
    <w:rsid w:val="009B0361"/>
    <w:rsid w:val="009B094F"/>
    <w:rsid w:val="009B2BF8"/>
    <w:rsid w:val="009B6138"/>
    <w:rsid w:val="009C04B6"/>
    <w:rsid w:val="009C0B44"/>
    <w:rsid w:val="009C35A6"/>
    <w:rsid w:val="009C616A"/>
    <w:rsid w:val="009C7491"/>
    <w:rsid w:val="009D219E"/>
    <w:rsid w:val="009D3627"/>
    <w:rsid w:val="009D69BA"/>
    <w:rsid w:val="009D6A97"/>
    <w:rsid w:val="009D6FEA"/>
    <w:rsid w:val="009E10F3"/>
    <w:rsid w:val="009E1164"/>
    <w:rsid w:val="009E360B"/>
    <w:rsid w:val="009E3CBA"/>
    <w:rsid w:val="009E44D7"/>
    <w:rsid w:val="009F27B5"/>
    <w:rsid w:val="009F3B3D"/>
    <w:rsid w:val="00A01B2A"/>
    <w:rsid w:val="00A0466D"/>
    <w:rsid w:val="00A05B0F"/>
    <w:rsid w:val="00A069E8"/>
    <w:rsid w:val="00A14476"/>
    <w:rsid w:val="00A1573A"/>
    <w:rsid w:val="00A158D8"/>
    <w:rsid w:val="00A17BB1"/>
    <w:rsid w:val="00A17BE7"/>
    <w:rsid w:val="00A20A99"/>
    <w:rsid w:val="00A23C1C"/>
    <w:rsid w:val="00A2522E"/>
    <w:rsid w:val="00A258A3"/>
    <w:rsid w:val="00A342DD"/>
    <w:rsid w:val="00A349CA"/>
    <w:rsid w:val="00A35C46"/>
    <w:rsid w:val="00A365E1"/>
    <w:rsid w:val="00A40B79"/>
    <w:rsid w:val="00A427CF"/>
    <w:rsid w:val="00A42BAC"/>
    <w:rsid w:val="00A44321"/>
    <w:rsid w:val="00A46989"/>
    <w:rsid w:val="00A52254"/>
    <w:rsid w:val="00A534B4"/>
    <w:rsid w:val="00A54DED"/>
    <w:rsid w:val="00A56639"/>
    <w:rsid w:val="00A57869"/>
    <w:rsid w:val="00A603C3"/>
    <w:rsid w:val="00A62380"/>
    <w:rsid w:val="00A634CF"/>
    <w:rsid w:val="00A64755"/>
    <w:rsid w:val="00A67A25"/>
    <w:rsid w:val="00A72A76"/>
    <w:rsid w:val="00A7371B"/>
    <w:rsid w:val="00A770C4"/>
    <w:rsid w:val="00A81A95"/>
    <w:rsid w:val="00A8353C"/>
    <w:rsid w:val="00A86023"/>
    <w:rsid w:val="00A91256"/>
    <w:rsid w:val="00A92DFA"/>
    <w:rsid w:val="00A9333F"/>
    <w:rsid w:val="00A95231"/>
    <w:rsid w:val="00AA5E01"/>
    <w:rsid w:val="00AA6094"/>
    <w:rsid w:val="00AB5FA0"/>
    <w:rsid w:val="00AB5FCA"/>
    <w:rsid w:val="00AC0851"/>
    <w:rsid w:val="00AC2887"/>
    <w:rsid w:val="00AC2E38"/>
    <w:rsid w:val="00AC43AF"/>
    <w:rsid w:val="00AC4F87"/>
    <w:rsid w:val="00AC547B"/>
    <w:rsid w:val="00AC5D39"/>
    <w:rsid w:val="00AC65E4"/>
    <w:rsid w:val="00AC70E2"/>
    <w:rsid w:val="00AC719D"/>
    <w:rsid w:val="00AD0125"/>
    <w:rsid w:val="00AD16D4"/>
    <w:rsid w:val="00AD50FC"/>
    <w:rsid w:val="00AE097F"/>
    <w:rsid w:val="00AE1AD9"/>
    <w:rsid w:val="00AE253F"/>
    <w:rsid w:val="00AE5629"/>
    <w:rsid w:val="00AE5B94"/>
    <w:rsid w:val="00AE6339"/>
    <w:rsid w:val="00AF29DA"/>
    <w:rsid w:val="00AF2F42"/>
    <w:rsid w:val="00AF35CE"/>
    <w:rsid w:val="00AF51D2"/>
    <w:rsid w:val="00B06DB8"/>
    <w:rsid w:val="00B07706"/>
    <w:rsid w:val="00B1021D"/>
    <w:rsid w:val="00B12386"/>
    <w:rsid w:val="00B216BC"/>
    <w:rsid w:val="00B25D98"/>
    <w:rsid w:val="00B26D09"/>
    <w:rsid w:val="00B271FE"/>
    <w:rsid w:val="00B3070C"/>
    <w:rsid w:val="00B3784A"/>
    <w:rsid w:val="00B418EC"/>
    <w:rsid w:val="00B43C88"/>
    <w:rsid w:val="00B44C72"/>
    <w:rsid w:val="00B4604A"/>
    <w:rsid w:val="00B4608C"/>
    <w:rsid w:val="00B47D0B"/>
    <w:rsid w:val="00B52312"/>
    <w:rsid w:val="00B612E5"/>
    <w:rsid w:val="00B635DF"/>
    <w:rsid w:val="00B64FA9"/>
    <w:rsid w:val="00B660E6"/>
    <w:rsid w:val="00B67100"/>
    <w:rsid w:val="00B714E4"/>
    <w:rsid w:val="00B71B3A"/>
    <w:rsid w:val="00B74342"/>
    <w:rsid w:val="00B75984"/>
    <w:rsid w:val="00B7669F"/>
    <w:rsid w:val="00B84CDC"/>
    <w:rsid w:val="00B8744D"/>
    <w:rsid w:val="00B87816"/>
    <w:rsid w:val="00B90D70"/>
    <w:rsid w:val="00B93A76"/>
    <w:rsid w:val="00B951DC"/>
    <w:rsid w:val="00B95CB8"/>
    <w:rsid w:val="00B96990"/>
    <w:rsid w:val="00BA3D3E"/>
    <w:rsid w:val="00BA5873"/>
    <w:rsid w:val="00BB3809"/>
    <w:rsid w:val="00BC0A94"/>
    <w:rsid w:val="00BC7D12"/>
    <w:rsid w:val="00BD0AD8"/>
    <w:rsid w:val="00BD323E"/>
    <w:rsid w:val="00BD5C77"/>
    <w:rsid w:val="00BE4F22"/>
    <w:rsid w:val="00BF07EC"/>
    <w:rsid w:val="00BF387C"/>
    <w:rsid w:val="00BF4A20"/>
    <w:rsid w:val="00BF6F75"/>
    <w:rsid w:val="00C016FF"/>
    <w:rsid w:val="00C0292C"/>
    <w:rsid w:val="00C0427D"/>
    <w:rsid w:val="00C06E51"/>
    <w:rsid w:val="00C11160"/>
    <w:rsid w:val="00C1139A"/>
    <w:rsid w:val="00C121BD"/>
    <w:rsid w:val="00C143B9"/>
    <w:rsid w:val="00C150B8"/>
    <w:rsid w:val="00C16480"/>
    <w:rsid w:val="00C17F54"/>
    <w:rsid w:val="00C27417"/>
    <w:rsid w:val="00C30D2F"/>
    <w:rsid w:val="00C310A2"/>
    <w:rsid w:val="00C369D5"/>
    <w:rsid w:val="00C42C57"/>
    <w:rsid w:val="00C42CF9"/>
    <w:rsid w:val="00C43980"/>
    <w:rsid w:val="00C45D9B"/>
    <w:rsid w:val="00C460CD"/>
    <w:rsid w:val="00C478E7"/>
    <w:rsid w:val="00C51814"/>
    <w:rsid w:val="00C51F68"/>
    <w:rsid w:val="00C54367"/>
    <w:rsid w:val="00C54B0B"/>
    <w:rsid w:val="00C57E81"/>
    <w:rsid w:val="00C60013"/>
    <w:rsid w:val="00C6046B"/>
    <w:rsid w:val="00C609A3"/>
    <w:rsid w:val="00C60A8B"/>
    <w:rsid w:val="00C617E2"/>
    <w:rsid w:val="00C62B76"/>
    <w:rsid w:val="00C6444C"/>
    <w:rsid w:val="00C64977"/>
    <w:rsid w:val="00C6588D"/>
    <w:rsid w:val="00C672E1"/>
    <w:rsid w:val="00C71D02"/>
    <w:rsid w:val="00C77B97"/>
    <w:rsid w:val="00C77D1C"/>
    <w:rsid w:val="00C81692"/>
    <w:rsid w:val="00C81808"/>
    <w:rsid w:val="00C8256E"/>
    <w:rsid w:val="00C8644C"/>
    <w:rsid w:val="00C959C1"/>
    <w:rsid w:val="00C971B2"/>
    <w:rsid w:val="00CA13E9"/>
    <w:rsid w:val="00CA1C5D"/>
    <w:rsid w:val="00CA3D9D"/>
    <w:rsid w:val="00CA6AA5"/>
    <w:rsid w:val="00CB4778"/>
    <w:rsid w:val="00CC0AF9"/>
    <w:rsid w:val="00CC2341"/>
    <w:rsid w:val="00CC5AF5"/>
    <w:rsid w:val="00CC7B91"/>
    <w:rsid w:val="00CD2A13"/>
    <w:rsid w:val="00CE693B"/>
    <w:rsid w:val="00CF079C"/>
    <w:rsid w:val="00CF3D1B"/>
    <w:rsid w:val="00CF3FA3"/>
    <w:rsid w:val="00CF55BB"/>
    <w:rsid w:val="00CF6ADB"/>
    <w:rsid w:val="00CF7F58"/>
    <w:rsid w:val="00D010E2"/>
    <w:rsid w:val="00D01F6F"/>
    <w:rsid w:val="00D02E56"/>
    <w:rsid w:val="00D04D89"/>
    <w:rsid w:val="00D05759"/>
    <w:rsid w:val="00D06411"/>
    <w:rsid w:val="00D10120"/>
    <w:rsid w:val="00D12896"/>
    <w:rsid w:val="00D141BF"/>
    <w:rsid w:val="00D1540D"/>
    <w:rsid w:val="00D17225"/>
    <w:rsid w:val="00D17C08"/>
    <w:rsid w:val="00D20235"/>
    <w:rsid w:val="00D26A61"/>
    <w:rsid w:val="00D27335"/>
    <w:rsid w:val="00D316BE"/>
    <w:rsid w:val="00D33B60"/>
    <w:rsid w:val="00D359E8"/>
    <w:rsid w:val="00D36199"/>
    <w:rsid w:val="00D366FB"/>
    <w:rsid w:val="00D4103A"/>
    <w:rsid w:val="00D41AA2"/>
    <w:rsid w:val="00D44ABF"/>
    <w:rsid w:val="00D45476"/>
    <w:rsid w:val="00D457FE"/>
    <w:rsid w:val="00D461B2"/>
    <w:rsid w:val="00D46CE3"/>
    <w:rsid w:val="00D51DD8"/>
    <w:rsid w:val="00D551FE"/>
    <w:rsid w:val="00D55824"/>
    <w:rsid w:val="00D571DB"/>
    <w:rsid w:val="00D57EE0"/>
    <w:rsid w:val="00D601AF"/>
    <w:rsid w:val="00D60605"/>
    <w:rsid w:val="00D60AD9"/>
    <w:rsid w:val="00D6106F"/>
    <w:rsid w:val="00D62D16"/>
    <w:rsid w:val="00D637B5"/>
    <w:rsid w:val="00D70F85"/>
    <w:rsid w:val="00D80145"/>
    <w:rsid w:val="00D849CC"/>
    <w:rsid w:val="00D87CF4"/>
    <w:rsid w:val="00D9387E"/>
    <w:rsid w:val="00D94D12"/>
    <w:rsid w:val="00D959B3"/>
    <w:rsid w:val="00D977AF"/>
    <w:rsid w:val="00DA2AAB"/>
    <w:rsid w:val="00DA35BA"/>
    <w:rsid w:val="00DA68F2"/>
    <w:rsid w:val="00DB0E9B"/>
    <w:rsid w:val="00DB1430"/>
    <w:rsid w:val="00DB172A"/>
    <w:rsid w:val="00DB1B39"/>
    <w:rsid w:val="00DB6DAC"/>
    <w:rsid w:val="00DC177E"/>
    <w:rsid w:val="00DC45CA"/>
    <w:rsid w:val="00DC65A9"/>
    <w:rsid w:val="00DC74AF"/>
    <w:rsid w:val="00DC7B43"/>
    <w:rsid w:val="00DD11FB"/>
    <w:rsid w:val="00DD38AA"/>
    <w:rsid w:val="00DD4A7A"/>
    <w:rsid w:val="00DD64B4"/>
    <w:rsid w:val="00DE0233"/>
    <w:rsid w:val="00DE1084"/>
    <w:rsid w:val="00DE1B3C"/>
    <w:rsid w:val="00DE1F9F"/>
    <w:rsid w:val="00DE53DD"/>
    <w:rsid w:val="00DE600D"/>
    <w:rsid w:val="00DE792D"/>
    <w:rsid w:val="00DF1693"/>
    <w:rsid w:val="00DF2010"/>
    <w:rsid w:val="00DF377C"/>
    <w:rsid w:val="00DF5D4A"/>
    <w:rsid w:val="00E162FD"/>
    <w:rsid w:val="00E217DE"/>
    <w:rsid w:val="00E21ADB"/>
    <w:rsid w:val="00E23DCA"/>
    <w:rsid w:val="00E249C2"/>
    <w:rsid w:val="00E27244"/>
    <w:rsid w:val="00E30588"/>
    <w:rsid w:val="00E36E2E"/>
    <w:rsid w:val="00E4044D"/>
    <w:rsid w:val="00E429A1"/>
    <w:rsid w:val="00E47B4E"/>
    <w:rsid w:val="00E5582E"/>
    <w:rsid w:val="00E563EB"/>
    <w:rsid w:val="00E663EB"/>
    <w:rsid w:val="00E66779"/>
    <w:rsid w:val="00E7028F"/>
    <w:rsid w:val="00E70CFC"/>
    <w:rsid w:val="00E72542"/>
    <w:rsid w:val="00E736DA"/>
    <w:rsid w:val="00E76174"/>
    <w:rsid w:val="00E778EB"/>
    <w:rsid w:val="00E80078"/>
    <w:rsid w:val="00E81C08"/>
    <w:rsid w:val="00E84029"/>
    <w:rsid w:val="00E854BC"/>
    <w:rsid w:val="00E85F0B"/>
    <w:rsid w:val="00E87859"/>
    <w:rsid w:val="00E902D3"/>
    <w:rsid w:val="00E91629"/>
    <w:rsid w:val="00E917EB"/>
    <w:rsid w:val="00E91E73"/>
    <w:rsid w:val="00E92151"/>
    <w:rsid w:val="00E96807"/>
    <w:rsid w:val="00EA28E0"/>
    <w:rsid w:val="00EA571F"/>
    <w:rsid w:val="00EA5C56"/>
    <w:rsid w:val="00EA6641"/>
    <w:rsid w:val="00EA791A"/>
    <w:rsid w:val="00EA7B71"/>
    <w:rsid w:val="00EB1540"/>
    <w:rsid w:val="00EB34A9"/>
    <w:rsid w:val="00EB5CDD"/>
    <w:rsid w:val="00EB6569"/>
    <w:rsid w:val="00EB75F2"/>
    <w:rsid w:val="00EC14FA"/>
    <w:rsid w:val="00EC5960"/>
    <w:rsid w:val="00EC5EDF"/>
    <w:rsid w:val="00EC681F"/>
    <w:rsid w:val="00EC71D7"/>
    <w:rsid w:val="00ED0C3C"/>
    <w:rsid w:val="00ED226D"/>
    <w:rsid w:val="00ED270B"/>
    <w:rsid w:val="00ED3BDB"/>
    <w:rsid w:val="00ED3C00"/>
    <w:rsid w:val="00EE09D3"/>
    <w:rsid w:val="00EE69C1"/>
    <w:rsid w:val="00EE7D8F"/>
    <w:rsid w:val="00EF0373"/>
    <w:rsid w:val="00EF3C55"/>
    <w:rsid w:val="00EF4B5B"/>
    <w:rsid w:val="00EF6D4C"/>
    <w:rsid w:val="00EF732F"/>
    <w:rsid w:val="00EF77C7"/>
    <w:rsid w:val="00F00837"/>
    <w:rsid w:val="00F053ED"/>
    <w:rsid w:val="00F12634"/>
    <w:rsid w:val="00F1517E"/>
    <w:rsid w:val="00F1553A"/>
    <w:rsid w:val="00F1754C"/>
    <w:rsid w:val="00F2295E"/>
    <w:rsid w:val="00F2710C"/>
    <w:rsid w:val="00F33BF1"/>
    <w:rsid w:val="00F365E8"/>
    <w:rsid w:val="00F40FF8"/>
    <w:rsid w:val="00F4328F"/>
    <w:rsid w:val="00F51950"/>
    <w:rsid w:val="00F55AA8"/>
    <w:rsid w:val="00F56176"/>
    <w:rsid w:val="00F60D97"/>
    <w:rsid w:val="00F650B5"/>
    <w:rsid w:val="00F67541"/>
    <w:rsid w:val="00F70BBC"/>
    <w:rsid w:val="00F71A70"/>
    <w:rsid w:val="00F75B5E"/>
    <w:rsid w:val="00F77C21"/>
    <w:rsid w:val="00F80D08"/>
    <w:rsid w:val="00F81D79"/>
    <w:rsid w:val="00F83618"/>
    <w:rsid w:val="00F85DA9"/>
    <w:rsid w:val="00F85DB3"/>
    <w:rsid w:val="00F8641B"/>
    <w:rsid w:val="00F92FAF"/>
    <w:rsid w:val="00F960BA"/>
    <w:rsid w:val="00F962EA"/>
    <w:rsid w:val="00FA0320"/>
    <w:rsid w:val="00FA0564"/>
    <w:rsid w:val="00FA1CDB"/>
    <w:rsid w:val="00FA27BA"/>
    <w:rsid w:val="00FA4E6C"/>
    <w:rsid w:val="00FA525F"/>
    <w:rsid w:val="00FA5425"/>
    <w:rsid w:val="00FA5484"/>
    <w:rsid w:val="00FA7BB2"/>
    <w:rsid w:val="00FB0FB2"/>
    <w:rsid w:val="00FB4BA3"/>
    <w:rsid w:val="00FC21B0"/>
    <w:rsid w:val="00FC23DC"/>
    <w:rsid w:val="00FC5B5F"/>
    <w:rsid w:val="00FD0512"/>
    <w:rsid w:val="00FD0BB6"/>
    <w:rsid w:val="00FD172F"/>
    <w:rsid w:val="00FD2F67"/>
    <w:rsid w:val="00FD44DA"/>
    <w:rsid w:val="00FD71A7"/>
    <w:rsid w:val="00FE4065"/>
    <w:rsid w:val="00FE6C0A"/>
    <w:rsid w:val="00FF126B"/>
    <w:rsid w:val="00FF3FD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1B4A78"/>
  <w15:chartTrackingRefBased/>
  <w15:docId w15:val="{89657C84-7D85-4498-AD2B-22C70FFBD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B5231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3337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D5582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52312"/>
    <w:pPr>
      <w:spacing w:after="0" w:line="240" w:lineRule="auto"/>
    </w:pPr>
    <w:rPr>
      <w:rFonts w:eastAsiaTheme="minorEastAsia"/>
      <w:lang w:eastAsia="es-PE"/>
    </w:rPr>
  </w:style>
  <w:style w:type="character" w:customStyle="1" w:styleId="SinespaciadoCar">
    <w:name w:val="Sin espaciado Car"/>
    <w:basedOn w:val="Fuentedeprrafopredeter"/>
    <w:link w:val="Sinespaciado"/>
    <w:uiPriority w:val="1"/>
    <w:rsid w:val="00B52312"/>
    <w:rPr>
      <w:rFonts w:eastAsiaTheme="minorEastAsia"/>
      <w:lang w:eastAsia="es-PE"/>
    </w:rPr>
  </w:style>
  <w:style w:type="paragraph" w:styleId="Encabezado">
    <w:name w:val="header"/>
    <w:basedOn w:val="Normal"/>
    <w:link w:val="EncabezadoCar"/>
    <w:uiPriority w:val="99"/>
    <w:unhideWhenUsed/>
    <w:rsid w:val="00B5231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52312"/>
  </w:style>
  <w:style w:type="paragraph" w:styleId="Piedepgina">
    <w:name w:val="footer"/>
    <w:basedOn w:val="Normal"/>
    <w:link w:val="PiedepginaCar"/>
    <w:uiPriority w:val="99"/>
    <w:unhideWhenUsed/>
    <w:rsid w:val="00B5231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52312"/>
  </w:style>
  <w:style w:type="character" w:customStyle="1" w:styleId="Ttulo1Car">
    <w:name w:val="Título 1 Car"/>
    <w:basedOn w:val="Fuentedeprrafopredeter"/>
    <w:link w:val="Ttulo1"/>
    <w:uiPriority w:val="9"/>
    <w:rsid w:val="00B52312"/>
    <w:rPr>
      <w:rFonts w:asciiTheme="majorHAnsi" w:eastAsiaTheme="majorEastAsia" w:hAnsiTheme="majorHAnsi" w:cstheme="majorBidi"/>
      <w:color w:val="2F5496" w:themeColor="accent1" w:themeShade="BF"/>
      <w:sz w:val="32"/>
      <w:szCs w:val="32"/>
    </w:rPr>
  </w:style>
  <w:style w:type="paragraph" w:styleId="Prrafodelista">
    <w:name w:val="List Paragraph"/>
    <w:basedOn w:val="Normal"/>
    <w:uiPriority w:val="34"/>
    <w:qFormat/>
    <w:rsid w:val="00B52312"/>
    <w:pPr>
      <w:ind w:left="720"/>
      <w:contextualSpacing/>
    </w:pPr>
  </w:style>
  <w:style w:type="paragraph" w:styleId="TtuloTDC">
    <w:name w:val="TOC Heading"/>
    <w:basedOn w:val="Ttulo1"/>
    <w:next w:val="Normal"/>
    <w:uiPriority w:val="39"/>
    <w:unhideWhenUsed/>
    <w:qFormat/>
    <w:rsid w:val="005E7B58"/>
    <w:pPr>
      <w:outlineLvl w:val="9"/>
    </w:pPr>
    <w:rPr>
      <w:lang w:eastAsia="es-PE"/>
    </w:rPr>
  </w:style>
  <w:style w:type="paragraph" w:styleId="TDC1">
    <w:name w:val="toc 1"/>
    <w:basedOn w:val="Normal"/>
    <w:next w:val="Normal"/>
    <w:autoRedefine/>
    <w:uiPriority w:val="39"/>
    <w:unhideWhenUsed/>
    <w:rsid w:val="003A7A2E"/>
    <w:pPr>
      <w:tabs>
        <w:tab w:val="right" w:leader="dot" w:pos="8494"/>
      </w:tabs>
      <w:spacing w:after="100" w:line="360" w:lineRule="auto"/>
    </w:pPr>
  </w:style>
  <w:style w:type="character" w:styleId="Hipervnculo">
    <w:name w:val="Hyperlink"/>
    <w:basedOn w:val="Fuentedeprrafopredeter"/>
    <w:uiPriority w:val="99"/>
    <w:unhideWhenUsed/>
    <w:rsid w:val="005E7B58"/>
    <w:rPr>
      <w:color w:val="0563C1" w:themeColor="hyperlink"/>
      <w:u w:val="single"/>
    </w:rPr>
  </w:style>
  <w:style w:type="character" w:customStyle="1" w:styleId="Ttulo2Car">
    <w:name w:val="Título 2 Car"/>
    <w:basedOn w:val="Fuentedeprrafopredeter"/>
    <w:link w:val="Ttulo2"/>
    <w:uiPriority w:val="9"/>
    <w:rsid w:val="003337BB"/>
    <w:rPr>
      <w:rFonts w:asciiTheme="majorHAnsi" w:eastAsiaTheme="majorEastAsia" w:hAnsiTheme="majorHAnsi" w:cstheme="majorBidi"/>
      <w:color w:val="2F5496" w:themeColor="accent1" w:themeShade="BF"/>
      <w:sz w:val="26"/>
      <w:szCs w:val="26"/>
    </w:rPr>
  </w:style>
  <w:style w:type="paragraph" w:styleId="TDC2">
    <w:name w:val="toc 2"/>
    <w:basedOn w:val="Normal"/>
    <w:next w:val="Normal"/>
    <w:autoRedefine/>
    <w:uiPriority w:val="39"/>
    <w:unhideWhenUsed/>
    <w:rsid w:val="006C478E"/>
    <w:pPr>
      <w:spacing w:after="100"/>
      <w:ind w:left="220"/>
    </w:pPr>
  </w:style>
  <w:style w:type="character" w:customStyle="1" w:styleId="Ttulo3Car">
    <w:name w:val="Título 3 Car"/>
    <w:basedOn w:val="Fuentedeprrafopredeter"/>
    <w:link w:val="Ttulo3"/>
    <w:uiPriority w:val="9"/>
    <w:rsid w:val="00D55824"/>
    <w:rPr>
      <w:rFonts w:asciiTheme="majorHAnsi" w:eastAsiaTheme="majorEastAsia" w:hAnsiTheme="majorHAnsi" w:cstheme="majorBidi"/>
      <w:color w:val="1F3763" w:themeColor="accent1" w:themeShade="7F"/>
      <w:sz w:val="24"/>
      <w:szCs w:val="24"/>
    </w:rPr>
  </w:style>
  <w:style w:type="paragraph" w:styleId="Descripcin">
    <w:name w:val="caption"/>
    <w:basedOn w:val="Normal"/>
    <w:next w:val="Normal"/>
    <w:uiPriority w:val="35"/>
    <w:unhideWhenUsed/>
    <w:qFormat/>
    <w:rsid w:val="00780954"/>
    <w:pPr>
      <w:spacing w:after="200" w:line="240" w:lineRule="auto"/>
    </w:pPr>
    <w:rPr>
      <w:i/>
      <w:iCs/>
      <w:color w:val="44546A" w:themeColor="text2"/>
      <w:sz w:val="18"/>
      <w:szCs w:val="18"/>
    </w:rPr>
  </w:style>
  <w:style w:type="paragraph" w:styleId="TDC3">
    <w:name w:val="toc 3"/>
    <w:basedOn w:val="Normal"/>
    <w:next w:val="Normal"/>
    <w:autoRedefine/>
    <w:uiPriority w:val="39"/>
    <w:unhideWhenUsed/>
    <w:rsid w:val="00780954"/>
    <w:pPr>
      <w:spacing w:after="100"/>
      <w:ind w:left="440"/>
    </w:pPr>
  </w:style>
  <w:style w:type="paragraph" w:styleId="Tabladeilustraciones">
    <w:name w:val="table of figures"/>
    <w:basedOn w:val="Normal"/>
    <w:next w:val="Normal"/>
    <w:uiPriority w:val="99"/>
    <w:unhideWhenUsed/>
    <w:rsid w:val="005A2744"/>
    <w:pPr>
      <w:spacing w:after="0"/>
    </w:pPr>
  </w:style>
  <w:style w:type="table" w:styleId="Tablaconcuadrcula">
    <w:name w:val="Table Grid"/>
    <w:basedOn w:val="Tablanormal"/>
    <w:uiPriority w:val="39"/>
    <w:rsid w:val="00960D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701D3C"/>
    <w:rPr>
      <w:color w:val="808080"/>
    </w:rPr>
  </w:style>
  <w:style w:type="character" w:styleId="Mencinsinresolver">
    <w:name w:val="Unresolved Mention"/>
    <w:basedOn w:val="Fuentedeprrafopredeter"/>
    <w:uiPriority w:val="99"/>
    <w:semiHidden/>
    <w:unhideWhenUsed/>
    <w:rsid w:val="00E4044D"/>
    <w:rPr>
      <w:color w:val="605E5C"/>
      <w:shd w:val="clear" w:color="auto" w:fill="E1DFDD"/>
    </w:rPr>
  </w:style>
  <w:style w:type="paragraph" w:styleId="Textodeglobo">
    <w:name w:val="Balloon Text"/>
    <w:basedOn w:val="Normal"/>
    <w:link w:val="TextodegloboCar"/>
    <w:uiPriority w:val="99"/>
    <w:semiHidden/>
    <w:unhideWhenUsed/>
    <w:rsid w:val="0003292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32928"/>
    <w:rPr>
      <w:rFonts w:ascii="Segoe UI" w:hAnsi="Segoe UI" w:cs="Segoe UI"/>
      <w:sz w:val="18"/>
      <w:szCs w:val="18"/>
    </w:rPr>
  </w:style>
  <w:style w:type="paragraph" w:customStyle="1" w:styleId="Default">
    <w:name w:val="Default"/>
    <w:rsid w:val="004937F4"/>
    <w:pPr>
      <w:autoSpaceDE w:val="0"/>
      <w:autoSpaceDN w:val="0"/>
      <w:adjustRightInd w:val="0"/>
      <w:spacing w:after="0" w:line="240" w:lineRule="auto"/>
    </w:pPr>
    <w:rPr>
      <w:rFonts w:ascii="Verdana" w:hAnsi="Verdana" w:cs="Verdana"/>
      <w:color w:val="000000"/>
      <w:sz w:val="24"/>
      <w:szCs w:val="24"/>
    </w:rPr>
  </w:style>
  <w:style w:type="paragraph" w:styleId="NormalWeb">
    <w:name w:val="Normal (Web)"/>
    <w:basedOn w:val="Default"/>
    <w:next w:val="Default"/>
    <w:uiPriority w:val="99"/>
    <w:rsid w:val="004937F4"/>
    <w:rPr>
      <w:rFonts w:cstheme="minorBidi"/>
      <w:color w:val="auto"/>
    </w:rPr>
  </w:style>
  <w:style w:type="character" w:styleId="Refdecomentario">
    <w:name w:val="annotation reference"/>
    <w:basedOn w:val="Fuentedeprrafopredeter"/>
    <w:uiPriority w:val="99"/>
    <w:semiHidden/>
    <w:unhideWhenUsed/>
    <w:rsid w:val="00440B7A"/>
    <w:rPr>
      <w:sz w:val="16"/>
      <w:szCs w:val="16"/>
    </w:rPr>
  </w:style>
  <w:style w:type="paragraph" w:styleId="Textocomentario">
    <w:name w:val="annotation text"/>
    <w:basedOn w:val="Normal"/>
    <w:link w:val="TextocomentarioCar"/>
    <w:uiPriority w:val="99"/>
    <w:semiHidden/>
    <w:unhideWhenUsed/>
    <w:rsid w:val="00440B7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40B7A"/>
    <w:rPr>
      <w:sz w:val="20"/>
      <w:szCs w:val="20"/>
    </w:rPr>
  </w:style>
  <w:style w:type="paragraph" w:styleId="Asuntodelcomentario">
    <w:name w:val="annotation subject"/>
    <w:basedOn w:val="Textocomentario"/>
    <w:next w:val="Textocomentario"/>
    <w:link w:val="AsuntodelcomentarioCar"/>
    <w:uiPriority w:val="99"/>
    <w:semiHidden/>
    <w:unhideWhenUsed/>
    <w:rsid w:val="00440B7A"/>
    <w:rPr>
      <w:b/>
      <w:bCs/>
    </w:rPr>
  </w:style>
  <w:style w:type="character" w:customStyle="1" w:styleId="AsuntodelcomentarioCar">
    <w:name w:val="Asunto del comentario Car"/>
    <w:basedOn w:val="TextocomentarioCar"/>
    <w:link w:val="Asuntodelcomentario"/>
    <w:uiPriority w:val="99"/>
    <w:semiHidden/>
    <w:rsid w:val="00440B7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280719">
      <w:bodyDiv w:val="1"/>
      <w:marLeft w:val="0"/>
      <w:marRight w:val="0"/>
      <w:marTop w:val="0"/>
      <w:marBottom w:val="0"/>
      <w:divBdr>
        <w:top w:val="none" w:sz="0" w:space="0" w:color="auto"/>
        <w:left w:val="none" w:sz="0" w:space="0" w:color="auto"/>
        <w:bottom w:val="none" w:sz="0" w:space="0" w:color="auto"/>
        <w:right w:val="none" w:sz="0" w:space="0" w:color="auto"/>
      </w:divBdr>
    </w:div>
    <w:div w:id="147213000">
      <w:bodyDiv w:val="1"/>
      <w:marLeft w:val="0"/>
      <w:marRight w:val="0"/>
      <w:marTop w:val="0"/>
      <w:marBottom w:val="0"/>
      <w:divBdr>
        <w:top w:val="none" w:sz="0" w:space="0" w:color="auto"/>
        <w:left w:val="none" w:sz="0" w:space="0" w:color="auto"/>
        <w:bottom w:val="none" w:sz="0" w:space="0" w:color="auto"/>
        <w:right w:val="none" w:sz="0" w:space="0" w:color="auto"/>
      </w:divBdr>
    </w:div>
    <w:div w:id="195237086">
      <w:bodyDiv w:val="1"/>
      <w:marLeft w:val="0"/>
      <w:marRight w:val="0"/>
      <w:marTop w:val="0"/>
      <w:marBottom w:val="0"/>
      <w:divBdr>
        <w:top w:val="none" w:sz="0" w:space="0" w:color="auto"/>
        <w:left w:val="none" w:sz="0" w:space="0" w:color="auto"/>
        <w:bottom w:val="none" w:sz="0" w:space="0" w:color="auto"/>
        <w:right w:val="none" w:sz="0" w:space="0" w:color="auto"/>
      </w:divBdr>
    </w:div>
    <w:div w:id="198317814">
      <w:bodyDiv w:val="1"/>
      <w:marLeft w:val="0"/>
      <w:marRight w:val="0"/>
      <w:marTop w:val="0"/>
      <w:marBottom w:val="0"/>
      <w:divBdr>
        <w:top w:val="none" w:sz="0" w:space="0" w:color="auto"/>
        <w:left w:val="none" w:sz="0" w:space="0" w:color="auto"/>
        <w:bottom w:val="none" w:sz="0" w:space="0" w:color="auto"/>
        <w:right w:val="none" w:sz="0" w:space="0" w:color="auto"/>
      </w:divBdr>
    </w:div>
    <w:div w:id="305862886">
      <w:bodyDiv w:val="1"/>
      <w:marLeft w:val="0"/>
      <w:marRight w:val="0"/>
      <w:marTop w:val="0"/>
      <w:marBottom w:val="0"/>
      <w:divBdr>
        <w:top w:val="none" w:sz="0" w:space="0" w:color="auto"/>
        <w:left w:val="none" w:sz="0" w:space="0" w:color="auto"/>
        <w:bottom w:val="none" w:sz="0" w:space="0" w:color="auto"/>
        <w:right w:val="none" w:sz="0" w:space="0" w:color="auto"/>
      </w:divBdr>
    </w:div>
    <w:div w:id="477041284">
      <w:bodyDiv w:val="1"/>
      <w:marLeft w:val="0"/>
      <w:marRight w:val="0"/>
      <w:marTop w:val="0"/>
      <w:marBottom w:val="0"/>
      <w:divBdr>
        <w:top w:val="none" w:sz="0" w:space="0" w:color="auto"/>
        <w:left w:val="none" w:sz="0" w:space="0" w:color="auto"/>
        <w:bottom w:val="none" w:sz="0" w:space="0" w:color="auto"/>
        <w:right w:val="none" w:sz="0" w:space="0" w:color="auto"/>
      </w:divBdr>
    </w:div>
    <w:div w:id="663238624">
      <w:bodyDiv w:val="1"/>
      <w:marLeft w:val="0"/>
      <w:marRight w:val="0"/>
      <w:marTop w:val="0"/>
      <w:marBottom w:val="0"/>
      <w:divBdr>
        <w:top w:val="none" w:sz="0" w:space="0" w:color="auto"/>
        <w:left w:val="none" w:sz="0" w:space="0" w:color="auto"/>
        <w:bottom w:val="none" w:sz="0" w:space="0" w:color="auto"/>
        <w:right w:val="none" w:sz="0" w:space="0" w:color="auto"/>
      </w:divBdr>
    </w:div>
    <w:div w:id="692532544">
      <w:bodyDiv w:val="1"/>
      <w:marLeft w:val="0"/>
      <w:marRight w:val="0"/>
      <w:marTop w:val="0"/>
      <w:marBottom w:val="0"/>
      <w:divBdr>
        <w:top w:val="none" w:sz="0" w:space="0" w:color="auto"/>
        <w:left w:val="none" w:sz="0" w:space="0" w:color="auto"/>
        <w:bottom w:val="none" w:sz="0" w:space="0" w:color="auto"/>
        <w:right w:val="none" w:sz="0" w:space="0" w:color="auto"/>
      </w:divBdr>
    </w:div>
    <w:div w:id="700328679">
      <w:bodyDiv w:val="1"/>
      <w:marLeft w:val="0"/>
      <w:marRight w:val="0"/>
      <w:marTop w:val="0"/>
      <w:marBottom w:val="0"/>
      <w:divBdr>
        <w:top w:val="none" w:sz="0" w:space="0" w:color="auto"/>
        <w:left w:val="none" w:sz="0" w:space="0" w:color="auto"/>
        <w:bottom w:val="none" w:sz="0" w:space="0" w:color="auto"/>
        <w:right w:val="none" w:sz="0" w:space="0" w:color="auto"/>
      </w:divBdr>
    </w:div>
    <w:div w:id="764224871">
      <w:bodyDiv w:val="1"/>
      <w:marLeft w:val="0"/>
      <w:marRight w:val="0"/>
      <w:marTop w:val="0"/>
      <w:marBottom w:val="0"/>
      <w:divBdr>
        <w:top w:val="none" w:sz="0" w:space="0" w:color="auto"/>
        <w:left w:val="none" w:sz="0" w:space="0" w:color="auto"/>
        <w:bottom w:val="none" w:sz="0" w:space="0" w:color="auto"/>
        <w:right w:val="none" w:sz="0" w:space="0" w:color="auto"/>
      </w:divBdr>
    </w:div>
    <w:div w:id="777677417">
      <w:bodyDiv w:val="1"/>
      <w:marLeft w:val="0"/>
      <w:marRight w:val="0"/>
      <w:marTop w:val="0"/>
      <w:marBottom w:val="0"/>
      <w:divBdr>
        <w:top w:val="none" w:sz="0" w:space="0" w:color="auto"/>
        <w:left w:val="none" w:sz="0" w:space="0" w:color="auto"/>
        <w:bottom w:val="none" w:sz="0" w:space="0" w:color="auto"/>
        <w:right w:val="none" w:sz="0" w:space="0" w:color="auto"/>
      </w:divBdr>
    </w:div>
    <w:div w:id="814296274">
      <w:bodyDiv w:val="1"/>
      <w:marLeft w:val="0"/>
      <w:marRight w:val="0"/>
      <w:marTop w:val="0"/>
      <w:marBottom w:val="0"/>
      <w:divBdr>
        <w:top w:val="none" w:sz="0" w:space="0" w:color="auto"/>
        <w:left w:val="none" w:sz="0" w:space="0" w:color="auto"/>
        <w:bottom w:val="none" w:sz="0" w:space="0" w:color="auto"/>
        <w:right w:val="none" w:sz="0" w:space="0" w:color="auto"/>
      </w:divBdr>
    </w:div>
    <w:div w:id="821970200">
      <w:bodyDiv w:val="1"/>
      <w:marLeft w:val="0"/>
      <w:marRight w:val="0"/>
      <w:marTop w:val="0"/>
      <w:marBottom w:val="0"/>
      <w:divBdr>
        <w:top w:val="none" w:sz="0" w:space="0" w:color="auto"/>
        <w:left w:val="none" w:sz="0" w:space="0" w:color="auto"/>
        <w:bottom w:val="none" w:sz="0" w:space="0" w:color="auto"/>
        <w:right w:val="none" w:sz="0" w:space="0" w:color="auto"/>
      </w:divBdr>
    </w:div>
    <w:div w:id="831675130">
      <w:bodyDiv w:val="1"/>
      <w:marLeft w:val="0"/>
      <w:marRight w:val="0"/>
      <w:marTop w:val="0"/>
      <w:marBottom w:val="0"/>
      <w:divBdr>
        <w:top w:val="none" w:sz="0" w:space="0" w:color="auto"/>
        <w:left w:val="none" w:sz="0" w:space="0" w:color="auto"/>
        <w:bottom w:val="none" w:sz="0" w:space="0" w:color="auto"/>
        <w:right w:val="none" w:sz="0" w:space="0" w:color="auto"/>
      </w:divBdr>
    </w:div>
    <w:div w:id="919480711">
      <w:bodyDiv w:val="1"/>
      <w:marLeft w:val="0"/>
      <w:marRight w:val="0"/>
      <w:marTop w:val="0"/>
      <w:marBottom w:val="0"/>
      <w:divBdr>
        <w:top w:val="none" w:sz="0" w:space="0" w:color="auto"/>
        <w:left w:val="none" w:sz="0" w:space="0" w:color="auto"/>
        <w:bottom w:val="none" w:sz="0" w:space="0" w:color="auto"/>
        <w:right w:val="none" w:sz="0" w:space="0" w:color="auto"/>
      </w:divBdr>
    </w:div>
    <w:div w:id="920020019">
      <w:bodyDiv w:val="1"/>
      <w:marLeft w:val="0"/>
      <w:marRight w:val="0"/>
      <w:marTop w:val="0"/>
      <w:marBottom w:val="0"/>
      <w:divBdr>
        <w:top w:val="none" w:sz="0" w:space="0" w:color="auto"/>
        <w:left w:val="none" w:sz="0" w:space="0" w:color="auto"/>
        <w:bottom w:val="none" w:sz="0" w:space="0" w:color="auto"/>
        <w:right w:val="none" w:sz="0" w:space="0" w:color="auto"/>
      </w:divBdr>
    </w:div>
    <w:div w:id="924992140">
      <w:bodyDiv w:val="1"/>
      <w:marLeft w:val="0"/>
      <w:marRight w:val="0"/>
      <w:marTop w:val="0"/>
      <w:marBottom w:val="0"/>
      <w:divBdr>
        <w:top w:val="none" w:sz="0" w:space="0" w:color="auto"/>
        <w:left w:val="none" w:sz="0" w:space="0" w:color="auto"/>
        <w:bottom w:val="none" w:sz="0" w:space="0" w:color="auto"/>
        <w:right w:val="none" w:sz="0" w:space="0" w:color="auto"/>
      </w:divBdr>
    </w:div>
    <w:div w:id="1092890839">
      <w:bodyDiv w:val="1"/>
      <w:marLeft w:val="0"/>
      <w:marRight w:val="0"/>
      <w:marTop w:val="0"/>
      <w:marBottom w:val="0"/>
      <w:divBdr>
        <w:top w:val="none" w:sz="0" w:space="0" w:color="auto"/>
        <w:left w:val="none" w:sz="0" w:space="0" w:color="auto"/>
        <w:bottom w:val="none" w:sz="0" w:space="0" w:color="auto"/>
        <w:right w:val="none" w:sz="0" w:space="0" w:color="auto"/>
      </w:divBdr>
    </w:div>
    <w:div w:id="1127746948">
      <w:bodyDiv w:val="1"/>
      <w:marLeft w:val="0"/>
      <w:marRight w:val="0"/>
      <w:marTop w:val="0"/>
      <w:marBottom w:val="0"/>
      <w:divBdr>
        <w:top w:val="none" w:sz="0" w:space="0" w:color="auto"/>
        <w:left w:val="none" w:sz="0" w:space="0" w:color="auto"/>
        <w:bottom w:val="none" w:sz="0" w:space="0" w:color="auto"/>
        <w:right w:val="none" w:sz="0" w:space="0" w:color="auto"/>
      </w:divBdr>
    </w:div>
    <w:div w:id="1197542886">
      <w:bodyDiv w:val="1"/>
      <w:marLeft w:val="0"/>
      <w:marRight w:val="0"/>
      <w:marTop w:val="0"/>
      <w:marBottom w:val="0"/>
      <w:divBdr>
        <w:top w:val="none" w:sz="0" w:space="0" w:color="auto"/>
        <w:left w:val="none" w:sz="0" w:space="0" w:color="auto"/>
        <w:bottom w:val="none" w:sz="0" w:space="0" w:color="auto"/>
        <w:right w:val="none" w:sz="0" w:space="0" w:color="auto"/>
      </w:divBdr>
    </w:div>
    <w:div w:id="1220361752">
      <w:bodyDiv w:val="1"/>
      <w:marLeft w:val="0"/>
      <w:marRight w:val="0"/>
      <w:marTop w:val="0"/>
      <w:marBottom w:val="0"/>
      <w:divBdr>
        <w:top w:val="none" w:sz="0" w:space="0" w:color="auto"/>
        <w:left w:val="none" w:sz="0" w:space="0" w:color="auto"/>
        <w:bottom w:val="none" w:sz="0" w:space="0" w:color="auto"/>
        <w:right w:val="none" w:sz="0" w:space="0" w:color="auto"/>
      </w:divBdr>
    </w:div>
    <w:div w:id="1239562357">
      <w:bodyDiv w:val="1"/>
      <w:marLeft w:val="0"/>
      <w:marRight w:val="0"/>
      <w:marTop w:val="0"/>
      <w:marBottom w:val="0"/>
      <w:divBdr>
        <w:top w:val="none" w:sz="0" w:space="0" w:color="auto"/>
        <w:left w:val="none" w:sz="0" w:space="0" w:color="auto"/>
        <w:bottom w:val="none" w:sz="0" w:space="0" w:color="auto"/>
        <w:right w:val="none" w:sz="0" w:space="0" w:color="auto"/>
      </w:divBdr>
    </w:div>
    <w:div w:id="1274216812">
      <w:bodyDiv w:val="1"/>
      <w:marLeft w:val="0"/>
      <w:marRight w:val="0"/>
      <w:marTop w:val="0"/>
      <w:marBottom w:val="0"/>
      <w:divBdr>
        <w:top w:val="none" w:sz="0" w:space="0" w:color="auto"/>
        <w:left w:val="none" w:sz="0" w:space="0" w:color="auto"/>
        <w:bottom w:val="none" w:sz="0" w:space="0" w:color="auto"/>
        <w:right w:val="none" w:sz="0" w:space="0" w:color="auto"/>
      </w:divBdr>
    </w:div>
    <w:div w:id="1309244358">
      <w:bodyDiv w:val="1"/>
      <w:marLeft w:val="0"/>
      <w:marRight w:val="0"/>
      <w:marTop w:val="0"/>
      <w:marBottom w:val="0"/>
      <w:divBdr>
        <w:top w:val="none" w:sz="0" w:space="0" w:color="auto"/>
        <w:left w:val="none" w:sz="0" w:space="0" w:color="auto"/>
        <w:bottom w:val="none" w:sz="0" w:space="0" w:color="auto"/>
        <w:right w:val="none" w:sz="0" w:space="0" w:color="auto"/>
      </w:divBdr>
    </w:div>
    <w:div w:id="1340158582">
      <w:bodyDiv w:val="1"/>
      <w:marLeft w:val="0"/>
      <w:marRight w:val="0"/>
      <w:marTop w:val="0"/>
      <w:marBottom w:val="0"/>
      <w:divBdr>
        <w:top w:val="none" w:sz="0" w:space="0" w:color="auto"/>
        <w:left w:val="none" w:sz="0" w:space="0" w:color="auto"/>
        <w:bottom w:val="none" w:sz="0" w:space="0" w:color="auto"/>
        <w:right w:val="none" w:sz="0" w:space="0" w:color="auto"/>
      </w:divBdr>
    </w:div>
    <w:div w:id="1411006822">
      <w:bodyDiv w:val="1"/>
      <w:marLeft w:val="0"/>
      <w:marRight w:val="0"/>
      <w:marTop w:val="0"/>
      <w:marBottom w:val="0"/>
      <w:divBdr>
        <w:top w:val="none" w:sz="0" w:space="0" w:color="auto"/>
        <w:left w:val="none" w:sz="0" w:space="0" w:color="auto"/>
        <w:bottom w:val="none" w:sz="0" w:space="0" w:color="auto"/>
        <w:right w:val="none" w:sz="0" w:space="0" w:color="auto"/>
      </w:divBdr>
    </w:div>
    <w:div w:id="1440032173">
      <w:bodyDiv w:val="1"/>
      <w:marLeft w:val="0"/>
      <w:marRight w:val="0"/>
      <w:marTop w:val="0"/>
      <w:marBottom w:val="0"/>
      <w:divBdr>
        <w:top w:val="none" w:sz="0" w:space="0" w:color="auto"/>
        <w:left w:val="none" w:sz="0" w:space="0" w:color="auto"/>
        <w:bottom w:val="none" w:sz="0" w:space="0" w:color="auto"/>
        <w:right w:val="none" w:sz="0" w:space="0" w:color="auto"/>
      </w:divBdr>
    </w:div>
    <w:div w:id="1664967534">
      <w:bodyDiv w:val="1"/>
      <w:marLeft w:val="0"/>
      <w:marRight w:val="0"/>
      <w:marTop w:val="0"/>
      <w:marBottom w:val="0"/>
      <w:divBdr>
        <w:top w:val="none" w:sz="0" w:space="0" w:color="auto"/>
        <w:left w:val="none" w:sz="0" w:space="0" w:color="auto"/>
        <w:bottom w:val="none" w:sz="0" w:space="0" w:color="auto"/>
        <w:right w:val="none" w:sz="0" w:space="0" w:color="auto"/>
      </w:divBdr>
    </w:div>
    <w:div w:id="1725331961">
      <w:bodyDiv w:val="1"/>
      <w:marLeft w:val="0"/>
      <w:marRight w:val="0"/>
      <w:marTop w:val="0"/>
      <w:marBottom w:val="0"/>
      <w:divBdr>
        <w:top w:val="none" w:sz="0" w:space="0" w:color="auto"/>
        <w:left w:val="none" w:sz="0" w:space="0" w:color="auto"/>
        <w:bottom w:val="none" w:sz="0" w:space="0" w:color="auto"/>
        <w:right w:val="none" w:sz="0" w:space="0" w:color="auto"/>
      </w:divBdr>
    </w:div>
    <w:div w:id="1726878488">
      <w:bodyDiv w:val="1"/>
      <w:marLeft w:val="0"/>
      <w:marRight w:val="0"/>
      <w:marTop w:val="0"/>
      <w:marBottom w:val="0"/>
      <w:divBdr>
        <w:top w:val="none" w:sz="0" w:space="0" w:color="auto"/>
        <w:left w:val="none" w:sz="0" w:space="0" w:color="auto"/>
        <w:bottom w:val="none" w:sz="0" w:space="0" w:color="auto"/>
        <w:right w:val="none" w:sz="0" w:space="0" w:color="auto"/>
      </w:divBdr>
    </w:div>
    <w:div w:id="2011910377">
      <w:bodyDiv w:val="1"/>
      <w:marLeft w:val="0"/>
      <w:marRight w:val="0"/>
      <w:marTop w:val="0"/>
      <w:marBottom w:val="0"/>
      <w:divBdr>
        <w:top w:val="none" w:sz="0" w:space="0" w:color="auto"/>
        <w:left w:val="none" w:sz="0" w:space="0" w:color="auto"/>
        <w:bottom w:val="none" w:sz="0" w:space="0" w:color="auto"/>
        <w:right w:val="none" w:sz="0" w:space="0" w:color="auto"/>
      </w:divBdr>
    </w:div>
    <w:div w:id="210626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g"/><Relationship Id="rId21" Type="http://schemas.openxmlformats.org/officeDocument/2006/relationships/image" Target="media/image13.emf"/><Relationship Id="rId42" Type="http://schemas.openxmlformats.org/officeDocument/2006/relationships/chart" Target="charts/chart3.xml"/><Relationship Id="rId63" Type="http://schemas.openxmlformats.org/officeDocument/2006/relationships/chart" Target="charts/chart24.xml"/><Relationship Id="rId84" Type="http://schemas.openxmlformats.org/officeDocument/2006/relationships/image" Target="media/image33.jpeg"/><Relationship Id="rId16" Type="http://schemas.openxmlformats.org/officeDocument/2006/relationships/image" Target="media/image8.emf"/><Relationship Id="rId107" Type="http://schemas.openxmlformats.org/officeDocument/2006/relationships/image" Target="media/image52.emf"/><Relationship Id="rId11" Type="http://schemas.openxmlformats.org/officeDocument/2006/relationships/image" Target="media/image3.wmf"/><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chart" Target="charts/chart14.xml"/><Relationship Id="rId58" Type="http://schemas.openxmlformats.org/officeDocument/2006/relationships/chart" Target="charts/chart19.xml"/><Relationship Id="rId74" Type="http://schemas.openxmlformats.org/officeDocument/2006/relationships/chart" Target="charts/chart35.xml"/><Relationship Id="rId79" Type="http://schemas.openxmlformats.org/officeDocument/2006/relationships/chart" Target="charts/chart40.xml"/><Relationship Id="rId102" Type="http://schemas.openxmlformats.org/officeDocument/2006/relationships/image" Target="media/image47.emf"/><Relationship Id="rId123" Type="http://schemas.openxmlformats.org/officeDocument/2006/relationships/image" Target="media/image68.jpeg"/><Relationship Id="rId128"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image" Target="media/image39.jpeg"/><Relationship Id="rId95" Type="http://schemas.openxmlformats.org/officeDocument/2006/relationships/image" Target="media/image40.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chart" Target="charts/chart4.xml"/><Relationship Id="rId48" Type="http://schemas.openxmlformats.org/officeDocument/2006/relationships/chart" Target="charts/chart9.xml"/><Relationship Id="rId64" Type="http://schemas.openxmlformats.org/officeDocument/2006/relationships/chart" Target="charts/chart25.xml"/><Relationship Id="rId69" Type="http://schemas.openxmlformats.org/officeDocument/2006/relationships/chart" Target="charts/chart30.xml"/><Relationship Id="rId113" Type="http://schemas.openxmlformats.org/officeDocument/2006/relationships/image" Target="media/image58.emf"/><Relationship Id="rId118" Type="http://schemas.openxmlformats.org/officeDocument/2006/relationships/image" Target="media/image63.jpeg"/><Relationship Id="rId134" Type="http://schemas.openxmlformats.org/officeDocument/2006/relationships/image" Target="media/image79.jpeg"/><Relationship Id="rId80" Type="http://schemas.openxmlformats.org/officeDocument/2006/relationships/chart" Target="charts/chart41.xml"/><Relationship Id="rId85" Type="http://schemas.openxmlformats.org/officeDocument/2006/relationships/image" Target="media/image34.jpeg"/><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chart" Target="charts/chart20.xml"/><Relationship Id="rId103" Type="http://schemas.openxmlformats.org/officeDocument/2006/relationships/image" Target="media/image48.emf"/><Relationship Id="rId108" Type="http://schemas.openxmlformats.org/officeDocument/2006/relationships/image" Target="media/image53.emf"/><Relationship Id="rId124" Type="http://schemas.openxmlformats.org/officeDocument/2006/relationships/image" Target="media/image69.jpeg"/><Relationship Id="rId129" Type="http://schemas.openxmlformats.org/officeDocument/2006/relationships/image" Target="media/image74.jpeg"/><Relationship Id="rId54" Type="http://schemas.openxmlformats.org/officeDocument/2006/relationships/chart" Target="charts/chart15.xml"/><Relationship Id="rId70" Type="http://schemas.openxmlformats.org/officeDocument/2006/relationships/chart" Target="charts/chart31.xml"/><Relationship Id="rId75" Type="http://schemas.openxmlformats.org/officeDocument/2006/relationships/chart" Target="charts/chart36.xml"/><Relationship Id="rId91" Type="http://schemas.openxmlformats.org/officeDocument/2006/relationships/hyperlink" Target="http://cybertesis.uni.edu.pe/bitstream/uni/1315/1/apolinario_me.pdf" TargetMode="External"/><Relationship Id="rId96" Type="http://schemas.openxmlformats.org/officeDocument/2006/relationships/image" Target="media/image4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chart" Target="charts/chart10.xml"/><Relationship Id="rId114" Type="http://schemas.openxmlformats.org/officeDocument/2006/relationships/image" Target="media/image59.emf"/><Relationship Id="rId119" Type="http://schemas.openxmlformats.org/officeDocument/2006/relationships/image" Target="media/image64.jpeg"/><Relationship Id="rId44" Type="http://schemas.openxmlformats.org/officeDocument/2006/relationships/chart" Target="charts/chart5.xml"/><Relationship Id="rId60" Type="http://schemas.openxmlformats.org/officeDocument/2006/relationships/chart" Target="charts/chart21.xml"/><Relationship Id="rId65" Type="http://schemas.openxmlformats.org/officeDocument/2006/relationships/chart" Target="charts/chart26.xml"/><Relationship Id="rId81" Type="http://schemas.openxmlformats.org/officeDocument/2006/relationships/chart" Target="charts/chart42.xml"/><Relationship Id="rId86" Type="http://schemas.openxmlformats.org/officeDocument/2006/relationships/image" Target="media/image35.jpeg"/><Relationship Id="rId130" Type="http://schemas.openxmlformats.org/officeDocument/2006/relationships/image" Target="media/image75.jpeg"/><Relationship Id="rId135" Type="http://schemas.openxmlformats.org/officeDocument/2006/relationships/image" Target="media/image80.jpe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wmf"/><Relationship Id="rId109" Type="http://schemas.openxmlformats.org/officeDocument/2006/relationships/image" Target="media/image54.emf"/><Relationship Id="rId34" Type="http://schemas.openxmlformats.org/officeDocument/2006/relationships/image" Target="media/image26.wmf"/><Relationship Id="rId50" Type="http://schemas.openxmlformats.org/officeDocument/2006/relationships/chart" Target="charts/chart11.xml"/><Relationship Id="rId55" Type="http://schemas.openxmlformats.org/officeDocument/2006/relationships/chart" Target="charts/chart16.xml"/><Relationship Id="rId76" Type="http://schemas.openxmlformats.org/officeDocument/2006/relationships/chart" Target="charts/chart37.xml"/><Relationship Id="rId97" Type="http://schemas.openxmlformats.org/officeDocument/2006/relationships/image" Target="media/image42.emf"/><Relationship Id="rId104" Type="http://schemas.openxmlformats.org/officeDocument/2006/relationships/image" Target="media/image49.emf"/><Relationship Id="rId120" Type="http://schemas.openxmlformats.org/officeDocument/2006/relationships/image" Target="media/image65.jpeg"/><Relationship Id="rId125"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chart" Target="charts/chart32.xml"/><Relationship Id="rId92" Type="http://schemas.openxmlformats.org/officeDocument/2006/relationships/hyperlink" Target="https://es.scribd.com/document/248634925/TESIS-DE-PAVIMENTOS" TargetMode="Externa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chart" Target="charts/chart1.xml"/><Relationship Id="rId45" Type="http://schemas.openxmlformats.org/officeDocument/2006/relationships/chart" Target="charts/chart6.xml"/><Relationship Id="rId66" Type="http://schemas.openxmlformats.org/officeDocument/2006/relationships/chart" Target="charts/chart27.xml"/><Relationship Id="rId87" Type="http://schemas.openxmlformats.org/officeDocument/2006/relationships/image" Target="media/image36.jpeg"/><Relationship Id="rId110" Type="http://schemas.openxmlformats.org/officeDocument/2006/relationships/image" Target="media/image55.emf"/><Relationship Id="rId115" Type="http://schemas.openxmlformats.org/officeDocument/2006/relationships/image" Target="media/image60.emf"/><Relationship Id="rId131" Type="http://schemas.openxmlformats.org/officeDocument/2006/relationships/image" Target="media/image76.jpeg"/><Relationship Id="rId136" Type="http://schemas.openxmlformats.org/officeDocument/2006/relationships/fontTable" Target="fontTable.xml"/><Relationship Id="rId61" Type="http://schemas.openxmlformats.org/officeDocument/2006/relationships/chart" Target="charts/chart22.xml"/><Relationship Id="rId82" Type="http://schemas.openxmlformats.org/officeDocument/2006/relationships/chart" Target="charts/chart43.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png"/><Relationship Id="rId56" Type="http://schemas.openxmlformats.org/officeDocument/2006/relationships/chart" Target="charts/chart17.xml"/><Relationship Id="rId77" Type="http://schemas.openxmlformats.org/officeDocument/2006/relationships/chart" Target="charts/chart38.xml"/><Relationship Id="rId100" Type="http://schemas.openxmlformats.org/officeDocument/2006/relationships/image" Target="media/image45.emf"/><Relationship Id="rId105" Type="http://schemas.openxmlformats.org/officeDocument/2006/relationships/image" Target="media/image50.emf"/><Relationship Id="rId126" Type="http://schemas.openxmlformats.org/officeDocument/2006/relationships/image" Target="media/image71.jpeg"/><Relationship Id="rId8" Type="http://schemas.openxmlformats.org/officeDocument/2006/relationships/image" Target="media/image1.png"/><Relationship Id="rId51" Type="http://schemas.openxmlformats.org/officeDocument/2006/relationships/chart" Target="charts/chart12.xml"/><Relationship Id="rId72" Type="http://schemas.openxmlformats.org/officeDocument/2006/relationships/chart" Target="charts/chart33.xml"/><Relationship Id="rId93" Type="http://schemas.openxmlformats.org/officeDocument/2006/relationships/hyperlink" Target="https://es.slideshare.net/eliezerchirinos/mtodos-de-diseo-de-pavimentos" TargetMode="External"/><Relationship Id="rId98" Type="http://schemas.openxmlformats.org/officeDocument/2006/relationships/image" Target="media/image43.emf"/><Relationship Id="rId121" Type="http://schemas.openxmlformats.org/officeDocument/2006/relationships/image" Target="media/image66.jpe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chart" Target="charts/chart7.xml"/><Relationship Id="rId67" Type="http://schemas.openxmlformats.org/officeDocument/2006/relationships/chart" Target="charts/chart28.xml"/><Relationship Id="rId116" Type="http://schemas.openxmlformats.org/officeDocument/2006/relationships/image" Target="media/image61.emf"/><Relationship Id="rId137"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chart" Target="charts/chart2.xml"/><Relationship Id="rId62" Type="http://schemas.openxmlformats.org/officeDocument/2006/relationships/chart" Target="charts/chart23.xml"/><Relationship Id="rId83" Type="http://schemas.openxmlformats.org/officeDocument/2006/relationships/image" Target="media/image32.jpeg"/><Relationship Id="rId88" Type="http://schemas.openxmlformats.org/officeDocument/2006/relationships/image" Target="media/image37.jpeg"/><Relationship Id="rId111" Type="http://schemas.openxmlformats.org/officeDocument/2006/relationships/image" Target="media/image56.emf"/><Relationship Id="rId132" Type="http://schemas.openxmlformats.org/officeDocument/2006/relationships/image" Target="media/image77.jpeg"/><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chart" Target="charts/chart18.xml"/><Relationship Id="rId106" Type="http://schemas.openxmlformats.org/officeDocument/2006/relationships/image" Target="media/image51.emf"/><Relationship Id="rId127" Type="http://schemas.openxmlformats.org/officeDocument/2006/relationships/image" Target="media/image72.jpeg"/><Relationship Id="rId10" Type="http://schemas.openxmlformats.org/officeDocument/2006/relationships/image" Target="media/image2.wmf"/><Relationship Id="rId31" Type="http://schemas.openxmlformats.org/officeDocument/2006/relationships/image" Target="media/image23.png"/><Relationship Id="rId52" Type="http://schemas.openxmlformats.org/officeDocument/2006/relationships/chart" Target="charts/chart13.xml"/><Relationship Id="rId73" Type="http://schemas.openxmlformats.org/officeDocument/2006/relationships/chart" Target="charts/chart34.xml"/><Relationship Id="rId78" Type="http://schemas.openxmlformats.org/officeDocument/2006/relationships/chart" Target="charts/chart39.xml"/><Relationship Id="rId94" Type="http://schemas.openxmlformats.org/officeDocument/2006/relationships/hyperlink" Target="http://www.duravia.com.pe/wp-content/uploads/COLECCIONABLE-DURAVIA-V.2.pdf" TargetMode="External"/><Relationship Id="rId99" Type="http://schemas.openxmlformats.org/officeDocument/2006/relationships/image" Target="media/image44.emf"/><Relationship Id="rId101" Type="http://schemas.openxmlformats.org/officeDocument/2006/relationships/image" Target="media/image46.emf"/><Relationship Id="rId122"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emf"/><Relationship Id="rId47" Type="http://schemas.openxmlformats.org/officeDocument/2006/relationships/chart" Target="charts/chart8.xml"/><Relationship Id="rId68" Type="http://schemas.openxmlformats.org/officeDocument/2006/relationships/chart" Target="charts/chart29.xml"/><Relationship Id="rId89" Type="http://schemas.openxmlformats.org/officeDocument/2006/relationships/image" Target="media/image38.jpeg"/><Relationship Id="rId112" Type="http://schemas.openxmlformats.org/officeDocument/2006/relationships/image" Target="media/image57.emf"/><Relationship Id="rId133" Type="http://schemas.openxmlformats.org/officeDocument/2006/relationships/image" Target="media/image78.jpeg"/></Relationships>
</file>

<file path=word/charts/_rels/chart1.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43.xml"/><Relationship Id="rId1" Type="http://schemas.microsoft.com/office/2011/relationships/chartStyle" Target="style43.xml"/></Relationships>
</file>

<file path=word/charts/_rels/chart5.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G:\LODAR%20CASTOPE%20GONZALES\Formato%20PCI.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Hoja2!$AA$33:$AA$36</c:f>
              <c:strCache>
                <c:ptCount val="4"/>
                <c:pt idx="0">
                  <c:v>3. Grietas de esquina</c:v>
                </c:pt>
                <c:pt idx="1">
                  <c:v>7. Descascaramiento de juntas</c:v>
                </c:pt>
                <c:pt idx="2">
                  <c:v>8. Grietas de retracción</c:v>
                </c:pt>
                <c:pt idx="3">
                  <c:v>10. Pulimiento de agregados</c:v>
                </c:pt>
              </c:strCache>
            </c:strRef>
          </c:cat>
          <c:val>
            <c:numRef>
              <c:f>Hoja2!$AB$33:$AB$36</c:f>
              <c:numCache>
                <c:formatCode>0.00%</c:formatCode>
                <c:ptCount val="4"/>
                <c:pt idx="0">
                  <c:v>0.40909090909090912</c:v>
                </c:pt>
                <c:pt idx="1">
                  <c:v>0.45454545454545453</c:v>
                </c:pt>
                <c:pt idx="2">
                  <c:v>0.13636363636363635</c:v>
                </c:pt>
                <c:pt idx="3">
                  <c:v>0.13636363636363635</c:v>
                </c:pt>
              </c:numCache>
            </c:numRef>
          </c:val>
          <c:extLst>
            <c:ext xmlns:c16="http://schemas.microsoft.com/office/drawing/2014/chart" uri="{C3380CC4-5D6E-409C-BE32-E72D297353CC}">
              <c16:uniqueId val="{00000000-0E6F-4AEB-859B-3FF29855A524}"/>
            </c:ext>
          </c:extLst>
        </c:ser>
        <c:dLbls>
          <c:showLegendKey val="0"/>
          <c:showVal val="0"/>
          <c:showCatName val="0"/>
          <c:showSerName val="0"/>
          <c:showPercent val="0"/>
          <c:showBubbleSize val="0"/>
        </c:dLbls>
        <c:gapWidth val="65"/>
        <c:shape val="box"/>
        <c:axId val="1628872303"/>
        <c:axId val="1640409311"/>
        <c:axId val="0"/>
      </c:bar3DChart>
      <c:catAx>
        <c:axId val="162887230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640409311"/>
        <c:crosses val="autoZero"/>
        <c:auto val="1"/>
        <c:lblAlgn val="ctr"/>
        <c:lblOffset val="100"/>
        <c:noMultiLvlLbl val="0"/>
      </c:catAx>
      <c:valAx>
        <c:axId val="1640409311"/>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6288723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52B-419D-9F22-6EFBCE3D1D5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52B-419D-9F22-6EFBCE3D1D5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52B-419D-9F22-6EFBCE3D1D5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52B-419D-9F22-6EFBCE3D1D5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52B-419D-9F22-6EFBCE3D1D5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Hoja2!$AA$265:$AA$269</c:f>
              <c:strCache>
                <c:ptCount val="5"/>
                <c:pt idx="0">
                  <c:v>2. Grietas longitudinales y/o diagonales</c:v>
                </c:pt>
                <c:pt idx="1">
                  <c:v>3. Grietas de esquina</c:v>
                </c:pt>
                <c:pt idx="2">
                  <c:v>7. Descascaramiento de juntas</c:v>
                </c:pt>
                <c:pt idx="3">
                  <c:v>10. Pulimiento de agregados</c:v>
                </c:pt>
                <c:pt idx="4">
                  <c:v>18. Parche grande</c:v>
                </c:pt>
              </c:strCache>
            </c:strRef>
          </c:cat>
          <c:val>
            <c:numRef>
              <c:f>Hoja2!$AB$265:$AB$269</c:f>
              <c:numCache>
                <c:formatCode>0.00%</c:formatCode>
                <c:ptCount val="5"/>
                <c:pt idx="0">
                  <c:v>4.5454545454545456E-2</c:v>
                </c:pt>
                <c:pt idx="1">
                  <c:v>9.0909090909090912E-2</c:v>
                </c:pt>
                <c:pt idx="2">
                  <c:v>4.5454545454545456E-2</c:v>
                </c:pt>
                <c:pt idx="3">
                  <c:v>0.68181818181818177</c:v>
                </c:pt>
                <c:pt idx="4">
                  <c:v>4.8700000000000002E-3</c:v>
                </c:pt>
              </c:numCache>
            </c:numRef>
          </c:val>
          <c:extLst>
            <c:ext xmlns:c16="http://schemas.microsoft.com/office/drawing/2014/chart" uri="{C3380CC4-5D6E-409C-BE32-E72D297353CC}">
              <c16:uniqueId val="{0000000A-352B-419D-9F22-6EFBCE3D1D5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352143482064741"/>
          <c:y val="7.407407407407407E-2"/>
          <c:w val="0.82647856517935259"/>
          <c:h val="0.46420676582093906"/>
        </c:manualLayout>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Hoja2!$AA$292:$AA$298</c:f>
              <c:strCache>
                <c:ptCount val="7"/>
                <c:pt idx="0">
                  <c:v>1. Grietas longitudinales.</c:v>
                </c:pt>
                <c:pt idx="1">
                  <c:v>2. Grietas transversales y/o diagonales</c:v>
                </c:pt>
                <c:pt idx="2">
                  <c:v>3. Grietas de esquina</c:v>
                </c:pt>
                <c:pt idx="3">
                  <c:v>7. Descascaramiento de juntas</c:v>
                </c:pt>
                <c:pt idx="4">
                  <c:v>8. Grietas de retracción</c:v>
                </c:pt>
                <c:pt idx="5">
                  <c:v>9. Descascaramiento de esquina.</c:v>
                </c:pt>
                <c:pt idx="6">
                  <c:v>10. Pulimiento de agregados</c:v>
                </c:pt>
              </c:strCache>
            </c:strRef>
          </c:cat>
          <c:val>
            <c:numRef>
              <c:f>Hoja2!$AB$292:$AB$298</c:f>
              <c:numCache>
                <c:formatCode>0.00%</c:formatCode>
                <c:ptCount val="7"/>
                <c:pt idx="0">
                  <c:v>9.0909090909090912E-2</c:v>
                </c:pt>
                <c:pt idx="1">
                  <c:v>9.0909090909090912E-2</c:v>
                </c:pt>
                <c:pt idx="2">
                  <c:v>0.18181818181818182</c:v>
                </c:pt>
                <c:pt idx="3">
                  <c:v>0.18181818181818182</c:v>
                </c:pt>
                <c:pt idx="4">
                  <c:v>0.22727272727272727</c:v>
                </c:pt>
                <c:pt idx="5">
                  <c:v>4.5454545454545456E-2</c:v>
                </c:pt>
                <c:pt idx="6">
                  <c:v>0.36363636363636365</c:v>
                </c:pt>
              </c:numCache>
            </c:numRef>
          </c:val>
          <c:extLst>
            <c:ext xmlns:c16="http://schemas.microsoft.com/office/drawing/2014/chart" uri="{C3380CC4-5D6E-409C-BE32-E72D297353CC}">
              <c16:uniqueId val="{00000000-1561-4A07-B18B-9B6242876A5C}"/>
            </c:ext>
          </c:extLst>
        </c:ser>
        <c:dLbls>
          <c:showLegendKey val="0"/>
          <c:showVal val="0"/>
          <c:showCatName val="0"/>
          <c:showSerName val="0"/>
          <c:showPercent val="0"/>
          <c:showBubbleSize val="0"/>
        </c:dLbls>
        <c:gapWidth val="65"/>
        <c:shape val="box"/>
        <c:axId val="1839466575"/>
        <c:axId val="1770936831"/>
        <c:axId val="0"/>
      </c:bar3DChart>
      <c:catAx>
        <c:axId val="18394665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70936831"/>
        <c:crosses val="autoZero"/>
        <c:auto val="1"/>
        <c:lblAlgn val="ctr"/>
        <c:lblOffset val="100"/>
        <c:noMultiLvlLbl val="0"/>
      </c:catAx>
      <c:valAx>
        <c:axId val="1770936831"/>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8394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D47-4E18-949A-CBF398AFB05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D47-4E18-949A-CBF398AFB05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D47-4E18-949A-CBF398AFB05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D47-4E18-949A-CBF398AFB05E}"/>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D47-4E18-949A-CBF398AFB05E}"/>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5D47-4E18-949A-CBF398AFB05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Hoja2!$AA$300:$AA$305</c:f>
              <c:strCache>
                <c:ptCount val="6"/>
                <c:pt idx="0">
                  <c:v>1. Grietas longitudinales.</c:v>
                </c:pt>
                <c:pt idx="1">
                  <c:v>2. Grietas transversales y/o diagonales</c:v>
                </c:pt>
                <c:pt idx="2">
                  <c:v>3. Grietas de esquina</c:v>
                </c:pt>
                <c:pt idx="3">
                  <c:v>7. Descascaramiento de juntas</c:v>
                </c:pt>
                <c:pt idx="4">
                  <c:v>9. Descascaramiento de esquina.</c:v>
                </c:pt>
                <c:pt idx="5">
                  <c:v>10. Pulimiento de agregados</c:v>
                </c:pt>
              </c:strCache>
            </c:strRef>
          </c:cat>
          <c:val>
            <c:numRef>
              <c:f>Hoja2!$AB$300:$AB$305</c:f>
              <c:numCache>
                <c:formatCode>0.00%</c:formatCode>
                <c:ptCount val="6"/>
                <c:pt idx="0">
                  <c:v>9.0909090909090912E-2</c:v>
                </c:pt>
                <c:pt idx="1">
                  <c:v>9.0909090909090912E-2</c:v>
                </c:pt>
                <c:pt idx="2">
                  <c:v>0.18181818181818182</c:v>
                </c:pt>
                <c:pt idx="3">
                  <c:v>0.18181818181818182</c:v>
                </c:pt>
                <c:pt idx="4">
                  <c:v>4.5454545454545456E-2</c:v>
                </c:pt>
                <c:pt idx="5">
                  <c:v>0.36363636363636365</c:v>
                </c:pt>
              </c:numCache>
            </c:numRef>
          </c:val>
          <c:extLst>
            <c:ext xmlns:c16="http://schemas.microsoft.com/office/drawing/2014/chart" uri="{C3380CC4-5D6E-409C-BE32-E72D297353CC}">
              <c16:uniqueId val="{0000000C-5D47-4E18-949A-CBF398AFB05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Hoja2!$AA$350:$AA$356</c:f>
              <c:strCache>
                <c:ptCount val="7"/>
                <c:pt idx="0">
                  <c:v>2. Grietas transversales y/o diagonales</c:v>
                </c:pt>
                <c:pt idx="1">
                  <c:v>3. Grietas de esquina</c:v>
                </c:pt>
                <c:pt idx="2">
                  <c:v>5. Losa dividida</c:v>
                </c:pt>
                <c:pt idx="3">
                  <c:v>7. Descascaramiento de juntas</c:v>
                </c:pt>
                <c:pt idx="4">
                  <c:v>8. Grietas de retracción</c:v>
                </c:pt>
                <c:pt idx="5">
                  <c:v>10. Pulimiento de agregados</c:v>
                </c:pt>
                <c:pt idx="6">
                  <c:v>18. Parche grande</c:v>
                </c:pt>
              </c:strCache>
            </c:strRef>
          </c:cat>
          <c:val>
            <c:numRef>
              <c:f>Hoja2!$AB$350:$AB$356</c:f>
              <c:numCache>
                <c:formatCode>0.00%</c:formatCode>
                <c:ptCount val="7"/>
                <c:pt idx="0">
                  <c:v>0.18181818181818182</c:v>
                </c:pt>
                <c:pt idx="1">
                  <c:v>0.27272727272727271</c:v>
                </c:pt>
                <c:pt idx="2">
                  <c:v>4.5454545454545456E-2</c:v>
                </c:pt>
                <c:pt idx="3">
                  <c:v>4.5454545454545456E-2</c:v>
                </c:pt>
                <c:pt idx="4">
                  <c:v>0.18181818181818182</c:v>
                </c:pt>
                <c:pt idx="5">
                  <c:v>0.22727272727272727</c:v>
                </c:pt>
                <c:pt idx="6">
                  <c:v>4.5454545454545456E-2</c:v>
                </c:pt>
              </c:numCache>
            </c:numRef>
          </c:val>
          <c:extLst>
            <c:ext xmlns:c16="http://schemas.microsoft.com/office/drawing/2014/chart" uri="{C3380CC4-5D6E-409C-BE32-E72D297353CC}">
              <c16:uniqueId val="{00000000-885D-4680-9BB4-FAA956559062}"/>
            </c:ext>
          </c:extLst>
        </c:ser>
        <c:dLbls>
          <c:showLegendKey val="0"/>
          <c:showVal val="0"/>
          <c:showCatName val="0"/>
          <c:showSerName val="0"/>
          <c:showPercent val="0"/>
          <c:showBubbleSize val="0"/>
        </c:dLbls>
        <c:gapWidth val="65"/>
        <c:shape val="box"/>
        <c:axId val="1897703279"/>
        <c:axId val="1770938495"/>
        <c:axId val="0"/>
      </c:bar3DChart>
      <c:catAx>
        <c:axId val="189770327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70938495"/>
        <c:crosses val="autoZero"/>
        <c:auto val="1"/>
        <c:lblAlgn val="ctr"/>
        <c:lblOffset val="100"/>
        <c:noMultiLvlLbl val="0"/>
      </c:catAx>
      <c:valAx>
        <c:axId val="1770938495"/>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8977032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DC4-485A-8429-0B82C8562D1D}"/>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DC4-485A-8429-0B82C8562D1D}"/>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DC4-485A-8429-0B82C8562D1D}"/>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DC4-485A-8429-0B82C8562D1D}"/>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DC4-485A-8429-0B82C8562D1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Hoja2!$AA$358:$AA$362</c:f>
              <c:strCache>
                <c:ptCount val="5"/>
                <c:pt idx="0">
                  <c:v>2. Grietas transversales y/o diagonales</c:v>
                </c:pt>
                <c:pt idx="1">
                  <c:v>3. Grietas de esquina</c:v>
                </c:pt>
                <c:pt idx="2">
                  <c:v>5. Losa dividida</c:v>
                </c:pt>
                <c:pt idx="3">
                  <c:v>10. Pulimiento de agregados</c:v>
                </c:pt>
                <c:pt idx="4">
                  <c:v>18. Parche grande</c:v>
                </c:pt>
              </c:strCache>
            </c:strRef>
          </c:cat>
          <c:val>
            <c:numRef>
              <c:f>Hoja2!$AB$358:$AB$362</c:f>
              <c:numCache>
                <c:formatCode>0.00%</c:formatCode>
                <c:ptCount val="5"/>
                <c:pt idx="0">
                  <c:v>0.18181818181818182</c:v>
                </c:pt>
                <c:pt idx="1">
                  <c:v>0.27272727272727271</c:v>
                </c:pt>
                <c:pt idx="2">
                  <c:v>4.5454545454545456E-2</c:v>
                </c:pt>
                <c:pt idx="3">
                  <c:v>0.22727272727272727</c:v>
                </c:pt>
                <c:pt idx="4">
                  <c:v>4.5454545454545456E-2</c:v>
                </c:pt>
              </c:numCache>
            </c:numRef>
          </c:val>
          <c:extLst>
            <c:ext xmlns:c16="http://schemas.microsoft.com/office/drawing/2014/chart" uri="{C3380CC4-5D6E-409C-BE32-E72D297353CC}">
              <c16:uniqueId val="{0000000A-3DC4-485A-8429-0B82C8562D1D}"/>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Hoja2!$AA$407:$AA$414</c:f>
              <c:strCache>
                <c:ptCount val="8"/>
                <c:pt idx="0">
                  <c:v>2. Grietas transversales y/o diagonales</c:v>
                </c:pt>
                <c:pt idx="1">
                  <c:v>3. Grietas de esquina</c:v>
                </c:pt>
                <c:pt idx="2">
                  <c:v>5. Losa dividida</c:v>
                </c:pt>
                <c:pt idx="3">
                  <c:v>7. Descascaramiento de juntas</c:v>
                </c:pt>
                <c:pt idx="4">
                  <c:v>8. Grietas de retracción</c:v>
                </c:pt>
                <c:pt idx="5">
                  <c:v>9. Descascaramiento de esquina</c:v>
                </c:pt>
                <c:pt idx="6">
                  <c:v>10. Pulimiento de agregados</c:v>
                </c:pt>
                <c:pt idx="7">
                  <c:v>18. Parche grande</c:v>
                </c:pt>
              </c:strCache>
            </c:strRef>
          </c:cat>
          <c:val>
            <c:numRef>
              <c:f>Hoja2!$AB$407:$AB$414</c:f>
              <c:numCache>
                <c:formatCode>0.00%</c:formatCode>
                <c:ptCount val="8"/>
                <c:pt idx="0">
                  <c:v>4.5454545454545456E-2</c:v>
                </c:pt>
                <c:pt idx="1">
                  <c:v>0.18181818181818182</c:v>
                </c:pt>
                <c:pt idx="2">
                  <c:v>9.0909090909090912E-2</c:v>
                </c:pt>
                <c:pt idx="3">
                  <c:v>9.0909090909090912E-2</c:v>
                </c:pt>
                <c:pt idx="4">
                  <c:v>0.45454545454545453</c:v>
                </c:pt>
                <c:pt idx="5">
                  <c:v>4.5454545454545456E-2</c:v>
                </c:pt>
                <c:pt idx="6">
                  <c:v>0.36363636363636365</c:v>
                </c:pt>
                <c:pt idx="7">
                  <c:v>4.5454545454545456E-2</c:v>
                </c:pt>
              </c:numCache>
            </c:numRef>
          </c:val>
          <c:extLst>
            <c:ext xmlns:c16="http://schemas.microsoft.com/office/drawing/2014/chart" uri="{C3380CC4-5D6E-409C-BE32-E72D297353CC}">
              <c16:uniqueId val="{00000000-02D9-4523-9B77-AA7E37BCAF86}"/>
            </c:ext>
          </c:extLst>
        </c:ser>
        <c:dLbls>
          <c:showLegendKey val="0"/>
          <c:showVal val="0"/>
          <c:showCatName val="0"/>
          <c:showSerName val="0"/>
          <c:showPercent val="0"/>
          <c:showBubbleSize val="0"/>
        </c:dLbls>
        <c:gapWidth val="65"/>
        <c:shape val="box"/>
        <c:axId val="1770000735"/>
        <c:axId val="1764480671"/>
        <c:axId val="0"/>
      </c:bar3DChart>
      <c:catAx>
        <c:axId val="177000073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480671"/>
        <c:crosses val="autoZero"/>
        <c:auto val="1"/>
        <c:lblAlgn val="ctr"/>
        <c:lblOffset val="100"/>
        <c:noMultiLvlLbl val="0"/>
      </c:catAx>
      <c:valAx>
        <c:axId val="1764480671"/>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700007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A58-44EE-A41A-C75DC0FBAD1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A58-44EE-A41A-C75DC0FBAD1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A58-44EE-A41A-C75DC0FBAD1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A58-44EE-A41A-C75DC0FBAD1E}"/>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8A58-44EE-A41A-C75DC0FBAD1E}"/>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8A58-44EE-A41A-C75DC0FBAD1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Hoja2!$AA$417:$AA$422</c:f>
              <c:strCache>
                <c:ptCount val="6"/>
                <c:pt idx="0">
                  <c:v>2. Grietas transversales y/o diagonales</c:v>
                </c:pt>
                <c:pt idx="1">
                  <c:v>3. Grietas de esquina</c:v>
                </c:pt>
                <c:pt idx="2">
                  <c:v>5. Losa dividida</c:v>
                </c:pt>
                <c:pt idx="3">
                  <c:v>8. Grietas de retracción</c:v>
                </c:pt>
                <c:pt idx="4">
                  <c:v>9. Descascaramiento de esquina</c:v>
                </c:pt>
                <c:pt idx="5">
                  <c:v>10. Pulimiento de agregados</c:v>
                </c:pt>
              </c:strCache>
            </c:strRef>
          </c:cat>
          <c:val>
            <c:numRef>
              <c:f>Hoja2!$AB$417:$AB$422</c:f>
              <c:numCache>
                <c:formatCode>0.00%</c:formatCode>
                <c:ptCount val="6"/>
                <c:pt idx="0">
                  <c:v>4.5454545454545456E-2</c:v>
                </c:pt>
                <c:pt idx="1">
                  <c:v>0.18181818181818182</c:v>
                </c:pt>
                <c:pt idx="2">
                  <c:v>9.0909090909090912E-2</c:v>
                </c:pt>
                <c:pt idx="3">
                  <c:v>0.45454545454545453</c:v>
                </c:pt>
                <c:pt idx="4">
                  <c:v>4.5454545454545456E-2</c:v>
                </c:pt>
                <c:pt idx="5">
                  <c:v>0.36363636363636365</c:v>
                </c:pt>
              </c:numCache>
            </c:numRef>
          </c:val>
          <c:extLst>
            <c:ext xmlns:c16="http://schemas.microsoft.com/office/drawing/2014/chart" uri="{C3380CC4-5D6E-409C-BE32-E72D297353CC}">
              <c16:uniqueId val="{0000000C-8A58-44EE-A41A-C75DC0FBAD1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Hoja2!$AA$468:$AA$475</c:f>
              <c:strCache>
                <c:ptCount val="8"/>
                <c:pt idx="0">
                  <c:v>2. Grietas transversales y/o diagonales</c:v>
                </c:pt>
                <c:pt idx="1">
                  <c:v>3. Grietas de esquina</c:v>
                </c:pt>
                <c:pt idx="2">
                  <c:v>5. Losa dividida</c:v>
                </c:pt>
                <c:pt idx="3">
                  <c:v>8. Grietas de retracción</c:v>
                </c:pt>
                <c:pt idx="4">
                  <c:v>9. Descascaramiento de esquina</c:v>
                </c:pt>
                <c:pt idx="5">
                  <c:v>10. Pulimiento de agregados</c:v>
                </c:pt>
                <c:pt idx="6">
                  <c:v>17. Parche pequeño</c:v>
                </c:pt>
                <c:pt idx="7">
                  <c:v>18. Parche grande</c:v>
                </c:pt>
              </c:strCache>
            </c:strRef>
          </c:cat>
          <c:val>
            <c:numRef>
              <c:f>Hoja2!$AB$468:$AB$475</c:f>
              <c:numCache>
                <c:formatCode>0.00%</c:formatCode>
                <c:ptCount val="8"/>
                <c:pt idx="0">
                  <c:v>0.22727272727272727</c:v>
                </c:pt>
                <c:pt idx="1">
                  <c:v>9.0909090909090912E-2</c:v>
                </c:pt>
                <c:pt idx="2">
                  <c:v>4.5454545454545456E-2</c:v>
                </c:pt>
                <c:pt idx="3">
                  <c:v>0.27272727272727271</c:v>
                </c:pt>
                <c:pt idx="4">
                  <c:v>0.18181818181818182</c:v>
                </c:pt>
                <c:pt idx="5">
                  <c:v>0.18181818181818182</c:v>
                </c:pt>
                <c:pt idx="6">
                  <c:v>4.5454545454545456E-2</c:v>
                </c:pt>
                <c:pt idx="7">
                  <c:v>9.0909090909090912E-2</c:v>
                </c:pt>
              </c:numCache>
            </c:numRef>
          </c:val>
          <c:extLst>
            <c:ext xmlns:c16="http://schemas.microsoft.com/office/drawing/2014/chart" uri="{C3380CC4-5D6E-409C-BE32-E72D297353CC}">
              <c16:uniqueId val="{00000000-7FD0-4F3B-BBD9-EEF56D8ACFF0}"/>
            </c:ext>
          </c:extLst>
        </c:ser>
        <c:dLbls>
          <c:showLegendKey val="0"/>
          <c:showVal val="0"/>
          <c:showCatName val="0"/>
          <c:showSerName val="0"/>
          <c:showPercent val="0"/>
          <c:showBubbleSize val="0"/>
        </c:dLbls>
        <c:gapWidth val="65"/>
        <c:shape val="box"/>
        <c:axId val="1904631455"/>
        <c:axId val="1825852799"/>
        <c:axId val="0"/>
      </c:bar3DChart>
      <c:catAx>
        <c:axId val="19046314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25852799"/>
        <c:crosses val="autoZero"/>
        <c:auto val="1"/>
        <c:lblAlgn val="ctr"/>
        <c:lblOffset val="100"/>
        <c:noMultiLvlLbl val="0"/>
      </c:catAx>
      <c:valAx>
        <c:axId val="182585279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9046314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699-4590-B601-34C81C02BB2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699-4590-B601-34C81C02BB2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699-4590-B601-34C81C02BB2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1699-4590-B601-34C81C02BB26}"/>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1699-4590-B601-34C81C02BB2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Hoja2!$AA$478:$AA$482</c:f>
              <c:strCache>
                <c:ptCount val="5"/>
                <c:pt idx="0">
                  <c:v>2. Grietas transversales y/o diagonales</c:v>
                </c:pt>
                <c:pt idx="1">
                  <c:v>3. Grietas de esquina</c:v>
                </c:pt>
                <c:pt idx="2">
                  <c:v>5. Losa dividida</c:v>
                </c:pt>
                <c:pt idx="3">
                  <c:v>9. Descascaramiento de esquina</c:v>
                </c:pt>
                <c:pt idx="4">
                  <c:v>10. Pulimiento de agregados</c:v>
                </c:pt>
              </c:strCache>
            </c:strRef>
          </c:cat>
          <c:val>
            <c:numRef>
              <c:f>Hoja2!$AB$478:$AB$482</c:f>
              <c:numCache>
                <c:formatCode>0.00%</c:formatCode>
                <c:ptCount val="5"/>
                <c:pt idx="0">
                  <c:v>0.22727272727272727</c:v>
                </c:pt>
                <c:pt idx="1">
                  <c:v>9.0909090909090912E-2</c:v>
                </c:pt>
                <c:pt idx="2">
                  <c:v>4.5454545454545456E-2</c:v>
                </c:pt>
                <c:pt idx="3">
                  <c:v>0.18181818181818182</c:v>
                </c:pt>
                <c:pt idx="4">
                  <c:v>0.18181818181818182</c:v>
                </c:pt>
              </c:numCache>
            </c:numRef>
          </c:val>
          <c:extLst>
            <c:ext xmlns:c16="http://schemas.microsoft.com/office/drawing/2014/chart" uri="{C3380CC4-5D6E-409C-BE32-E72D297353CC}">
              <c16:uniqueId val="{0000000A-1699-4590-B601-34C81C02BB2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Hoja2!$AA$524:$AA$531</c:f>
              <c:strCache>
                <c:ptCount val="8"/>
                <c:pt idx="0">
                  <c:v>2. Grietas transversales y/o diagonales</c:v>
                </c:pt>
                <c:pt idx="1">
                  <c:v>3. Grietas de esquina</c:v>
                </c:pt>
                <c:pt idx="2">
                  <c:v>5. Losa dividida</c:v>
                </c:pt>
                <c:pt idx="3">
                  <c:v>7. Desacascaramiento de juntas</c:v>
                </c:pt>
                <c:pt idx="4">
                  <c:v>8. Grietas de retracción</c:v>
                </c:pt>
                <c:pt idx="5">
                  <c:v>9. Descascaramiento de esquina</c:v>
                </c:pt>
                <c:pt idx="6">
                  <c:v>10. Pulimiento de agregados</c:v>
                </c:pt>
                <c:pt idx="7">
                  <c:v>18. Parche grande</c:v>
                </c:pt>
              </c:strCache>
            </c:strRef>
          </c:cat>
          <c:val>
            <c:numRef>
              <c:f>Hoja2!$AB$524:$AB$531</c:f>
              <c:numCache>
                <c:formatCode>0.00%</c:formatCode>
                <c:ptCount val="8"/>
                <c:pt idx="0">
                  <c:v>0.31818181818181818</c:v>
                </c:pt>
                <c:pt idx="1">
                  <c:v>0.27272727272727271</c:v>
                </c:pt>
                <c:pt idx="2">
                  <c:v>4.5454545454545456E-2</c:v>
                </c:pt>
                <c:pt idx="3">
                  <c:v>4.5454545454545456E-2</c:v>
                </c:pt>
                <c:pt idx="4">
                  <c:v>0.18181818181818182</c:v>
                </c:pt>
                <c:pt idx="5">
                  <c:v>9.0909090909090912E-2</c:v>
                </c:pt>
                <c:pt idx="6">
                  <c:v>0.22727272727272727</c:v>
                </c:pt>
                <c:pt idx="7">
                  <c:v>4.5454545454545456E-2</c:v>
                </c:pt>
              </c:numCache>
            </c:numRef>
          </c:val>
          <c:extLst>
            <c:ext xmlns:c16="http://schemas.microsoft.com/office/drawing/2014/chart" uri="{C3380CC4-5D6E-409C-BE32-E72D297353CC}">
              <c16:uniqueId val="{00000000-A216-4BD9-8062-D1F60D4B3C0E}"/>
            </c:ext>
          </c:extLst>
        </c:ser>
        <c:dLbls>
          <c:showLegendKey val="0"/>
          <c:showVal val="0"/>
          <c:showCatName val="0"/>
          <c:showSerName val="0"/>
          <c:showPercent val="0"/>
          <c:showBubbleSize val="0"/>
        </c:dLbls>
        <c:gapWidth val="65"/>
        <c:shape val="box"/>
        <c:axId val="1754682143"/>
        <c:axId val="1770937247"/>
        <c:axId val="0"/>
      </c:bar3DChart>
      <c:catAx>
        <c:axId val="175468214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70937247"/>
        <c:crosses val="autoZero"/>
        <c:auto val="1"/>
        <c:lblAlgn val="ctr"/>
        <c:lblOffset val="100"/>
        <c:noMultiLvlLbl val="0"/>
      </c:catAx>
      <c:valAx>
        <c:axId val="1770937247"/>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546821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65A-42AE-931D-1FF72DB8378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65A-42AE-931D-1FF72DB8378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65A-42AE-931D-1FF72DB8378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(Hoja2!$AA$33:$AA$34,Hoja2!$AA$36)</c:f>
              <c:strCache>
                <c:ptCount val="3"/>
                <c:pt idx="0">
                  <c:v>3. Grietas de Esquina</c:v>
                </c:pt>
                <c:pt idx="1">
                  <c:v>7. Descascaramiento de Juntas</c:v>
                </c:pt>
                <c:pt idx="2">
                  <c:v>10. Pulimiento de Agregados</c:v>
                </c:pt>
              </c:strCache>
            </c:strRef>
          </c:cat>
          <c:val>
            <c:numRef>
              <c:f>(Hoja2!$AB$33:$AB$34,Hoja2!$AB$36)</c:f>
              <c:numCache>
                <c:formatCode>0.00%</c:formatCode>
                <c:ptCount val="3"/>
                <c:pt idx="0">
                  <c:v>0.40909090909090912</c:v>
                </c:pt>
                <c:pt idx="1">
                  <c:v>0.45454545454545453</c:v>
                </c:pt>
                <c:pt idx="2">
                  <c:v>0.13636363636363635</c:v>
                </c:pt>
              </c:numCache>
            </c:numRef>
          </c:val>
          <c:extLst>
            <c:ext xmlns:c16="http://schemas.microsoft.com/office/drawing/2014/chart" uri="{C3380CC4-5D6E-409C-BE32-E72D297353CC}">
              <c16:uniqueId val="{00000006-565A-42AE-931D-1FF72DB8378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224-4D08-8634-68BA84D859A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224-4D08-8634-68BA84D859A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224-4D08-8634-68BA84D859A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224-4D08-8634-68BA84D859A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224-4D08-8634-68BA84D859A4}"/>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3224-4D08-8634-68BA84D859A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3224-4D08-8634-68BA84D859A4}"/>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3224-4D08-8634-68BA84D859A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Hoja2!$AA$534:$AA$541</c:f>
              <c:strCache>
                <c:ptCount val="8"/>
                <c:pt idx="0">
                  <c:v>2. Grietas transversales y/o diagonales</c:v>
                </c:pt>
                <c:pt idx="1">
                  <c:v>3. Grietas de esquina</c:v>
                </c:pt>
                <c:pt idx="2">
                  <c:v>5. Losa dividida</c:v>
                </c:pt>
                <c:pt idx="3">
                  <c:v>7. Desacascaramiento de juntas</c:v>
                </c:pt>
                <c:pt idx="4">
                  <c:v>8. Grietas de retracción</c:v>
                </c:pt>
                <c:pt idx="5">
                  <c:v>9. Descascaramiento de esquina</c:v>
                </c:pt>
                <c:pt idx="6">
                  <c:v>10. Pulimiento de agregados</c:v>
                </c:pt>
                <c:pt idx="7">
                  <c:v>18. Parche grande</c:v>
                </c:pt>
              </c:strCache>
            </c:strRef>
          </c:cat>
          <c:val>
            <c:numRef>
              <c:f>Hoja2!$AB$534:$AB$541</c:f>
              <c:numCache>
                <c:formatCode>0.00%</c:formatCode>
                <c:ptCount val="8"/>
                <c:pt idx="0">
                  <c:v>0.31818181818181818</c:v>
                </c:pt>
                <c:pt idx="1">
                  <c:v>0.27272727272727271</c:v>
                </c:pt>
                <c:pt idx="2">
                  <c:v>4.5454545454545456E-2</c:v>
                </c:pt>
                <c:pt idx="3">
                  <c:v>4.5454545454545456E-2</c:v>
                </c:pt>
                <c:pt idx="4">
                  <c:v>0.18181818181818182</c:v>
                </c:pt>
                <c:pt idx="5">
                  <c:v>9.0909090909090912E-2</c:v>
                </c:pt>
                <c:pt idx="6">
                  <c:v>0.22727272727272727</c:v>
                </c:pt>
                <c:pt idx="7">
                  <c:v>4.5454545454545456E-2</c:v>
                </c:pt>
              </c:numCache>
            </c:numRef>
          </c:val>
          <c:extLst>
            <c:ext xmlns:c16="http://schemas.microsoft.com/office/drawing/2014/chart" uri="{C3380CC4-5D6E-409C-BE32-E72D297353CC}">
              <c16:uniqueId val="{00000010-3224-4D08-8634-68BA84D859A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Hoja2!$AA$581:$AA$587</c:f>
              <c:strCache>
                <c:ptCount val="7"/>
                <c:pt idx="0">
                  <c:v>1. Grietas longitudinales</c:v>
                </c:pt>
                <c:pt idx="1">
                  <c:v>2. Grietas transversales y/o diagonales</c:v>
                </c:pt>
                <c:pt idx="2">
                  <c:v>3. Grietas de esquina</c:v>
                </c:pt>
                <c:pt idx="3">
                  <c:v>8. Grietas de retracción</c:v>
                </c:pt>
                <c:pt idx="4">
                  <c:v>9. Descascaramiento de esquina</c:v>
                </c:pt>
                <c:pt idx="5">
                  <c:v>10. Pulimiento de agregados</c:v>
                </c:pt>
                <c:pt idx="6">
                  <c:v>18. Parche grande</c:v>
                </c:pt>
              </c:strCache>
            </c:strRef>
          </c:cat>
          <c:val>
            <c:numRef>
              <c:f>Hoja2!$AB$581:$AB$587</c:f>
              <c:numCache>
                <c:formatCode>0.00%</c:formatCode>
                <c:ptCount val="7"/>
                <c:pt idx="0">
                  <c:v>4.5454545454545456E-2</c:v>
                </c:pt>
                <c:pt idx="1">
                  <c:v>0.22727272727272727</c:v>
                </c:pt>
                <c:pt idx="2">
                  <c:v>0.22727272727272729</c:v>
                </c:pt>
                <c:pt idx="3">
                  <c:v>0.18181818181818182</c:v>
                </c:pt>
                <c:pt idx="4">
                  <c:v>4.5454545454545456E-2</c:v>
                </c:pt>
                <c:pt idx="5">
                  <c:v>0.13636363636363635</c:v>
                </c:pt>
                <c:pt idx="6">
                  <c:v>4.5454545454545456E-2</c:v>
                </c:pt>
              </c:numCache>
            </c:numRef>
          </c:val>
          <c:extLst>
            <c:ext xmlns:c16="http://schemas.microsoft.com/office/drawing/2014/chart" uri="{C3380CC4-5D6E-409C-BE32-E72D297353CC}">
              <c16:uniqueId val="{00000000-7711-4C91-AA1A-327C2BB99CAA}"/>
            </c:ext>
          </c:extLst>
        </c:ser>
        <c:dLbls>
          <c:showLegendKey val="0"/>
          <c:showVal val="0"/>
          <c:showCatName val="0"/>
          <c:showSerName val="0"/>
          <c:showPercent val="0"/>
          <c:showBubbleSize val="0"/>
        </c:dLbls>
        <c:gapWidth val="65"/>
        <c:shape val="box"/>
        <c:axId val="1631484031"/>
        <c:axId val="1762688879"/>
        <c:axId val="0"/>
      </c:bar3DChart>
      <c:catAx>
        <c:axId val="163148403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2688879"/>
        <c:crosses val="autoZero"/>
        <c:auto val="1"/>
        <c:lblAlgn val="ctr"/>
        <c:lblOffset val="100"/>
        <c:noMultiLvlLbl val="0"/>
      </c:catAx>
      <c:valAx>
        <c:axId val="176268887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631484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CB8-4C85-B895-BDCF6DB1D3A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CB8-4C85-B895-BDCF6DB1D3A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CB8-4C85-B895-BDCF6DB1D3A8}"/>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CB8-4C85-B895-BDCF6DB1D3A8}"/>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ACB8-4C85-B895-BDCF6DB1D3A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Hoja2!$AA$589:$AA$593</c:f>
              <c:strCache>
                <c:ptCount val="5"/>
                <c:pt idx="0">
                  <c:v>1. Grietas longitudinales</c:v>
                </c:pt>
                <c:pt idx="1">
                  <c:v>2. Grietas transversales y/o diagonales</c:v>
                </c:pt>
                <c:pt idx="2">
                  <c:v>3. Grietas de esquina</c:v>
                </c:pt>
                <c:pt idx="3">
                  <c:v>9. Descascaramiento de esquina</c:v>
                </c:pt>
                <c:pt idx="4">
                  <c:v>10. Pulimiento de agregados</c:v>
                </c:pt>
              </c:strCache>
            </c:strRef>
          </c:cat>
          <c:val>
            <c:numRef>
              <c:f>Hoja2!$AB$589:$AB$593</c:f>
              <c:numCache>
                <c:formatCode>0.00%</c:formatCode>
                <c:ptCount val="5"/>
                <c:pt idx="0">
                  <c:v>4.5454545454545456E-2</c:v>
                </c:pt>
                <c:pt idx="1">
                  <c:v>0.22727272727272727</c:v>
                </c:pt>
                <c:pt idx="2">
                  <c:v>0.22727272727272729</c:v>
                </c:pt>
                <c:pt idx="3">
                  <c:v>4.5454545454545456E-2</c:v>
                </c:pt>
                <c:pt idx="4">
                  <c:v>0.13636363636363635</c:v>
                </c:pt>
              </c:numCache>
            </c:numRef>
          </c:val>
          <c:extLst>
            <c:ext xmlns:c16="http://schemas.microsoft.com/office/drawing/2014/chart" uri="{C3380CC4-5D6E-409C-BE32-E72D297353CC}">
              <c16:uniqueId val="{0000000A-ACB8-4C85-B895-BDCF6DB1D3A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Hoja2!$AA$640:$AA$643</c:f>
              <c:strCache>
                <c:ptCount val="4"/>
                <c:pt idx="0">
                  <c:v>2. Grietas transversales y/o diagonales</c:v>
                </c:pt>
                <c:pt idx="1">
                  <c:v>3. Grietas de esquina</c:v>
                </c:pt>
                <c:pt idx="2">
                  <c:v>7. descascaramiento de juntas</c:v>
                </c:pt>
                <c:pt idx="3">
                  <c:v>8. Grietas de retracción</c:v>
                </c:pt>
              </c:strCache>
            </c:strRef>
          </c:cat>
          <c:val>
            <c:numRef>
              <c:f>Hoja2!$AB$640:$AB$643</c:f>
              <c:numCache>
                <c:formatCode>0.00%</c:formatCode>
                <c:ptCount val="4"/>
                <c:pt idx="0">
                  <c:v>0.31818181818181818</c:v>
                </c:pt>
                <c:pt idx="1">
                  <c:v>0.40909090909090906</c:v>
                </c:pt>
                <c:pt idx="2">
                  <c:v>9.0909090909090912E-2</c:v>
                </c:pt>
                <c:pt idx="3">
                  <c:v>0.22727272727272727</c:v>
                </c:pt>
              </c:numCache>
            </c:numRef>
          </c:val>
          <c:extLst>
            <c:ext xmlns:c16="http://schemas.microsoft.com/office/drawing/2014/chart" uri="{C3380CC4-5D6E-409C-BE32-E72D297353CC}">
              <c16:uniqueId val="{00000000-A8C4-45B2-A374-880ABE77E880}"/>
            </c:ext>
          </c:extLst>
        </c:ser>
        <c:dLbls>
          <c:showLegendKey val="0"/>
          <c:showVal val="0"/>
          <c:showCatName val="0"/>
          <c:showSerName val="0"/>
          <c:showPercent val="0"/>
          <c:showBubbleSize val="0"/>
        </c:dLbls>
        <c:gapWidth val="65"/>
        <c:shape val="box"/>
        <c:axId val="1631441647"/>
        <c:axId val="1764468191"/>
        <c:axId val="0"/>
      </c:bar3DChart>
      <c:catAx>
        <c:axId val="16314416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468191"/>
        <c:crosses val="autoZero"/>
        <c:auto val="1"/>
        <c:lblAlgn val="ctr"/>
        <c:lblOffset val="100"/>
        <c:noMultiLvlLbl val="0"/>
      </c:catAx>
      <c:valAx>
        <c:axId val="1764468191"/>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6314416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DDE-4C61-88C7-BAAE91166BD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DDE-4C61-88C7-BAAE91166BD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Hoja2!$AA$647:$AA$648</c:f>
              <c:strCache>
                <c:ptCount val="2"/>
                <c:pt idx="0">
                  <c:v>2. Grietas transversales y/o diagonales</c:v>
                </c:pt>
                <c:pt idx="1">
                  <c:v>3. Grietas de esquina</c:v>
                </c:pt>
              </c:strCache>
            </c:strRef>
          </c:cat>
          <c:val>
            <c:numRef>
              <c:f>Hoja2!$AB$647:$AB$648</c:f>
              <c:numCache>
                <c:formatCode>0.00%</c:formatCode>
                <c:ptCount val="2"/>
                <c:pt idx="0">
                  <c:v>0.31818181818181818</c:v>
                </c:pt>
                <c:pt idx="1">
                  <c:v>0.40909090909090906</c:v>
                </c:pt>
              </c:numCache>
            </c:numRef>
          </c:val>
          <c:extLst>
            <c:ext xmlns:c16="http://schemas.microsoft.com/office/drawing/2014/chart" uri="{C3380CC4-5D6E-409C-BE32-E72D297353CC}">
              <c16:uniqueId val="{00000004-4DDE-4C61-88C7-BAAE91166BD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Hoja2!$AA$699:$AA$705</c:f>
              <c:strCache>
                <c:ptCount val="7"/>
                <c:pt idx="0">
                  <c:v>2. Grietas transversales y/o diagonales</c:v>
                </c:pt>
                <c:pt idx="1">
                  <c:v>3. Grietas de esquina</c:v>
                </c:pt>
                <c:pt idx="2">
                  <c:v>7. Descascaramiento de juntas</c:v>
                </c:pt>
                <c:pt idx="3">
                  <c:v>8. Grietas de retracción</c:v>
                </c:pt>
                <c:pt idx="4">
                  <c:v>9. Descascaramiento de esquina</c:v>
                </c:pt>
                <c:pt idx="5">
                  <c:v>10. Pulimiento de agregados</c:v>
                </c:pt>
                <c:pt idx="6">
                  <c:v>18. Parche grande</c:v>
                </c:pt>
              </c:strCache>
            </c:strRef>
          </c:cat>
          <c:val>
            <c:numRef>
              <c:f>Hoja2!$AB$699:$AB$705</c:f>
              <c:numCache>
                <c:formatCode>0.00%</c:formatCode>
                <c:ptCount val="7"/>
                <c:pt idx="0">
                  <c:v>0.13636363636363635</c:v>
                </c:pt>
                <c:pt idx="1">
                  <c:v>0.13636363636363635</c:v>
                </c:pt>
                <c:pt idx="2">
                  <c:v>0.18181818181818182</c:v>
                </c:pt>
                <c:pt idx="3">
                  <c:v>9.0909090909090912E-2</c:v>
                </c:pt>
                <c:pt idx="4">
                  <c:v>0.13636363636363635</c:v>
                </c:pt>
                <c:pt idx="5">
                  <c:v>0.45454545454545453</c:v>
                </c:pt>
                <c:pt idx="6">
                  <c:v>4.5454545454545456E-2</c:v>
                </c:pt>
              </c:numCache>
            </c:numRef>
          </c:val>
          <c:extLst>
            <c:ext xmlns:c16="http://schemas.microsoft.com/office/drawing/2014/chart" uri="{C3380CC4-5D6E-409C-BE32-E72D297353CC}">
              <c16:uniqueId val="{00000000-8F01-44E0-8E2D-DA3CC5127C23}"/>
            </c:ext>
          </c:extLst>
        </c:ser>
        <c:dLbls>
          <c:showLegendKey val="0"/>
          <c:showVal val="0"/>
          <c:showCatName val="0"/>
          <c:showSerName val="0"/>
          <c:showPercent val="0"/>
          <c:showBubbleSize val="0"/>
        </c:dLbls>
        <c:gapWidth val="65"/>
        <c:shape val="box"/>
        <c:axId val="1904629055"/>
        <c:axId val="1825839487"/>
        <c:axId val="0"/>
      </c:bar3DChart>
      <c:catAx>
        <c:axId val="190462905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25839487"/>
        <c:crosses val="autoZero"/>
        <c:auto val="1"/>
        <c:lblAlgn val="ctr"/>
        <c:lblOffset val="100"/>
        <c:noMultiLvlLbl val="0"/>
      </c:catAx>
      <c:valAx>
        <c:axId val="1825839487"/>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9046290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9AC-44AB-8914-33174C571ED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9AC-44AB-8914-33174C571ED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9AC-44AB-8914-33174C571ED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9AC-44AB-8914-33174C571ED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9AC-44AB-8914-33174C571ED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Hoja2!$AA$708:$AA$712</c:f>
              <c:strCache>
                <c:ptCount val="5"/>
                <c:pt idx="0">
                  <c:v>2. Grietas transversales y/o diagonales</c:v>
                </c:pt>
                <c:pt idx="1">
                  <c:v>3. Grietas de esquina</c:v>
                </c:pt>
                <c:pt idx="2">
                  <c:v>7. Descascaramiento de juntas</c:v>
                </c:pt>
                <c:pt idx="3">
                  <c:v>9. Descascaramiento de esquina</c:v>
                </c:pt>
                <c:pt idx="4">
                  <c:v>10. Pulimiento de agregados</c:v>
                </c:pt>
              </c:strCache>
            </c:strRef>
          </c:cat>
          <c:val>
            <c:numRef>
              <c:f>Hoja2!$AB$708:$AB$712</c:f>
              <c:numCache>
                <c:formatCode>0.00%</c:formatCode>
                <c:ptCount val="5"/>
                <c:pt idx="0">
                  <c:v>0.13636363636363635</c:v>
                </c:pt>
                <c:pt idx="1">
                  <c:v>0.13636363636363635</c:v>
                </c:pt>
                <c:pt idx="2">
                  <c:v>0.13639999999999999</c:v>
                </c:pt>
                <c:pt idx="3">
                  <c:v>0.13636363636363635</c:v>
                </c:pt>
                <c:pt idx="4">
                  <c:v>0.45454545454545453</c:v>
                </c:pt>
              </c:numCache>
            </c:numRef>
          </c:val>
          <c:extLst>
            <c:ext xmlns:c16="http://schemas.microsoft.com/office/drawing/2014/chart" uri="{C3380CC4-5D6E-409C-BE32-E72D297353CC}">
              <c16:uniqueId val="{0000000A-09AC-44AB-8914-33174C571ED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Hoja2!$AA$757:$AA$763</c:f>
              <c:strCache>
                <c:ptCount val="7"/>
                <c:pt idx="0">
                  <c:v>2. Grietas transversales y/o diagonales</c:v>
                </c:pt>
                <c:pt idx="1">
                  <c:v>3. Grietas de esquina</c:v>
                </c:pt>
                <c:pt idx="2">
                  <c:v>7. Descascaramiento de juntas</c:v>
                </c:pt>
                <c:pt idx="3">
                  <c:v>8. Grietas de retracción</c:v>
                </c:pt>
                <c:pt idx="4">
                  <c:v>9. Descascaramiento de esquina</c:v>
                </c:pt>
                <c:pt idx="5">
                  <c:v>10. Pulimiento de agregados</c:v>
                </c:pt>
                <c:pt idx="6">
                  <c:v>18. Parche grande</c:v>
                </c:pt>
              </c:strCache>
            </c:strRef>
          </c:cat>
          <c:val>
            <c:numRef>
              <c:f>Hoja2!$AB$757:$AB$763</c:f>
              <c:numCache>
                <c:formatCode>0.00%</c:formatCode>
                <c:ptCount val="7"/>
                <c:pt idx="0">
                  <c:v>0.27272727272727271</c:v>
                </c:pt>
                <c:pt idx="1">
                  <c:v>4.5454545454545456E-2</c:v>
                </c:pt>
                <c:pt idx="2">
                  <c:v>0.13636363636363635</c:v>
                </c:pt>
                <c:pt idx="3">
                  <c:v>9.0909090909090912E-2</c:v>
                </c:pt>
                <c:pt idx="4">
                  <c:v>0.13636363636363635</c:v>
                </c:pt>
                <c:pt idx="5">
                  <c:v>0.40909090909090912</c:v>
                </c:pt>
                <c:pt idx="6">
                  <c:v>4.5454545454545456E-2</c:v>
                </c:pt>
              </c:numCache>
            </c:numRef>
          </c:val>
          <c:extLst>
            <c:ext xmlns:c16="http://schemas.microsoft.com/office/drawing/2014/chart" uri="{C3380CC4-5D6E-409C-BE32-E72D297353CC}">
              <c16:uniqueId val="{00000000-2EAB-41FF-B838-5C3220671692}"/>
            </c:ext>
          </c:extLst>
        </c:ser>
        <c:dLbls>
          <c:showLegendKey val="0"/>
          <c:showVal val="0"/>
          <c:showCatName val="0"/>
          <c:showSerName val="0"/>
          <c:showPercent val="0"/>
          <c:showBubbleSize val="0"/>
        </c:dLbls>
        <c:gapWidth val="65"/>
        <c:shape val="box"/>
        <c:axId val="1771408335"/>
        <c:axId val="1764481087"/>
        <c:axId val="0"/>
      </c:bar3DChart>
      <c:catAx>
        <c:axId val="177140833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481087"/>
        <c:crosses val="autoZero"/>
        <c:auto val="1"/>
        <c:lblAlgn val="ctr"/>
        <c:lblOffset val="100"/>
        <c:noMultiLvlLbl val="0"/>
      </c:catAx>
      <c:valAx>
        <c:axId val="1764481087"/>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714083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F90-4777-9E86-76327B33FB8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F90-4777-9E86-76327B33FB8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F90-4777-9E86-76327B33FB8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F90-4777-9E86-76327B33FB8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Hoja2!$AA$765:$AA$768</c:f>
              <c:strCache>
                <c:ptCount val="4"/>
                <c:pt idx="0">
                  <c:v>2. Grietas transversales y/o diagonales</c:v>
                </c:pt>
                <c:pt idx="1">
                  <c:v>3. Grietas de esquina</c:v>
                </c:pt>
                <c:pt idx="2">
                  <c:v>7. Descascaramiento de juntas</c:v>
                </c:pt>
                <c:pt idx="3">
                  <c:v>9. Descascaramiento de esquina</c:v>
                </c:pt>
              </c:strCache>
            </c:strRef>
          </c:cat>
          <c:val>
            <c:numRef>
              <c:f>Hoja2!$AB$765:$AB$768</c:f>
              <c:numCache>
                <c:formatCode>0.00%</c:formatCode>
                <c:ptCount val="4"/>
                <c:pt idx="0">
                  <c:v>0.27272727272727271</c:v>
                </c:pt>
                <c:pt idx="1">
                  <c:v>4.5454545454545456E-2</c:v>
                </c:pt>
                <c:pt idx="2">
                  <c:v>0.13636363636363635</c:v>
                </c:pt>
                <c:pt idx="3">
                  <c:v>0.13636363636363635</c:v>
                </c:pt>
              </c:numCache>
            </c:numRef>
          </c:val>
          <c:extLst>
            <c:ext xmlns:c16="http://schemas.microsoft.com/office/drawing/2014/chart" uri="{C3380CC4-5D6E-409C-BE32-E72D297353CC}">
              <c16:uniqueId val="{00000008-8F90-4777-9E86-76327B33FB8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Hoja2!$AA$813:$AA$818</c:f>
              <c:strCache>
                <c:ptCount val="6"/>
                <c:pt idx="0">
                  <c:v>2. Grietas transversales y/o diagonales</c:v>
                </c:pt>
                <c:pt idx="1">
                  <c:v>3. Grietas de esquina</c:v>
                </c:pt>
                <c:pt idx="2">
                  <c:v>5. Losa dividida</c:v>
                </c:pt>
                <c:pt idx="3">
                  <c:v>7. Descascaramiento de juntas</c:v>
                </c:pt>
                <c:pt idx="4">
                  <c:v>8. Grietas de retracción</c:v>
                </c:pt>
                <c:pt idx="5">
                  <c:v>10. Pulimiento de agregados</c:v>
                </c:pt>
              </c:strCache>
            </c:strRef>
          </c:cat>
          <c:val>
            <c:numRef>
              <c:f>Hoja2!$AB$813:$AB$818</c:f>
              <c:numCache>
                <c:formatCode>0.00%</c:formatCode>
                <c:ptCount val="6"/>
                <c:pt idx="0">
                  <c:v>0.18181818181818182</c:v>
                </c:pt>
                <c:pt idx="1">
                  <c:v>0.22727272727272727</c:v>
                </c:pt>
                <c:pt idx="2">
                  <c:v>4.5454545454545456E-2</c:v>
                </c:pt>
                <c:pt idx="3">
                  <c:v>9.0909090909090912E-2</c:v>
                </c:pt>
                <c:pt idx="4">
                  <c:v>0.22727272727272727</c:v>
                </c:pt>
                <c:pt idx="5">
                  <c:v>0.22727272727272727</c:v>
                </c:pt>
              </c:numCache>
            </c:numRef>
          </c:val>
          <c:extLst>
            <c:ext xmlns:c16="http://schemas.microsoft.com/office/drawing/2014/chart" uri="{C3380CC4-5D6E-409C-BE32-E72D297353CC}">
              <c16:uniqueId val="{00000000-3067-441D-85D4-9EA4DC7914C4}"/>
            </c:ext>
          </c:extLst>
        </c:ser>
        <c:dLbls>
          <c:showLegendKey val="0"/>
          <c:showVal val="0"/>
          <c:showCatName val="0"/>
          <c:showSerName val="0"/>
          <c:showPercent val="0"/>
          <c:showBubbleSize val="0"/>
        </c:dLbls>
        <c:gapWidth val="65"/>
        <c:shape val="box"/>
        <c:axId val="1824121679"/>
        <c:axId val="1764560335"/>
        <c:axId val="0"/>
      </c:bar3DChart>
      <c:catAx>
        <c:axId val="182412167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560335"/>
        <c:crosses val="autoZero"/>
        <c:auto val="1"/>
        <c:lblAlgn val="ctr"/>
        <c:lblOffset val="100"/>
        <c:noMultiLvlLbl val="0"/>
      </c:catAx>
      <c:valAx>
        <c:axId val="1764560335"/>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8241216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Hoja2!$AA$59:$AA$65</c:f>
              <c:strCache>
                <c:ptCount val="7"/>
                <c:pt idx="0">
                  <c:v>1. Grietas longitudinales.</c:v>
                </c:pt>
                <c:pt idx="1">
                  <c:v>2. Grietas transversales y/o diagonales </c:v>
                </c:pt>
                <c:pt idx="2">
                  <c:v>3. Grietas de esquina</c:v>
                </c:pt>
                <c:pt idx="3">
                  <c:v>7. Descascaramiento de Juntas</c:v>
                </c:pt>
                <c:pt idx="4">
                  <c:v>8. Grietas de retracción</c:v>
                </c:pt>
                <c:pt idx="5">
                  <c:v>9. Grietas de esquina</c:v>
                </c:pt>
                <c:pt idx="6">
                  <c:v>10. Pulimiento de agregados.</c:v>
                </c:pt>
              </c:strCache>
            </c:strRef>
          </c:cat>
          <c:val>
            <c:numRef>
              <c:f>Hoja2!$AB$59:$AB$65</c:f>
              <c:numCache>
                <c:formatCode>0.00%</c:formatCode>
                <c:ptCount val="7"/>
                <c:pt idx="0">
                  <c:v>9.0909090909090912E-2</c:v>
                </c:pt>
                <c:pt idx="1">
                  <c:v>0.18181818181818182</c:v>
                </c:pt>
                <c:pt idx="2">
                  <c:v>0.27272727272727271</c:v>
                </c:pt>
                <c:pt idx="3">
                  <c:v>4.5454545454545456E-2</c:v>
                </c:pt>
                <c:pt idx="4">
                  <c:v>0.13636363636363635</c:v>
                </c:pt>
                <c:pt idx="5">
                  <c:v>9.0909090909090912E-2</c:v>
                </c:pt>
                <c:pt idx="6">
                  <c:v>0.36363636363636365</c:v>
                </c:pt>
              </c:numCache>
            </c:numRef>
          </c:val>
          <c:extLst>
            <c:ext xmlns:c16="http://schemas.microsoft.com/office/drawing/2014/chart" uri="{C3380CC4-5D6E-409C-BE32-E72D297353CC}">
              <c16:uniqueId val="{00000000-CF07-4610-8FF6-B2543F69E0E3}"/>
            </c:ext>
          </c:extLst>
        </c:ser>
        <c:dLbls>
          <c:showLegendKey val="0"/>
          <c:showVal val="0"/>
          <c:showCatName val="0"/>
          <c:showSerName val="0"/>
          <c:showPercent val="0"/>
          <c:showBubbleSize val="0"/>
        </c:dLbls>
        <c:gapWidth val="65"/>
        <c:shape val="box"/>
        <c:axId val="1768439471"/>
        <c:axId val="1825846975"/>
        <c:axId val="0"/>
      </c:bar3DChart>
      <c:catAx>
        <c:axId val="17684394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25846975"/>
        <c:crosses val="autoZero"/>
        <c:auto val="1"/>
        <c:lblAlgn val="ctr"/>
        <c:lblOffset val="100"/>
        <c:noMultiLvlLbl val="0"/>
      </c:catAx>
      <c:valAx>
        <c:axId val="1825846975"/>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684394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ABE-4FB2-BE37-7984C7EF378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ABE-4FB2-BE37-7984C7EF378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ABE-4FB2-BE37-7984C7EF3781}"/>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ABE-4FB2-BE37-7984C7EF3781}"/>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DABE-4FB2-BE37-7984C7EF378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Hoja2!$AA$821:$AA$825</c:f>
              <c:strCache>
                <c:ptCount val="5"/>
                <c:pt idx="0">
                  <c:v>2. Grietas transversales y/o diagonales</c:v>
                </c:pt>
                <c:pt idx="1">
                  <c:v>3. Grietas de esquina</c:v>
                </c:pt>
                <c:pt idx="2">
                  <c:v>5. Losa dividida</c:v>
                </c:pt>
                <c:pt idx="3">
                  <c:v>7. Descascaramiento de juntas</c:v>
                </c:pt>
                <c:pt idx="4">
                  <c:v>10. Pulimiento de agregados</c:v>
                </c:pt>
              </c:strCache>
            </c:strRef>
          </c:cat>
          <c:val>
            <c:numRef>
              <c:f>Hoja2!$AB$821:$AB$825</c:f>
              <c:numCache>
                <c:formatCode>0.00%</c:formatCode>
                <c:ptCount val="5"/>
                <c:pt idx="0">
                  <c:v>0.18181818181818182</c:v>
                </c:pt>
                <c:pt idx="1">
                  <c:v>0.22727272727272727</c:v>
                </c:pt>
                <c:pt idx="2">
                  <c:v>4.5454545454545456E-2</c:v>
                </c:pt>
                <c:pt idx="3">
                  <c:v>9.0909090909090912E-2</c:v>
                </c:pt>
                <c:pt idx="4">
                  <c:v>0.22727272727272727</c:v>
                </c:pt>
              </c:numCache>
            </c:numRef>
          </c:val>
          <c:extLst>
            <c:ext xmlns:c16="http://schemas.microsoft.com/office/drawing/2014/chart" uri="{C3380CC4-5D6E-409C-BE32-E72D297353CC}">
              <c16:uniqueId val="{0000000A-DABE-4FB2-BE37-7984C7EF378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Hoja2!$AA$872:$AA$879</c:f>
              <c:strCache>
                <c:ptCount val="8"/>
                <c:pt idx="0">
                  <c:v>1. Grietas longitudinales</c:v>
                </c:pt>
                <c:pt idx="1">
                  <c:v>2. Grietas transversales y/o diagonales</c:v>
                </c:pt>
                <c:pt idx="2">
                  <c:v>3. Grietas de esquina</c:v>
                </c:pt>
                <c:pt idx="3">
                  <c:v>7. Descascaramiento de juntas</c:v>
                </c:pt>
                <c:pt idx="4">
                  <c:v>8. Grietas de retracción</c:v>
                </c:pt>
                <c:pt idx="5">
                  <c:v>9. Descascaramiento de esquina</c:v>
                </c:pt>
                <c:pt idx="6">
                  <c:v>10. Pulimiento de agregados</c:v>
                </c:pt>
                <c:pt idx="7">
                  <c:v>18. Parche grande</c:v>
                </c:pt>
              </c:strCache>
            </c:strRef>
          </c:cat>
          <c:val>
            <c:numRef>
              <c:f>Hoja2!$AB$872:$AB$879</c:f>
              <c:numCache>
                <c:formatCode>0.00%</c:formatCode>
                <c:ptCount val="8"/>
                <c:pt idx="0">
                  <c:v>4.5454545454545456E-2</c:v>
                </c:pt>
                <c:pt idx="1">
                  <c:v>0.31818181818181818</c:v>
                </c:pt>
                <c:pt idx="2">
                  <c:v>0.31818181818181818</c:v>
                </c:pt>
                <c:pt idx="3">
                  <c:v>4.5454545454545456E-2</c:v>
                </c:pt>
                <c:pt idx="4">
                  <c:v>0.22727272727272727</c:v>
                </c:pt>
                <c:pt idx="5">
                  <c:v>4.5454545454545456E-2</c:v>
                </c:pt>
                <c:pt idx="6">
                  <c:v>0.45454545454545453</c:v>
                </c:pt>
                <c:pt idx="7">
                  <c:v>4.5454545454545456E-2</c:v>
                </c:pt>
              </c:numCache>
            </c:numRef>
          </c:val>
          <c:extLst>
            <c:ext xmlns:c16="http://schemas.microsoft.com/office/drawing/2014/chart" uri="{C3380CC4-5D6E-409C-BE32-E72D297353CC}">
              <c16:uniqueId val="{00000000-1D27-4B8F-815E-530D86A3B5CA}"/>
            </c:ext>
          </c:extLst>
        </c:ser>
        <c:dLbls>
          <c:showLegendKey val="0"/>
          <c:showVal val="0"/>
          <c:showCatName val="0"/>
          <c:showSerName val="0"/>
          <c:showPercent val="0"/>
          <c:showBubbleSize val="0"/>
        </c:dLbls>
        <c:gapWidth val="65"/>
        <c:shape val="box"/>
        <c:axId val="130486271"/>
        <c:axId val="1770935999"/>
        <c:axId val="0"/>
      </c:bar3DChart>
      <c:catAx>
        <c:axId val="1304862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70935999"/>
        <c:crosses val="autoZero"/>
        <c:auto val="1"/>
        <c:lblAlgn val="ctr"/>
        <c:lblOffset val="100"/>
        <c:noMultiLvlLbl val="0"/>
      </c:catAx>
      <c:valAx>
        <c:axId val="177093599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3048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401-4D36-A7D2-65E7EDE7C71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401-4D36-A7D2-65E7EDE7C71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401-4D36-A7D2-65E7EDE7C71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401-4D36-A7D2-65E7EDE7C71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401-4D36-A7D2-65E7EDE7C71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Hoja2!$AA$883:$AA$887</c:f>
              <c:strCache>
                <c:ptCount val="5"/>
                <c:pt idx="0">
                  <c:v>1. Grietas longitudinales</c:v>
                </c:pt>
                <c:pt idx="1">
                  <c:v>2. Grietas transversales y/o diagonales</c:v>
                </c:pt>
                <c:pt idx="2">
                  <c:v>3. Grietas de esquina</c:v>
                </c:pt>
                <c:pt idx="3">
                  <c:v>9. Descascaramiento de esquina</c:v>
                </c:pt>
                <c:pt idx="4">
                  <c:v>10. Pulimiento de agregados</c:v>
                </c:pt>
              </c:strCache>
            </c:strRef>
          </c:cat>
          <c:val>
            <c:numRef>
              <c:f>Hoja2!$AB$883:$AB$887</c:f>
              <c:numCache>
                <c:formatCode>0.00%</c:formatCode>
                <c:ptCount val="5"/>
                <c:pt idx="0">
                  <c:v>4.5454545454545456E-2</c:v>
                </c:pt>
                <c:pt idx="1">
                  <c:v>0.31818181818181818</c:v>
                </c:pt>
                <c:pt idx="2">
                  <c:v>0.31818181818181818</c:v>
                </c:pt>
                <c:pt idx="3">
                  <c:v>4.5454545454545456E-2</c:v>
                </c:pt>
                <c:pt idx="4">
                  <c:v>0.45454545454545453</c:v>
                </c:pt>
              </c:numCache>
            </c:numRef>
          </c:val>
          <c:extLst>
            <c:ext xmlns:c16="http://schemas.microsoft.com/office/drawing/2014/chart" uri="{C3380CC4-5D6E-409C-BE32-E72D297353CC}">
              <c16:uniqueId val="{0000000A-5401-4D36-A7D2-65E7EDE7C71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Hoja2!$AA$931:$AA$936</c:f>
              <c:strCache>
                <c:ptCount val="6"/>
                <c:pt idx="0">
                  <c:v>2. Grietas transversales y/o diagonales</c:v>
                </c:pt>
                <c:pt idx="1">
                  <c:v>3. Grietas de esquina</c:v>
                </c:pt>
                <c:pt idx="2">
                  <c:v>5. Losa dividida</c:v>
                </c:pt>
                <c:pt idx="3">
                  <c:v>8. Grietas de retracción</c:v>
                </c:pt>
                <c:pt idx="4">
                  <c:v>10. Pulimiento de agregados</c:v>
                </c:pt>
                <c:pt idx="5">
                  <c:v>18. Parche grande</c:v>
                </c:pt>
              </c:strCache>
            </c:strRef>
          </c:cat>
          <c:val>
            <c:numRef>
              <c:f>Hoja2!$AB$931:$AB$936</c:f>
              <c:numCache>
                <c:formatCode>0.00%</c:formatCode>
                <c:ptCount val="6"/>
                <c:pt idx="0">
                  <c:v>0.22727272727272729</c:v>
                </c:pt>
                <c:pt idx="1">
                  <c:v>4.5454545454545456E-2</c:v>
                </c:pt>
                <c:pt idx="2">
                  <c:v>4.5454545454545456E-2</c:v>
                </c:pt>
                <c:pt idx="3">
                  <c:v>0.22727272727272727</c:v>
                </c:pt>
                <c:pt idx="4">
                  <c:v>0.36363636363636365</c:v>
                </c:pt>
                <c:pt idx="5">
                  <c:v>9.0909090909090912E-2</c:v>
                </c:pt>
              </c:numCache>
            </c:numRef>
          </c:val>
          <c:extLst>
            <c:ext xmlns:c16="http://schemas.microsoft.com/office/drawing/2014/chart" uri="{C3380CC4-5D6E-409C-BE32-E72D297353CC}">
              <c16:uniqueId val="{00000000-4B1F-4DDE-9A7B-0C41379D4542}"/>
            </c:ext>
          </c:extLst>
        </c:ser>
        <c:dLbls>
          <c:showLegendKey val="0"/>
          <c:showVal val="0"/>
          <c:showCatName val="0"/>
          <c:showSerName val="0"/>
          <c:showPercent val="0"/>
          <c:showBubbleSize val="0"/>
        </c:dLbls>
        <c:gapWidth val="65"/>
        <c:shape val="box"/>
        <c:axId val="142525359"/>
        <c:axId val="1764561583"/>
        <c:axId val="0"/>
      </c:bar3DChart>
      <c:catAx>
        <c:axId val="1425253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561583"/>
        <c:crosses val="autoZero"/>
        <c:auto val="1"/>
        <c:lblAlgn val="ctr"/>
        <c:lblOffset val="100"/>
        <c:noMultiLvlLbl val="0"/>
      </c:catAx>
      <c:valAx>
        <c:axId val="1764561583"/>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425253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D69-44AC-BA51-7996A4AD598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D69-44AC-BA51-7996A4AD598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D69-44AC-BA51-7996A4AD5988}"/>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D69-44AC-BA51-7996A4AD598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Hoja2!$AA$938:$AA$941</c:f>
              <c:strCache>
                <c:ptCount val="4"/>
                <c:pt idx="0">
                  <c:v>2. Grietas transversales y/o diagonales</c:v>
                </c:pt>
                <c:pt idx="1">
                  <c:v>3. Grietas de esquina</c:v>
                </c:pt>
                <c:pt idx="2">
                  <c:v>5. Losa dividida</c:v>
                </c:pt>
                <c:pt idx="3">
                  <c:v>10. Pulimiento de agregados</c:v>
                </c:pt>
              </c:strCache>
            </c:strRef>
          </c:cat>
          <c:val>
            <c:numRef>
              <c:f>Hoja2!$AB$938:$AB$941</c:f>
              <c:numCache>
                <c:formatCode>0.00%</c:formatCode>
                <c:ptCount val="4"/>
                <c:pt idx="0">
                  <c:v>0.22727272727272729</c:v>
                </c:pt>
                <c:pt idx="1">
                  <c:v>4.5454545454545456E-2</c:v>
                </c:pt>
                <c:pt idx="2">
                  <c:v>4.5454545454545456E-2</c:v>
                </c:pt>
                <c:pt idx="3">
                  <c:v>0.36363636363636365</c:v>
                </c:pt>
              </c:numCache>
            </c:numRef>
          </c:val>
          <c:extLst>
            <c:ext xmlns:c16="http://schemas.microsoft.com/office/drawing/2014/chart" uri="{C3380CC4-5D6E-409C-BE32-E72D297353CC}">
              <c16:uniqueId val="{00000008-7D69-44AC-BA51-7996A4AD598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Hoja2!$AA$989:$AA$994</c:f>
              <c:strCache>
                <c:ptCount val="6"/>
                <c:pt idx="0">
                  <c:v>2. Grietas transversales y/o diagonales</c:v>
                </c:pt>
                <c:pt idx="1">
                  <c:v>3. Grietas de esquina</c:v>
                </c:pt>
                <c:pt idx="2">
                  <c:v>7. Descascaramiento de juntas</c:v>
                </c:pt>
                <c:pt idx="3">
                  <c:v>8. Grietas de retracción</c:v>
                </c:pt>
                <c:pt idx="4">
                  <c:v>10. Pulimiento de agregados</c:v>
                </c:pt>
                <c:pt idx="5">
                  <c:v>18. Parche grande</c:v>
                </c:pt>
              </c:strCache>
            </c:strRef>
          </c:cat>
          <c:val>
            <c:numRef>
              <c:f>Hoja2!$AB$989:$AB$994</c:f>
              <c:numCache>
                <c:formatCode>0.00%</c:formatCode>
                <c:ptCount val="6"/>
                <c:pt idx="0">
                  <c:v>0.27272727272727271</c:v>
                </c:pt>
                <c:pt idx="1">
                  <c:v>0.36363636363636365</c:v>
                </c:pt>
                <c:pt idx="2">
                  <c:v>4.5454545454545456E-2</c:v>
                </c:pt>
                <c:pt idx="3">
                  <c:v>0.13636363636363635</c:v>
                </c:pt>
                <c:pt idx="4">
                  <c:v>0.27272727272727271</c:v>
                </c:pt>
                <c:pt idx="5">
                  <c:v>4.5454545454545456E-2</c:v>
                </c:pt>
              </c:numCache>
            </c:numRef>
          </c:val>
          <c:extLst>
            <c:ext xmlns:c16="http://schemas.microsoft.com/office/drawing/2014/chart" uri="{C3380CC4-5D6E-409C-BE32-E72D297353CC}">
              <c16:uniqueId val="{00000000-FE25-46CA-B1D7-5570CB3474C1}"/>
            </c:ext>
          </c:extLst>
        </c:ser>
        <c:dLbls>
          <c:showLegendKey val="0"/>
          <c:showVal val="0"/>
          <c:showCatName val="0"/>
          <c:showSerName val="0"/>
          <c:showPercent val="0"/>
          <c:showBubbleSize val="0"/>
        </c:dLbls>
        <c:gapWidth val="65"/>
        <c:shape val="box"/>
        <c:axId val="142529759"/>
        <c:axId val="1764563663"/>
        <c:axId val="0"/>
      </c:bar3DChart>
      <c:catAx>
        <c:axId val="1425297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563663"/>
        <c:crosses val="autoZero"/>
        <c:auto val="1"/>
        <c:lblAlgn val="ctr"/>
        <c:lblOffset val="100"/>
        <c:noMultiLvlLbl val="0"/>
      </c:catAx>
      <c:valAx>
        <c:axId val="1764563663"/>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42529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662-4A17-A4C1-B6242B6B40B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662-4A17-A4C1-B6242B6B40B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662-4A17-A4C1-B6242B6B40B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662-4A17-A4C1-B6242B6B40BE}"/>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662-4A17-A4C1-B6242B6B40BE}"/>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6662-4A17-A4C1-B6242B6B40B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Hoja2!$AA$998:$AA$1003</c:f>
              <c:strCache>
                <c:ptCount val="6"/>
                <c:pt idx="0">
                  <c:v>2. Grietas transversales y/o diagonales</c:v>
                </c:pt>
                <c:pt idx="1">
                  <c:v>3. Grietas de esquina</c:v>
                </c:pt>
                <c:pt idx="2">
                  <c:v>7. Descascaramiento de juntas</c:v>
                </c:pt>
                <c:pt idx="3">
                  <c:v>8. Grietas de retracción</c:v>
                </c:pt>
                <c:pt idx="4">
                  <c:v>10. Pulimiento de agregados</c:v>
                </c:pt>
                <c:pt idx="5">
                  <c:v>18. Parche grande</c:v>
                </c:pt>
              </c:strCache>
            </c:strRef>
          </c:cat>
          <c:val>
            <c:numRef>
              <c:f>Hoja2!$AB$998:$AB$1003</c:f>
              <c:numCache>
                <c:formatCode>0.00%</c:formatCode>
                <c:ptCount val="6"/>
                <c:pt idx="0">
                  <c:v>0.27272727272727271</c:v>
                </c:pt>
                <c:pt idx="1">
                  <c:v>0.36363636363636365</c:v>
                </c:pt>
                <c:pt idx="2">
                  <c:v>4.5454545454545456E-2</c:v>
                </c:pt>
                <c:pt idx="3">
                  <c:v>0.13636363636363635</c:v>
                </c:pt>
                <c:pt idx="4">
                  <c:v>0.27272727272727271</c:v>
                </c:pt>
                <c:pt idx="5">
                  <c:v>4.5454545454545456E-2</c:v>
                </c:pt>
              </c:numCache>
            </c:numRef>
          </c:val>
          <c:extLst>
            <c:ext xmlns:c16="http://schemas.microsoft.com/office/drawing/2014/chart" uri="{C3380CC4-5D6E-409C-BE32-E72D297353CC}">
              <c16:uniqueId val="{0000000C-6662-4A17-A4C1-B6242B6B40B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Hoja2!$AA$1047:$AA$1052</c:f>
              <c:strCache>
                <c:ptCount val="6"/>
                <c:pt idx="0">
                  <c:v>2. Grietas transversales y/o diagonales</c:v>
                </c:pt>
                <c:pt idx="1">
                  <c:v>3. Grietas de esquina</c:v>
                </c:pt>
                <c:pt idx="2">
                  <c:v>7. Descascaramiento de juntas</c:v>
                </c:pt>
                <c:pt idx="3">
                  <c:v>8. Grietas de retracción</c:v>
                </c:pt>
                <c:pt idx="4">
                  <c:v>10. Pulimiento de agregados</c:v>
                </c:pt>
                <c:pt idx="5">
                  <c:v>18. Parche grande</c:v>
                </c:pt>
              </c:strCache>
            </c:strRef>
          </c:cat>
          <c:val>
            <c:numRef>
              <c:f>Hoja2!$AB$1047:$AB$1052</c:f>
              <c:numCache>
                <c:formatCode>0.00%</c:formatCode>
                <c:ptCount val="6"/>
                <c:pt idx="0">
                  <c:v>0.13636363636363635</c:v>
                </c:pt>
                <c:pt idx="1">
                  <c:v>0.13636363636363635</c:v>
                </c:pt>
                <c:pt idx="2">
                  <c:v>4.5454545454545456E-2</c:v>
                </c:pt>
                <c:pt idx="3">
                  <c:v>0.22727272727272727</c:v>
                </c:pt>
                <c:pt idx="4">
                  <c:v>0.18181818181818182</c:v>
                </c:pt>
                <c:pt idx="5">
                  <c:v>9.0909090909090912E-2</c:v>
                </c:pt>
              </c:numCache>
            </c:numRef>
          </c:val>
          <c:extLst>
            <c:ext xmlns:c16="http://schemas.microsoft.com/office/drawing/2014/chart" uri="{C3380CC4-5D6E-409C-BE32-E72D297353CC}">
              <c16:uniqueId val="{00000000-0CD4-4176-8A61-768D5582BC16}"/>
            </c:ext>
          </c:extLst>
        </c:ser>
        <c:dLbls>
          <c:showLegendKey val="0"/>
          <c:showVal val="0"/>
          <c:showCatName val="0"/>
          <c:showSerName val="0"/>
          <c:showPercent val="0"/>
          <c:showBubbleSize val="0"/>
        </c:dLbls>
        <c:gapWidth val="65"/>
        <c:shape val="box"/>
        <c:axId val="127424975"/>
        <c:axId val="1764551599"/>
        <c:axId val="0"/>
      </c:bar3DChart>
      <c:catAx>
        <c:axId val="1274249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551599"/>
        <c:crosses val="autoZero"/>
        <c:auto val="1"/>
        <c:lblAlgn val="ctr"/>
        <c:lblOffset val="100"/>
        <c:noMultiLvlLbl val="0"/>
      </c:catAx>
      <c:valAx>
        <c:axId val="176455159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274249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8F0-44FE-8E36-2265E4BED4D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8F0-44FE-8E36-2265E4BED4D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8F0-44FE-8E36-2265E4BED4D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8F0-44FE-8E36-2265E4BED4D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Hoja2!$AA$1055:$AA$1058</c:f>
              <c:strCache>
                <c:ptCount val="4"/>
                <c:pt idx="0">
                  <c:v>2. Grietas transversales y/o diagonales</c:v>
                </c:pt>
                <c:pt idx="1">
                  <c:v>3. Grietas de esquina</c:v>
                </c:pt>
                <c:pt idx="2">
                  <c:v>7. Descascaramiento de juntas</c:v>
                </c:pt>
                <c:pt idx="3">
                  <c:v>10. Pulimiento de agregados</c:v>
                </c:pt>
              </c:strCache>
            </c:strRef>
          </c:cat>
          <c:val>
            <c:numRef>
              <c:f>Hoja2!$AB$1055:$AB$1058</c:f>
              <c:numCache>
                <c:formatCode>0.00%</c:formatCode>
                <c:ptCount val="4"/>
                <c:pt idx="0">
                  <c:v>0.13636363636363635</c:v>
                </c:pt>
                <c:pt idx="1">
                  <c:v>0.13636363636363635</c:v>
                </c:pt>
                <c:pt idx="2">
                  <c:v>4.5454545454545456E-2</c:v>
                </c:pt>
                <c:pt idx="3">
                  <c:v>0.18181818181818182</c:v>
                </c:pt>
              </c:numCache>
            </c:numRef>
          </c:val>
          <c:extLst>
            <c:ext xmlns:c16="http://schemas.microsoft.com/office/drawing/2014/chart" uri="{C3380CC4-5D6E-409C-BE32-E72D297353CC}">
              <c16:uniqueId val="{00000008-88F0-44FE-8E36-2265E4BED4D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Hoja2!$AA$1104:$AA$1108</c:f>
              <c:strCache>
                <c:ptCount val="5"/>
                <c:pt idx="0">
                  <c:v>2. Grietas transversales y/o diagonales</c:v>
                </c:pt>
                <c:pt idx="1">
                  <c:v>3. Grietas de esquina</c:v>
                </c:pt>
                <c:pt idx="2">
                  <c:v>7. Descascaramiento de juntas</c:v>
                </c:pt>
                <c:pt idx="3">
                  <c:v>8. Grietas de retracción</c:v>
                </c:pt>
                <c:pt idx="4">
                  <c:v>10. Pulimiento de agregados</c:v>
                </c:pt>
              </c:strCache>
            </c:strRef>
          </c:cat>
          <c:val>
            <c:numRef>
              <c:f>Hoja2!$AB$1104:$AB$1108</c:f>
              <c:numCache>
                <c:formatCode>0.00%</c:formatCode>
                <c:ptCount val="5"/>
                <c:pt idx="0">
                  <c:v>0.13636363636363635</c:v>
                </c:pt>
                <c:pt idx="1">
                  <c:v>0.18181818181818182</c:v>
                </c:pt>
                <c:pt idx="2">
                  <c:v>4.5454545454545456E-2</c:v>
                </c:pt>
                <c:pt idx="3">
                  <c:v>0.27272727272727271</c:v>
                </c:pt>
                <c:pt idx="4">
                  <c:v>0.13636363636363635</c:v>
                </c:pt>
              </c:numCache>
            </c:numRef>
          </c:val>
          <c:extLst>
            <c:ext xmlns:c16="http://schemas.microsoft.com/office/drawing/2014/chart" uri="{C3380CC4-5D6E-409C-BE32-E72D297353CC}">
              <c16:uniqueId val="{00000000-0858-4DF0-90FC-4926EE7DB519}"/>
            </c:ext>
          </c:extLst>
        </c:ser>
        <c:dLbls>
          <c:showLegendKey val="0"/>
          <c:showVal val="0"/>
          <c:showCatName val="0"/>
          <c:showSerName val="0"/>
          <c:showPercent val="0"/>
          <c:showBubbleSize val="0"/>
        </c:dLbls>
        <c:gapWidth val="65"/>
        <c:shape val="box"/>
        <c:axId val="142536959"/>
        <c:axId val="1764543279"/>
        <c:axId val="0"/>
      </c:bar3DChart>
      <c:catAx>
        <c:axId val="1425369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64543279"/>
        <c:crosses val="autoZero"/>
        <c:auto val="1"/>
        <c:lblAlgn val="ctr"/>
        <c:lblOffset val="100"/>
        <c:noMultiLvlLbl val="0"/>
      </c:catAx>
      <c:valAx>
        <c:axId val="176454327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42536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9C5-43A6-9E1E-6456275F426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9C5-43A6-9E1E-6456275F426A}"/>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9C5-43A6-9E1E-6456275F426A}"/>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9C5-43A6-9E1E-6456275F426A}"/>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79C5-43A6-9E1E-6456275F426A}"/>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79C5-43A6-9E1E-6456275F426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(Hoja2!$AA$59:$AA$62,Hoja2!$AA$64:$AA$65)</c:f>
              <c:strCache>
                <c:ptCount val="6"/>
                <c:pt idx="0">
                  <c:v>1. Grietas longitudinales.</c:v>
                </c:pt>
                <c:pt idx="1">
                  <c:v>2. Grietas transversales y/o diagonales </c:v>
                </c:pt>
                <c:pt idx="2">
                  <c:v>3. Grietas de esquina</c:v>
                </c:pt>
                <c:pt idx="3">
                  <c:v>7. Descascaramiento de Juntas</c:v>
                </c:pt>
                <c:pt idx="4">
                  <c:v>9. Grietas de esquina</c:v>
                </c:pt>
                <c:pt idx="5">
                  <c:v>10. Pulimiento de agregados.</c:v>
                </c:pt>
              </c:strCache>
            </c:strRef>
          </c:cat>
          <c:val>
            <c:numRef>
              <c:f>(Hoja2!$AB$59:$AB$62,Hoja2!$AB$64:$AB$65)</c:f>
              <c:numCache>
                <c:formatCode>0.00%</c:formatCode>
                <c:ptCount val="6"/>
                <c:pt idx="0">
                  <c:v>9.0909090909090912E-2</c:v>
                </c:pt>
                <c:pt idx="1">
                  <c:v>0.18181818181818182</c:v>
                </c:pt>
                <c:pt idx="2">
                  <c:v>0.27272727272727271</c:v>
                </c:pt>
                <c:pt idx="3">
                  <c:v>4.5454545454545456E-2</c:v>
                </c:pt>
                <c:pt idx="4">
                  <c:v>9.0909090909090912E-2</c:v>
                </c:pt>
                <c:pt idx="5">
                  <c:v>0.36363636363636365</c:v>
                </c:pt>
              </c:numCache>
            </c:numRef>
          </c:val>
          <c:extLst>
            <c:ext xmlns:c16="http://schemas.microsoft.com/office/drawing/2014/chart" uri="{C3380CC4-5D6E-409C-BE32-E72D297353CC}">
              <c16:uniqueId val="{0000000C-79C5-43A6-9E1E-6456275F426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FDD-4339-BA7B-A6A6D7413D1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FDD-4339-BA7B-A6A6D7413D1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FDD-4339-BA7B-A6A6D7413D1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Hoja2!$AA$1111:$AA$1113</c:f>
              <c:strCache>
                <c:ptCount val="3"/>
                <c:pt idx="0">
                  <c:v>2. Grietas transversales y/o diagonales</c:v>
                </c:pt>
                <c:pt idx="1">
                  <c:v>3. Grietas de esquina</c:v>
                </c:pt>
                <c:pt idx="2">
                  <c:v>10. Pulimiento de agregados</c:v>
                </c:pt>
              </c:strCache>
            </c:strRef>
          </c:cat>
          <c:val>
            <c:numRef>
              <c:f>Hoja2!$AB$1111:$AB$1113</c:f>
              <c:numCache>
                <c:formatCode>0.00%</c:formatCode>
                <c:ptCount val="3"/>
                <c:pt idx="0">
                  <c:v>0.13636363636363635</c:v>
                </c:pt>
                <c:pt idx="1">
                  <c:v>0.18181818181818182</c:v>
                </c:pt>
                <c:pt idx="2">
                  <c:v>0.13636363636363635</c:v>
                </c:pt>
              </c:numCache>
            </c:numRef>
          </c:val>
          <c:extLst>
            <c:ext xmlns:c16="http://schemas.microsoft.com/office/drawing/2014/chart" uri="{C3380CC4-5D6E-409C-BE32-E72D297353CC}">
              <c16:uniqueId val="{00000006-6FDD-4339-BA7B-A6A6D7413D1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5E5-4DE9-9D90-CFCEFB15354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5E5-4DE9-9D90-CFCEFB15354A}"/>
              </c:ext>
            </c:extLst>
          </c:dPt>
          <c:dLbls>
            <c:dLbl>
              <c:idx val="0"/>
              <c:tx>
                <c:rich>
                  <a:bodyPr/>
                  <a:lstStyle/>
                  <a:p>
                    <a:fld id="{271E067F-27E6-4476-87D9-AC7E42B542F2}" type="PERCENTAGE">
                      <a:rPr lang="en-US" baseline="0"/>
                      <a:pPr/>
                      <a:t>[PORCENTAJE]</a:t>
                    </a:fld>
                    <a:endParaRPr lang="es-PE"/>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5E5-4DE9-9D90-CFCEFB15354A}"/>
                </c:ext>
              </c:extLst>
            </c:dLbl>
            <c:dLbl>
              <c:idx val="1"/>
              <c:tx>
                <c:rich>
                  <a:bodyPr/>
                  <a:lstStyle/>
                  <a:p>
                    <a:fld id="{073C4EC0-CBB2-4D2B-AE22-CC77AF1B3FC1}" type="PERCENTAGE">
                      <a:rPr lang="en-US" baseline="0"/>
                      <a:pPr/>
                      <a:t>[PORCENTAJE]</a:t>
                    </a:fld>
                    <a:endParaRPr lang="es-PE"/>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5E5-4DE9-9D90-CFCEFB15354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Hoja4!$I$2:$I$3</c:f>
              <c:strCache>
                <c:ptCount val="2"/>
                <c:pt idx="0">
                  <c:v>Grieta de esquina</c:v>
                </c:pt>
                <c:pt idx="1">
                  <c:v>Grietas transversales y/o diagonales</c:v>
                </c:pt>
              </c:strCache>
            </c:strRef>
          </c:cat>
          <c:val>
            <c:numRef>
              <c:f>Hoja4!$K$2:$K$3</c:f>
              <c:numCache>
                <c:formatCode>0.00%</c:formatCode>
                <c:ptCount val="2"/>
                <c:pt idx="0">
                  <c:v>0.85</c:v>
                </c:pt>
                <c:pt idx="1">
                  <c:v>0.15</c:v>
                </c:pt>
              </c:numCache>
            </c:numRef>
          </c:val>
          <c:extLst>
            <c:ext xmlns:c16="http://schemas.microsoft.com/office/drawing/2014/chart" uri="{C3380CC4-5D6E-409C-BE32-E72D297353CC}">
              <c16:uniqueId val="{00000004-85E5-4DE9-9D90-CFCEFB15354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Hoja4!$H$21:$H$27</c:f>
              <c:strCache>
                <c:ptCount val="7"/>
                <c:pt idx="0">
                  <c:v>Excelente</c:v>
                </c:pt>
                <c:pt idx="1">
                  <c:v>Muy Bueno</c:v>
                </c:pt>
                <c:pt idx="2">
                  <c:v>Bueno</c:v>
                </c:pt>
                <c:pt idx="3">
                  <c:v>Regular</c:v>
                </c:pt>
                <c:pt idx="4">
                  <c:v>Malo</c:v>
                </c:pt>
                <c:pt idx="5">
                  <c:v>Muy Malo</c:v>
                </c:pt>
                <c:pt idx="6">
                  <c:v>Fallado</c:v>
                </c:pt>
              </c:strCache>
            </c:strRef>
          </c:cat>
          <c:val>
            <c:numRef>
              <c:f>Hoja4!$I$21:$I$27</c:f>
              <c:numCache>
                <c:formatCode>0.00%</c:formatCode>
                <c:ptCount val="7"/>
                <c:pt idx="0">
                  <c:v>0</c:v>
                </c:pt>
                <c:pt idx="1">
                  <c:v>0.3</c:v>
                </c:pt>
                <c:pt idx="2">
                  <c:v>0.6</c:v>
                </c:pt>
                <c:pt idx="3">
                  <c:v>0.1</c:v>
                </c:pt>
                <c:pt idx="4">
                  <c:v>0</c:v>
                </c:pt>
                <c:pt idx="5">
                  <c:v>0</c:v>
                </c:pt>
                <c:pt idx="6">
                  <c:v>0</c:v>
                </c:pt>
              </c:numCache>
            </c:numRef>
          </c:val>
          <c:extLst>
            <c:ext xmlns:c16="http://schemas.microsoft.com/office/drawing/2014/chart" uri="{C3380CC4-5D6E-409C-BE32-E72D297353CC}">
              <c16:uniqueId val="{00000000-48F0-4693-A8A9-B2AAF6214CFB}"/>
            </c:ext>
          </c:extLst>
        </c:ser>
        <c:dLbls>
          <c:showLegendKey val="0"/>
          <c:showVal val="0"/>
          <c:showCatName val="0"/>
          <c:showSerName val="0"/>
          <c:showPercent val="0"/>
          <c:showBubbleSize val="0"/>
        </c:dLbls>
        <c:gapWidth val="65"/>
        <c:shape val="box"/>
        <c:axId val="1513544816"/>
        <c:axId val="1712085936"/>
        <c:axId val="0"/>
      </c:bar3DChart>
      <c:catAx>
        <c:axId val="15135448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712085936"/>
        <c:crosses val="autoZero"/>
        <c:auto val="1"/>
        <c:lblAlgn val="ctr"/>
        <c:lblOffset val="100"/>
        <c:noMultiLvlLbl val="0"/>
      </c:catAx>
      <c:valAx>
        <c:axId val="171208593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513544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Hoja2!$Z$4:$Z$11</c:f>
              <c:numCache>
                <c:formatCode>General</c:formatCode>
                <c:ptCount val="8"/>
                <c:pt idx="0">
                  <c:v>10</c:v>
                </c:pt>
                <c:pt idx="1">
                  <c:v>3</c:v>
                </c:pt>
                <c:pt idx="2">
                  <c:v>2</c:v>
                </c:pt>
                <c:pt idx="3">
                  <c:v>8</c:v>
                </c:pt>
                <c:pt idx="4">
                  <c:v>7</c:v>
                </c:pt>
                <c:pt idx="5">
                  <c:v>9</c:v>
                </c:pt>
                <c:pt idx="6">
                  <c:v>18</c:v>
                </c:pt>
                <c:pt idx="7">
                  <c:v>5</c:v>
                </c:pt>
              </c:numCache>
            </c:numRef>
          </c:cat>
          <c:val>
            <c:numRef>
              <c:f>Hoja2!$AC$4:$AC$11</c:f>
              <c:numCache>
                <c:formatCode>0.00%</c:formatCode>
                <c:ptCount val="8"/>
                <c:pt idx="0">
                  <c:v>0.2848101265822785</c:v>
                </c:pt>
                <c:pt idx="1">
                  <c:v>0.1940928270042194</c:v>
                </c:pt>
                <c:pt idx="2">
                  <c:v>0.16877637130801687</c:v>
                </c:pt>
                <c:pt idx="3">
                  <c:v>0.16455696202531644</c:v>
                </c:pt>
                <c:pt idx="4">
                  <c:v>7.5949367088607597E-2</c:v>
                </c:pt>
                <c:pt idx="5">
                  <c:v>4.0084388185654012E-2</c:v>
                </c:pt>
                <c:pt idx="6">
                  <c:v>3.7974683544303799E-2</c:v>
                </c:pt>
                <c:pt idx="7">
                  <c:v>3.3755274261603373E-2</c:v>
                </c:pt>
              </c:numCache>
            </c:numRef>
          </c:val>
          <c:extLst>
            <c:ext xmlns:c16="http://schemas.microsoft.com/office/drawing/2014/chart" uri="{C3380CC4-5D6E-409C-BE32-E72D297353CC}">
              <c16:uniqueId val="{00000000-1FA8-4EAD-BB05-C4A34B6ECCDD}"/>
            </c:ext>
          </c:extLst>
        </c:ser>
        <c:dLbls>
          <c:showLegendKey val="0"/>
          <c:showVal val="0"/>
          <c:showCatName val="0"/>
          <c:showSerName val="0"/>
          <c:showPercent val="0"/>
          <c:showBubbleSize val="0"/>
        </c:dLbls>
        <c:gapWidth val="65"/>
        <c:shape val="box"/>
        <c:axId val="1501518112"/>
        <c:axId val="1818389008"/>
        <c:axId val="0"/>
      </c:bar3DChart>
      <c:catAx>
        <c:axId val="15015181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18389008"/>
        <c:crosses val="autoZero"/>
        <c:auto val="1"/>
        <c:lblAlgn val="ctr"/>
        <c:lblOffset val="100"/>
        <c:noMultiLvlLbl val="0"/>
      </c:catAx>
      <c:valAx>
        <c:axId val="1818389008"/>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501518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Hoja2!$AA$119:$AA$125</c:f>
              <c:strCache>
                <c:ptCount val="7"/>
                <c:pt idx="0">
                  <c:v>2. Grietas transversales y/o diagonales</c:v>
                </c:pt>
                <c:pt idx="1">
                  <c:v>3. Grietas de esquina</c:v>
                </c:pt>
                <c:pt idx="2">
                  <c:v>5. Losa dividida</c:v>
                </c:pt>
                <c:pt idx="3">
                  <c:v>7. Descascaramineto de juntas</c:v>
                </c:pt>
                <c:pt idx="4">
                  <c:v>8. Grietas de retracción</c:v>
                </c:pt>
                <c:pt idx="5">
                  <c:v>10. Pulimiento de agregados.</c:v>
                </c:pt>
                <c:pt idx="6">
                  <c:v>17. Parche pequeño.</c:v>
                </c:pt>
              </c:strCache>
            </c:strRef>
          </c:cat>
          <c:val>
            <c:numRef>
              <c:f>Hoja2!$AB$119:$AB$125</c:f>
              <c:numCache>
                <c:formatCode>0.00%</c:formatCode>
                <c:ptCount val="7"/>
                <c:pt idx="0">
                  <c:v>0.18181818181818182</c:v>
                </c:pt>
                <c:pt idx="1">
                  <c:v>0.27272727272727271</c:v>
                </c:pt>
                <c:pt idx="2">
                  <c:v>4.5454545454545456E-2</c:v>
                </c:pt>
                <c:pt idx="3">
                  <c:v>9.0909090909090912E-2</c:v>
                </c:pt>
                <c:pt idx="4">
                  <c:v>9.0909090909090912E-2</c:v>
                </c:pt>
                <c:pt idx="5">
                  <c:v>0.5</c:v>
                </c:pt>
                <c:pt idx="6">
                  <c:v>4.5454545454545456E-2</c:v>
                </c:pt>
              </c:numCache>
            </c:numRef>
          </c:val>
          <c:extLst>
            <c:ext xmlns:c16="http://schemas.microsoft.com/office/drawing/2014/chart" uri="{C3380CC4-5D6E-409C-BE32-E72D297353CC}">
              <c16:uniqueId val="{00000000-F015-404F-8020-96E8BFD5A1CD}"/>
            </c:ext>
          </c:extLst>
        </c:ser>
        <c:dLbls>
          <c:showLegendKey val="0"/>
          <c:showVal val="0"/>
          <c:showCatName val="0"/>
          <c:showSerName val="0"/>
          <c:showPercent val="0"/>
          <c:showBubbleSize val="0"/>
        </c:dLbls>
        <c:gapWidth val="65"/>
        <c:shape val="box"/>
        <c:axId val="1768413871"/>
        <c:axId val="1825838239"/>
        <c:axId val="0"/>
      </c:bar3DChart>
      <c:catAx>
        <c:axId val="17684138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25838239"/>
        <c:crosses val="autoZero"/>
        <c:auto val="1"/>
        <c:lblAlgn val="ctr"/>
        <c:lblOffset val="100"/>
        <c:noMultiLvlLbl val="0"/>
      </c:catAx>
      <c:valAx>
        <c:axId val="182583823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68413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E67-497D-A650-EE4E4C20918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E67-497D-A650-EE4E4C20918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E67-497D-A650-EE4E4C20918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E67-497D-A650-EE4E4C20918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(Hoja2!$AA$119:$AA$121,Hoja2!$AA$124)</c:f>
              <c:strCache>
                <c:ptCount val="4"/>
                <c:pt idx="0">
                  <c:v>2. Grietas transversales y/o diagonales</c:v>
                </c:pt>
                <c:pt idx="1">
                  <c:v>3. Grietas de esquina</c:v>
                </c:pt>
                <c:pt idx="2">
                  <c:v>5. Losa dividida</c:v>
                </c:pt>
                <c:pt idx="3">
                  <c:v>10. Pulimiento de agregados.</c:v>
                </c:pt>
              </c:strCache>
            </c:strRef>
          </c:cat>
          <c:val>
            <c:numRef>
              <c:f>(Hoja2!$AB$119:$AB$121,Hoja2!$AB$124)</c:f>
              <c:numCache>
                <c:formatCode>0.00%</c:formatCode>
                <c:ptCount val="4"/>
                <c:pt idx="0">
                  <c:v>0.18181818181818182</c:v>
                </c:pt>
                <c:pt idx="1">
                  <c:v>0.27272727272727271</c:v>
                </c:pt>
                <c:pt idx="2">
                  <c:v>4.5454545454545456E-2</c:v>
                </c:pt>
                <c:pt idx="3">
                  <c:v>0.5</c:v>
                </c:pt>
              </c:numCache>
            </c:numRef>
          </c:val>
          <c:extLst>
            <c:ext xmlns:c16="http://schemas.microsoft.com/office/drawing/2014/chart" uri="{C3380CC4-5D6E-409C-BE32-E72D297353CC}">
              <c16:uniqueId val="{00000008-9E67-497D-A650-EE4E4C20918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868241469816273"/>
          <c:y val="6.9444444444444448E-2"/>
          <c:w val="0.82131758530183729"/>
          <c:h val="0.47163786818314379"/>
        </c:manualLayout>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Hoja2!$AA$190:$AA$195</c:f>
              <c:strCache>
                <c:ptCount val="6"/>
                <c:pt idx="0">
                  <c:v>2. Grietas transversales y/o diagonales.</c:v>
                </c:pt>
                <c:pt idx="1">
                  <c:v>3. grietas de esquina</c:v>
                </c:pt>
                <c:pt idx="2">
                  <c:v>7. Descascaramiento de juntas</c:v>
                </c:pt>
                <c:pt idx="3">
                  <c:v>8, Grietas de retracción</c:v>
                </c:pt>
                <c:pt idx="4">
                  <c:v>9. Descascaramiento de esquina</c:v>
                </c:pt>
                <c:pt idx="5">
                  <c:v>10. Pulimiento de agregados</c:v>
                </c:pt>
              </c:strCache>
            </c:strRef>
          </c:cat>
          <c:val>
            <c:numRef>
              <c:f>Hoja2!$AB$190:$AB$195</c:f>
              <c:numCache>
                <c:formatCode>0.00%</c:formatCode>
                <c:ptCount val="6"/>
                <c:pt idx="0">
                  <c:v>0.13636363636363635</c:v>
                </c:pt>
                <c:pt idx="1">
                  <c:v>0.27272727272727271</c:v>
                </c:pt>
                <c:pt idx="2">
                  <c:v>9.0909090909090912E-2</c:v>
                </c:pt>
                <c:pt idx="3">
                  <c:v>0.18181818181818182</c:v>
                </c:pt>
                <c:pt idx="4">
                  <c:v>4.5454545454545456E-2</c:v>
                </c:pt>
                <c:pt idx="5">
                  <c:v>0.45454545454545453</c:v>
                </c:pt>
              </c:numCache>
            </c:numRef>
          </c:val>
          <c:extLst>
            <c:ext xmlns:c16="http://schemas.microsoft.com/office/drawing/2014/chart" uri="{C3380CC4-5D6E-409C-BE32-E72D297353CC}">
              <c16:uniqueId val="{00000000-4411-4540-BC22-F84104F741D2}"/>
            </c:ext>
          </c:extLst>
        </c:ser>
        <c:dLbls>
          <c:showLegendKey val="0"/>
          <c:showVal val="0"/>
          <c:showCatName val="0"/>
          <c:showSerName val="0"/>
          <c:showPercent val="0"/>
          <c:showBubbleSize val="0"/>
        </c:dLbls>
        <c:gapWidth val="65"/>
        <c:shape val="box"/>
        <c:axId val="1770015535"/>
        <c:axId val="1825842399"/>
        <c:axId val="0"/>
      </c:bar3DChart>
      <c:catAx>
        <c:axId val="177001553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25842399"/>
        <c:crosses val="autoZero"/>
        <c:auto val="1"/>
        <c:lblAlgn val="ctr"/>
        <c:lblOffset val="100"/>
        <c:noMultiLvlLbl val="0"/>
      </c:catAx>
      <c:valAx>
        <c:axId val="1825842399"/>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700155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9A3-48C6-B3B2-CFE9236DD47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9A3-48C6-B3B2-CFE9236DD47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9A3-48C6-B3B2-CFE9236DD478}"/>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9A3-48C6-B3B2-CFE9236DD478}"/>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9A3-48C6-B3B2-CFE9236DD47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P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Hoja2!$AA$197:$AA$201</c:f>
              <c:strCache>
                <c:ptCount val="5"/>
                <c:pt idx="0">
                  <c:v>2. Grietas transversales y/o diagonales.</c:v>
                </c:pt>
                <c:pt idx="1">
                  <c:v>3. grietas de esquina</c:v>
                </c:pt>
                <c:pt idx="2">
                  <c:v>7. Descascaramiento de juntas</c:v>
                </c:pt>
                <c:pt idx="3">
                  <c:v>9. Descascaramiento de esquina</c:v>
                </c:pt>
                <c:pt idx="4">
                  <c:v>10. Pulimiento de agregados</c:v>
                </c:pt>
              </c:strCache>
            </c:strRef>
          </c:cat>
          <c:val>
            <c:numRef>
              <c:f>Hoja2!$AB$197:$AB$201</c:f>
              <c:numCache>
                <c:formatCode>0.00%</c:formatCode>
                <c:ptCount val="5"/>
                <c:pt idx="0">
                  <c:v>0.13636363636363635</c:v>
                </c:pt>
                <c:pt idx="1">
                  <c:v>0.27272727272727271</c:v>
                </c:pt>
                <c:pt idx="2">
                  <c:v>9.0909090909090912E-2</c:v>
                </c:pt>
                <c:pt idx="3">
                  <c:v>4.5454545454545456E-2</c:v>
                </c:pt>
                <c:pt idx="4">
                  <c:v>0.45454545454545453</c:v>
                </c:pt>
              </c:numCache>
            </c:numRef>
          </c:val>
          <c:extLst>
            <c:ext xmlns:c16="http://schemas.microsoft.com/office/drawing/2014/chart" uri="{C3380CC4-5D6E-409C-BE32-E72D297353CC}">
              <c16:uniqueId val="{0000000A-69A3-48C6-B3B2-CFE9236DD47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Hoja2!$AA$245:$AA$249</c:f>
              <c:strCache>
                <c:ptCount val="5"/>
                <c:pt idx="0">
                  <c:v>2. Grietas longitudinales y/o diagonales</c:v>
                </c:pt>
                <c:pt idx="1">
                  <c:v>3. Grietas de esquina</c:v>
                </c:pt>
                <c:pt idx="2">
                  <c:v>7. Descascaramiento de juntas</c:v>
                </c:pt>
                <c:pt idx="3">
                  <c:v>10. Pulimiento de agregados</c:v>
                </c:pt>
                <c:pt idx="4">
                  <c:v>18. Parche grande</c:v>
                </c:pt>
              </c:strCache>
            </c:strRef>
          </c:cat>
          <c:val>
            <c:numRef>
              <c:f>Hoja2!$AB$245:$AB$249</c:f>
              <c:numCache>
                <c:formatCode>0.00%</c:formatCode>
                <c:ptCount val="5"/>
                <c:pt idx="0">
                  <c:v>4.5454545454545456E-2</c:v>
                </c:pt>
                <c:pt idx="1">
                  <c:v>9.0909090909090912E-2</c:v>
                </c:pt>
                <c:pt idx="2">
                  <c:v>4.5454545454545456E-2</c:v>
                </c:pt>
                <c:pt idx="3">
                  <c:v>0.68181818181818177</c:v>
                </c:pt>
                <c:pt idx="4">
                  <c:v>0.18181818181818182</c:v>
                </c:pt>
              </c:numCache>
            </c:numRef>
          </c:val>
          <c:extLst>
            <c:ext xmlns:c16="http://schemas.microsoft.com/office/drawing/2014/chart" uri="{C3380CC4-5D6E-409C-BE32-E72D297353CC}">
              <c16:uniqueId val="{00000000-87FB-404A-BCC3-F43EED0BD2D3}"/>
            </c:ext>
          </c:extLst>
        </c:ser>
        <c:dLbls>
          <c:showLegendKey val="0"/>
          <c:showVal val="0"/>
          <c:showCatName val="0"/>
          <c:showSerName val="0"/>
          <c:showPercent val="0"/>
          <c:showBubbleSize val="0"/>
        </c:dLbls>
        <c:gapWidth val="65"/>
        <c:shape val="box"/>
        <c:axId val="1771452495"/>
        <c:axId val="1825835327"/>
        <c:axId val="0"/>
      </c:bar3DChart>
      <c:catAx>
        <c:axId val="177145249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PE"/>
          </a:p>
        </c:txPr>
        <c:crossAx val="1825835327"/>
        <c:crosses val="autoZero"/>
        <c:auto val="1"/>
        <c:lblAlgn val="ctr"/>
        <c:lblOffset val="100"/>
        <c:noMultiLvlLbl val="0"/>
      </c:catAx>
      <c:valAx>
        <c:axId val="1825835327"/>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PE"/>
          </a:p>
        </c:txPr>
        <c:crossAx val="17714524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C0DF01-64D8-486A-B46B-A7A35EBE8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Pages>
  <Words>26056</Words>
  <Characters>143309</Characters>
  <Application>Microsoft Office Word</Application>
  <DocSecurity>0</DocSecurity>
  <Lines>1194</Lines>
  <Paragraphs>338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LODAR</dc:creator>
  <cp:keywords/>
  <dc:description/>
  <cp:lastModifiedBy>LODAR</cp:lastModifiedBy>
  <cp:revision>5</cp:revision>
  <cp:lastPrinted>2019-05-02T12:17:00Z</cp:lastPrinted>
  <dcterms:created xsi:type="dcterms:W3CDTF">2019-05-02T11:57:00Z</dcterms:created>
  <dcterms:modified xsi:type="dcterms:W3CDTF">2019-05-02T13:28:00Z</dcterms:modified>
</cp:coreProperties>
</file>